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0E" w:rsidRPr="00415F0E" w:rsidRDefault="00415F0E" w:rsidP="0041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                  </w:t>
      </w:r>
      <w:r w:rsidR="00635D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Pr="00415F0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</w:t>
      </w:r>
      <w:r w:rsidR="00635D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al International Public School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                                                 </w:t>
      </w: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ICSE Curriculum Framework</w:t>
      </w:r>
    </w:p>
    <w:p w:rsidR="00415F0E" w:rsidRPr="00415F0E" w:rsidRDefault="00415F0E" w:rsidP="00415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Curriculum Structure</w:t>
      </w:r>
    </w:p>
    <w:p w:rsidR="00415F0E" w:rsidRPr="00415F0E" w:rsidRDefault="00415F0E" w:rsidP="0041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school follows the </w:t>
      </w: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ICSE curriculum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, which provides a broad-based and balanced education that encourages academic excellence, creativity, critical thinking, and moral values.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Subjects Offered</w:t>
      </w:r>
    </w:p>
    <w:p w:rsidR="00415F0E" w:rsidRPr="00415F0E" w:rsidRDefault="00415F0E" w:rsidP="0041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I (Compulsory Subjects)</w:t>
      </w:r>
    </w:p>
    <w:p w:rsidR="00415F0E" w:rsidRPr="00415F0E" w:rsidRDefault="00415F0E" w:rsidP="00415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English (Language &amp; Literature)</w:t>
      </w:r>
    </w:p>
    <w:p w:rsidR="00415F0E" w:rsidRPr="00415F0E" w:rsidRDefault="00415F0E" w:rsidP="00415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History, Civics &amp; Geography</w:t>
      </w:r>
    </w:p>
    <w:p w:rsidR="00415F0E" w:rsidRPr="00415F0E" w:rsidRDefault="00415F0E" w:rsidP="00415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Second La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nguage (Hindi / Kannada 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415F0E" w:rsidRPr="00415F0E" w:rsidRDefault="00415F0E" w:rsidP="0041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II (Elective Subjects – Choose any two)</w:t>
      </w:r>
    </w:p>
    <w:p w:rsidR="00415F0E" w:rsidRPr="00415F0E" w:rsidRDefault="00415F0E" w:rsidP="00415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Mathematics</w:t>
      </w:r>
    </w:p>
    <w:p w:rsidR="00415F0E" w:rsidRPr="00415F0E" w:rsidRDefault="00415F0E" w:rsidP="00415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Science (Physics, Chemistry, Biology)</w:t>
      </w:r>
    </w:p>
    <w:p w:rsidR="00415F0E" w:rsidRPr="00415F0E" w:rsidRDefault="00415F0E" w:rsidP="00415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Environmental Science</w:t>
      </w:r>
    </w:p>
    <w:p w:rsidR="00415F0E" w:rsidRPr="00415F0E" w:rsidRDefault="00415F0E" w:rsidP="0041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III (Elective Subjects – Choose any one)</w:t>
      </w:r>
    </w:p>
    <w:p w:rsidR="00415F0E" w:rsidRPr="00415F0E" w:rsidRDefault="00415F0E" w:rsidP="00415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Computer Applications</w:t>
      </w:r>
    </w:p>
    <w:p w:rsidR="00415F0E" w:rsidRPr="00415F0E" w:rsidRDefault="00415F0E" w:rsidP="00415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Art</w:t>
      </w:r>
    </w:p>
    <w:p w:rsidR="00415F0E" w:rsidRPr="00415F0E" w:rsidRDefault="00415F0E" w:rsidP="00415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Physical Education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Curriculum Focus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A. Holistic Development</w:t>
      </w:r>
    </w:p>
    <w:p w:rsidR="00415F0E" w:rsidRPr="00415F0E" w:rsidRDefault="00415F0E" w:rsidP="00415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The program nurtures intellectual, emotional, physical, and ethical growth.</w:t>
      </w:r>
    </w:p>
    <w:p w:rsidR="00415F0E" w:rsidRPr="00415F0E" w:rsidRDefault="00415F0E" w:rsidP="00415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Equal emphasis on academics, sports, cultural, and community engagement activities.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B. Skill-Based Learning</w:t>
      </w:r>
    </w:p>
    <w:p w:rsidR="00415F0E" w:rsidRPr="00415F0E" w:rsidRDefault="00415F0E" w:rsidP="00415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Encourages communication, analytical reasoning, collaboration, leadership, and digital literacy.</w:t>
      </w:r>
    </w:p>
    <w:p w:rsidR="00415F0E" w:rsidRPr="00415F0E" w:rsidRDefault="00415F0E" w:rsidP="00415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Activities such as debates, presentations, coding workshops, and design-thinking projects support this approach.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C. Experiential and Application-Oriented Learning</w:t>
      </w:r>
    </w:p>
    <w:p w:rsidR="00415F0E" w:rsidRPr="00415F0E" w:rsidRDefault="00415F0E" w:rsidP="00415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Regular project work, lab sessions, field trips, and model-making.</w:t>
      </w:r>
    </w:p>
    <w:p w:rsidR="00415F0E" w:rsidRPr="00415F0E" w:rsidRDefault="00415F0E" w:rsidP="00415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Students apply classroom learning in real-world contexts to enhance conceptual clarity.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D. Value Education and Life Skills</w:t>
      </w:r>
    </w:p>
    <w:p w:rsidR="00415F0E" w:rsidRPr="00415F0E" w:rsidRDefault="00415F0E" w:rsidP="00415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Weekly sessions focus on moral education, empathy, environmental awareness, and civic sense.</w:t>
      </w:r>
    </w:p>
    <w:p w:rsidR="00415F0E" w:rsidRPr="00415F0E" w:rsidRDefault="00415F0E" w:rsidP="00415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of UN Sustainable Development Goals (SDGs) into classroom discussions.</w:t>
      </w:r>
    </w:p>
    <w:p w:rsid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E. Co-Curricular and Extra-Curricular Activities</w:t>
      </w:r>
    </w:p>
    <w:p w:rsidR="00415F0E" w:rsidRPr="00415F0E" w:rsidRDefault="00415F0E" w:rsidP="00415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Sports and Physical Education (Cricket, Football, Athletics, Yoga, Chess, etc.)</w:t>
      </w:r>
    </w:p>
    <w:p w:rsidR="00415F0E" w:rsidRPr="00415F0E" w:rsidRDefault="00415F0E" w:rsidP="00415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Clubs and Societies: Science Club, Eco Club, Literary Club, Art Club, Music &amp; Dance.</w:t>
      </w:r>
    </w:p>
    <w:p w:rsidR="00415F0E" w:rsidRPr="00415F0E" w:rsidRDefault="00415F0E" w:rsidP="00415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Annual events: Science Exhibition, Sports Meet, and Annual Day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415F0E" w:rsidRPr="00415F0E" w:rsidRDefault="00415F0E" w:rsidP="00415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Assessment and Evaluation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A. Internal Assessment</w:t>
      </w:r>
    </w:p>
    <w:p w:rsidR="00415F0E" w:rsidRPr="00415F0E" w:rsidRDefault="00415F0E" w:rsidP="00415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and Comprehensive Evaluation (CCE) pattern.</w:t>
      </w:r>
    </w:p>
    <w:p w:rsidR="00415F0E" w:rsidRPr="00415F0E" w:rsidRDefault="00415F0E" w:rsidP="00415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Includes class tests, assignments, project work, and </w:t>
      </w:r>
      <w:proofErr w:type="spellStart"/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practicals</w:t>
      </w:r>
      <w:proofErr w:type="spellEnd"/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15F0E" w:rsidRPr="00415F0E" w:rsidRDefault="00415F0E" w:rsidP="00415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20% of marks (on average) from internal assessments in each subject.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B. External Examination</w:t>
      </w:r>
    </w:p>
    <w:p w:rsidR="00415F0E" w:rsidRPr="00415F0E" w:rsidRDefault="00415F0E" w:rsidP="00415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Conducted by the </w:t>
      </w: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Council for the Indian School Certificate Examinations (CISCE)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 the end of Class 10.</w:t>
      </w:r>
    </w:p>
    <w:p w:rsidR="00415F0E" w:rsidRPr="00415F0E" w:rsidRDefault="00415F0E" w:rsidP="00415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Written exams test conceptual understanding, reasoning, and clarity of expression.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C. Grading Pattern</w:t>
      </w:r>
    </w:p>
    <w:p w:rsidR="00415F0E" w:rsidRPr="00415F0E" w:rsidRDefault="00415F0E" w:rsidP="00415F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Marks and grades are awarded as per CISCE guidelines.</w:t>
      </w:r>
    </w:p>
    <w:p w:rsidR="00415F0E" w:rsidRPr="00415F0E" w:rsidRDefault="00415F0E" w:rsidP="00415F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Final score is an aggregate of internal and external assessments.</w: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D. Assessment for Learning</w:t>
      </w:r>
    </w:p>
    <w:p w:rsidR="00415F0E" w:rsidRPr="00415F0E" w:rsidRDefault="00415F0E" w:rsidP="00415F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Diagnostic and remedial tests conducted periodically.</w:t>
      </w:r>
    </w:p>
    <w:p w:rsidR="00415F0E" w:rsidRPr="00415F0E" w:rsidRDefault="00415F0E" w:rsidP="00415F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feedback provided to students and parents for improvement.</w:t>
      </w:r>
    </w:p>
    <w:p w:rsidR="00415F0E" w:rsidRPr="00415F0E" w:rsidRDefault="00415F0E" w:rsidP="00415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Curriculum Implementation at Goal International Public School</w:t>
      </w:r>
    </w:p>
    <w:p w:rsidR="00415F0E" w:rsidRPr="00415F0E" w:rsidRDefault="00415F0E" w:rsidP="00415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Interactive Classrooms: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Smart classes and digital boards for visual learning.</w:t>
      </w:r>
    </w:p>
    <w:p w:rsidR="00415F0E" w:rsidRPr="00415F0E" w:rsidRDefault="00415F0E" w:rsidP="00415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STEM Integration: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Hands-on experiments, coding sessions, and robotics activities.</w:t>
      </w:r>
    </w:p>
    <w:p w:rsidR="00415F0E" w:rsidRPr="00415F0E" w:rsidRDefault="00415F0E" w:rsidP="00415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Language Enrichment: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Reading programs, elocution, creative writing, and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debate.</w:t>
      </w:r>
    </w:p>
    <w:p w:rsidR="00415F0E" w:rsidRPr="00415F0E" w:rsidRDefault="00415F0E" w:rsidP="00415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Environmental Awareness: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Awareness to save environment by Street play by our students.</w:t>
      </w:r>
    </w:p>
    <w:p w:rsidR="00415F0E" w:rsidRPr="00415F0E" w:rsidRDefault="00415F0E" w:rsidP="00415F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Career Guidance: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Regular counseling sessions and aptitude tests for higher education planning.</w:t>
      </w:r>
    </w:p>
    <w:p w:rsidR="00415F0E" w:rsidRPr="00415F0E" w:rsidRDefault="00415F0E" w:rsidP="00415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415F0E" w:rsidRPr="00415F0E" w:rsidRDefault="00415F0E" w:rsidP="0041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15F0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Expected Learning Outcomes</w:t>
      </w:r>
    </w:p>
    <w:p w:rsidR="00415F0E" w:rsidRPr="00415F0E" w:rsidRDefault="00415F0E" w:rsidP="0041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the end of the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Academic session</w:t>
      </w: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, students of Goal International Public School will:</w:t>
      </w:r>
    </w:p>
    <w:p w:rsidR="00415F0E" w:rsidRPr="00415F0E" w:rsidRDefault="00415F0E" w:rsidP="00415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Demonstrate strong proficiency in communication and analytical thinking.</w:t>
      </w:r>
    </w:p>
    <w:p w:rsidR="00415F0E" w:rsidRPr="00415F0E" w:rsidRDefault="00415F0E" w:rsidP="00415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Apply scientific and mathematical reasoning in everyday life.</w:t>
      </w:r>
    </w:p>
    <w:p w:rsidR="00415F0E" w:rsidRPr="00415F0E" w:rsidRDefault="00415F0E" w:rsidP="00415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Show creativity through art, technology, and performance.</w:t>
      </w:r>
    </w:p>
    <w:p w:rsidR="00415F0E" w:rsidRPr="00415F0E" w:rsidRDefault="00415F0E" w:rsidP="00415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Exhibit leadership, empathy, and a sense of social responsibility.</w:t>
      </w:r>
    </w:p>
    <w:p w:rsidR="00415F0E" w:rsidRPr="00415F0E" w:rsidRDefault="00415F0E" w:rsidP="00415F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5F0E">
        <w:rPr>
          <w:rFonts w:ascii="Times New Roman" w:eastAsia="Times New Roman" w:hAnsi="Times New Roman" w:cs="Times New Roman"/>
          <w:sz w:val="24"/>
          <w:szCs w:val="24"/>
          <w:lang w:val="en-US"/>
        </w:rPr>
        <w:t>Be prepared for higher education and global citizenship.</w:t>
      </w:r>
    </w:p>
    <w:p w:rsidR="001451FE" w:rsidRDefault="001451FE"/>
    <w:sectPr w:rsidR="001451FE" w:rsidSect="00415F0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E7D32"/>
    <w:multiLevelType w:val="multilevel"/>
    <w:tmpl w:val="7E1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4C62DC"/>
    <w:multiLevelType w:val="multilevel"/>
    <w:tmpl w:val="9B6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E4DA5"/>
    <w:multiLevelType w:val="multilevel"/>
    <w:tmpl w:val="E53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A63638"/>
    <w:multiLevelType w:val="multilevel"/>
    <w:tmpl w:val="8F0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E8166D"/>
    <w:multiLevelType w:val="multilevel"/>
    <w:tmpl w:val="0CB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BB72FD"/>
    <w:multiLevelType w:val="multilevel"/>
    <w:tmpl w:val="372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44725B"/>
    <w:multiLevelType w:val="multilevel"/>
    <w:tmpl w:val="AE4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C560AC"/>
    <w:multiLevelType w:val="multilevel"/>
    <w:tmpl w:val="FAD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D0194"/>
    <w:multiLevelType w:val="multilevel"/>
    <w:tmpl w:val="81C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855FD0"/>
    <w:multiLevelType w:val="multilevel"/>
    <w:tmpl w:val="03A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D90930"/>
    <w:multiLevelType w:val="multilevel"/>
    <w:tmpl w:val="677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C7204E"/>
    <w:multiLevelType w:val="multilevel"/>
    <w:tmpl w:val="F11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564E25"/>
    <w:multiLevelType w:val="multilevel"/>
    <w:tmpl w:val="2D3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CF0222"/>
    <w:multiLevelType w:val="multilevel"/>
    <w:tmpl w:val="235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2"/>
  </w:num>
  <w:num w:numId="5">
    <w:abstractNumId w:val="4"/>
  </w:num>
  <w:num w:numId="6">
    <w:abstractNumId w:val="13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10"/>
  </w:num>
  <w:num w:numId="13">
    <w:abstractNumId w:val="5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15F0E"/>
    <w:rsid w:val="001451FE"/>
    <w:rsid w:val="00415F0E"/>
    <w:rsid w:val="00635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1FE"/>
  </w:style>
  <w:style w:type="paragraph" w:styleId="Heading2">
    <w:name w:val="heading 2"/>
    <w:basedOn w:val="Normal"/>
    <w:link w:val="Heading2Char"/>
    <w:uiPriority w:val="9"/>
    <w:qFormat/>
    <w:rsid w:val="00415F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5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415F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5F0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15F0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15F0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15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8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</dc:creator>
  <cp:lastModifiedBy>GOAL</cp:lastModifiedBy>
  <cp:revision>2</cp:revision>
  <dcterms:created xsi:type="dcterms:W3CDTF">2025-11-04T05:20:00Z</dcterms:created>
  <dcterms:modified xsi:type="dcterms:W3CDTF">2025-11-04T05:28:00Z</dcterms:modified>
</cp:coreProperties>
</file>