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4766" w:rsidRDefault="0006218D">
      <w:pPr>
        <w:pBdr>
          <w:top w:val="nil"/>
          <w:left w:val="nil"/>
          <w:bottom w:val="nil"/>
          <w:right w:val="nil"/>
          <w:between w:val="nil"/>
        </w:pBdr>
        <w:spacing w:before="7"/>
        <w:rPr>
          <w:rFonts w:ascii="Arial" w:eastAsia="Arial" w:hAnsi="Arial" w:cs="Arial"/>
          <w:sz w:val="30"/>
          <w:szCs w:val="30"/>
        </w:rPr>
      </w:pPr>
      <w:r>
        <w:rPr>
          <w:rFonts w:ascii="Arial" w:eastAsia="Arial" w:hAnsi="Arial" w:cs="Arial"/>
          <w:sz w:val="30"/>
          <w:szCs w:val="30"/>
        </w:rPr>
        <w:t>Name</w:t>
      </w:r>
      <w:proofErr w:type="gramStart"/>
      <w:r>
        <w:rPr>
          <w:rFonts w:ascii="Arial" w:eastAsia="Arial" w:hAnsi="Arial" w:cs="Arial"/>
          <w:sz w:val="30"/>
          <w:szCs w:val="30"/>
        </w:rPr>
        <w:t>:-</w:t>
      </w:r>
      <w:proofErr w:type="gramEnd"/>
      <w:r>
        <w:rPr>
          <w:rFonts w:ascii="Arial" w:eastAsia="Arial" w:hAnsi="Arial" w:cs="Arial"/>
          <w:sz w:val="30"/>
          <w:szCs w:val="30"/>
        </w:rPr>
        <w:t xml:space="preserve"> </w:t>
      </w:r>
      <w:proofErr w:type="spellStart"/>
      <w:r w:rsidR="00AA7BA8">
        <w:rPr>
          <w:rFonts w:ascii="Arial" w:eastAsia="Arial" w:hAnsi="Arial" w:cs="Arial"/>
          <w:sz w:val="30"/>
          <w:szCs w:val="30"/>
        </w:rPr>
        <w:t>Tejas</w:t>
      </w:r>
      <w:proofErr w:type="spellEnd"/>
      <w:r w:rsidR="00AA7BA8">
        <w:rPr>
          <w:rFonts w:ascii="Arial" w:eastAsia="Arial" w:hAnsi="Arial" w:cs="Arial"/>
          <w:sz w:val="30"/>
          <w:szCs w:val="30"/>
        </w:rPr>
        <w:t xml:space="preserve"> Vijay </w:t>
      </w:r>
      <w:proofErr w:type="spellStart"/>
      <w:r w:rsidR="00AA7BA8">
        <w:rPr>
          <w:rFonts w:ascii="Arial" w:eastAsia="Arial" w:hAnsi="Arial" w:cs="Arial"/>
          <w:sz w:val="30"/>
          <w:szCs w:val="30"/>
        </w:rPr>
        <w:t>Bhale</w:t>
      </w:r>
      <w:proofErr w:type="spellEnd"/>
      <w:r w:rsidR="00AA7BA8">
        <w:rPr>
          <w:rFonts w:ascii="Arial" w:eastAsia="Arial" w:hAnsi="Arial" w:cs="Arial"/>
          <w:sz w:val="30"/>
          <w:szCs w:val="30"/>
        </w:rPr>
        <w:t xml:space="preserve"> </w:t>
      </w:r>
    </w:p>
    <w:p w:rsidR="00D94766" w:rsidRDefault="00D16E5D">
      <w:pPr>
        <w:pBdr>
          <w:top w:val="nil"/>
          <w:left w:val="nil"/>
          <w:bottom w:val="nil"/>
          <w:right w:val="nil"/>
          <w:between w:val="nil"/>
        </w:pBdr>
        <w:spacing w:before="7"/>
        <w:rPr>
          <w:rFonts w:ascii="Arial" w:eastAsia="Arial" w:hAnsi="Arial" w:cs="Arial"/>
          <w:sz w:val="30"/>
          <w:szCs w:val="30"/>
        </w:rPr>
      </w:pPr>
      <w:r>
        <w:rPr>
          <w:rFonts w:ascii="Arial" w:eastAsia="Arial" w:hAnsi="Arial" w:cs="Arial"/>
          <w:sz w:val="30"/>
          <w:szCs w:val="30"/>
        </w:rPr>
        <w:t xml:space="preserve">Year:- B.E </w:t>
      </w:r>
      <w:proofErr w:type="spellStart"/>
      <w:r>
        <w:rPr>
          <w:rFonts w:ascii="Arial" w:eastAsia="Arial" w:hAnsi="Arial" w:cs="Arial"/>
          <w:sz w:val="30"/>
          <w:szCs w:val="30"/>
        </w:rPr>
        <w:t>Div</w:t>
      </w:r>
      <w:proofErr w:type="spellEnd"/>
      <w:r>
        <w:rPr>
          <w:rFonts w:ascii="Arial" w:eastAsia="Arial" w:hAnsi="Arial" w:cs="Arial"/>
          <w:sz w:val="30"/>
          <w:szCs w:val="30"/>
        </w:rPr>
        <w:t>:- A Roll no:- 41</w:t>
      </w:r>
      <w:bookmarkStart w:id="0" w:name="_GoBack"/>
      <w:bookmarkEnd w:id="0"/>
    </w:p>
    <w:p w:rsidR="00D94766" w:rsidRDefault="0006218D">
      <w:pPr>
        <w:pBdr>
          <w:top w:val="nil"/>
          <w:left w:val="nil"/>
          <w:bottom w:val="nil"/>
          <w:right w:val="nil"/>
          <w:between w:val="nil"/>
        </w:pBdr>
        <w:spacing w:before="7"/>
        <w:rPr>
          <w:rFonts w:ascii="Arial" w:eastAsia="Arial" w:hAnsi="Arial" w:cs="Arial"/>
          <w:sz w:val="30"/>
          <w:szCs w:val="30"/>
        </w:rPr>
      </w:pPr>
      <w:r>
        <w:rPr>
          <w:rFonts w:ascii="Arial" w:eastAsia="Arial" w:hAnsi="Arial" w:cs="Arial"/>
          <w:sz w:val="30"/>
          <w:szCs w:val="30"/>
        </w:rPr>
        <w:t>Department</w:t>
      </w:r>
      <w:proofErr w:type="gramStart"/>
      <w:r>
        <w:rPr>
          <w:rFonts w:ascii="Arial" w:eastAsia="Arial" w:hAnsi="Arial" w:cs="Arial"/>
          <w:sz w:val="30"/>
          <w:szCs w:val="30"/>
        </w:rPr>
        <w:t>:-</w:t>
      </w:r>
      <w:proofErr w:type="gramEnd"/>
      <w:r>
        <w:rPr>
          <w:rFonts w:ascii="Arial" w:eastAsia="Arial" w:hAnsi="Arial" w:cs="Arial"/>
          <w:sz w:val="30"/>
          <w:szCs w:val="30"/>
        </w:rPr>
        <w:t xml:space="preserve"> Computer</w:t>
      </w:r>
    </w:p>
    <w:p w:rsidR="00D94766" w:rsidRDefault="00D94766">
      <w:pPr>
        <w:spacing w:before="2"/>
        <w:ind w:left="300"/>
        <w:rPr>
          <w:sz w:val="32"/>
          <w:szCs w:val="32"/>
        </w:rPr>
      </w:pPr>
    </w:p>
    <w:tbl>
      <w:tblPr>
        <w:tblStyle w:val="a"/>
        <w:tblW w:w="5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720"/>
        <w:gridCol w:w="810"/>
        <w:gridCol w:w="960"/>
        <w:gridCol w:w="885"/>
        <w:gridCol w:w="1695"/>
      </w:tblGrid>
      <w:tr w:rsidR="00D94766">
        <w:trPr>
          <w:trHeight w:val="551"/>
        </w:trPr>
        <w:tc>
          <w:tcPr>
            <w:tcW w:w="660" w:type="dxa"/>
          </w:tcPr>
          <w:p w:rsidR="00D94766" w:rsidRDefault="0006218D">
            <w:pPr>
              <w:pBdr>
                <w:top w:val="nil"/>
                <w:left w:val="nil"/>
                <w:bottom w:val="nil"/>
                <w:right w:val="nil"/>
                <w:between w:val="nil"/>
              </w:pBdr>
              <w:spacing w:before="1"/>
              <w:ind w:left="187" w:right="156" w:firstLine="51"/>
              <w:rPr>
                <w:color w:val="000000"/>
                <w:sz w:val="24"/>
                <w:szCs w:val="24"/>
              </w:rPr>
            </w:pPr>
            <w:r>
              <w:rPr>
                <w:b/>
                <w:color w:val="000000"/>
                <w:sz w:val="24"/>
                <w:szCs w:val="24"/>
              </w:rPr>
              <w:t>W(5)</w:t>
            </w:r>
          </w:p>
        </w:tc>
        <w:tc>
          <w:tcPr>
            <w:tcW w:w="720" w:type="dxa"/>
          </w:tcPr>
          <w:p w:rsidR="00D94766" w:rsidRDefault="0006218D">
            <w:pPr>
              <w:pBdr>
                <w:top w:val="nil"/>
                <w:left w:val="nil"/>
                <w:bottom w:val="nil"/>
                <w:right w:val="nil"/>
                <w:between w:val="nil"/>
              </w:pBdr>
              <w:spacing w:before="1"/>
              <w:ind w:left="215" w:right="196" w:firstLine="53"/>
              <w:rPr>
                <w:color w:val="000000"/>
                <w:sz w:val="24"/>
                <w:szCs w:val="24"/>
              </w:rPr>
            </w:pPr>
            <w:r>
              <w:rPr>
                <w:b/>
                <w:color w:val="000000"/>
                <w:sz w:val="24"/>
                <w:szCs w:val="24"/>
              </w:rPr>
              <w:t>C (5)</w:t>
            </w:r>
          </w:p>
        </w:tc>
        <w:tc>
          <w:tcPr>
            <w:tcW w:w="810" w:type="dxa"/>
          </w:tcPr>
          <w:p w:rsidR="00D94766" w:rsidRDefault="0006218D">
            <w:pPr>
              <w:pBdr>
                <w:top w:val="nil"/>
                <w:left w:val="nil"/>
                <w:bottom w:val="nil"/>
                <w:right w:val="nil"/>
                <w:between w:val="nil"/>
              </w:pBdr>
              <w:spacing w:before="1"/>
              <w:ind w:left="248" w:right="163" w:firstLine="18"/>
              <w:rPr>
                <w:color w:val="000000"/>
                <w:sz w:val="24"/>
                <w:szCs w:val="24"/>
              </w:rPr>
            </w:pPr>
            <w:r>
              <w:rPr>
                <w:b/>
                <w:color w:val="000000"/>
                <w:sz w:val="24"/>
                <w:szCs w:val="24"/>
              </w:rPr>
              <w:t xml:space="preserve"> D</w:t>
            </w:r>
          </w:p>
          <w:p w:rsidR="00D94766" w:rsidRDefault="0006218D">
            <w:pPr>
              <w:pBdr>
                <w:top w:val="nil"/>
                <w:left w:val="nil"/>
                <w:bottom w:val="nil"/>
                <w:right w:val="nil"/>
                <w:between w:val="nil"/>
              </w:pBdr>
              <w:spacing w:before="1"/>
              <w:ind w:left="248" w:right="163" w:firstLine="18"/>
              <w:rPr>
                <w:color w:val="000000"/>
                <w:sz w:val="24"/>
                <w:szCs w:val="24"/>
              </w:rPr>
            </w:pPr>
            <w:r>
              <w:rPr>
                <w:b/>
                <w:color w:val="000000"/>
                <w:sz w:val="24"/>
                <w:szCs w:val="24"/>
              </w:rPr>
              <w:t>(5)</w:t>
            </w:r>
          </w:p>
        </w:tc>
        <w:tc>
          <w:tcPr>
            <w:tcW w:w="960" w:type="dxa"/>
          </w:tcPr>
          <w:p w:rsidR="00D94766" w:rsidRDefault="0006218D">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885" w:type="dxa"/>
          </w:tcPr>
          <w:p w:rsidR="00D94766" w:rsidRDefault="0006218D">
            <w:pPr>
              <w:pBdr>
                <w:top w:val="nil"/>
                <w:left w:val="nil"/>
                <w:bottom w:val="nil"/>
                <w:right w:val="nil"/>
                <w:between w:val="nil"/>
              </w:pBdr>
              <w:spacing w:before="1"/>
              <w:ind w:left="246" w:right="120" w:hanging="38"/>
              <w:rPr>
                <w:color w:val="000000"/>
                <w:sz w:val="24"/>
                <w:szCs w:val="24"/>
              </w:rPr>
            </w:pPr>
            <w:r>
              <w:rPr>
                <w:b/>
                <w:color w:val="000000"/>
                <w:sz w:val="24"/>
                <w:szCs w:val="24"/>
              </w:rPr>
              <w:t xml:space="preserve"> T </w:t>
            </w:r>
          </w:p>
          <w:p w:rsidR="00D94766" w:rsidRDefault="0006218D">
            <w:pPr>
              <w:pBdr>
                <w:top w:val="nil"/>
                <w:left w:val="nil"/>
                <w:bottom w:val="nil"/>
                <w:right w:val="nil"/>
                <w:between w:val="nil"/>
              </w:pBdr>
              <w:spacing w:before="1"/>
              <w:ind w:left="246" w:right="120" w:hanging="38"/>
              <w:rPr>
                <w:color w:val="000000"/>
                <w:sz w:val="24"/>
                <w:szCs w:val="24"/>
              </w:rPr>
            </w:pPr>
            <w:r>
              <w:rPr>
                <w:b/>
                <w:color w:val="000000"/>
                <w:sz w:val="24"/>
                <w:szCs w:val="24"/>
              </w:rPr>
              <w:t>(5)</w:t>
            </w:r>
          </w:p>
        </w:tc>
        <w:tc>
          <w:tcPr>
            <w:tcW w:w="1695" w:type="dxa"/>
          </w:tcPr>
          <w:p w:rsidR="00D94766" w:rsidRDefault="0006218D">
            <w:pPr>
              <w:pBdr>
                <w:top w:val="nil"/>
                <w:left w:val="nil"/>
                <w:bottom w:val="nil"/>
                <w:right w:val="nil"/>
                <w:between w:val="nil"/>
              </w:pBdr>
              <w:ind w:left="192"/>
              <w:jc w:val="center"/>
              <w:rPr>
                <w:color w:val="000000"/>
                <w:sz w:val="24"/>
                <w:szCs w:val="24"/>
              </w:rPr>
            </w:pPr>
            <w:r>
              <w:rPr>
                <w:b/>
                <w:color w:val="000000"/>
                <w:sz w:val="24"/>
                <w:szCs w:val="24"/>
              </w:rPr>
              <w:t>Total Marks</w:t>
            </w:r>
          </w:p>
          <w:p w:rsidR="00D94766" w:rsidRDefault="0006218D">
            <w:pPr>
              <w:pBdr>
                <w:top w:val="nil"/>
                <w:left w:val="nil"/>
                <w:bottom w:val="nil"/>
                <w:right w:val="nil"/>
                <w:between w:val="nil"/>
              </w:pBdr>
              <w:ind w:left="192"/>
              <w:jc w:val="center"/>
              <w:rPr>
                <w:color w:val="000000"/>
                <w:sz w:val="24"/>
                <w:szCs w:val="24"/>
              </w:rPr>
            </w:pPr>
            <w:r>
              <w:rPr>
                <w:b/>
                <w:color w:val="000000"/>
                <w:sz w:val="24"/>
                <w:szCs w:val="24"/>
              </w:rPr>
              <w:t>Dated Sign</w:t>
            </w:r>
          </w:p>
        </w:tc>
      </w:tr>
      <w:tr w:rsidR="00D94766">
        <w:trPr>
          <w:trHeight w:val="552"/>
        </w:trPr>
        <w:tc>
          <w:tcPr>
            <w:tcW w:w="660" w:type="dxa"/>
          </w:tcPr>
          <w:p w:rsidR="00D94766" w:rsidRDefault="00D94766">
            <w:pPr>
              <w:pBdr>
                <w:top w:val="nil"/>
                <w:left w:val="nil"/>
                <w:bottom w:val="nil"/>
                <w:right w:val="nil"/>
                <w:between w:val="nil"/>
              </w:pBdr>
              <w:rPr>
                <w:color w:val="000000"/>
                <w:sz w:val="24"/>
                <w:szCs w:val="24"/>
              </w:rPr>
            </w:pPr>
          </w:p>
        </w:tc>
        <w:tc>
          <w:tcPr>
            <w:tcW w:w="720" w:type="dxa"/>
          </w:tcPr>
          <w:p w:rsidR="00D94766" w:rsidRDefault="00D94766">
            <w:pPr>
              <w:pBdr>
                <w:top w:val="nil"/>
                <w:left w:val="nil"/>
                <w:bottom w:val="nil"/>
                <w:right w:val="nil"/>
                <w:between w:val="nil"/>
              </w:pBdr>
              <w:rPr>
                <w:color w:val="000000"/>
                <w:sz w:val="24"/>
                <w:szCs w:val="24"/>
              </w:rPr>
            </w:pPr>
          </w:p>
        </w:tc>
        <w:tc>
          <w:tcPr>
            <w:tcW w:w="810" w:type="dxa"/>
          </w:tcPr>
          <w:p w:rsidR="00D94766" w:rsidRDefault="00D94766">
            <w:pPr>
              <w:pBdr>
                <w:top w:val="nil"/>
                <w:left w:val="nil"/>
                <w:bottom w:val="nil"/>
                <w:right w:val="nil"/>
                <w:between w:val="nil"/>
              </w:pBdr>
              <w:rPr>
                <w:color w:val="000000"/>
                <w:sz w:val="24"/>
                <w:szCs w:val="24"/>
              </w:rPr>
            </w:pPr>
          </w:p>
        </w:tc>
        <w:tc>
          <w:tcPr>
            <w:tcW w:w="960" w:type="dxa"/>
          </w:tcPr>
          <w:p w:rsidR="00D94766" w:rsidRDefault="00D94766">
            <w:pPr>
              <w:pBdr>
                <w:top w:val="nil"/>
                <w:left w:val="nil"/>
                <w:bottom w:val="nil"/>
                <w:right w:val="nil"/>
                <w:between w:val="nil"/>
              </w:pBdr>
              <w:rPr>
                <w:color w:val="000000"/>
                <w:sz w:val="24"/>
                <w:szCs w:val="24"/>
              </w:rPr>
            </w:pPr>
          </w:p>
        </w:tc>
        <w:tc>
          <w:tcPr>
            <w:tcW w:w="885" w:type="dxa"/>
          </w:tcPr>
          <w:p w:rsidR="00D94766" w:rsidRDefault="00D94766">
            <w:pPr>
              <w:pBdr>
                <w:top w:val="nil"/>
                <w:left w:val="nil"/>
                <w:bottom w:val="nil"/>
                <w:right w:val="nil"/>
                <w:between w:val="nil"/>
              </w:pBdr>
              <w:rPr>
                <w:color w:val="000000"/>
                <w:sz w:val="24"/>
                <w:szCs w:val="24"/>
              </w:rPr>
            </w:pPr>
          </w:p>
        </w:tc>
        <w:tc>
          <w:tcPr>
            <w:tcW w:w="1695" w:type="dxa"/>
          </w:tcPr>
          <w:p w:rsidR="00D94766" w:rsidRDefault="00D94766">
            <w:pPr>
              <w:pBdr>
                <w:top w:val="nil"/>
                <w:left w:val="nil"/>
                <w:bottom w:val="nil"/>
                <w:right w:val="nil"/>
                <w:between w:val="nil"/>
              </w:pBdr>
              <w:rPr>
                <w:color w:val="000000"/>
                <w:sz w:val="24"/>
                <w:szCs w:val="24"/>
              </w:rPr>
            </w:pPr>
          </w:p>
        </w:tc>
      </w:tr>
    </w:tbl>
    <w:p w:rsidR="00D94766" w:rsidRDefault="0006218D">
      <w:pPr>
        <w:spacing w:before="2"/>
        <w:ind w:left="300"/>
        <w:rPr>
          <w:color w:val="000000"/>
          <w:sz w:val="36"/>
          <w:szCs w:val="36"/>
        </w:rPr>
      </w:pPr>
      <w:r>
        <w:rPr>
          <w:b/>
          <w:sz w:val="32"/>
          <w:szCs w:val="32"/>
        </w:rPr>
        <w:t>Assignment No. 1</w:t>
      </w:r>
    </w:p>
    <w:p w:rsidR="00D94766" w:rsidRDefault="00D94766">
      <w:pPr>
        <w:pBdr>
          <w:top w:val="nil"/>
          <w:left w:val="nil"/>
          <w:bottom w:val="nil"/>
          <w:right w:val="nil"/>
          <w:between w:val="nil"/>
        </w:pBdr>
        <w:spacing w:before="1"/>
        <w:rPr>
          <w:color w:val="000000"/>
          <w:sz w:val="52"/>
          <w:szCs w:val="52"/>
        </w:rPr>
      </w:pPr>
    </w:p>
    <w:p w:rsidR="00D94766" w:rsidRDefault="0006218D">
      <w:pPr>
        <w:pStyle w:val="Heading2"/>
        <w:ind w:firstLine="300"/>
      </w:pPr>
      <w:r>
        <w:t>Title:</w:t>
      </w:r>
    </w:p>
    <w:p w:rsidR="00D94766" w:rsidRDefault="00D94766">
      <w:pPr>
        <w:pBdr>
          <w:top w:val="nil"/>
          <w:left w:val="nil"/>
          <w:bottom w:val="nil"/>
          <w:right w:val="nil"/>
          <w:between w:val="nil"/>
        </w:pBdr>
        <w:spacing w:before="8"/>
        <w:rPr>
          <w:color w:val="000000"/>
          <w:sz w:val="24"/>
          <w:szCs w:val="24"/>
        </w:rPr>
      </w:pPr>
    </w:p>
    <w:p w:rsidR="00D94766" w:rsidRDefault="0006218D">
      <w:pPr>
        <w:spacing w:before="90" w:line="244" w:lineRule="auto"/>
        <w:ind w:left="300"/>
        <w:jc w:val="both"/>
        <w:rPr>
          <w:sz w:val="24"/>
          <w:szCs w:val="24"/>
        </w:rPr>
      </w:pPr>
      <w:r>
        <w:rPr>
          <w:sz w:val="24"/>
          <w:szCs w:val="24"/>
        </w:rPr>
        <w:t xml:space="preserve">For an organization of your choice, choose a set of business processes. Design star / snow flake schemas for analyzing these processes. Create a fact constellation schema by combining them. Extract data from different data sources, apply suitable transformations and load into destination tables using an ETL tool. </w:t>
      </w:r>
    </w:p>
    <w:p w:rsidR="00D94766" w:rsidRDefault="00D94766">
      <w:pPr>
        <w:pBdr>
          <w:top w:val="nil"/>
          <w:left w:val="nil"/>
          <w:bottom w:val="nil"/>
          <w:right w:val="nil"/>
          <w:between w:val="nil"/>
        </w:pBdr>
        <w:spacing w:before="8"/>
        <w:rPr>
          <w:color w:val="000000"/>
          <w:sz w:val="24"/>
          <w:szCs w:val="24"/>
        </w:rPr>
      </w:pPr>
    </w:p>
    <w:p w:rsidR="00D94766" w:rsidRDefault="0006218D">
      <w:pPr>
        <w:pStyle w:val="Heading2"/>
        <w:ind w:firstLine="300"/>
      </w:pPr>
      <w:r>
        <w:t xml:space="preserve">Objective: </w:t>
      </w:r>
    </w:p>
    <w:p w:rsidR="00D94766" w:rsidRDefault="00D94766">
      <w:pPr>
        <w:pStyle w:val="Heading2"/>
        <w:ind w:firstLine="300"/>
      </w:pPr>
    </w:p>
    <w:p w:rsidR="00D94766" w:rsidRDefault="0006218D">
      <w:pPr>
        <w:pBdr>
          <w:top w:val="nil"/>
          <w:left w:val="nil"/>
          <w:bottom w:val="nil"/>
          <w:right w:val="nil"/>
          <w:between w:val="nil"/>
        </w:pBdr>
        <w:ind w:left="270"/>
        <w:rPr>
          <w:color w:val="000000"/>
          <w:sz w:val="24"/>
          <w:szCs w:val="24"/>
        </w:rPr>
      </w:pPr>
      <w:r>
        <w:rPr>
          <w:color w:val="000000"/>
          <w:sz w:val="24"/>
          <w:szCs w:val="24"/>
        </w:rPr>
        <w:t xml:space="preserve">Understand the basics of Star/Snowflake/fact Constellation schema &amp; learn the </w:t>
      </w:r>
      <w:proofErr w:type="spellStart"/>
      <w:r>
        <w:rPr>
          <w:color w:val="000000"/>
          <w:sz w:val="24"/>
          <w:szCs w:val="24"/>
        </w:rPr>
        <w:t>Rapidminer</w:t>
      </w:r>
      <w:proofErr w:type="spellEnd"/>
      <w:r>
        <w:rPr>
          <w:color w:val="000000"/>
          <w:sz w:val="24"/>
          <w:szCs w:val="24"/>
        </w:rPr>
        <w:t xml:space="preserve"> tool for per perform various Operation on in-built or external Datasets.</w:t>
      </w:r>
    </w:p>
    <w:p w:rsidR="00D94766" w:rsidRDefault="0006218D">
      <w:pPr>
        <w:pStyle w:val="Heading2"/>
        <w:ind w:firstLine="300"/>
      </w:pPr>
      <w:r>
        <w:t xml:space="preserve"> </w:t>
      </w:r>
    </w:p>
    <w:p w:rsidR="00D94766" w:rsidRDefault="0006218D">
      <w:pPr>
        <w:pStyle w:val="Heading2"/>
        <w:ind w:firstLine="300"/>
      </w:pPr>
      <w:r>
        <w:t>Problem Statement:</w:t>
      </w:r>
    </w:p>
    <w:p w:rsidR="00D94766" w:rsidRDefault="00D94766">
      <w:pPr>
        <w:pBdr>
          <w:top w:val="nil"/>
          <w:left w:val="nil"/>
          <w:bottom w:val="nil"/>
          <w:right w:val="nil"/>
          <w:between w:val="nil"/>
        </w:pBdr>
        <w:spacing w:before="7"/>
        <w:rPr>
          <w:color w:val="000000"/>
          <w:sz w:val="24"/>
          <w:szCs w:val="24"/>
        </w:rPr>
      </w:pPr>
    </w:p>
    <w:p w:rsidR="00D94766" w:rsidRDefault="0006218D">
      <w:pPr>
        <w:pBdr>
          <w:top w:val="nil"/>
          <w:left w:val="nil"/>
          <w:bottom w:val="nil"/>
          <w:right w:val="nil"/>
          <w:between w:val="nil"/>
        </w:pBdr>
        <w:spacing w:line="242" w:lineRule="auto"/>
        <w:ind w:left="300" w:right="605"/>
        <w:rPr>
          <w:color w:val="000000"/>
          <w:sz w:val="24"/>
          <w:szCs w:val="24"/>
        </w:rPr>
      </w:pPr>
      <w:r>
        <w:rPr>
          <w:color w:val="000000"/>
          <w:sz w:val="24"/>
          <w:szCs w:val="24"/>
        </w:rPr>
        <w:t>Design a basic ETL model using Rapid Miner Application.</w:t>
      </w:r>
    </w:p>
    <w:p w:rsidR="00D94766" w:rsidRDefault="00D94766">
      <w:pPr>
        <w:pBdr>
          <w:top w:val="nil"/>
          <w:left w:val="nil"/>
          <w:bottom w:val="nil"/>
          <w:right w:val="nil"/>
          <w:between w:val="nil"/>
        </w:pBdr>
        <w:spacing w:before="2"/>
        <w:rPr>
          <w:color w:val="000000"/>
          <w:sz w:val="24"/>
          <w:szCs w:val="24"/>
        </w:rPr>
      </w:pPr>
    </w:p>
    <w:p w:rsidR="00D94766" w:rsidRDefault="0006218D">
      <w:pPr>
        <w:pStyle w:val="Heading2"/>
        <w:numPr>
          <w:ilvl w:val="1"/>
          <w:numId w:val="2"/>
        </w:numPr>
        <w:tabs>
          <w:tab w:val="left" w:pos="666"/>
        </w:tabs>
      </w:pPr>
      <w:r>
        <w:t>Outcomes:</w:t>
      </w:r>
    </w:p>
    <w:p w:rsidR="00D94766" w:rsidRDefault="00D94766">
      <w:pPr>
        <w:pStyle w:val="Heading2"/>
        <w:tabs>
          <w:tab w:val="left" w:pos="360"/>
          <w:tab w:val="left" w:pos="666"/>
        </w:tabs>
        <w:ind w:firstLine="300"/>
      </w:pPr>
    </w:p>
    <w:p w:rsidR="00D94766" w:rsidRDefault="0006218D">
      <w:pPr>
        <w:pStyle w:val="Heading2"/>
        <w:numPr>
          <w:ilvl w:val="1"/>
          <w:numId w:val="3"/>
        </w:numPr>
        <w:tabs>
          <w:tab w:val="left" w:pos="360"/>
          <w:tab w:val="left" w:pos="666"/>
        </w:tabs>
        <w:rPr>
          <w:b w:val="0"/>
        </w:rPr>
      </w:pPr>
      <w:r>
        <w:rPr>
          <w:b w:val="0"/>
        </w:rPr>
        <w:t xml:space="preserve">1. Students will be able to demonstrate Installation of </w:t>
      </w:r>
      <w:proofErr w:type="spellStart"/>
      <w:r>
        <w:rPr>
          <w:b w:val="0"/>
        </w:rPr>
        <w:t>Rapidminer</w:t>
      </w:r>
      <w:proofErr w:type="spellEnd"/>
      <w:r>
        <w:rPr>
          <w:b w:val="0"/>
        </w:rPr>
        <w:t xml:space="preserve"> Tool</w:t>
      </w:r>
    </w:p>
    <w:p w:rsidR="00D94766" w:rsidRDefault="00D94766">
      <w:pPr>
        <w:pStyle w:val="Heading2"/>
        <w:tabs>
          <w:tab w:val="left" w:pos="360"/>
          <w:tab w:val="left" w:pos="666"/>
        </w:tabs>
        <w:ind w:firstLine="300"/>
        <w:rPr>
          <w:b w:val="0"/>
        </w:rPr>
      </w:pPr>
    </w:p>
    <w:p w:rsidR="00D94766" w:rsidRDefault="0006218D">
      <w:pPr>
        <w:pStyle w:val="Heading2"/>
        <w:numPr>
          <w:ilvl w:val="1"/>
          <w:numId w:val="3"/>
        </w:numPr>
        <w:tabs>
          <w:tab w:val="left" w:pos="360"/>
          <w:tab w:val="left" w:pos="666"/>
        </w:tabs>
        <w:rPr>
          <w:b w:val="0"/>
        </w:rPr>
      </w:pPr>
      <w:r>
        <w:rPr>
          <w:b w:val="0"/>
        </w:rPr>
        <w:t xml:space="preserve">2. Students will be able to demonstrate different Operator &amp; Datasets in </w:t>
      </w:r>
      <w:proofErr w:type="spellStart"/>
      <w:r>
        <w:rPr>
          <w:b w:val="0"/>
        </w:rPr>
        <w:t>Rapidminer</w:t>
      </w:r>
      <w:proofErr w:type="spellEnd"/>
    </w:p>
    <w:p w:rsidR="00D94766" w:rsidRDefault="00D94766">
      <w:pPr>
        <w:pStyle w:val="Heading2"/>
        <w:tabs>
          <w:tab w:val="left" w:pos="360"/>
          <w:tab w:val="left" w:pos="666"/>
        </w:tabs>
        <w:ind w:firstLine="300"/>
        <w:rPr>
          <w:b w:val="0"/>
        </w:rPr>
      </w:pPr>
    </w:p>
    <w:p w:rsidR="00D94766" w:rsidRDefault="0006218D">
      <w:pPr>
        <w:pStyle w:val="Heading2"/>
        <w:numPr>
          <w:ilvl w:val="1"/>
          <w:numId w:val="3"/>
        </w:numPr>
        <w:tabs>
          <w:tab w:val="left" w:pos="360"/>
          <w:tab w:val="left" w:pos="666"/>
        </w:tabs>
        <w:rPr>
          <w:b w:val="0"/>
        </w:rPr>
      </w:pPr>
      <w:r>
        <w:rPr>
          <w:b w:val="0"/>
        </w:rPr>
        <w:t xml:space="preserve">3. Students will be able to demonstrate different Operations on Available data in </w:t>
      </w:r>
      <w:proofErr w:type="spellStart"/>
      <w:r>
        <w:rPr>
          <w:b w:val="0"/>
        </w:rPr>
        <w:t>Rapidminer</w:t>
      </w:r>
      <w:proofErr w:type="spellEnd"/>
    </w:p>
    <w:p w:rsidR="00D94766" w:rsidRDefault="00D94766">
      <w:pPr>
        <w:pStyle w:val="Heading2"/>
        <w:numPr>
          <w:ilvl w:val="1"/>
          <w:numId w:val="3"/>
        </w:numPr>
        <w:tabs>
          <w:tab w:val="left" w:pos="360"/>
          <w:tab w:val="left" w:pos="666"/>
        </w:tabs>
        <w:rPr>
          <w:b w:val="0"/>
        </w:rPr>
      </w:pPr>
    </w:p>
    <w:p w:rsidR="00D94766" w:rsidRDefault="0006218D">
      <w:pPr>
        <w:pStyle w:val="Heading2"/>
        <w:tabs>
          <w:tab w:val="left" w:pos="360"/>
        </w:tabs>
        <w:ind w:firstLine="300"/>
        <w:rPr>
          <w:b w:val="0"/>
        </w:rPr>
      </w:pPr>
      <w:r>
        <w:t xml:space="preserve">Hardware Requirement: </w:t>
      </w:r>
      <w:r>
        <w:rPr>
          <w:b w:val="0"/>
        </w:rPr>
        <w:t>Any CPU with Pentium Processor or similar, 256 MB RAM or more</w:t>
      </w:r>
      <w:proofErr w:type="gramStart"/>
      <w:r>
        <w:rPr>
          <w:b w:val="0"/>
        </w:rPr>
        <w:t>,1</w:t>
      </w:r>
      <w:proofErr w:type="gramEnd"/>
      <w:r>
        <w:rPr>
          <w:b w:val="0"/>
        </w:rPr>
        <w:t xml:space="preserve"> GB Hard Disk or more </w:t>
      </w:r>
    </w:p>
    <w:p w:rsidR="00D94766" w:rsidRDefault="00D94766">
      <w:pPr>
        <w:pStyle w:val="Heading2"/>
        <w:numPr>
          <w:ilvl w:val="1"/>
          <w:numId w:val="3"/>
        </w:numPr>
        <w:tabs>
          <w:tab w:val="left" w:pos="360"/>
        </w:tabs>
      </w:pPr>
    </w:p>
    <w:p w:rsidR="00D94766" w:rsidRDefault="0006218D">
      <w:pPr>
        <w:pStyle w:val="Heading2"/>
        <w:tabs>
          <w:tab w:val="left" w:pos="360"/>
        </w:tabs>
        <w:ind w:firstLine="300"/>
        <w:rPr>
          <w:b w:val="0"/>
        </w:rPr>
      </w:pPr>
      <w:r>
        <w:t>Software Requirements:</w:t>
      </w:r>
      <w:r>
        <w:rPr>
          <w:b w:val="0"/>
        </w:rPr>
        <w:t xml:space="preserve"> 32/64 bit Linux/Windows Operating System, latest </w:t>
      </w:r>
      <w:proofErr w:type="spellStart"/>
      <w:r>
        <w:rPr>
          <w:b w:val="0"/>
        </w:rPr>
        <w:t>Rapidminer</w:t>
      </w:r>
      <w:proofErr w:type="spellEnd"/>
      <w:r>
        <w:rPr>
          <w:b w:val="0"/>
        </w:rPr>
        <w:t xml:space="preserve"> Tool</w:t>
      </w:r>
    </w:p>
    <w:p w:rsidR="00D94766" w:rsidRDefault="00D94766">
      <w:pPr>
        <w:pBdr>
          <w:top w:val="nil"/>
          <w:left w:val="nil"/>
          <w:bottom w:val="nil"/>
          <w:right w:val="nil"/>
          <w:between w:val="nil"/>
        </w:pBdr>
        <w:spacing w:before="4"/>
        <w:rPr>
          <w:color w:val="000000"/>
          <w:sz w:val="24"/>
          <w:szCs w:val="24"/>
        </w:rPr>
      </w:pPr>
    </w:p>
    <w:p w:rsidR="00D94766" w:rsidRDefault="0006218D">
      <w:pPr>
        <w:pStyle w:val="Heading2"/>
        <w:tabs>
          <w:tab w:val="left" w:pos="360"/>
          <w:tab w:val="left" w:pos="666"/>
        </w:tabs>
        <w:ind w:firstLine="300"/>
      </w:pPr>
      <w:r>
        <w:t>Theory:</w:t>
      </w:r>
    </w:p>
    <w:p w:rsidR="00D94766" w:rsidRDefault="00D94766">
      <w:pPr>
        <w:pBdr>
          <w:top w:val="nil"/>
          <w:left w:val="nil"/>
          <w:bottom w:val="nil"/>
          <w:right w:val="nil"/>
          <w:between w:val="nil"/>
        </w:pBdr>
        <w:spacing w:before="7"/>
        <w:rPr>
          <w:color w:val="000000"/>
          <w:sz w:val="23"/>
          <w:szCs w:val="23"/>
        </w:rPr>
      </w:pPr>
    </w:p>
    <w:p w:rsidR="00D94766" w:rsidRDefault="0006218D">
      <w:pPr>
        <w:pBdr>
          <w:top w:val="nil"/>
          <w:left w:val="nil"/>
          <w:bottom w:val="nil"/>
          <w:right w:val="nil"/>
          <w:between w:val="nil"/>
        </w:pBdr>
        <w:spacing w:before="7"/>
        <w:jc w:val="both"/>
        <w:rPr>
          <w:color w:val="000000"/>
          <w:sz w:val="23"/>
          <w:szCs w:val="23"/>
        </w:rPr>
      </w:pPr>
      <w:r>
        <w:rPr>
          <w:b/>
          <w:color w:val="000000"/>
          <w:sz w:val="24"/>
          <w:szCs w:val="24"/>
        </w:rPr>
        <w:t xml:space="preserve">     What does ETL mean</w:t>
      </w:r>
      <w:r>
        <w:rPr>
          <w:b/>
          <w:color w:val="000000"/>
          <w:sz w:val="23"/>
          <w:szCs w:val="23"/>
        </w:rPr>
        <w:t>?</w:t>
      </w:r>
    </w:p>
    <w:p w:rsidR="00D94766" w:rsidRDefault="0006218D">
      <w:pPr>
        <w:spacing w:before="280" w:after="280"/>
        <w:ind w:left="360"/>
        <w:jc w:val="both"/>
        <w:rPr>
          <w:sz w:val="24"/>
          <w:szCs w:val="24"/>
        </w:rPr>
      </w:pPr>
      <w:r>
        <w:rPr>
          <w:sz w:val="24"/>
          <w:szCs w:val="24"/>
        </w:rPr>
        <w:t>ETL stands for Extract, Transform and Load. An ETL tool extracts the data from different RDBMS source systems, transforms the data like applying calculations, concatenate, etc. and then load the data to Data Warehouse system. The data is loaded in the DW system in the form of dimension and fact tables.</w:t>
      </w:r>
    </w:p>
    <w:p w:rsidR="00D94766" w:rsidRDefault="0006218D">
      <w:pPr>
        <w:spacing w:before="280" w:after="280"/>
        <w:rPr>
          <w:sz w:val="24"/>
          <w:szCs w:val="24"/>
        </w:rPr>
      </w:pPr>
      <w:r>
        <w:rPr>
          <w:b/>
          <w:sz w:val="24"/>
          <w:szCs w:val="24"/>
        </w:rPr>
        <w:t xml:space="preserve">      Extraction</w:t>
      </w:r>
    </w:p>
    <w:p w:rsidR="00D94766" w:rsidRDefault="0006218D">
      <w:pPr>
        <w:widowControl/>
        <w:numPr>
          <w:ilvl w:val="0"/>
          <w:numId w:val="4"/>
        </w:numPr>
        <w:spacing w:before="280"/>
        <w:jc w:val="both"/>
      </w:pPr>
      <w:r>
        <w:rPr>
          <w:sz w:val="24"/>
          <w:szCs w:val="24"/>
        </w:rPr>
        <w:t>A staging area is required during ETL load. There are various reasons why staging area is required.</w:t>
      </w:r>
    </w:p>
    <w:p w:rsidR="00D94766" w:rsidRDefault="0006218D">
      <w:pPr>
        <w:widowControl/>
        <w:numPr>
          <w:ilvl w:val="0"/>
          <w:numId w:val="4"/>
        </w:numPr>
        <w:jc w:val="both"/>
      </w:pPr>
      <w:r>
        <w:rPr>
          <w:sz w:val="24"/>
          <w:szCs w:val="24"/>
        </w:rPr>
        <w:lastRenderedPageBreak/>
        <w:t>The source systems are only available for specific period of time to extract data. This period of time is less than the total data-load time. Therefore, staging area allows you to extract the data from the source system and keeps it in the staging area before the time slot ends.</w:t>
      </w:r>
    </w:p>
    <w:p w:rsidR="00D94766" w:rsidRDefault="0006218D">
      <w:pPr>
        <w:widowControl/>
        <w:numPr>
          <w:ilvl w:val="0"/>
          <w:numId w:val="4"/>
        </w:numPr>
        <w:tabs>
          <w:tab w:val="left" w:pos="270"/>
        </w:tabs>
        <w:jc w:val="both"/>
      </w:pPr>
      <w:r>
        <w:rPr>
          <w:sz w:val="24"/>
          <w:szCs w:val="24"/>
        </w:rPr>
        <w:t>Staging area is required when you want to get the data from multiple data sources together or if you want to join two or more systems together. For example, you will not be able to perform a SQL query joining two tables from two physically different databases.</w:t>
      </w:r>
    </w:p>
    <w:p w:rsidR="00D94766" w:rsidRDefault="0006218D">
      <w:pPr>
        <w:widowControl/>
        <w:numPr>
          <w:ilvl w:val="0"/>
          <w:numId w:val="4"/>
        </w:numPr>
        <w:jc w:val="both"/>
      </w:pPr>
      <w:r>
        <w:rPr>
          <w:sz w:val="24"/>
          <w:szCs w:val="24"/>
        </w:rPr>
        <w:t xml:space="preserve">Data extractions’ time </w:t>
      </w:r>
      <w:proofErr w:type="gramStart"/>
      <w:r>
        <w:rPr>
          <w:sz w:val="24"/>
          <w:szCs w:val="24"/>
        </w:rPr>
        <w:t>slot for different systems vary</w:t>
      </w:r>
      <w:proofErr w:type="gramEnd"/>
      <w:r>
        <w:rPr>
          <w:sz w:val="24"/>
          <w:szCs w:val="24"/>
        </w:rPr>
        <w:t xml:space="preserve"> as per the time zone and operational hours.</w:t>
      </w:r>
    </w:p>
    <w:p w:rsidR="00D94766" w:rsidRDefault="0006218D">
      <w:pPr>
        <w:widowControl/>
        <w:numPr>
          <w:ilvl w:val="0"/>
          <w:numId w:val="4"/>
        </w:numPr>
        <w:jc w:val="both"/>
      </w:pPr>
      <w:r>
        <w:rPr>
          <w:sz w:val="24"/>
          <w:szCs w:val="24"/>
        </w:rPr>
        <w:t>Data extracted from source systems can be used in multiple data warehouse system, Operation Data stores, etc.</w:t>
      </w:r>
    </w:p>
    <w:p w:rsidR="00D94766" w:rsidRDefault="0006218D">
      <w:pPr>
        <w:widowControl/>
        <w:numPr>
          <w:ilvl w:val="0"/>
          <w:numId w:val="4"/>
        </w:numPr>
        <w:spacing w:after="280"/>
        <w:jc w:val="both"/>
      </w:pPr>
      <w:r>
        <w:rPr>
          <w:sz w:val="24"/>
          <w:szCs w:val="24"/>
        </w:rPr>
        <w:t>ETL allows you to perform complex transformations and requires extra area to store the data.</w:t>
      </w:r>
    </w:p>
    <w:p w:rsidR="00D94766" w:rsidRDefault="0006218D">
      <w:pPr>
        <w:jc w:val="center"/>
        <w:rPr>
          <w:sz w:val="24"/>
          <w:szCs w:val="24"/>
        </w:rPr>
      </w:pPr>
      <w:r>
        <w:rPr>
          <w:noProof/>
          <w:sz w:val="24"/>
          <w:szCs w:val="24"/>
          <w:lang w:val="en-IN"/>
        </w:rPr>
        <w:drawing>
          <wp:inline distT="0" distB="0" distL="114300" distR="114300">
            <wp:extent cx="5715000" cy="2663825"/>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5715000" cy="2663825"/>
                    </a:xfrm>
                    <a:prstGeom prst="rect">
                      <a:avLst/>
                    </a:prstGeom>
                    <a:ln/>
                  </pic:spPr>
                </pic:pic>
              </a:graphicData>
            </a:graphic>
          </wp:inline>
        </w:drawing>
      </w:r>
    </w:p>
    <w:p w:rsidR="00D94766" w:rsidRDefault="0006218D">
      <w:pPr>
        <w:spacing w:before="280" w:after="280"/>
        <w:rPr>
          <w:sz w:val="24"/>
          <w:szCs w:val="24"/>
        </w:rPr>
      </w:pPr>
      <w:r>
        <w:rPr>
          <w:b/>
          <w:sz w:val="24"/>
          <w:szCs w:val="24"/>
        </w:rPr>
        <w:t xml:space="preserve">       Transform</w:t>
      </w:r>
    </w:p>
    <w:p w:rsidR="00D94766" w:rsidRDefault="0006218D">
      <w:pPr>
        <w:spacing w:before="280" w:after="280"/>
        <w:ind w:left="450"/>
        <w:jc w:val="both"/>
        <w:rPr>
          <w:sz w:val="24"/>
          <w:szCs w:val="24"/>
        </w:rPr>
      </w:pPr>
      <w:r>
        <w:rPr>
          <w:sz w:val="24"/>
          <w:szCs w:val="24"/>
        </w:rPr>
        <w:t>In data transformation, you apply a set of functions on extracted data to load it into the target system. Data, which does not require any transformation is known as direct move or pass through data.</w:t>
      </w:r>
    </w:p>
    <w:p w:rsidR="00D94766" w:rsidRDefault="0006218D">
      <w:pPr>
        <w:spacing w:before="280" w:after="280"/>
        <w:ind w:left="450"/>
        <w:jc w:val="both"/>
        <w:rPr>
          <w:sz w:val="24"/>
          <w:szCs w:val="24"/>
        </w:rPr>
      </w:pPr>
      <w:r>
        <w:rPr>
          <w:sz w:val="24"/>
          <w:szCs w:val="24"/>
        </w:rPr>
        <w:t xml:space="preserve">You can apply different transformations on extracted data from the source system. For example, you can perform customized calculations. If you want sum-of-sales revenue and this is not in database, you can apply the </w:t>
      </w:r>
      <w:r>
        <w:rPr>
          <w:b/>
          <w:sz w:val="24"/>
          <w:szCs w:val="24"/>
        </w:rPr>
        <w:t>SUM</w:t>
      </w:r>
      <w:r>
        <w:rPr>
          <w:sz w:val="24"/>
          <w:szCs w:val="24"/>
        </w:rPr>
        <w:t xml:space="preserve"> formula during transformation and load the data.</w:t>
      </w:r>
    </w:p>
    <w:p w:rsidR="00D94766" w:rsidRDefault="0006218D">
      <w:pPr>
        <w:spacing w:before="280" w:after="280"/>
        <w:ind w:left="450"/>
        <w:jc w:val="both"/>
        <w:rPr>
          <w:sz w:val="24"/>
          <w:szCs w:val="24"/>
        </w:rPr>
      </w:pPr>
      <w:r>
        <w:rPr>
          <w:sz w:val="24"/>
          <w:szCs w:val="24"/>
        </w:rPr>
        <w:t>For example, if you have the first name and the last name in a table in different columns, you can use concatenate before loading.</w:t>
      </w:r>
    </w:p>
    <w:p w:rsidR="00D94766" w:rsidRDefault="0006218D">
      <w:pPr>
        <w:spacing w:before="280" w:after="280"/>
        <w:ind w:firstLine="360"/>
        <w:rPr>
          <w:sz w:val="24"/>
          <w:szCs w:val="24"/>
        </w:rPr>
      </w:pPr>
      <w:r>
        <w:rPr>
          <w:b/>
          <w:sz w:val="24"/>
          <w:szCs w:val="24"/>
        </w:rPr>
        <w:t xml:space="preserve"> Load</w:t>
      </w:r>
    </w:p>
    <w:p w:rsidR="00D94766" w:rsidRDefault="0006218D">
      <w:pPr>
        <w:spacing w:before="280" w:after="280"/>
        <w:ind w:left="360" w:hanging="360"/>
        <w:rPr>
          <w:sz w:val="24"/>
          <w:szCs w:val="24"/>
        </w:rPr>
      </w:pPr>
      <w:r>
        <w:rPr>
          <w:sz w:val="24"/>
          <w:szCs w:val="24"/>
        </w:rPr>
        <w:t xml:space="preserve">      During Load phase, data is loaded into the end-target system and it can be a flat file or a Data Warehouse system.</w:t>
      </w:r>
    </w:p>
    <w:p w:rsidR="00D94766" w:rsidRDefault="0006218D">
      <w:pPr>
        <w:pBdr>
          <w:top w:val="nil"/>
          <w:left w:val="nil"/>
          <w:bottom w:val="nil"/>
          <w:right w:val="nil"/>
          <w:between w:val="nil"/>
        </w:pBdr>
        <w:spacing w:before="7"/>
        <w:ind w:firstLine="360"/>
        <w:rPr>
          <w:color w:val="000000"/>
          <w:sz w:val="24"/>
          <w:szCs w:val="24"/>
        </w:rPr>
      </w:pPr>
      <w:r>
        <w:rPr>
          <w:b/>
          <w:color w:val="000000"/>
          <w:sz w:val="24"/>
          <w:szCs w:val="24"/>
        </w:rPr>
        <w:t xml:space="preserve">Tool for ETL: </w:t>
      </w:r>
      <w:r>
        <w:rPr>
          <w:b/>
          <w:i/>
          <w:color w:val="000000"/>
          <w:sz w:val="24"/>
          <w:szCs w:val="24"/>
        </w:rPr>
        <w:t>RAPID MINER</w:t>
      </w:r>
    </w:p>
    <w:p w:rsidR="00D94766" w:rsidRDefault="0006218D">
      <w:pPr>
        <w:widowControl/>
        <w:pBdr>
          <w:top w:val="nil"/>
          <w:left w:val="nil"/>
          <w:bottom w:val="nil"/>
          <w:right w:val="nil"/>
          <w:between w:val="nil"/>
        </w:pBdr>
        <w:spacing w:before="280" w:after="280"/>
        <w:ind w:left="360"/>
        <w:jc w:val="both"/>
        <w:rPr>
          <w:color w:val="000000"/>
          <w:sz w:val="24"/>
          <w:szCs w:val="24"/>
        </w:rPr>
      </w:pPr>
      <w:r>
        <w:rPr>
          <w:color w:val="000000"/>
          <w:sz w:val="24"/>
          <w:szCs w:val="24"/>
        </w:rPr>
        <w:t xml:space="preserve">Rapid Miner is a world-leading open-source system for data mining. It is available as a stand-alone application for data analysis and as a data mining engine for the integration into own products. </w:t>
      </w:r>
      <w:r>
        <w:rPr>
          <w:b/>
          <w:color w:val="000000"/>
          <w:sz w:val="24"/>
          <w:szCs w:val="24"/>
        </w:rPr>
        <w:t>Rapid Miner is now Rapid Miner Studio</w:t>
      </w:r>
      <w:r>
        <w:rPr>
          <w:color w:val="000000"/>
          <w:sz w:val="24"/>
          <w:szCs w:val="24"/>
        </w:rPr>
        <w:t xml:space="preserve"> and Rapid Analytics is now called Rapid Miner Server. </w:t>
      </w:r>
    </w:p>
    <w:p w:rsidR="00D94766" w:rsidRDefault="0006218D">
      <w:pPr>
        <w:widowControl/>
        <w:pBdr>
          <w:top w:val="nil"/>
          <w:left w:val="nil"/>
          <w:bottom w:val="nil"/>
          <w:right w:val="nil"/>
          <w:between w:val="nil"/>
        </w:pBdr>
        <w:spacing w:before="280" w:after="280"/>
        <w:ind w:left="360"/>
        <w:jc w:val="both"/>
        <w:rPr>
          <w:color w:val="000000"/>
          <w:sz w:val="24"/>
          <w:szCs w:val="24"/>
        </w:rPr>
      </w:pPr>
      <w:r>
        <w:rPr>
          <w:color w:val="000000"/>
          <w:sz w:val="24"/>
          <w:szCs w:val="24"/>
        </w:rPr>
        <w:lastRenderedPageBreak/>
        <w:t>In a few words, Rapid Miner Studio is a "downloadable GUI for machine learning, data mining, text mining, predictive analytics and business analytics". It can also be used (for most purposes) in batch mode (command line mode)</w:t>
      </w:r>
    </w:p>
    <w:p w:rsidR="00D94766" w:rsidRDefault="0006218D">
      <w:pPr>
        <w:widowControl/>
        <w:pBdr>
          <w:top w:val="nil"/>
          <w:left w:val="nil"/>
          <w:bottom w:val="nil"/>
          <w:right w:val="nil"/>
          <w:between w:val="nil"/>
        </w:pBdr>
        <w:spacing w:before="280" w:after="280"/>
        <w:ind w:left="360"/>
        <w:rPr>
          <w:color w:val="000000"/>
          <w:sz w:val="24"/>
          <w:szCs w:val="24"/>
        </w:rPr>
      </w:pPr>
      <w:r>
        <w:rPr>
          <w:color w:val="000000"/>
          <w:sz w:val="24"/>
          <w:szCs w:val="24"/>
        </w:rPr>
        <w:t>Rapid Miner Support to Nominal, Numerical values, Integers, Real numbers, 2-value nominal, multi-value nominal etc.</w:t>
      </w:r>
    </w:p>
    <w:p w:rsidR="00D94766" w:rsidRDefault="00D94766">
      <w:pPr>
        <w:widowControl/>
        <w:pBdr>
          <w:top w:val="nil"/>
          <w:left w:val="nil"/>
          <w:bottom w:val="nil"/>
          <w:right w:val="nil"/>
          <w:between w:val="nil"/>
        </w:pBdr>
        <w:spacing w:before="280" w:after="280"/>
        <w:rPr>
          <w:color w:val="000000"/>
          <w:sz w:val="24"/>
          <w:szCs w:val="24"/>
        </w:rPr>
      </w:pPr>
    </w:p>
    <w:p w:rsidR="00D94766" w:rsidRDefault="00D94766">
      <w:pPr>
        <w:pBdr>
          <w:top w:val="nil"/>
          <w:left w:val="nil"/>
          <w:bottom w:val="nil"/>
          <w:right w:val="nil"/>
          <w:between w:val="nil"/>
        </w:pBdr>
        <w:spacing w:before="7"/>
        <w:rPr>
          <w:color w:val="000000"/>
          <w:sz w:val="24"/>
          <w:szCs w:val="24"/>
        </w:rPr>
      </w:pPr>
    </w:p>
    <w:p w:rsidR="00D94766" w:rsidRDefault="0006218D">
      <w:pPr>
        <w:pBdr>
          <w:top w:val="nil"/>
          <w:left w:val="nil"/>
          <w:bottom w:val="nil"/>
          <w:right w:val="nil"/>
          <w:between w:val="nil"/>
        </w:pBdr>
        <w:spacing w:before="7"/>
        <w:rPr>
          <w:color w:val="000000"/>
          <w:sz w:val="24"/>
          <w:szCs w:val="24"/>
        </w:rPr>
      </w:pPr>
      <w:r>
        <w:rPr>
          <w:b/>
          <w:color w:val="000000"/>
          <w:sz w:val="24"/>
          <w:szCs w:val="24"/>
        </w:rPr>
        <w:t xml:space="preserve">       STEPS FOR INSTALLATION:</w:t>
      </w:r>
    </w:p>
    <w:p w:rsidR="00D94766" w:rsidRDefault="0006218D">
      <w:pPr>
        <w:pStyle w:val="Heading3"/>
        <w:numPr>
          <w:ilvl w:val="0"/>
          <w:numId w:val="9"/>
        </w:numPr>
        <w:rPr>
          <w:color w:val="000000"/>
        </w:rPr>
      </w:pPr>
      <w:r>
        <w:rPr>
          <w:b w:val="0"/>
          <w:color w:val="000000"/>
        </w:rPr>
        <w:t>Downloading Rapid Miner Server</w:t>
      </w:r>
    </w:p>
    <w:p w:rsidR="00D94766" w:rsidRDefault="00D94766"/>
    <w:p w:rsidR="00D94766" w:rsidRDefault="0006218D">
      <w:pPr>
        <w:jc w:val="center"/>
      </w:pPr>
      <w:r>
        <w:rPr>
          <w:noProof/>
          <w:lang w:val="en-IN"/>
        </w:rPr>
        <w:drawing>
          <wp:inline distT="0" distB="0" distL="114300" distR="114300">
            <wp:extent cx="4662170" cy="335724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662170" cy="3357245"/>
                    </a:xfrm>
                    <a:prstGeom prst="rect">
                      <a:avLst/>
                    </a:prstGeom>
                    <a:ln/>
                  </pic:spPr>
                </pic:pic>
              </a:graphicData>
            </a:graphic>
          </wp:inline>
        </w:drawing>
      </w:r>
    </w:p>
    <w:p w:rsidR="00D94766" w:rsidRDefault="0006218D">
      <w:pPr>
        <w:pStyle w:val="Heading3"/>
        <w:numPr>
          <w:ilvl w:val="0"/>
          <w:numId w:val="9"/>
        </w:numPr>
        <w:rPr>
          <w:color w:val="000000"/>
        </w:rPr>
      </w:pPr>
      <w:r>
        <w:rPr>
          <w:b w:val="0"/>
          <w:color w:val="000000"/>
        </w:rPr>
        <w:t>Installing Rapid Miner Server</w:t>
      </w:r>
    </w:p>
    <w:p w:rsidR="00D94766" w:rsidRDefault="00D94766"/>
    <w:p w:rsidR="00D94766" w:rsidRDefault="0006218D">
      <w:pPr>
        <w:pBdr>
          <w:top w:val="nil"/>
          <w:left w:val="nil"/>
          <w:bottom w:val="nil"/>
          <w:right w:val="nil"/>
          <w:between w:val="nil"/>
        </w:pBdr>
        <w:spacing w:before="7"/>
        <w:jc w:val="center"/>
        <w:rPr>
          <w:color w:val="000000"/>
          <w:sz w:val="23"/>
          <w:szCs w:val="23"/>
        </w:rPr>
      </w:pPr>
      <w:r>
        <w:rPr>
          <w:b/>
          <w:noProof/>
          <w:color w:val="000000"/>
          <w:sz w:val="23"/>
          <w:szCs w:val="23"/>
          <w:lang w:val="en-IN"/>
        </w:rPr>
        <w:lastRenderedPageBreak/>
        <w:drawing>
          <wp:inline distT="0" distB="0" distL="114300" distR="114300">
            <wp:extent cx="5249545" cy="413956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249545" cy="4139565"/>
                    </a:xfrm>
                    <a:prstGeom prst="rect">
                      <a:avLst/>
                    </a:prstGeom>
                    <a:ln/>
                  </pic:spPr>
                </pic:pic>
              </a:graphicData>
            </a:graphic>
          </wp:inline>
        </w:drawing>
      </w:r>
    </w:p>
    <w:p w:rsidR="00D94766" w:rsidRDefault="00D94766">
      <w:pPr>
        <w:pBdr>
          <w:top w:val="nil"/>
          <w:left w:val="nil"/>
          <w:bottom w:val="nil"/>
          <w:right w:val="nil"/>
          <w:between w:val="nil"/>
        </w:pBdr>
        <w:spacing w:before="7"/>
        <w:rPr>
          <w:color w:val="000000"/>
          <w:sz w:val="23"/>
          <w:szCs w:val="23"/>
        </w:rPr>
      </w:pPr>
    </w:p>
    <w:p w:rsidR="00D94766" w:rsidRDefault="00D94766">
      <w:pPr>
        <w:pBdr>
          <w:top w:val="nil"/>
          <w:left w:val="nil"/>
          <w:bottom w:val="nil"/>
          <w:right w:val="nil"/>
          <w:between w:val="nil"/>
        </w:pBdr>
        <w:spacing w:before="7"/>
        <w:rPr>
          <w:color w:val="000000"/>
          <w:sz w:val="23"/>
          <w:szCs w:val="23"/>
        </w:rPr>
      </w:pPr>
    </w:p>
    <w:p w:rsidR="00D94766" w:rsidRDefault="00D94766">
      <w:pPr>
        <w:pBdr>
          <w:top w:val="nil"/>
          <w:left w:val="nil"/>
          <w:bottom w:val="nil"/>
          <w:right w:val="nil"/>
          <w:between w:val="nil"/>
        </w:pBdr>
        <w:spacing w:before="7"/>
        <w:rPr>
          <w:color w:val="000000"/>
          <w:sz w:val="23"/>
          <w:szCs w:val="23"/>
        </w:rPr>
      </w:pPr>
    </w:p>
    <w:p w:rsidR="00D94766" w:rsidRDefault="0006218D">
      <w:pPr>
        <w:pStyle w:val="Heading3"/>
        <w:numPr>
          <w:ilvl w:val="0"/>
          <w:numId w:val="9"/>
        </w:numPr>
        <w:rPr>
          <w:color w:val="000000"/>
        </w:rPr>
      </w:pPr>
      <w:r>
        <w:rPr>
          <w:b w:val="0"/>
          <w:color w:val="000000"/>
        </w:rPr>
        <w:t>Configuring Rapid Miner Server settings</w:t>
      </w:r>
    </w:p>
    <w:p w:rsidR="00D94766" w:rsidRDefault="00D94766"/>
    <w:p w:rsidR="00D94766" w:rsidRDefault="0006218D">
      <w:pPr>
        <w:jc w:val="center"/>
      </w:pPr>
      <w:r>
        <w:rPr>
          <w:noProof/>
          <w:lang w:val="en-IN"/>
        </w:rPr>
        <w:drawing>
          <wp:inline distT="0" distB="0" distL="114300" distR="114300">
            <wp:extent cx="4750435" cy="351218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750435" cy="3512185"/>
                    </a:xfrm>
                    <a:prstGeom prst="rect">
                      <a:avLst/>
                    </a:prstGeom>
                    <a:ln/>
                  </pic:spPr>
                </pic:pic>
              </a:graphicData>
            </a:graphic>
          </wp:inline>
        </w:drawing>
      </w:r>
    </w:p>
    <w:p w:rsidR="00D94766" w:rsidRDefault="00D94766">
      <w:pPr>
        <w:pBdr>
          <w:top w:val="nil"/>
          <w:left w:val="nil"/>
          <w:bottom w:val="nil"/>
          <w:right w:val="nil"/>
          <w:between w:val="nil"/>
        </w:pBdr>
        <w:spacing w:before="7"/>
        <w:rPr>
          <w:color w:val="000000"/>
          <w:sz w:val="23"/>
          <w:szCs w:val="23"/>
        </w:rPr>
      </w:pPr>
    </w:p>
    <w:p w:rsidR="00D94766" w:rsidRDefault="0006218D">
      <w:pPr>
        <w:pStyle w:val="Heading3"/>
        <w:numPr>
          <w:ilvl w:val="0"/>
          <w:numId w:val="9"/>
        </w:numPr>
        <w:rPr>
          <w:color w:val="000000"/>
        </w:rPr>
      </w:pPr>
      <w:r>
        <w:rPr>
          <w:b w:val="0"/>
          <w:color w:val="000000"/>
        </w:rPr>
        <w:t>Configuring Rapid Miner Server's database connection</w:t>
      </w:r>
    </w:p>
    <w:p w:rsidR="00D94766" w:rsidRDefault="00D94766">
      <w:pPr>
        <w:pBdr>
          <w:top w:val="nil"/>
          <w:left w:val="nil"/>
          <w:bottom w:val="nil"/>
          <w:right w:val="nil"/>
          <w:between w:val="nil"/>
        </w:pBdr>
        <w:spacing w:before="7"/>
        <w:rPr>
          <w:color w:val="000000"/>
          <w:sz w:val="23"/>
          <w:szCs w:val="23"/>
        </w:rPr>
      </w:pPr>
    </w:p>
    <w:p w:rsidR="00D94766" w:rsidRDefault="0006218D">
      <w:pPr>
        <w:pBdr>
          <w:top w:val="nil"/>
          <w:left w:val="nil"/>
          <w:bottom w:val="nil"/>
          <w:right w:val="nil"/>
          <w:between w:val="nil"/>
        </w:pBdr>
        <w:spacing w:before="7"/>
        <w:jc w:val="center"/>
        <w:rPr>
          <w:color w:val="000000"/>
          <w:sz w:val="23"/>
          <w:szCs w:val="23"/>
        </w:rPr>
      </w:pPr>
      <w:r>
        <w:rPr>
          <w:b/>
          <w:noProof/>
          <w:color w:val="000000"/>
          <w:sz w:val="23"/>
          <w:szCs w:val="23"/>
          <w:lang w:val="en-IN"/>
        </w:rPr>
        <w:lastRenderedPageBreak/>
        <w:drawing>
          <wp:inline distT="0" distB="0" distL="114300" distR="114300">
            <wp:extent cx="4949825" cy="341566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949825" cy="3415665"/>
                    </a:xfrm>
                    <a:prstGeom prst="rect">
                      <a:avLst/>
                    </a:prstGeom>
                    <a:ln/>
                  </pic:spPr>
                </pic:pic>
              </a:graphicData>
            </a:graphic>
          </wp:inline>
        </w:drawing>
      </w:r>
    </w:p>
    <w:p w:rsidR="00D94766" w:rsidRDefault="00D94766">
      <w:pPr>
        <w:pBdr>
          <w:top w:val="nil"/>
          <w:left w:val="nil"/>
          <w:bottom w:val="nil"/>
          <w:right w:val="nil"/>
          <w:between w:val="nil"/>
        </w:pBdr>
        <w:spacing w:before="7"/>
        <w:rPr>
          <w:color w:val="000000"/>
          <w:sz w:val="23"/>
          <w:szCs w:val="23"/>
        </w:rPr>
      </w:pPr>
    </w:p>
    <w:p w:rsidR="00D94766" w:rsidRDefault="00D94766">
      <w:pPr>
        <w:pBdr>
          <w:top w:val="nil"/>
          <w:left w:val="nil"/>
          <w:bottom w:val="nil"/>
          <w:right w:val="nil"/>
          <w:between w:val="nil"/>
        </w:pBdr>
        <w:spacing w:before="7"/>
        <w:rPr>
          <w:color w:val="000000"/>
          <w:sz w:val="23"/>
          <w:szCs w:val="23"/>
        </w:rPr>
      </w:pPr>
    </w:p>
    <w:p w:rsidR="00D94766" w:rsidRDefault="00D94766">
      <w:pPr>
        <w:pBdr>
          <w:top w:val="nil"/>
          <w:left w:val="nil"/>
          <w:bottom w:val="nil"/>
          <w:right w:val="nil"/>
          <w:between w:val="nil"/>
        </w:pBdr>
        <w:spacing w:before="7"/>
        <w:rPr>
          <w:color w:val="000000"/>
          <w:sz w:val="23"/>
          <w:szCs w:val="23"/>
        </w:rPr>
      </w:pPr>
    </w:p>
    <w:p w:rsidR="00D94766" w:rsidRDefault="00D94766">
      <w:pPr>
        <w:pBdr>
          <w:top w:val="nil"/>
          <w:left w:val="nil"/>
          <w:bottom w:val="nil"/>
          <w:right w:val="nil"/>
          <w:between w:val="nil"/>
        </w:pBdr>
        <w:spacing w:before="7"/>
        <w:rPr>
          <w:color w:val="000000"/>
          <w:sz w:val="23"/>
          <w:szCs w:val="23"/>
        </w:rPr>
      </w:pP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06218D">
      <w:pPr>
        <w:pStyle w:val="Heading3"/>
        <w:numPr>
          <w:ilvl w:val="0"/>
          <w:numId w:val="9"/>
        </w:numPr>
        <w:rPr>
          <w:color w:val="000000"/>
        </w:rPr>
      </w:pPr>
      <w:r>
        <w:rPr>
          <w:b w:val="0"/>
          <w:color w:val="000000"/>
        </w:rPr>
        <w:t xml:space="preserve">Installing </w:t>
      </w:r>
      <w:proofErr w:type="spellStart"/>
      <w:r>
        <w:rPr>
          <w:b w:val="0"/>
          <w:color w:val="000000"/>
        </w:rPr>
        <w:t>Radoop</w:t>
      </w:r>
      <w:proofErr w:type="spellEnd"/>
      <w:r>
        <w:rPr>
          <w:b w:val="0"/>
          <w:color w:val="000000"/>
        </w:rPr>
        <w:t xml:space="preserve"> Proxy</w:t>
      </w:r>
    </w:p>
    <w:p w:rsidR="00D94766" w:rsidRDefault="00D94766"/>
    <w:p w:rsidR="00D94766" w:rsidRDefault="0006218D">
      <w:pPr>
        <w:jc w:val="center"/>
      </w:pPr>
      <w:r>
        <w:rPr>
          <w:noProof/>
          <w:lang w:val="en-IN"/>
        </w:rPr>
        <w:drawing>
          <wp:inline distT="0" distB="0" distL="114300" distR="114300">
            <wp:extent cx="5213350" cy="249110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13350" cy="2491105"/>
                    </a:xfrm>
                    <a:prstGeom prst="rect">
                      <a:avLst/>
                    </a:prstGeom>
                    <a:ln/>
                  </pic:spPr>
                </pic:pic>
              </a:graphicData>
            </a:graphic>
          </wp:inline>
        </w:drawing>
      </w:r>
    </w:p>
    <w:p w:rsidR="00D94766" w:rsidRDefault="0006218D">
      <w:pPr>
        <w:pStyle w:val="Heading3"/>
        <w:numPr>
          <w:ilvl w:val="0"/>
          <w:numId w:val="9"/>
        </w:numPr>
        <w:rPr>
          <w:color w:val="000000"/>
        </w:rPr>
      </w:pPr>
      <w:r>
        <w:rPr>
          <w:b w:val="0"/>
          <w:color w:val="000000"/>
        </w:rPr>
        <w:t>Completing the installation</w:t>
      </w:r>
    </w:p>
    <w:p w:rsidR="00D94766" w:rsidRDefault="0006218D">
      <w:pPr>
        <w:widowControl/>
        <w:pBdr>
          <w:top w:val="nil"/>
          <w:left w:val="nil"/>
          <w:bottom w:val="nil"/>
          <w:right w:val="nil"/>
          <w:between w:val="nil"/>
        </w:pBdr>
        <w:spacing w:before="280" w:after="280"/>
        <w:jc w:val="both"/>
        <w:rPr>
          <w:color w:val="000000"/>
          <w:sz w:val="24"/>
          <w:szCs w:val="24"/>
        </w:rPr>
      </w:pPr>
      <w:r>
        <w:rPr>
          <w:color w:val="000000"/>
          <w:sz w:val="24"/>
          <w:szCs w:val="24"/>
        </w:rPr>
        <w:t xml:space="preserve">    Once logged in, complete the final installation steps.</w:t>
      </w:r>
    </w:p>
    <w:p w:rsidR="00D94766" w:rsidRDefault="0006218D">
      <w:pPr>
        <w:widowControl/>
        <w:numPr>
          <w:ilvl w:val="0"/>
          <w:numId w:val="10"/>
        </w:numPr>
        <w:pBdr>
          <w:top w:val="nil"/>
          <w:left w:val="nil"/>
          <w:bottom w:val="nil"/>
          <w:right w:val="nil"/>
          <w:between w:val="nil"/>
        </w:pBdr>
        <w:spacing w:before="280"/>
        <w:jc w:val="both"/>
        <w:rPr>
          <w:color w:val="000000"/>
          <w:sz w:val="24"/>
          <w:szCs w:val="24"/>
        </w:rPr>
      </w:pPr>
      <w:r>
        <w:rPr>
          <w:color w:val="000000"/>
          <w:sz w:val="24"/>
          <w:szCs w:val="24"/>
        </w:rPr>
        <w:t xml:space="preserve">From the </w:t>
      </w:r>
      <w:r>
        <w:rPr>
          <w:b/>
          <w:color w:val="000000"/>
          <w:sz w:val="24"/>
          <w:szCs w:val="24"/>
        </w:rPr>
        <w:t>SQL Dialect</w:t>
      </w:r>
      <w:r>
        <w:rPr>
          <w:color w:val="000000"/>
          <w:sz w:val="24"/>
          <w:szCs w:val="24"/>
        </w:rPr>
        <w:t xml:space="preserve"> pull-down, verify that the database type displayed is the one you used to create the Rapid Miner Server database.</w:t>
      </w:r>
    </w:p>
    <w:p w:rsidR="00D94766" w:rsidRDefault="0006218D">
      <w:pPr>
        <w:widowControl/>
        <w:numPr>
          <w:ilvl w:val="0"/>
          <w:numId w:val="10"/>
        </w:numPr>
        <w:pBdr>
          <w:top w:val="nil"/>
          <w:left w:val="nil"/>
          <w:bottom w:val="nil"/>
          <w:right w:val="nil"/>
          <w:between w:val="nil"/>
        </w:pBdr>
        <w:jc w:val="both"/>
        <w:rPr>
          <w:color w:val="000000"/>
          <w:sz w:val="24"/>
          <w:szCs w:val="24"/>
        </w:rPr>
      </w:pPr>
      <w:r>
        <w:rPr>
          <w:color w:val="000000"/>
          <w:sz w:val="24"/>
          <w:szCs w:val="24"/>
        </w:rPr>
        <w:t>Verify the setting for the integrated Quartz scheduler, which is enabled by default.</w:t>
      </w:r>
    </w:p>
    <w:p w:rsidR="00D94766" w:rsidRDefault="0006218D">
      <w:pPr>
        <w:widowControl/>
        <w:numPr>
          <w:ilvl w:val="0"/>
          <w:numId w:val="10"/>
        </w:numPr>
        <w:pBdr>
          <w:top w:val="nil"/>
          <w:left w:val="nil"/>
          <w:bottom w:val="nil"/>
          <w:right w:val="nil"/>
          <w:between w:val="nil"/>
        </w:pBdr>
        <w:jc w:val="both"/>
        <w:rPr>
          <w:color w:val="000000"/>
          <w:sz w:val="24"/>
          <w:szCs w:val="24"/>
        </w:rPr>
      </w:pPr>
      <w:r>
        <w:rPr>
          <w:color w:val="000000"/>
          <w:sz w:val="24"/>
          <w:szCs w:val="24"/>
        </w:rPr>
        <w:lastRenderedPageBreak/>
        <w:t xml:space="preserve">Specify the path to the plug in directory. You can install additional </w:t>
      </w:r>
      <w:proofErr w:type="spellStart"/>
      <w:r>
        <w:rPr>
          <w:color w:val="000000"/>
          <w:sz w:val="24"/>
          <w:szCs w:val="24"/>
        </w:rPr>
        <w:t>RapidMiner</w:t>
      </w:r>
      <w:proofErr w:type="spellEnd"/>
      <w:r>
        <w:rPr>
          <w:color w:val="000000"/>
          <w:sz w:val="24"/>
          <w:szCs w:val="24"/>
        </w:rPr>
        <w:t xml:space="preserve"> extensions by placing them in, or saving them to, this directory. Note that all extensions bundled with </w:t>
      </w:r>
      <w:proofErr w:type="spellStart"/>
      <w:r>
        <w:rPr>
          <w:color w:val="000000"/>
          <w:sz w:val="24"/>
          <w:szCs w:val="24"/>
        </w:rPr>
        <w:t>RapidMiner</w:t>
      </w:r>
      <w:proofErr w:type="spellEnd"/>
      <w:r>
        <w:rPr>
          <w:color w:val="000000"/>
          <w:sz w:val="24"/>
          <w:szCs w:val="24"/>
        </w:rPr>
        <w:t xml:space="preserve"> Studio are also bundled with Rapid Miner Server (no installation is necessary). These bundled extensions are stored in a separate directory that is independent of the path specified here. Be sure that you have write permission to the directory.</w:t>
      </w:r>
    </w:p>
    <w:p w:rsidR="00D94766" w:rsidRDefault="0006218D">
      <w:pPr>
        <w:widowControl/>
        <w:numPr>
          <w:ilvl w:val="0"/>
          <w:numId w:val="10"/>
        </w:numPr>
        <w:pBdr>
          <w:top w:val="nil"/>
          <w:left w:val="nil"/>
          <w:bottom w:val="nil"/>
          <w:right w:val="nil"/>
          <w:between w:val="nil"/>
        </w:pBdr>
        <w:jc w:val="both"/>
        <w:rPr>
          <w:color w:val="000000"/>
          <w:sz w:val="24"/>
          <w:szCs w:val="24"/>
        </w:rPr>
      </w:pPr>
      <w:r>
        <w:rPr>
          <w:color w:val="000000"/>
          <w:sz w:val="24"/>
          <w:szCs w:val="24"/>
        </w:rPr>
        <w:t xml:space="preserve">Specify the path to upload directory. This is the directory where </w:t>
      </w:r>
      <w:proofErr w:type="spellStart"/>
      <w:r>
        <w:rPr>
          <w:color w:val="000000"/>
          <w:sz w:val="24"/>
          <w:szCs w:val="24"/>
        </w:rPr>
        <w:t>RapidMiner</w:t>
      </w:r>
      <w:proofErr w:type="spellEnd"/>
      <w:r>
        <w:rPr>
          <w:color w:val="000000"/>
          <w:sz w:val="24"/>
          <w:szCs w:val="24"/>
        </w:rPr>
        <w:t xml:space="preserve"> Server stores temporary files needed for processes. The installation process creates a local uploads directory in the installation folder. However, if you install Rapid Miner Server on a relatively small hard disk and, for example, use many file objects in processes or if you have large resulting files, consider creating a directory elsewhere in the cluster to store the temporary files. Be sure that you have write permission to the directory.</w:t>
      </w:r>
    </w:p>
    <w:p w:rsidR="00D94766" w:rsidRDefault="0006218D">
      <w:pPr>
        <w:widowControl/>
        <w:numPr>
          <w:ilvl w:val="0"/>
          <w:numId w:val="10"/>
        </w:numPr>
        <w:pBdr>
          <w:top w:val="nil"/>
          <w:left w:val="nil"/>
          <w:bottom w:val="nil"/>
          <w:right w:val="nil"/>
          <w:between w:val="nil"/>
        </w:pBdr>
        <w:jc w:val="both"/>
        <w:rPr>
          <w:color w:val="000000"/>
          <w:sz w:val="24"/>
          <w:szCs w:val="24"/>
        </w:rPr>
      </w:pPr>
      <w:r>
        <w:rPr>
          <w:color w:val="000000"/>
          <w:sz w:val="24"/>
          <w:szCs w:val="24"/>
        </w:rPr>
        <w:t xml:space="preserve">Click </w:t>
      </w:r>
      <w:r>
        <w:rPr>
          <w:b/>
          <w:color w:val="000000"/>
          <w:sz w:val="24"/>
          <w:szCs w:val="24"/>
        </w:rPr>
        <w:t>Start installation now</w:t>
      </w:r>
      <w:r>
        <w:rPr>
          <w:color w:val="000000"/>
          <w:sz w:val="24"/>
          <w:szCs w:val="24"/>
        </w:rPr>
        <w:t>.</w:t>
      </w:r>
    </w:p>
    <w:p w:rsidR="00D94766" w:rsidRDefault="0006218D">
      <w:pPr>
        <w:widowControl/>
        <w:numPr>
          <w:ilvl w:val="0"/>
          <w:numId w:val="10"/>
        </w:numPr>
        <w:pBdr>
          <w:top w:val="nil"/>
          <w:left w:val="nil"/>
          <w:bottom w:val="nil"/>
          <w:right w:val="nil"/>
          <w:between w:val="nil"/>
        </w:pBdr>
        <w:spacing w:after="280"/>
        <w:jc w:val="both"/>
        <w:rPr>
          <w:color w:val="000000"/>
          <w:sz w:val="24"/>
          <w:szCs w:val="24"/>
        </w:rPr>
      </w:pPr>
      <w:r>
        <w:rPr>
          <w:color w:val="000000"/>
          <w:sz w:val="24"/>
          <w:szCs w:val="24"/>
        </w:rPr>
        <w:t>Installation gets completed.</w:t>
      </w:r>
    </w:p>
    <w:p w:rsidR="00D94766" w:rsidRDefault="0006218D">
      <w:pPr>
        <w:widowControl/>
        <w:shd w:val="clear" w:color="auto" w:fill="FFFFFF"/>
        <w:rPr>
          <w:sz w:val="24"/>
          <w:szCs w:val="24"/>
        </w:rPr>
      </w:pPr>
      <w:r>
        <w:rPr>
          <w:b/>
          <w:sz w:val="24"/>
          <w:szCs w:val="24"/>
        </w:rPr>
        <w:t xml:space="preserve">           Data Warehousing Schemas</w:t>
      </w:r>
    </w:p>
    <w:p w:rsidR="00D94766" w:rsidRDefault="0006218D">
      <w:pPr>
        <w:widowControl/>
        <w:numPr>
          <w:ilvl w:val="0"/>
          <w:numId w:val="5"/>
        </w:numPr>
        <w:shd w:val="clear" w:color="auto" w:fill="FFFFFF"/>
        <w:spacing w:before="280"/>
        <w:rPr>
          <w:sz w:val="24"/>
          <w:szCs w:val="24"/>
        </w:rPr>
      </w:pPr>
      <w:r>
        <w:rPr>
          <w:sz w:val="24"/>
          <w:szCs w:val="24"/>
        </w:rPr>
        <w:t>Star Schema</w:t>
      </w:r>
    </w:p>
    <w:p w:rsidR="00D94766" w:rsidRDefault="0006218D">
      <w:pPr>
        <w:widowControl/>
        <w:numPr>
          <w:ilvl w:val="0"/>
          <w:numId w:val="5"/>
        </w:numPr>
        <w:shd w:val="clear" w:color="auto" w:fill="FFFFFF"/>
        <w:rPr>
          <w:sz w:val="24"/>
          <w:szCs w:val="24"/>
        </w:rPr>
      </w:pPr>
      <w:r>
        <w:rPr>
          <w:sz w:val="24"/>
          <w:szCs w:val="24"/>
        </w:rPr>
        <w:t>Snowflake Schema</w:t>
      </w:r>
    </w:p>
    <w:p w:rsidR="00D94766" w:rsidRDefault="0006218D">
      <w:pPr>
        <w:widowControl/>
        <w:numPr>
          <w:ilvl w:val="0"/>
          <w:numId w:val="5"/>
        </w:numPr>
        <w:shd w:val="clear" w:color="auto" w:fill="FFFFFF"/>
        <w:spacing w:after="280"/>
        <w:rPr>
          <w:sz w:val="24"/>
          <w:szCs w:val="24"/>
        </w:rPr>
      </w:pPr>
      <w:r>
        <w:rPr>
          <w:sz w:val="24"/>
          <w:szCs w:val="24"/>
        </w:rPr>
        <w:t>Fact Constellation</w:t>
      </w:r>
    </w:p>
    <w:p w:rsidR="00D94766" w:rsidRDefault="0006218D">
      <w:pPr>
        <w:widowControl/>
        <w:shd w:val="clear" w:color="auto" w:fill="FFFFFF"/>
        <w:spacing w:after="182"/>
        <w:rPr>
          <w:sz w:val="24"/>
          <w:szCs w:val="24"/>
        </w:rPr>
      </w:pPr>
      <w:r>
        <w:rPr>
          <w:sz w:val="24"/>
          <w:szCs w:val="24"/>
        </w:rPr>
        <w:t xml:space="preserve">            </w:t>
      </w:r>
      <w:r>
        <w:rPr>
          <w:b/>
          <w:sz w:val="24"/>
          <w:szCs w:val="24"/>
        </w:rPr>
        <w:t>Star Schema</w:t>
      </w:r>
    </w:p>
    <w:p w:rsidR="00D94766" w:rsidRDefault="0006218D">
      <w:pPr>
        <w:pStyle w:val="Heading2"/>
        <w:ind w:firstLine="300"/>
        <w:jc w:val="both"/>
        <w:rPr>
          <w:b w:val="0"/>
        </w:rPr>
      </w:pPr>
      <w:r>
        <w:rPr>
          <w:b w:val="0"/>
        </w:rPr>
        <w:t xml:space="preserve">For example, as you can see in the above-given image that fact table is at the center which contains keys to every dimension table like </w:t>
      </w:r>
      <w:proofErr w:type="spellStart"/>
      <w:r>
        <w:rPr>
          <w:b w:val="0"/>
        </w:rPr>
        <w:t>Deal_ID</w:t>
      </w:r>
      <w:proofErr w:type="spellEnd"/>
      <w:r>
        <w:rPr>
          <w:b w:val="0"/>
        </w:rPr>
        <w:t xml:space="preserve">, Model ID, </w:t>
      </w:r>
      <w:proofErr w:type="spellStart"/>
      <w:r>
        <w:rPr>
          <w:b w:val="0"/>
        </w:rPr>
        <w:t>Date_ID</w:t>
      </w:r>
      <w:proofErr w:type="spellEnd"/>
      <w:r>
        <w:rPr>
          <w:b w:val="0"/>
        </w:rPr>
        <w:t xml:space="preserve">, </w:t>
      </w:r>
      <w:proofErr w:type="spellStart"/>
      <w:r>
        <w:rPr>
          <w:b w:val="0"/>
        </w:rPr>
        <w:t>Product_ID</w:t>
      </w:r>
      <w:proofErr w:type="spellEnd"/>
      <w:r>
        <w:rPr>
          <w:b w:val="0"/>
        </w:rPr>
        <w:t xml:space="preserve">, </w:t>
      </w:r>
      <w:proofErr w:type="spellStart"/>
      <w:r>
        <w:rPr>
          <w:b w:val="0"/>
        </w:rPr>
        <w:t>Branch_ID</w:t>
      </w:r>
      <w:proofErr w:type="spellEnd"/>
      <w:r>
        <w:rPr>
          <w:b w:val="0"/>
        </w:rPr>
        <w:t xml:space="preserve"> &amp; other attributes like Units sold and revenue.</w:t>
      </w:r>
    </w:p>
    <w:p w:rsidR="00D94766" w:rsidRDefault="00D94766">
      <w:pPr>
        <w:pStyle w:val="Heading2"/>
        <w:ind w:firstLine="300"/>
        <w:jc w:val="both"/>
        <w:rPr>
          <w:b w:val="0"/>
        </w:rPr>
      </w:pPr>
    </w:p>
    <w:p w:rsidR="00D94766" w:rsidRDefault="00D94766">
      <w:pPr>
        <w:pStyle w:val="Heading2"/>
        <w:ind w:firstLine="300"/>
        <w:jc w:val="both"/>
      </w:pPr>
    </w:p>
    <w:p w:rsidR="00D94766" w:rsidRDefault="00D94766">
      <w:pPr>
        <w:pStyle w:val="Heading2"/>
        <w:ind w:firstLine="300"/>
        <w:jc w:val="both"/>
      </w:pPr>
    </w:p>
    <w:p w:rsidR="00D94766" w:rsidRDefault="0006218D">
      <w:pPr>
        <w:pStyle w:val="Heading2"/>
        <w:ind w:firstLine="300"/>
        <w:jc w:val="both"/>
      </w:pPr>
      <w:r>
        <w:t>Characteristics of Star Schema:</w:t>
      </w:r>
    </w:p>
    <w:p w:rsidR="00D94766" w:rsidRDefault="00D94766">
      <w:pPr>
        <w:pStyle w:val="Heading2"/>
        <w:ind w:firstLine="300"/>
        <w:jc w:val="both"/>
      </w:pPr>
    </w:p>
    <w:p w:rsidR="00D94766" w:rsidRDefault="0006218D">
      <w:pPr>
        <w:pStyle w:val="Heading2"/>
        <w:numPr>
          <w:ilvl w:val="0"/>
          <w:numId w:val="6"/>
        </w:numPr>
        <w:jc w:val="both"/>
        <w:rPr>
          <w:b w:val="0"/>
        </w:rPr>
      </w:pPr>
      <w:r>
        <w:rPr>
          <w:b w:val="0"/>
        </w:rPr>
        <w:t>Every dimension in a star schema is represented with the only one-dimension table.</w:t>
      </w:r>
    </w:p>
    <w:p w:rsidR="00D94766" w:rsidRDefault="0006218D">
      <w:pPr>
        <w:pStyle w:val="Heading2"/>
        <w:numPr>
          <w:ilvl w:val="0"/>
          <w:numId w:val="6"/>
        </w:numPr>
        <w:jc w:val="both"/>
        <w:rPr>
          <w:b w:val="0"/>
        </w:rPr>
      </w:pPr>
      <w:r>
        <w:rPr>
          <w:b w:val="0"/>
        </w:rPr>
        <w:t>The dimension table should contain the set of attributes.</w:t>
      </w:r>
    </w:p>
    <w:p w:rsidR="00D94766" w:rsidRDefault="0006218D">
      <w:pPr>
        <w:pStyle w:val="Heading2"/>
        <w:numPr>
          <w:ilvl w:val="0"/>
          <w:numId w:val="6"/>
        </w:numPr>
        <w:jc w:val="both"/>
        <w:rPr>
          <w:b w:val="0"/>
        </w:rPr>
      </w:pPr>
      <w:r>
        <w:rPr>
          <w:b w:val="0"/>
        </w:rPr>
        <w:t>The dimension table is joined to the fact table using a foreign key</w:t>
      </w:r>
    </w:p>
    <w:p w:rsidR="00D94766" w:rsidRDefault="0006218D">
      <w:pPr>
        <w:pStyle w:val="Heading2"/>
        <w:numPr>
          <w:ilvl w:val="0"/>
          <w:numId w:val="6"/>
        </w:numPr>
        <w:jc w:val="both"/>
        <w:rPr>
          <w:b w:val="0"/>
        </w:rPr>
      </w:pPr>
      <w:r>
        <w:rPr>
          <w:b w:val="0"/>
        </w:rPr>
        <w:t>The dimension table are not joined to each other</w:t>
      </w:r>
    </w:p>
    <w:p w:rsidR="00D94766" w:rsidRDefault="0006218D">
      <w:pPr>
        <w:pStyle w:val="Heading2"/>
        <w:numPr>
          <w:ilvl w:val="0"/>
          <w:numId w:val="6"/>
        </w:numPr>
        <w:jc w:val="both"/>
        <w:rPr>
          <w:b w:val="0"/>
        </w:rPr>
      </w:pPr>
      <w:r>
        <w:rPr>
          <w:b w:val="0"/>
        </w:rPr>
        <w:t>Fact table would contain key and measure</w:t>
      </w:r>
    </w:p>
    <w:p w:rsidR="00D94766" w:rsidRDefault="0006218D">
      <w:pPr>
        <w:pStyle w:val="Heading2"/>
        <w:numPr>
          <w:ilvl w:val="0"/>
          <w:numId w:val="6"/>
        </w:numPr>
        <w:jc w:val="both"/>
        <w:rPr>
          <w:b w:val="0"/>
        </w:rPr>
      </w:pPr>
      <w:r>
        <w:rPr>
          <w:b w:val="0"/>
        </w:rPr>
        <w:t>The Star schema is easy to understand and provides optimal disk usage.</w:t>
      </w:r>
    </w:p>
    <w:p w:rsidR="00D94766" w:rsidRDefault="0006218D">
      <w:pPr>
        <w:pStyle w:val="Heading2"/>
        <w:numPr>
          <w:ilvl w:val="0"/>
          <w:numId w:val="6"/>
        </w:numPr>
        <w:jc w:val="both"/>
        <w:rPr>
          <w:b w:val="0"/>
        </w:rPr>
      </w:pPr>
      <w:r>
        <w:rPr>
          <w:b w:val="0"/>
        </w:rPr>
        <w:t xml:space="preserve">The dimension tables are not normalized. For instance, in the above figure, </w:t>
      </w:r>
      <w:proofErr w:type="spellStart"/>
      <w:r>
        <w:rPr>
          <w:b w:val="0"/>
        </w:rPr>
        <w:t>Country_ID</w:t>
      </w:r>
      <w:proofErr w:type="spellEnd"/>
      <w:r>
        <w:rPr>
          <w:b w:val="0"/>
        </w:rPr>
        <w:t xml:space="preserve"> does not have Country lookup table as an OLTP design would have.</w:t>
      </w:r>
    </w:p>
    <w:p w:rsidR="00D94766" w:rsidRDefault="0006218D">
      <w:pPr>
        <w:pStyle w:val="Heading2"/>
        <w:numPr>
          <w:ilvl w:val="0"/>
          <w:numId w:val="6"/>
        </w:numPr>
        <w:jc w:val="both"/>
        <w:rPr>
          <w:b w:val="0"/>
        </w:rPr>
      </w:pPr>
      <w:r>
        <w:rPr>
          <w:b w:val="0"/>
        </w:rPr>
        <w:t>The schema is widely supported by BI Tools</w:t>
      </w:r>
    </w:p>
    <w:p w:rsidR="00D94766" w:rsidRDefault="0006218D">
      <w:pPr>
        <w:pStyle w:val="Heading2"/>
        <w:ind w:firstLine="300"/>
      </w:pPr>
      <w:r>
        <w:t xml:space="preserve">      </w:t>
      </w:r>
    </w:p>
    <w:p w:rsidR="00D94766" w:rsidRDefault="0006218D">
      <w:pPr>
        <w:pStyle w:val="Heading2"/>
        <w:ind w:firstLine="300"/>
      </w:pPr>
      <w:r>
        <w:t xml:space="preserve"> Snowflake Schema</w:t>
      </w:r>
    </w:p>
    <w:p w:rsidR="00D94766" w:rsidRDefault="00D94766">
      <w:pPr>
        <w:pStyle w:val="Heading2"/>
        <w:ind w:firstLine="300"/>
      </w:pPr>
    </w:p>
    <w:p w:rsidR="00D94766" w:rsidRDefault="0006218D">
      <w:pPr>
        <w:pStyle w:val="Heading2"/>
        <w:ind w:firstLine="300"/>
        <w:jc w:val="both"/>
        <w:rPr>
          <w:b w:val="0"/>
        </w:rPr>
      </w:pPr>
      <w:r>
        <w:rPr>
          <w:b w:val="0"/>
        </w:rPr>
        <w:t>A Snowflake Schema is an extension of a Star Schema, and it adds additional dimensions. It is called snowflake because its diagram resembles a Snowflake.</w:t>
      </w:r>
    </w:p>
    <w:p w:rsidR="00D94766" w:rsidRDefault="00D94766">
      <w:pPr>
        <w:pStyle w:val="Heading2"/>
        <w:ind w:firstLine="300"/>
        <w:jc w:val="both"/>
        <w:rPr>
          <w:b w:val="0"/>
        </w:rPr>
      </w:pPr>
    </w:p>
    <w:p w:rsidR="00D94766" w:rsidRDefault="0006218D">
      <w:pPr>
        <w:pStyle w:val="Heading2"/>
        <w:ind w:firstLine="300"/>
        <w:jc w:val="both"/>
        <w:rPr>
          <w:b w:val="0"/>
        </w:rPr>
      </w:pPr>
      <w:r>
        <w:rPr>
          <w:b w:val="0"/>
        </w:rPr>
        <w:t>The dimension tables are normalized which splits data into additional tables. In the following example, Country is further normalized into an individual table.</w:t>
      </w:r>
    </w:p>
    <w:p w:rsidR="00D94766" w:rsidRDefault="00D94766">
      <w:pPr>
        <w:pStyle w:val="Heading2"/>
        <w:ind w:firstLine="300"/>
      </w:pPr>
    </w:p>
    <w:p w:rsidR="00D94766" w:rsidRDefault="0006218D">
      <w:pPr>
        <w:spacing w:after="182"/>
        <w:rPr>
          <w:sz w:val="24"/>
          <w:szCs w:val="24"/>
        </w:rPr>
      </w:pPr>
      <w:r>
        <w:rPr>
          <w:sz w:val="24"/>
          <w:szCs w:val="24"/>
        </w:rPr>
        <w:t xml:space="preserve">     </w:t>
      </w:r>
      <w:r>
        <w:rPr>
          <w:b/>
          <w:sz w:val="24"/>
          <w:szCs w:val="24"/>
        </w:rPr>
        <w:t>Characteristics of Snowflake Schema:</w:t>
      </w:r>
    </w:p>
    <w:p w:rsidR="00D94766" w:rsidRDefault="0006218D">
      <w:pPr>
        <w:widowControl/>
        <w:numPr>
          <w:ilvl w:val="0"/>
          <w:numId w:val="7"/>
        </w:numPr>
        <w:shd w:val="clear" w:color="auto" w:fill="FFFFFF"/>
        <w:spacing w:after="182"/>
      </w:pPr>
      <w:r>
        <w:rPr>
          <w:sz w:val="24"/>
          <w:szCs w:val="24"/>
        </w:rPr>
        <w:t>The main benefit of the snowflake schema it uses smaller disk space.</w:t>
      </w:r>
    </w:p>
    <w:p w:rsidR="00D94766" w:rsidRDefault="0006218D">
      <w:pPr>
        <w:widowControl/>
        <w:numPr>
          <w:ilvl w:val="0"/>
          <w:numId w:val="7"/>
        </w:numPr>
        <w:shd w:val="clear" w:color="auto" w:fill="FFFFFF"/>
        <w:spacing w:after="182"/>
      </w:pPr>
      <w:r>
        <w:rPr>
          <w:sz w:val="24"/>
          <w:szCs w:val="24"/>
        </w:rPr>
        <w:t>Easier to implement a dimension is added to the Schema</w:t>
      </w:r>
    </w:p>
    <w:p w:rsidR="00D94766" w:rsidRDefault="0006218D">
      <w:pPr>
        <w:widowControl/>
        <w:numPr>
          <w:ilvl w:val="0"/>
          <w:numId w:val="7"/>
        </w:numPr>
        <w:shd w:val="clear" w:color="auto" w:fill="FFFFFF"/>
        <w:spacing w:after="182"/>
      </w:pPr>
      <w:r>
        <w:rPr>
          <w:sz w:val="24"/>
          <w:szCs w:val="24"/>
        </w:rPr>
        <w:t>Due to multiple tables query performance is reduced</w:t>
      </w:r>
    </w:p>
    <w:p w:rsidR="00D94766" w:rsidRDefault="0006218D">
      <w:pPr>
        <w:widowControl/>
        <w:numPr>
          <w:ilvl w:val="0"/>
          <w:numId w:val="7"/>
        </w:numPr>
        <w:shd w:val="clear" w:color="auto" w:fill="FFFFFF"/>
        <w:spacing w:after="182"/>
      </w:pPr>
      <w:r>
        <w:rPr>
          <w:sz w:val="24"/>
          <w:szCs w:val="24"/>
        </w:rPr>
        <w:lastRenderedPageBreak/>
        <w:t>The primary challenge that you will face while using the snowflake Schema is that you need to perform more maintenance efforts because of the more lookup tables.</w:t>
      </w:r>
    </w:p>
    <w:tbl>
      <w:tblPr>
        <w:tblStyle w:val="a0"/>
        <w:tblW w:w="10620" w:type="dxa"/>
        <w:tblInd w:w="391"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225"/>
        <w:gridCol w:w="5395"/>
      </w:tblGrid>
      <w:tr w:rsidR="00D94766">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rFonts w:ascii="Arial" w:eastAsia="Arial" w:hAnsi="Arial" w:cs="Arial"/>
                <w:b/>
                <w:color w:val="444444"/>
                <w:sz w:val="21"/>
                <w:szCs w:val="21"/>
              </w:rPr>
              <w:t xml:space="preserve"> </w:t>
            </w:r>
            <w:r>
              <w:rPr>
                <w:b/>
                <w:sz w:val="24"/>
                <w:szCs w:val="24"/>
              </w:rPr>
              <w:t>Star Schema</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b/>
                <w:sz w:val="24"/>
                <w:szCs w:val="24"/>
              </w:rPr>
              <w:t>Snow Flake Schema</w:t>
            </w:r>
          </w:p>
        </w:tc>
      </w:tr>
      <w:tr w:rsidR="00D94766">
        <w:tc>
          <w:tcPr>
            <w:tcW w:w="522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Hierarchies for the dimensions are stored in the dimensional table.</w:t>
            </w:r>
          </w:p>
        </w:tc>
        <w:tc>
          <w:tcPr>
            <w:tcW w:w="539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Hierarchies are divided into separate tables.</w:t>
            </w:r>
          </w:p>
        </w:tc>
      </w:tr>
      <w:tr w:rsidR="00D94766">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It contains a fact table surrounded by dimension tables.</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One fact table surrounded by dimension table which are in turn surrounded by dimension table</w:t>
            </w:r>
          </w:p>
        </w:tc>
      </w:tr>
      <w:tr w:rsidR="00D94766">
        <w:tc>
          <w:tcPr>
            <w:tcW w:w="522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In a star schema, only single join creates the relationship between the fact table and any dimension tables.</w:t>
            </w:r>
          </w:p>
        </w:tc>
        <w:tc>
          <w:tcPr>
            <w:tcW w:w="539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A snowflake schema requires many joins to fetch the data.</w:t>
            </w:r>
          </w:p>
        </w:tc>
      </w:tr>
      <w:tr w:rsidR="00D94766">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Simple DB Design.</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Very Complex DB Design.</w:t>
            </w:r>
          </w:p>
        </w:tc>
      </w:tr>
      <w:tr w:rsidR="00D94766">
        <w:tc>
          <w:tcPr>
            <w:tcW w:w="522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proofErr w:type="spellStart"/>
            <w:r>
              <w:rPr>
                <w:sz w:val="24"/>
                <w:szCs w:val="24"/>
              </w:rPr>
              <w:t>Denormalized</w:t>
            </w:r>
            <w:proofErr w:type="spellEnd"/>
            <w:r>
              <w:rPr>
                <w:sz w:val="24"/>
                <w:szCs w:val="24"/>
              </w:rPr>
              <w:t xml:space="preserve"> Data structure and query also run faster.</w:t>
            </w:r>
          </w:p>
        </w:tc>
        <w:tc>
          <w:tcPr>
            <w:tcW w:w="539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Normalized Data Structure.</w:t>
            </w:r>
          </w:p>
        </w:tc>
      </w:tr>
      <w:tr w:rsidR="00D94766">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High level of Data redundancy</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Very low-level data redundancy</w:t>
            </w:r>
          </w:p>
        </w:tc>
      </w:tr>
      <w:tr w:rsidR="00D94766">
        <w:tc>
          <w:tcPr>
            <w:tcW w:w="522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Single Dimension table contains aggregated data.</w:t>
            </w:r>
          </w:p>
        </w:tc>
        <w:tc>
          <w:tcPr>
            <w:tcW w:w="539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Data Split into different Dimension Tables.</w:t>
            </w:r>
          </w:p>
        </w:tc>
      </w:tr>
      <w:tr w:rsidR="00D94766">
        <w:trPr>
          <w:trHeight w:val="504"/>
        </w:trPr>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Cube processing is faster.</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Cube processing might be slow because of the complex join</w:t>
            </w:r>
          </w:p>
        </w:tc>
      </w:tr>
      <w:tr w:rsidR="00D94766">
        <w:tc>
          <w:tcPr>
            <w:tcW w:w="522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Offers higher performing queries using Star Join Query Optimization. Tables may be connected with multiple dimensions.</w:t>
            </w:r>
          </w:p>
        </w:tc>
        <w:tc>
          <w:tcPr>
            <w:tcW w:w="5395" w:type="dxa"/>
            <w:tcBorders>
              <w:top w:val="single" w:sz="6" w:space="0" w:color="DDDDDD"/>
              <w:left w:val="nil"/>
              <w:bottom w:val="nil"/>
              <w:right w:val="nil"/>
            </w:tcBorders>
            <w:tcMar>
              <w:top w:w="121" w:type="dxa"/>
              <w:left w:w="121" w:type="dxa"/>
              <w:bottom w:w="121" w:type="dxa"/>
              <w:right w:w="121" w:type="dxa"/>
            </w:tcMar>
          </w:tcPr>
          <w:p w:rsidR="00D94766" w:rsidRDefault="0006218D">
            <w:pPr>
              <w:widowControl/>
              <w:shd w:val="clear" w:color="auto" w:fill="FFFFFF"/>
              <w:spacing w:after="182"/>
              <w:rPr>
                <w:sz w:val="24"/>
                <w:szCs w:val="24"/>
              </w:rPr>
            </w:pPr>
            <w:r>
              <w:rPr>
                <w:sz w:val="24"/>
                <w:szCs w:val="24"/>
              </w:rPr>
              <w:t>The Snow Flake Schema is represented by centralized fact table which unlikely connected with multiple dimensions.</w:t>
            </w:r>
          </w:p>
        </w:tc>
      </w:tr>
    </w:tbl>
    <w:p w:rsidR="00D94766" w:rsidRDefault="0006218D">
      <w:pPr>
        <w:widowControl/>
        <w:shd w:val="clear" w:color="auto" w:fill="FFFFFF"/>
        <w:spacing w:after="182"/>
        <w:jc w:val="center"/>
        <w:rPr>
          <w:rFonts w:ascii="Arial" w:eastAsia="Arial" w:hAnsi="Arial" w:cs="Arial"/>
          <w:color w:val="444444"/>
          <w:sz w:val="21"/>
          <w:szCs w:val="21"/>
        </w:rPr>
      </w:pPr>
      <w:r>
        <w:rPr>
          <w:rFonts w:ascii="Arial" w:eastAsia="Arial" w:hAnsi="Arial" w:cs="Arial"/>
          <w:b/>
          <w:noProof/>
          <w:color w:val="444444"/>
          <w:sz w:val="21"/>
          <w:szCs w:val="21"/>
          <w:lang w:val="en-IN"/>
        </w:rPr>
        <w:drawing>
          <wp:inline distT="0" distB="0" distL="114300" distR="114300">
            <wp:extent cx="3686810" cy="2443480"/>
            <wp:effectExtent l="0" t="0" r="0" b="0"/>
            <wp:docPr id="12" name="image8.png" descr="1.png"/>
            <wp:cNvGraphicFramePr/>
            <a:graphic xmlns:a="http://schemas.openxmlformats.org/drawingml/2006/main">
              <a:graphicData uri="http://schemas.openxmlformats.org/drawingml/2006/picture">
                <pic:pic xmlns:pic="http://schemas.openxmlformats.org/drawingml/2006/picture">
                  <pic:nvPicPr>
                    <pic:cNvPr id="0" name="image8.png" descr="1.png"/>
                    <pic:cNvPicPr preferRelativeResize="0"/>
                  </pic:nvPicPr>
                  <pic:blipFill>
                    <a:blip r:embed="rId14"/>
                    <a:srcRect/>
                    <a:stretch>
                      <a:fillRect/>
                    </a:stretch>
                  </pic:blipFill>
                  <pic:spPr>
                    <a:xfrm>
                      <a:off x="0" y="0"/>
                      <a:ext cx="3686810" cy="2443480"/>
                    </a:xfrm>
                    <a:prstGeom prst="rect">
                      <a:avLst/>
                    </a:prstGeom>
                    <a:ln/>
                  </pic:spPr>
                </pic:pic>
              </a:graphicData>
            </a:graphic>
          </wp:inline>
        </w:drawing>
      </w:r>
    </w:p>
    <w:p w:rsidR="00D94766" w:rsidRDefault="0006218D">
      <w:pPr>
        <w:widowControl/>
        <w:shd w:val="clear" w:color="auto" w:fill="FFFFFF"/>
        <w:spacing w:after="182"/>
        <w:jc w:val="center"/>
        <w:rPr>
          <w:sz w:val="24"/>
          <w:szCs w:val="24"/>
        </w:rPr>
      </w:pPr>
      <w:r>
        <w:rPr>
          <w:b/>
          <w:sz w:val="24"/>
          <w:szCs w:val="24"/>
        </w:rPr>
        <w:t>Star Schema</w:t>
      </w:r>
    </w:p>
    <w:p w:rsidR="00D94766" w:rsidRDefault="0006218D">
      <w:pPr>
        <w:pStyle w:val="Heading2"/>
        <w:numPr>
          <w:ilvl w:val="0"/>
          <w:numId w:val="8"/>
        </w:numPr>
      </w:pPr>
      <w:r>
        <w:lastRenderedPageBreak/>
        <w:t>Design Model</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5882640" cy="3462655"/>
            <wp:effectExtent l="0" t="0" r="0" b="0"/>
            <wp:docPr id="11" name="image10.jpg" descr="C:\Users\admin\Desktop\a.jpg"/>
            <wp:cNvGraphicFramePr/>
            <a:graphic xmlns:a="http://schemas.openxmlformats.org/drawingml/2006/main">
              <a:graphicData uri="http://schemas.openxmlformats.org/drawingml/2006/picture">
                <pic:pic xmlns:pic="http://schemas.openxmlformats.org/drawingml/2006/picture">
                  <pic:nvPicPr>
                    <pic:cNvPr id="0" name="image10.jpg" descr="C:\Users\admin\Desktop\a.jpg"/>
                    <pic:cNvPicPr preferRelativeResize="0"/>
                  </pic:nvPicPr>
                  <pic:blipFill>
                    <a:blip r:embed="rId15"/>
                    <a:srcRect/>
                    <a:stretch>
                      <a:fillRect/>
                    </a:stretch>
                  </pic:blipFill>
                  <pic:spPr>
                    <a:xfrm>
                      <a:off x="0" y="0"/>
                      <a:ext cx="5882640" cy="3462655"/>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06218D">
      <w:pPr>
        <w:pStyle w:val="Heading2"/>
        <w:ind w:firstLine="300"/>
      </w:pPr>
      <w:r>
        <w:t>Step-1 Import Data from Source</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4399280" cy="3298825"/>
            <wp:effectExtent l="0" t="0" r="0" b="0"/>
            <wp:docPr id="15" name="image16.png" descr="r1.bmp"/>
            <wp:cNvGraphicFramePr/>
            <a:graphic xmlns:a="http://schemas.openxmlformats.org/drawingml/2006/main">
              <a:graphicData uri="http://schemas.openxmlformats.org/drawingml/2006/picture">
                <pic:pic xmlns:pic="http://schemas.openxmlformats.org/drawingml/2006/picture">
                  <pic:nvPicPr>
                    <pic:cNvPr id="0" name="image16.png" descr="r1.bmp"/>
                    <pic:cNvPicPr preferRelativeResize="0"/>
                  </pic:nvPicPr>
                  <pic:blipFill>
                    <a:blip r:embed="rId16"/>
                    <a:srcRect/>
                    <a:stretch>
                      <a:fillRect/>
                    </a:stretch>
                  </pic:blipFill>
                  <pic:spPr>
                    <a:xfrm>
                      <a:off x="0" y="0"/>
                      <a:ext cx="4399280" cy="3298825"/>
                    </a:xfrm>
                    <a:prstGeom prst="rect">
                      <a:avLst/>
                    </a:prstGeom>
                    <a:ln/>
                  </pic:spPr>
                </pic:pic>
              </a:graphicData>
            </a:graphic>
          </wp:inline>
        </w:drawing>
      </w:r>
    </w:p>
    <w:p w:rsidR="00D94766" w:rsidRDefault="00D94766">
      <w:pPr>
        <w:pStyle w:val="Heading2"/>
        <w:ind w:firstLine="300"/>
      </w:pPr>
    </w:p>
    <w:p w:rsidR="00D94766" w:rsidRDefault="0006218D">
      <w:pPr>
        <w:pStyle w:val="Heading2"/>
        <w:ind w:firstLine="300"/>
      </w:pPr>
      <w:r>
        <w:t>Step-2 Select Data Location</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lastRenderedPageBreak/>
        <w:drawing>
          <wp:inline distT="0" distB="0" distL="114300" distR="114300">
            <wp:extent cx="5335270" cy="4001135"/>
            <wp:effectExtent l="0" t="0" r="0" b="0"/>
            <wp:docPr id="13" name="image6.png" descr="r2.bmp"/>
            <wp:cNvGraphicFramePr/>
            <a:graphic xmlns:a="http://schemas.openxmlformats.org/drawingml/2006/main">
              <a:graphicData uri="http://schemas.openxmlformats.org/drawingml/2006/picture">
                <pic:pic xmlns:pic="http://schemas.openxmlformats.org/drawingml/2006/picture">
                  <pic:nvPicPr>
                    <pic:cNvPr id="0" name="image6.png" descr="r2.bmp"/>
                    <pic:cNvPicPr preferRelativeResize="0"/>
                  </pic:nvPicPr>
                  <pic:blipFill>
                    <a:blip r:embed="rId17"/>
                    <a:srcRect/>
                    <a:stretch>
                      <a:fillRect/>
                    </a:stretch>
                  </pic:blipFill>
                  <pic:spPr>
                    <a:xfrm>
                      <a:off x="0" y="0"/>
                      <a:ext cx="5335270" cy="4001135"/>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06218D">
      <w:pPr>
        <w:pStyle w:val="Heading2"/>
        <w:ind w:firstLine="300"/>
      </w:pPr>
      <w:r>
        <w:t xml:space="preserve">Step-3 Open Sample Data </w:t>
      </w:r>
      <w:proofErr w:type="gramStart"/>
      <w:r>
        <w:t>Set</w:t>
      </w:r>
      <w:proofErr w:type="gramEnd"/>
      <w:r>
        <w:t xml:space="preserve"> </w:t>
      </w:r>
      <w:proofErr w:type="spellStart"/>
      <w:r>
        <w:t>eg</w:t>
      </w:r>
      <w:proofErr w:type="spellEnd"/>
      <w:r>
        <w:t xml:space="preserve">. Iris dataset available inbuilt with tool </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4974590" cy="3730625"/>
            <wp:effectExtent l="0" t="0" r="0" b="0"/>
            <wp:docPr id="14" name="image21.png" descr="r3.bmp"/>
            <wp:cNvGraphicFramePr/>
            <a:graphic xmlns:a="http://schemas.openxmlformats.org/drawingml/2006/main">
              <a:graphicData uri="http://schemas.openxmlformats.org/drawingml/2006/picture">
                <pic:pic xmlns:pic="http://schemas.openxmlformats.org/drawingml/2006/picture">
                  <pic:nvPicPr>
                    <pic:cNvPr id="0" name="image21.png" descr="r3.bmp"/>
                    <pic:cNvPicPr preferRelativeResize="0"/>
                  </pic:nvPicPr>
                  <pic:blipFill>
                    <a:blip r:embed="rId18"/>
                    <a:srcRect/>
                    <a:stretch>
                      <a:fillRect/>
                    </a:stretch>
                  </pic:blipFill>
                  <pic:spPr>
                    <a:xfrm>
                      <a:off x="0" y="0"/>
                      <a:ext cx="4974590" cy="3730625"/>
                    </a:xfrm>
                    <a:prstGeom prst="rect">
                      <a:avLst/>
                    </a:prstGeom>
                    <a:ln/>
                  </pic:spPr>
                </pic:pic>
              </a:graphicData>
            </a:graphic>
          </wp:inline>
        </w:drawing>
      </w:r>
    </w:p>
    <w:p w:rsidR="00D94766" w:rsidRDefault="00D94766">
      <w:pPr>
        <w:pStyle w:val="Heading2"/>
        <w:ind w:firstLine="300"/>
      </w:pPr>
    </w:p>
    <w:p w:rsidR="00D94766" w:rsidRDefault="0006218D">
      <w:pPr>
        <w:pStyle w:val="Heading2"/>
        <w:ind w:firstLine="300"/>
      </w:pPr>
      <w:r>
        <w:t>Step-4 Click on retrieve Operator Drag in Process View</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5706110" cy="4286250"/>
            <wp:effectExtent l="0" t="0" r="0" b="0"/>
            <wp:docPr id="16" name="image9.png" descr="r4.bmp"/>
            <wp:cNvGraphicFramePr/>
            <a:graphic xmlns:a="http://schemas.openxmlformats.org/drawingml/2006/main">
              <a:graphicData uri="http://schemas.openxmlformats.org/drawingml/2006/picture">
                <pic:pic xmlns:pic="http://schemas.openxmlformats.org/drawingml/2006/picture">
                  <pic:nvPicPr>
                    <pic:cNvPr id="0" name="image9.png" descr="r4.bmp"/>
                    <pic:cNvPicPr preferRelativeResize="0"/>
                  </pic:nvPicPr>
                  <pic:blipFill>
                    <a:blip r:embed="rId19"/>
                    <a:srcRect/>
                    <a:stretch>
                      <a:fillRect/>
                    </a:stretch>
                  </pic:blipFill>
                  <pic:spPr>
                    <a:xfrm>
                      <a:off x="0" y="0"/>
                      <a:ext cx="5706110" cy="4286250"/>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06218D">
      <w:pPr>
        <w:pStyle w:val="Heading2"/>
        <w:ind w:firstLine="300"/>
      </w:pPr>
      <w:r>
        <w:t>Step-5 Retrieve icon shows in Process View it has input and out Operator</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4954905" cy="3716020"/>
            <wp:effectExtent l="0" t="0" r="0" b="0"/>
            <wp:docPr id="17" name="image19.png" descr="r5.bmp"/>
            <wp:cNvGraphicFramePr/>
            <a:graphic xmlns:a="http://schemas.openxmlformats.org/drawingml/2006/main">
              <a:graphicData uri="http://schemas.openxmlformats.org/drawingml/2006/picture">
                <pic:pic xmlns:pic="http://schemas.openxmlformats.org/drawingml/2006/picture">
                  <pic:nvPicPr>
                    <pic:cNvPr id="0" name="image19.png" descr="r5.bmp"/>
                    <pic:cNvPicPr preferRelativeResize="0"/>
                  </pic:nvPicPr>
                  <pic:blipFill>
                    <a:blip r:embed="rId20"/>
                    <a:srcRect/>
                    <a:stretch>
                      <a:fillRect/>
                    </a:stretch>
                  </pic:blipFill>
                  <pic:spPr>
                    <a:xfrm>
                      <a:off x="0" y="0"/>
                      <a:ext cx="4954905" cy="3716020"/>
                    </a:xfrm>
                    <a:prstGeom prst="rect">
                      <a:avLst/>
                    </a:prstGeom>
                    <a:ln/>
                  </pic:spPr>
                </pic:pic>
              </a:graphicData>
            </a:graphic>
          </wp:inline>
        </w:drawing>
      </w:r>
    </w:p>
    <w:p w:rsidR="00D94766" w:rsidRDefault="00D94766">
      <w:pPr>
        <w:pStyle w:val="Heading2"/>
        <w:ind w:firstLine="300"/>
      </w:pPr>
    </w:p>
    <w:p w:rsidR="00D94766" w:rsidRDefault="0006218D">
      <w:pPr>
        <w:pStyle w:val="Heading2"/>
        <w:ind w:firstLine="300"/>
      </w:pPr>
      <w:r>
        <w:t>Step-6 Click on repository entry</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5501640" cy="4125595"/>
            <wp:effectExtent l="0" t="0" r="0" b="0"/>
            <wp:docPr id="18" name="image4.png" descr="r6.bmp"/>
            <wp:cNvGraphicFramePr/>
            <a:graphic xmlns:a="http://schemas.openxmlformats.org/drawingml/2006/main">
              <a:graphicData uri="http://schemas.openxmlformats.org/drawingml/2006/picture">
                <pic:pic xmlns:pic="http://schemas.openxmlformats.org/drawingml/2006/picture">
                  <pic:nvPicPr>
                    <pic:cNvPr id="0" name="image4.png" descr="r6.bmp"/>
                    <pic:cNvPicPr preferRelativeResize="0"/>
                  </pic:nvPicPr>
                  <pic:blipFill>
                    <a:blip r:embed="rId21"/>
                    <a:srcRect/>
                    <a:stretch>
                      <a:fillRect/>
                    </a:stretch>
                  </pic:blipFill>
                  <pic:spPr>
                    <a:xfrm>
                      <a:off x="0" y="0"/>
                      <a:ext cx="5501640" cy="4125595"/>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06218D">
      <w:pPr>
        <w:pStyle w:val="Heading2"/>
        <w:ind w:firstLine="300"/>
      </w:pPr>
      <w:r>
        <w:t>Step-7 Select Local Repository</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4984115" cy="3737610"/>
            <wp:effectExtent l="0" t="0" r="0" b="0"/>
            <wp:docPr id="19" name="image7.png" descr="r7.bmp"/>
            <wp:cNvGraphicFramePr/>
            <a:graphic xmlns:a="http://schemas.openxmlformats.org/drawingml/2006/main">
              <a:graphicData uri="http://schemas.openxmlformats.org/drawingml/2006/picture">
                <pic:pic xmlns:pic="http://schemas.openxmlformats.org/drawingml/2006/picture">
                  <pic:nvPicPr>
                    <pic:cNvPr id="0" name="image7.png" descr="r7.bmp"/>
                    <pic:cNvPicPr preferRelativeResize="0"/>
                  </pic:nvPicPr>
                  <pic:blipFill>
                    <a:blip r:embed="rId22"/>
                    <a:srcRect/>
                    <a:stretch>
                      <a:fillRect/>
                    </a:stretch>
                  </pic:blipFill>
                  <pic:spPr>
                    <a:xfrm>
                      <a:off x="0" y="0"/>
                      <a:ext cx="4984115" cy="3737610"/>
                    </a:xfrm>
                    <a:prstGeom prst="rect">
                      <a:avLst/>
                    </a:prstGeom>
                    <a:ln/>
                  </pic:spPr>
                </pic:pic>
              </a:graphicData>
            </a:graphic>
          </wp:inline>
        </w:drawing>
      </w:r>
    </w:p>
    <w:p w:rsidR="00D94766" w:rsidRDefault="00D94766">
      <w:pPr>
        <w:pStyle w:val="Heading2"/>
        <w:ind w:firstLine="300"/>
      </w:pPr>
    </w:p>
    <w:p w:rsidR="00D94766" w:rsidRDefault="0006218D">
      <w:pPr>
        <w:pStyle w:val="Heading2"/>
        <w:ind w:firstLine="300"/>
      </w:pPr>
      <w:r>
        <w:t>Step-8 Select Sample file</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5686425" cy="4264660"/>
            <wp:effectExtent l="0" t="0" r="0" b="0"/>
            <wp:docPr id="20" name="image18.png" descr="r8.bmp"/>
            <wp:cNvGraphicFramePr/>
            <a:graphic xmlns:a="http://schemas.openxmlformats.org/drawingml/2006/main">
              <a:graphicData uri="http://schemas.openxmlformats.org/drawingml/2006/picture">
                <pic:pic xmlns:pic="http://schemas.openxmlformats.org/drawingml/2006/picture">
                  <pic:nvPicPr>
                    <pic:cNvPr id="0" name="image18.png" descr="r8.bmp"/>
                    <pic:cNvPicPr preferRelativeResize="0"/>
                  </pic:nvPicPr>
                  <pic:blipFill>
                    <a:blip r:embed="rId23"/>
                    <a:srcRect/>
                    <a:stretch>
                      <a:fillRect/>
                    </a:stretch>
                  </pic:blipFill>
                  <pic:spPr>
                    <a:xfrm>
                      <a:off x="0" y="0"/>
                      <a:ext cx="5686425" cy="4264660"/>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06218D">
      <w:pPr>
        <w:pStyle w:val="Heading2"/>
        <w:ind w:firstLine="300"/>
      </w:pPr>
      <w:r>
        <w:t xml:space="preserve">Step-9 Join </w:t>
      </w:r>
      <w:proofErr w:type="gramStart"/>
      <w:r>
        <w:t>Out</w:t>
      </w:r>
      <w:proofErr w:type="gramEnd"/>
      <w:r>
        <w:t xml:space="preserve"> Operator to result Operator</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4643120" cy="3481705"/>
            <wp:effectExtent l="0" t="0" r="0" b="0"/>
            <wp:docPr id="21" name="image20.png" descr="r9.bmp"/>
            <wp:cNvGraphicFramePr/>
            <a:graphic xmlns:a="http://schemas.openxmlformats.org/drawingml/2006/main">
              <a:graphicData uri="http://schemas.openxmlformats.org/drawingml/2006/picture">
                <pic:pic xmlns:pic="http://schemas.openxmlformats.org/drawingml/2006/picture">
                  <pic:nvPicPr>
                    <pic:cNvPr id="0" name="image20.png" descr="r9.bmp"/>
                    <pic:cNvPicPr preferRelativeResize="0"/>
                  </pic:nvPicPr>
                  <pic:blipFill>
                    <a:blip r:embed="rId24"/>
                    <a:srcRect/>
                    <a:stretch>
                      <a:fillRect/>
                    </a:stretch>
                  </pic:blipFill>
                  <pic:spPr>
                    <a:xfrm>
                      <a:off x="0" y="0"/>
                      <a:ext cx="4643120" cy="3481705"/>
                    </a:xfrm>
                    <a:prstGeom prst="rect">
                      <a:avLst/>
                    </a:prstGeom>
                    <a:ln/>
                  </pic:spPr>
                </pic:pic>
              </a:graphicData>
            </a:graphic>
          </wp:inline>
        </w:drawing>
      </w:r>
    </w:p>
    <w:p w:rsidR="00D94766" w:rsidRDefault="00D94766">
      <w:pPr>
        <w:pStyle w:val="Heading2"/>
        <w:ind w:firstLine="300"/>
      </w:pPr>
    </w:p>
    <w:p w:rsidR="00D94766" w:rsidRDefault="0006218D">
      <w:pPr>
        <w:pStyle w:val="Heading2"/>
        <w:ind w:firstLine="300"/>
      </w:pPr>
      <w:r>
        <w:lastRenderedPageBreak/>
        <w:t>Step-</w:t>
      </w:r>
      <w:proofErr w:type="gramStart"/>
      <w:r>
        <w:t>10  Start</w:t>
      </w:r>
      <w:proofErr w:type="gramEnd"/>
      <w:r>
        <w:t xml:space="preserve"> Execution of Current Process</w:t>
      </w:r>
    </w:p>
    <w:p w:rsidR="00D94766" w:rsidRDefault="00D94766">
      <w:pPr>
        <w:pBdr>
          <w:top w:val="nil"/>
          <w:left w:val="nil"/>
          <w:bottom w:val="nil"/>
          <w:right w:val="nil"/>
          <w:between w:val="nil"/>
        </w:pBdr>
        <w:rPr>
          <w:color w:val="000000"/>
          <w:sz w:val="24"/>
          <w:szCs w:val="24"/>
        </w:rPr>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5101590" cy="4242435"/>
            <wp:effectExtent l="0" t="0" r="0" b="0"/>
            <wp:docPr id="22" name="image23.png" descr="r10.bmp"/>
            <wp:cNvGraphicFramePr/>
            <a:graphic xmlns:a="http://schemas.openxmlformats.org/drawingml/2006/main">
              <a:graphicData uri="http://schemas.openxmlformats.org/drawingml/2006/picture">
                <pic:pic xmlns:pic="http://schemas.openxmlformats.org/drawingml/2006/picture">
                  <pic:nvPicPr>
                    <pic:cNvPr id="0" name="image23.png" descr="r10.bmp"/>
                    <pic:cNvPicPr preferRelativeResize="0"/>
                  </pic:nvPicPr>
                  <pic:blipFill>
                    <a:blip r:embed="rId25"/>
                    <a:srcRect/>
                    <a:stretch>
                      <a:fillRect/>
                    </a:stretch>
                  </pic:blipFill>
                  <pic:spPr>
                    <a:xfrm>
                      <a:off x="0" y="0"/>
                      <a:ext cx="5101590" cy="4242435"/>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06218D">
      <w:pPr>
        <w:pStyle w:val="Heading2"/>
        <w:ind w:firstLine="300"/>
      </w:pPr>
      <w:r>
        <w:t xml:space="preserve">Step-11 Output Result Generated after Execution of </w:t>
      </w:r>
      <w:proofErr w:type="spellStart"/>
      <w:r>
        <w:t>Currrent</w:t>
      </w:r>
      <w:proofErr w:type="spellEnd"/>
      <w:r>
        <w:t xml:space="preserve"> Process</w:t>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lastRenderedPageBreak/>
        <w:drawing>
          <wp:inline distT="0" distB="0" distL="114300" distR="114300">
            <wp:extent cx="5316220" cy="3986530"/>
            <wp:effectExtent l="0" t="0" r="0" b="0"/>
            <wp:docPr id="23" name="image22.png" descr="r11.bmp"/>
            <wp:cNvGraphicFramePr/>
            <a:graphic xmlns:a="http://schemas.openxmlformats.org/drawingml/2006/main">
              <a:graphicData uri="http://schemas.openxmlformats.org/drawingml/2006/picture">
                <pic:pic xmlns:pic="http://schemas.openxmlformats.org/drawingml/2006/picture">
                  <pic:nvPicPr>
                    <pic:cNvPr id="0" name="image22.png" descr="r11.bmp"/>
                    <pic:cNvPicPr preferRelativeResize="0"/>
                  </pic:nvPicPr>
                  <pic:blipFill>
                    <a:blip r:embed="rId26"/>
                    <a:srcRect/>
                    <a:stretch>
                      <a:fillRect/>
                    </a:stretch>
                  </pic:blipFill>
                  <pic:spPr>
                    <a:xfrm>
                      <a:off x="0" y="0"/>
                      <a:ext cx="5316220" cy="3986530"/>
                    </a:xfrm>
                    <a:prstGeom prst="rect">
                      <a:avLst/>
                    </a:prstGeom>
                    <a:ln/>
                  </pic:spPr>
                </pic:pic>
              </a:graphicData>
            </a:graphic>
          </wp:inline>
        </w:drawing>
      </w:r>
    </w:p>
    <w:p w:rsidR="00D94766" w:rsidRDefault="00D94766">
      <w:pPr>
        <w:pBdr>
          <w:top w:val="nil"/>
          <w:left w:val="nil"/>
          <w:bottom w:val="nil"/>
          <w:right w:val="nil"/>
          <w:between w:val="nil"/>
        </w:pBdr>
        <w:jc w:val="center"/>
        <w:rPr>
          <w:color w:val="000000"/>
          <w:sz w:val="24"/>
          <w:szCs w:val="24"/>
        </w:rPr>
      </w:pPr>
    </w:p>
    <w:p w:rsidR="00D94766" w:rsidRDefault="0006218D">
      <w:pPr>
        <w:pBdr>
          <w:top w:val="nil"/>
          <w:left w:val="nil"/>
          <w:bottom w:val="nil"/>
          <w:right w:val="nil"/>
          <w:between w:val="nil"/>
        </w:pBdr>
        <w:rPr>
          <w:color w:val="000000"/>
          <w:sz w:val="24"/>
          <w:szCs w:val="24"/>
        </w:rPr>
      </w:pPr>
      <w:r>
        <w:rPr>
          <w:b/>
          <w:color w:val="000000"/>
          <w:sz w:val="24"/>
          <w:szCs w:val="24"/>
        </w:rPr>
        <w:t xml:space="preserve">    Step-12 Now you can add Store Operator and connect to result operator</w:t>
      </w:r>
    </w:p>
    <w:p w:rsidR="00D94766" w:rsidRDefault="00D94766">
      <w:pPr>
        <w:pBdr>
          <w:top w:val="nil"/>
          <w:left w:val="nil"/>
          <w:bottom w:val="nil"/>
          <w:right w:val="nil"/>
          <w:between w:val="nil"/>
        </w:pBdr>
        <w:rPr>
          <w:color w:val="000000"/>
          <w:sz w:val="24"/>
          <w:szCs w:val="24"/>
        </w:rPr>
      </w:pPr>
    </w:p>
    <w:p w:rsidR="00D94766" w:rsidRDefault="0006218D">
      <w:pPr>
        <w:pBdr>
          <w:top w:val="nil"/>
          <w:left w:val="nil"/>
          <w:bottom w:val="nil"/>
          <w:right w:val="nil"/>
          <w:between w:val="nil"/>
        </w:pBdr>
        <w:jc w:val="center"/>
        <w:rPr>
          <w:color w:val="000000"/>
          <w:sz w:val="24"/>
          <w:szCs w:val="24"/>
        </w:rPr>
      </w:pPr>
      <w:r>
        <w:rPr>
          <w:b/>
          <w:noProof/>
          <w:color w:val="000000"/>
          <w:sz w:val="24"/>
          <w:szCs w:val="24"/>
          <w:lang w:val="en-IN"/>
        </w:rPr>
        <w:drawing>
          <wp:inline distT="0" distB="0" distL="114300" distR="114300">
            <wp:extent cx="5169535" cy="3876675"/>
            <wp:effectExtent l="0" t="0" r="0" b="0"/>
            <wp:docPr id="2" name="image11.png" descr="r12.bmp"/>
            <wp:cNvGraphicFramePr/>
            <a:graphic xmlns:a="http://schemas.openxmlformats.org/drawingml/2006/main">
              <a:graphicData uri="http://schemas.openxmlformats.org/drawingml/2006/picture">
                <pic:pic xmlns:pic="http://schemas.openxmlformats.org/drawingml/2006/picture">
                  <pic:nvPicPr>
                    <pic:cNvPr id="0" name="image11.png" descr="r12.bmp"/>
                    <pic:cNvPicPr preferRelativeResize="0"/>
                  </pic:nvPicPr>
                  <pic:blipFill>
                    <a:blip r:embed="rId27"/>
                    <a:srcRect/>
                    <a:stretch>
                      <a:fillRect/>
                    </a:stretch>
                  </pic:blipFill>
                  <pic:spPr>
                    <a:xfrm>
                      <a:off x="0" y="0"/>
                      <a:ext cx="5169535" cy="3876675"/>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D94766">
      <w:pPr>
        <w:pStyle w:val="Heading2"/>
        <w:ind w:firstLine="300"/>
      </w:pPr>
    </w:p>
    <w:p w:rsidR="00D94766" w:rsidRDefault="0006218D">
      <w:pPr>
        <w:pStyle w:val="Heading2"/>
        <w:ind w:firstLine="300"/>
      </w:pPr>
      <w:r>
        <w:t>Step-13 You can also plot Charts of Sample Data set</w:t>
      </w: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lastRenderedPageBreak/>
        <w:drawing>
          <wp:inline distT="0" distB="0" distL="114300" distR="114300">
            <wp:extent cx="6175375" cy="4443095"/>
            <wp:effectExtent l="0" t="0" r="0" b="0"/>
            <wp:docPr id="3" name="image15.png" descr="r34.bmp"/>
            <wp:cNvGraphicFramePr/>
            <a:graphic xmlns:a="http://schemas.openxmlformats.org/drawingml/2006/main">
              <a:graphicData uri="http://schemas.openxmlformats.org/drawingml/2006/picture">
                <pic:pic xmlns:pic="http://schemas.openxmlformats.org/drawingml/2006/picture">
                  <pic:nvPicPr>
                    <pic:cNvPr id="0" name="image15.png" descr="r34.bmp"/>
                    <pic:cNvPicPr preferRelativeResize="0"/>
                  </pic:nvPicPr>
                  <pic:blipFill>
                    <a:blip r:embed="rId28"/>
                    <a:srcRect/>
                    <a:stretch>
                      <a:fillRect/>
                    </a:stretch>
                  </pic:blipFill>
                  <pic:spPr>
                    <a:xfrm>
                      <a:off x="0" y="0"/>
                      <a:ext cx="6175375" cy="4443095"/>
                    </a:xfrm>
                    <a:prstGeom prst="rect">
                      <a:avLst/>
                    </a:prstGeom>
                    <a:ln/>
                  </pic:spPr>
                </pic:pic>
              </a:graphicData>
            </a:graphic>
          </wp:inline>
        </w:drawing>
      </w:r>
    </w:p>
    <w:p w:rsidR="00D94766" w:rsidRDefault="00D94766">
      <w:pPr>
        <w:pStyle w:val="Heading2"/>
        <w:ind w:firstLine="300"/>
      </w:pPr>
    </w:p>
    <w:p w:rsidR="00D94766" w:rsidRDefault="0006218D">
      <w:pPr>
        <w:pBdr>
          <w:top w:val="nil"/>
          <w:left w:val="nil"/>
          <w:bottom w:val="nil"/>
          <w:right w:val="nil"/>
          <w:between w:val="nil"/>
        </w:pBdr>
        <w:jc w:val="center"/>
        <w:rPr>
          <w:color w:val="000000"/>
          <w:sz w:val="24"/>
          <w:szCs w:val="24"/>
        </w:rPr>
      </w:pPr>
      <w:r>
        <w:rPr>
          <w:noProof/>
          <w:color w:val="000000"/>
          <w:sz w:val="24"/>
          <w:szCs w:val="24"/>
          <w:lang w:val="en-IN"/>
        </w:rPr>
        <w:drawing>
          <wp:inline distT="0" distB="0" distL="114300" distR="114300">
            <wp:extent cx="5433060" cy="4074160"/>
            <wp:effectExtent l="0" t="0" r="0" b="0"/>
            <wp:docPr id="4" name="image5.png" descr="r44.bmp"/>
            <wp:cNvGraphicFramePr/>
            <a:graphic xmlns:a="http://schemas.openxmlformats.org/drawingml/2006/main">
              <a:graphicData uri="http://schemas.openxmlformats.org/drawingml/2006/picture">
                <pic:pic xmlns:pic="http://schemas.openxmlformats.org/drawingml/2006/picture">
                  <pic:nvPicPr>
                    <pic:cNvPr id="0" name="image5.png" descr="r44.bmp"/>
                    <pic:cNvPicPr preferRelativeResize="0"/>
                  </pic:nvPicPr>
                  <pic:blipFill>
                    <a:blip r:embed="rId29"/>
                    <a:srcRect/>
                    <a:stretch>
                      <a:fillRect/>
                    </a:stretch>
                  </pic:blipFill>
                  <pic:spPr>
                    <a:xfrm>
                      <a:off x="0" y="0"/>
                      <a:ext cx="5433060" cy="4074160"/>
                    </a:xfrm>
                    <a:prstGeom prst="rect">
                      <a:avLst/>
                    </a:prstGeom>
                    <a:ln/>
                  </pic:spPr>
                </pic:pic>
              </a:graphicData>
            </a:graphic>
          </wp:inline>
        </w:drawing>
      </w:r>
    </w:p>
    <w:p w:rsidR="00D94766" w:rsidRDefault="00D94766">
      <w:pPr>
        <w:pStyle w:val="Heading2"/>
        <w:ind w:firstLine="300"/>
      </w:pPr>
    </w:p>
    <w:p w:rsidR="00D94766" w:rsidRDefault="00D94766">
      <w:pPr>
        <w:pStyle w:val="Heading2"/>
        <w:ind w:firstLine="300"/>
      </w:pPr>
    </w:p>
    <w:p w:rsidR="00D94766" w:rsidRDefault="0006218D">
      <w:pPr>
        <w:pStyle w:val="Heading2"/>
        <w:ind w:left="360"/>
        <w:rPr>
          <w:b w:val="0"/>
        </w:rPr>
      </w:pPr>
      <w:r>
        <w:rPr>
          <w:b w:val="0"/>
        </w:rPr>
        <w:t>A nice functionality for data preparation, called </w:t>
      </w:r>
      <w:proofErr w:type="spellStart"/>
      <w:r>
        <w:fldChar w:fldCharType="begin"/>
      </w:r>
      <w:r>
        <w:instrText xml:space="preserve"> HYPERLINK "https://rapidminer.com/products/turbo-prep?source=post_page---------------------------" \h </w:instrText>
      </w:r>
      <w:r>
        <w:fldChar w:fldCharType="separate"/>
      </w:r>
      <w:r>
        <w:rPr>
          <w:b w:val="0"/>
          <w:color w:val="0000FF"/>
          <w:u w:val="single"/>
        </w:rPr>
        <w:t>RapidMiner</w:t>
      </w:r>
      <w:proofErr w:type="spellEnd"/>
      <w:r>
        <w:rPr>
          <w:b w:val="0"/>
          <w:color w:val="0000FF"/>
          <w:u w:val="single"/>
        </w:rPr>
        <w:t xml:space="preserve"> Turbo Prep,</w:t>
      </w:r>
      <w:r>
        <w:rPr>
          <w:b w:val="0"/>
          <w:color w:val="0000FF"/>
          <w:u w:val="single"/>
        </w:rPr>
        <w:fldChar w:fldCharType="end"/>
      </w:r>
      <w:r>
        <w:rPr>
          <w:b w:val="0"/>
        </w:rPr>
        <w:t xml:space="preserve"> is where you simply drag </w:t>
      </w:r>
      <w:proofErr w:type="gramStart"/>
      <w:r>
        <w:rPr>
          <w:b w:val="0"/>
        </w:rPr>
        <w:t>and  drop</w:t>
      </w:r>
      <w:proofErr w:type="gramEnd"/>
      <w:r>
        <w:rPr>
          <w:b w:val="0"/>
        </w:rPr>
        <w:t xml:space="preserve"> </w:t>
      </w:r>
      <w:r>
        <w:rPr>
          <w:b w:val="0"/>
        </w:rPr>
        <w:lastRenderedPageBreak/>
        <w:t>data to create amazing interfaces.</w:t>
      </w:r>
    </w:p>
    <w:p w:rsidR="00D94766" w:rsidRDefault="00D94766">
      <w:pPr>
        <w:pStyle w:val="Heading2"/>
        <w:ind w:left="360"/>
      </w:pPr>
    </w:p>
    <w:p w:rsidR="00D94766" w:rsidRDefault="003E04E7">
      <w:pPr>
        <w:pStyle w:val="Heading2"/>
        <w:ind w:firstLine="300"/>
      </w:pPr>
      <w:hyperlink r:id="rId30">
        <w:r w:rsidR="0006218D">
          <w:rPr>
            <w:color w:val="000000"/>
          </w:rPr>
          <w:t xml:space="preserve">RapidMiner Turbo Prep </w:t>
        </w:r>
      </w:hyperlink>
      <w:r w:rsidR="0006218D">
        <w:t xml:space="preserve">Step by Step </w:t>
      </w:r>
      <w:proofErr w:type="gramStart"/>
      <w:r w:rsidR="0006218D">
        <w:t>Tutorial :-</w:t>
      </w:r>
      <w:proofErr w:type="gramEnd"/>
      <w:r w:rsidR="0006218D">
        <w:t xml:space="preserve"> </w:t>
      </w:r>
      <w:hyperlink r:id="rId31">
        <w:r w:rsidR="0006218D">
          <w:rPr>
            <w:color w:val="0000FF"/>
            <w:u w:val="single"/>
          </w:rPr>
          <w:t>https://medium.com/@vshshv3/a-walk-through-the-rapid-miner-921dfaf53722</w:t>
        </w:r>
      </w:hyperlink>
    </w:p>
    <w:p w:rsidR="00D94766" w:rsidRDefault="00D94766">
      <w:pPr>
        <w:pStyle w:val="Heading2"/>
        <w:ind w:firstLine="300"/>
      </w:pPr>
    </w:p>
    <w:p w:rsidR="00D94766" w:rsidRDefault="0006218D">
      <w:pPr>
        <w:pStyle w:val="Heading2"/>
        <w:ind w:firstLine="300"/>
        <w:rPr>
          <w:b w:val="0"/>
        </w:rPr>
      </w:pPr>
      <w:r>
        <w:t xml:space="preserve">Conclusion/Analysis: </w:t>
      </w:r>
      <w:r>
        <w:rPr>
          <w:b w:val="0"/>
        </w:rPr>
        <w:t xml:space="preserve">Hence we are able to study </w:t>
      </w:r>
      <w:proofErr w:type="spellStart"/>
      <w:r>
        <w:rPr>
          <w:b w:val="0"/>
        </w:rPr>
        <w:t>Rapidminer</w:t>
      </w:r>
      <w:proofErr w:type="spellEnd"/>
      <w:r>
        <w:rPr>
          <w:b w:val="0"/>
        </w:rPr>
        <w:t xml:space="preserve"> Tools us can Perform ETL operations on Sample Data sets and can perform analysis on sample data sets.</w:t>
      </w:r>
    </w:p>
    <w:p w:rsidR="00D94766" w:rsidRDefault="00D94766">
      <w:pPr>
        <w:pStyle w:val="Heading2"/>
        <w:ind w:firstLine="300"/>
      </w:pPr>
    </w:p>
    <w:p w:rsidR="00D94766" w:rsidRDefault="0006218D">
      <w:pPr>
        <w:pStyle w:val="Heading2"/>
        <w:tabs>
          <w:tab w:val="left" w:pos="360"/>
          <w:tab w:val="left" w:pos="666"/>
        </w:tabs>
        <w:ind w:firstLine="300"/>
      </w:pPr>
      <w:r>
        <w:t>Assignment Questions</w:t>
      </w:r>
    </w:p>
    <w:p w:rsidR="00D94766" w:rsidRDefault="00D94766">
      <w:pPr>
        <w:pStyle w:val="Heading2"/>
        <w:tabs>
          <w:tab w:val="left" w:pos="360"/>
          <w:tab w:val="left" w:pos="666"/>
        </w:tabs>
        <w:ind w:firstLine="300"/>
      </w:pPr>
    </w:p>
    <w:p w:rsidR="00D94766" w:rsidRDefault="0006218D">
      <w:pPr>
        <w:numPr>
          <w:ilvl w:val="1"/>
          <w:numId w:val="10"/>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List of some best tools that can be useful for data-analysis?</w:t>
      </w:r>
    </w:p>
    <w:p w:rsidR="00D94766" w:rsidRDefault="0006218D">
      <w:pPr>
        <w:numPr>
          <w:ilvl w:val="1"/>
          <w:numId w:val="10"/>
        </w:numPr>
        <w:pBdr>
          <w:top w:val="nil"/>
          <w:left w:val="nil"/>
          <w:bottom w:val="nil"/>
          <w:right w:val="nil"/>
          <w:between w:val="nil"/>
        </w:pBdr>
        <w:tabs>
          <w:tab w:val="left" w:pos="546"/>
        </w:tabs>
        <w:spacing w:before="3"/>
        <w:rPr>
          <w:color w:val="000000"/>
          <w:sz w:val="24"/>
          <w:szCs w:val="24"/>
        </w:rPr>
      </w:pPr>
      <w:r>
        <w:rPr>
          <w:color w:val="000000"/>
          <w:sz w:val="24"/>
          <w:szCs w:val="24"/>
        </w:rPr>
        <w:t>Mention what is the responsibility of a Data analyst?</w:t>
      </w:r>
    </w:p>
    <w:p w:rsidR="00D94766" w:rsidRDefault="0006218D">
      <w:pPr>
        <w:numPr>
          <w:ilvl w:val="1"/>
          <w:numId w:val="10"/>
        </w:numPr>
        <w:pBdr>
          <w:top w:val="nil"/>
          <w:left w:val="nil"/>
          <w:bottom w:val="nil"/>
          <w:right w:val="nil"/>
          <w:between w:val="nil"/>
        </w:pBdr>
        <w:tabs>
          <w:tab w:val="left" w:pos="546"/>
        </w:tabs>
        <w:spacing w:before="3"/>
        <w:rPr>
          <w:color w:val="000000"/>
          <w:sz w:val="24"/>
          <w:szCs w:val="24"/>
        </w:rPr>
      </w:pPr>
      <w:r>
        <w:rPr>
          <w:color w:val="000000"/>
          <w:sz w:val="24"/>
          <w:szCs w:val="24"/>
        </w:rPr>
        <w:t>List out some of the best practices for data cleaning?</w:t>
      </w:r>
    </w:p>
    <w:p w:rsidR="00D94766" w:rsidRDefault="0006218D">
      <w:pPr>
        <w:numPr>
          <w:ilvl w:val="1"/>
          <w:numId w:val="10"/>
        </w:numPr>
        <w:pBdr>
          <w:top w:val="nil"/>
          <w:left w:val="nil"/>
          <w:bottom w:val="nil"/>
          <w:right w:val="nil"/>
          <w:between w:val="nil"/>
        </w:pBdr>
        <w:tabs>
          <w:tab w:val="left" w:pos="546"/>
        </w:tabs>
        <w:spacing w:before="3"/>
        <w:rPr>
          <w:color w:val="000000"/>
          <w:sz w:val="24"/>
          <w:szCs w:val="24"/>
        </w:rPr>
      </w:pPr>
      <w:r>
        <w:rPr>
          <w:color w:val="000000"/>
          <w:sz w:val="24"/>
          <w:szCs w:val="24"/>
        </w:rPr>
        <w:t>Mention what is data cleansing?</w:t>
      </w:r>
    </w:p>
    <w:p w:rsidR="00D94766" w:rsidRDefault="0006218D">
      <w:pPr>
        <w:numPr>
          <w:ilvl w:val="1"/>
          <w:numId w:val="10"/>
        </w:numPr>
        <w:pBdr>
          <w:top w:val="nil"/>
          <w:left w:val="nil"/>
          <w:bottom w:val="nil"/>
          <w:right w:val="nil"/>
          <w:between w:val="nil"/>
        </w:pBdr>
        <w:tabs>
          <w:tab w:val="left" w:pos="546"/>
        </w:tabs>
        <w:spacing w:before="3"/>
        <w:rPr>
          <w:color w:val="000000"/>
          <w:sz w:val="24"/>
          <w:szCs w:val="24"/>
        </w:rPr>
      </w:pPr>
      <w:r>
        <w:rPr>
          <w:color w:val="000000"/>
          <w:sz w:val="24"/>
          <w:szCs w:val="24"/>
        </w:rPr>
        <w:t>List out some common problems faced by data analyst?</w:t>
      </w:r>
    </w:p>
    <w:p w:rsidR="00D94766" w:rsidRDefault="0006218D">
      <w:pPr>
        <w:tabs>
          <w:tab w:val="left" w:pos="546"/>
        </w:tabs>
        <w:spacing w:before="3"/>
        <w:rPr>
          <w:sz w:val="24"/>
          <w:szCs w:val="24"/>
        </w:rPr>
      </w:pPr>
      <w:r>
        <w:rPr>
          <w:sz w:val="24"/>
          <w:szCs w:val="24"/>
        </w:rPr>
        <w:t xml:space="preserve"> </w:t>
      </w:r>
    </w:p>
    <w:p w:rsidR="00D94766" w:rsidRDefault="0006218D">
      <w:pPr>
        <w:tabs>
          <w:tab w:val="left" w:pos="546"/>
        </w:tabs>
        <w:spacing w:before="3"/>
        <w:rPr>
          <w:sz w:val="24"/>
          <w:szCs w:val="24"/>
        </w:rPr>
      </w:pPr>
      <w:r>
        <w:rPr>
          <w:b/>
          <w:sz w:val="24"/>
          <w:szCs w:val="24"/>
        </w:rPr>
        <w:t xml:space="preserve">     References:- </w:t>
      </w:r>
    </w:p>
    <w:p w:rsidR="00D94766" w:rsidRDefault="0006218D">
      <w:pPr>
        <w:numPr>
          <w:ilvl w:val="0"/>
          <w:numId w:val="1"/>
        </w:numPr>
        <w:pBdr>
          <w:top w:val="nil"/>
          <w:left w:val="nil"/>
          <w:bottom w:val="nil"/>
          <w:right w:val="nil"/>
          <w:between w:val="nil"/>
        </w:pBdr>
        <w:tabs>
          <w:tab w:val="left" w:pos="546"/>
        </w:tabs>
        <w:spacing w:before="3"/>
        <w:rPr>
          <w:color w:val="000000"/>
          <w:sz w:val="24"/>
          <w:szCs w:val="24"/>
        </w:rPr>
      </w:pPr>
      <w:r>
        <w:rPr>
          <w:color w:val="000000"/>
          <w:sz w:val="24"/>
          <w:szCs w:val="24"/>
        </w:rPr>
        <w:t xml:space="preserve"> </w:t>
      </w:r>
      <w:hyperlink r:id="rId32">
        <w:r>
          <w:rPr>
            <w:color w:val="0000FF"/>
            <w:sz w:val="24"/>
            <w:szCs w:val="24"/>
            <w:u w:val="single"/>
          </w:rPr>
          <w:t>https://career.guru99.com/top-18-data-analyst-interview-questions/</w:t>
        </w:r>
      </w:hyperlink>
    </w:p>
    <w:p w:rsidR="00D94766" w:rsidRDefault="003E04E7">
      <w:pPr>
        <w:numPr>
          <w:ilvl w:val="0"/>
          <w:numId w:val="1"/>
        </w:numPr>
        <w:pBdr>
          <w:top w:val="nil"/>
          <w:left w:val="nil"/>
          <w:bottom w:val="nil"/>
          <w:right w:val="nil"/>
          <w:between w:val="nil"/>
        </w:pBdr>
        <w:tabs>
          <w:tab w:val="left" w:pos="546"/>
        </w:tabs>
        <w:spacing w:before="3"/>
        <w:rPr>
          <w:color w:val="000000"/>
          <w:sz w:val="24"/>
          <w:szCs w:val="24"/>
        </w:rPr>
      </w:pPr>
      <w:hyperlink r:id="rId33">
        <w:r w:rsidR="0006218D">
          <w:rPr>
            <w:rFonts w:ascii="Arial" w:eastAsia="Arial" w:hAnsi="Arial" w:cs="Arial"/>
            <w:color w:val="0000FF"/>
            <w:sz w:val="23"/>
            <w:szCs w:val="23"/>
            <w:highlight w:val="white"/>
            <w:u w:val="single"/>
          </w:rPr>
          <w:t>https://docs.rapidminer.com/downloads/RapidMiner-v6-user-manual.pdf</w:t>
        </w:r>
      </w:hyperlink>
    </w:p>
    <w:p w:rsidR="00D94766" w:rsidRDefault="00D94766">
      <w:pPr>
        <w:pBdr>
          <w:top w:val="nil"/>
          <w:left w:val="nil"/>
          <w:bottom w:val="nil"/>
          <w:right w:val="nil"/>
          <w:between w:val="nil"/>
        </w:pBdr>
        <w:tabs>
          <w:tab w:val="left" w:pos="546"/>
        </w:tabs>
        <w:spacing w:before="3"/>
        <w:ind w:left="720"/>
        <w:rPr>
          <w:color w:val="000000"/>
          <w:sz w:val="24"/>
          <w:szCs w:val="24"/>
        </w:rPr>
      </w:pPr>
    </w:p>
    <w:sectPr w:rsidR="00D94766">
      <w:headerReference w:type="default" r:id="rId34"/>
      <w:pgSz w:w="12240" w:h="15840"/>
      <w:pgMar w:top="620" w:right="630" w:bottom="620" w:left="780" w:header="362" w:footer="38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4E7" w:rsidRDefault="003E04E7">
      <w:r>
        <w:separator/>
      </w:r>
    </w:p>
  </w:endnote>
  <w:endnote w:type="continuationSeparator" w:id="0">
    <w:p w:rsidR="003E04E7" w:rsidRDefault="003E0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4E7" w:rsidRDefault="003E04E7">
      <w:r>
        <w:separator/>
      </w:r>
    </w:p>
  </w:footnote>
  <w:footnote w:type="continuationSeparator" w:id="0">
    <w:p w:rsidR="003E04E7" w:rsidRDefault="003E0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766" w:rsidRDefault="0006218D">
    <w:pPr>
      <w:pBdr>
        <w:top w:val="nil"/>
        <w:left w:val="nil"/>
        <w:bottom w:val="nil"/>
        <w:right w:val="nil"/>
        <w:between w:val="nil"/>
      </w:pBdr>
      <w:spacing w:line="14" w:lineRule="auto"/>
      <w:rPr>
        <w:color w:val="000000"/>
        <w:sz w:val="20"/>
        <w:szCs w:val="20"/>
      </w:rPr>
    </w:pPr>
    <w:r>
      <w:rPr>
        <w:noProof/>
        <w:sz w:val="20"/>
        <w:szCs w:val="20"/>
        <w:lang w:val="en-IN"/>
      </w:rPr>
      <mc:AlternateContent>
        <mc:Choice Requires="wpg">
          <w:drawing>
            <wp:anchor distT="0" distB="0" distL="0" distR="0" simplePos="0" relativeHeight="251658240" behindDoc="1" locked="0" layoutInCell="1" hidden="0" allowOverlap="1">
              <wp:simplePos x="0" y="0"/>
              <wp:positionH relativeFrom="page">
                <wp:posOffset>4864418</wp:posOffset>
              </wp:positionH>
              <wp:positionV relativeFrom="page">
                <wp:posOffset>52388</wp:posOffset>
              </wp:positionV>
              <wp:extent cx="2809875" cy="360046"/>
              <wp:effectExtent l="0" t="0" r="0" b="0"/>
              <wp:wrapNone/>
              <wp:docPr id="1" name="Rectangle 1"/>
              <wp:cNvGraphicFramePr/>
              <a:graphic xmlns:a="http://schemas.openxmlformats.org/drawingml/2006/main">
                <a:graphicData uri="http://schemas.microsoft.com/office/word/2010/wordprocessingShape">
                  <wps:wsp>
                    <wps:cNvSpPr/>
                    <wps:spPr>
                      <a:xfrm>
                        <a:off x="3948048" y="3682845"/>
                        <a:ext cx="2795905" cy="194310"/>
                      </a:xfrm>
                      <a:prstGeom prst="rect">
                        <a:avLst/>
                      </a:prstGeom>
                      <a:noFill/>
                      <a:ln>
                        <a:noFill/>
                      </a:ln>
                    </wps:spPr>
                    <wps:txbx>
                      <w:txbxContent>
                        <w:p w:rsidR="00D94766" w:rsidRDefault="0006218D">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rsidR="00D94766" w:rsidRDefault="00D94766">
                          <w:pPr>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1" distB="0" distT="0" distL="0" distR="0" hidden="0" layoutInCell="1" locked="0" relativeHeight="0" simplePos="0">
              <wp:simplePos x="0" y="0"/>
              <wp:positionH relativeFrom="page">
                <wp:posOffset>4864418</wp:posOffset>
              </wp:positionH>
              <wp:positionV relativeFrom="page">
                <wp:posOffset>52388</wp:posOffset>
              </wp:positionV>
              <wp:extent cx="2809875" cy="360046"/>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809875" cy="360046"/>
                      </a:xfrm>
                      <a:prstGeom prst="rect"/>
                      <a:ln/>
                    </pic:spPr>
                  </pic:pic>
                </a:graphicData>
              </a:graphic>
            </wp:anchor>
          </w:drawing>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AB8"/>
    <w:multiLevelType w:val="multilevel"/>
    <w:tmpl w:val="4432BFC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nsid w:val="06EA6464"/>
    <w:multiLevelType w:val="multilevel"/>
    <w:tmpl w:val="56A42C62"/>
    <w:lvl w:ilvl="0">
      <w:start w:val="1"/>
      <w:numFmt w:val="decimal"/>
      <w:lvlText w:val="%1."/>
      <w:lvlJc w:val="left"/>
      <w:pPr>
        <w:ind w:left="720" w:hanging="360"/>
      </w:pPr>
      <w:rPr>
        <w:b w:val="0"/>
        <w:sz w:val="23"/>
        <w:szCs w:val="23"/>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07AB5D94"/>
    <w:multiLevelType w:val="multilevel"/>
    <w:tmpl w:val="8EBA21CC"/>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nsid w:val="08D15EA5"/>
    <w:multiLevelType w:val="multilevel"/>
    <w:tmpl w:val="73EA399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
    <w:nsid w:val="0EFC054A"/>
    <w:multiLevelType w:val="multilevel"/>
    <w:tmpl w:val="1BE0E82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nsid w:val="452259C2"/>
    <w:multiLevelType w:val="multilevel"/>
    <w:tmpl w:val="6F08229C"/>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nsid w:val="5B0A5435"/>
    <w:multiLevelType w:val="multilevel"/>
    <w:tmpl w:val="58EE280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0B4341A"/>
    <w:multiLevelType w:val="multilevel"/>
    <w:tmpl w:val="074E7E20"/>
    <w:lvl w:ilvl="0">
      <w:start w:val="1"/>
      <w:numFmt w:val="decimal"/>
      <w:lvlText w:val="%1."/>
      <w:lvlJc w:val="left"/>
      <w:pPr>
        <w:ind w:left="660" w:hanging="360"/>
      </w:pPr>
      <w:rPr>
        <w:vertAlign w:val="baseline"/>
      </w:rPr>
    </w:lvl>
    <w:lvl w:ilvl="1">
      <w:start w:val="9"/>
      <w:numFmt w:val="decimal"/>
      <w:lvlText w:val="%1.%2"/>
      <w:lvlJc w:val="left"/>
      <w:pPr>
        <w:ind w:left="660" w:hanging="360"/>
      </w:pPr>
      <w:rPr>
        <w:vertAlign w:val="baseline"/>
      </w:rPr>
    </w:lvl>
    <w:lvl w:ilvl="2">
      <w:start w:val="1"/>
      <w:numFmt w:val="decimal"/>
      <w:lvlText w:val="%1.%2.%3"/>
      <w:lvlJc w:val="left"/>
      <w:pPr>
        <w:ind w:left="1020" w:hanging="720"/>
      </w:pPr>
      <w:rPr>
        <w:vertAlign w:val="baseline"/>
      </w:rPr>
    </w:lvl>
    <w:lvl w:ilvl="3">
      <w:start w:val="1"/>
      <w:numFmt w:val="decimal"/>
      <w:lvlText w:val="%1.%2.%3.%4"/>
      <w:lvlJc w:val="left"/>
      <w:pPr>
        <w:ind w:left="1020" w:hanging="720"/>
      </w:pPr>
      <w:rPr>
        <w:vertAlign w:val="baseline"/>
      </w:rPr>
    </w:lvl>
    <w:lvl w:ilvl="4">
      <w:start w:val="1"/>
      <w:numFmt w:val="decimal"/>
      <w:lvlText w:val="%1.%2.%3.%4.%5"/>
      <w:lvlJc w:val="left"/>
      <w:pPr>
        <w:ind w:left="1380" w:hanging="1080"/>
      </w:pPr>
      <w:rPr>
        <w:vertAlign w:val="baseline"/>
      </w:rPr>
    </w:lvl>
    <w:lvl w:ilvl="5">
      <w:start w:val="1"/>
      <w:numFmt w:val="decimal"/>
      <w:lvlText w:val="%1.%2.%3.%4.%5.%6"/>
      <w:lvlJc w:val="left"/>
      <w:pPr>
        <w:ind w:left="1380" w:hanging="1080"/>
      </w:pPr>
      <w:rPr>
        <w:vertAlign w:val="baseline"/>
      </w:rPr>
    </w:lvl>
    <w:lvl w:ilvl="6">
      <w:start w:val="1"/>
      <w:numFmt w:val="decimal"/>
      <w:lvlText w:val="%1.%2.%3.%4.%5.%6.%7"/>
      <w:lvlJc w:val="left"/>
      <w:pPr>
        <w:ind w:left="1740" w:hanging="1440"/>
      </w:pPr>
      <w:rPr>
        <w:vertAlign w:val="baseline"/>
      </w:rPr>
    </w:lvl>
    <w:lvl w:ilvl="7">
      <w:start w:val="1"/>
      <w:numFmt w:val="decimal"/>
      <w:lvlText w:val="%1.%2.%3.%4.%5.%6.%7.%8"/>
      <w:lvlJc w:val="left"/>
      <w:pPr>
        <w:ind w:left="1740" w:hanging="1440"/>
      </w:pPr>
      <w:rPr>
        <w:vertAlign w:val="baseline"/>
      </w:rPr>
    </w:lvl>
    <w:lvl w:ilvl="8">
      <w:start w:val="1"/>
      <w:numFmt w:val="decimal"/>
      <w:lvlText w:val="%1.%2.%3.%4.%5.%6.%7.%8.%9"/>
      <w:lvlJc w:val="left"/>
      <w:pPr>
        <w:ind w:left="2100" w:hanging="1800"/>
      </w:pPr>
      <w:rPr>
        <w:vertAlign w:val="baseline"/>
      </w:rPr>
    </w:lvl>
  </w:abstractNum>
  <w:abstractNum w:abstractNumId="8">
    <w:nsid w:val="664C308E"/>
    <w:multiLevelType w:val="multilevel"/>
    <w:tmpl w:val="E08C1F88"/>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9">
    <w:nsid w:val="7D4B6F3F"/>
    <w:multiLevelType w:val="multilevel"/>
    <w:tmpl w:val="1BDE95BC"/>
    <w:lvl w:ilvl="0">
      <w:start w:val="1"/>
      <w:numFmt w:val="decimal"/>
      <w:lvlText w:val="%1"/>
      <w:lvlJc w:val="left"/>
      <w:pPr>
        <w:ind w:left="665" w:hanging="365"/>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1020" w:hanging="360"/>
      </w:pPr>
      <w:rPr>
        <w:vertAlign w:val="baseline"/>
      </w:rPr>
    </w:lvl>
    <w:lvl w:ilvl="3">
      <w:start w:val="1"/>
      <w:numFmt w:val="bullet"/>
      <w:lvlText w:val="•"/>
      <w:lvlJc w:val="left"/>
      <w:pPr>
        <w:ind w:left="1560" w:hanging="360"/>
      </w:pPr>
      <w:rPr>
        <w:vertAlign w:val="baseline"/>
      </w:rPr>
    </w:lvl>
    <w:lvl w:ilvl="4">
      <w:start w:val="1"/>
      <w:numFmt w:val="bullet"/>
      <w:lvlText w:val="•"/>
      <w:lvlJc w:val="left"/>
      <w:pPr>
        <w:ind w:left="2914" w:hanging="360"/>
      </w:pPr>
      <w:rPr>
        <w:vertAlign w:val="baseline"/>
      </w:rPr>
    </w:lvl>
    <w:lvl w:ilvl="5">
      <w:start w:val="1"/>
      <w:numFmt w:val="bullet"/>
      <w:lvlText w:val="•"/>
      <w:lvlJc w:val="left"/>
      <w:pPr>
        <w:ind w:left="4268" w:hanging="360"/>
      </w:pPr>
      <w:rPr>
        <w:vertAlign w:val="baseline"/>
      </w:rPr>
    </w:lvl>
    <w:lvl w:ilvl="6">
      <w:start w:val="1"/>
      <w:numFmt w:val="bullet"/>
      <w:lvlText w:val="•"/>
      <w:lvlJc w:val="left"/>
      <w:pPr>
        <w:ind w:left="5622" w:hanging="360"/>
      </w:pPr>
      <w:rPr>
        <w:vertAlign w:val="baseline"/>
      </w:rPr>
    </w:lvl>
    <w:lvl w:ilvl="7">
      <w:start w:val="1"/>
      <w:numFmt w:val="bullet"/>
      <w:lvlText w:val="•"/>
      <w:lvlJc w:val="left"/>
      <w:pPr>
        <w:ind w:left="6977" w:hanging="360"/>
      </w:pPr>
      <w:rPr>
        <w:vertAlign w:val="baseline"/>
      </w:rPr>
    </w:lvl>
    <w:lvl w:ilvl="8">
      <w:start w:val="1"/>
      <w:numFmt w:val="bullet"/>
      <w:lvlText w:val="•"/>
      <w:lvlJc w:val="left"/>
      <w:pPr>
        <w:ind w:left="8331" w:hanging="360"/>
      </w:pPr>
      <w:rPr>
        <w:vertAlign w:val="baseline"/>
      </w:rPr>
    </w:lvl>
  </w:abstractNum>
  <w:num w:numId="1">
    <w:abstractNumId w:val="6"/>
  </w:num>
  <w:num w:numId="2">
    <w:abstractNumId w:val="9"/>
  </w:num>
  <w:num w:numId="3">
    <w:abstractNumId w:val="8"/>
  </w:num>
  <w:num w:numId="4">
    <w:abstractNumId w:val="0"/>
  </w:num>
  <w:num w:numId="5">
    <w:abstractNumId w:val="5"/>
  </w:num>
  <w:num w:numId="6">
    <w:abstractNumId w:val="3"/>
  </w:num>
  <w:num w:numId="7">
    <w:abstractNumId w:val="4"/>
  </w:num>
  <w:num w:numId="8">
    <w:abstractNumId w:val="7"/>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94766"/>
    <w:rsid w:val="0006218D"/>
    <w:rsid w:val="002B1956"/>
    <w:rsid w:val="003E04E7"/>
    <w:rsid w:val="00AA7BA8"/>
    <w:rsid w:val="00D16E5D"/>
    <w:rsid w:val="00D9476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
      <w:ind w:left="300"/>
      <w:outlineLvl w:val="0"/>
    </w:pPr>
    <w:rPr>
      <w:b/>
      <w:sz w:val="32"/>
      <w:szCs w:val="32"/>
    </w:rPr>
  </w:style>
  <w:style w:type="paragraph" w:styleId="Heading2">
    <w:name w:val="heading 2"/>
    <w:basedOn w:val="Normal"/>
    <w:next w:val="Normal"/>
    <w:pPr>
      <w:ind w:left="300"/>
      <w:outlineLvl w:val="1"/>
    </w:pPr>
    <w:rPr>
      <w:b/>
      <w:sz w:val="24"/>
      <w:szCs w:val="24"/>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
      <w:ind w:left="300"/>
      <w:outlineLvl w:val="0"/>
    </w:pPr>
    <w:rPr>
      <w:b/>
      <w:sz w:val="32"/>
      <w:szCs w:val="32"/>
    </w:rPr>
  </w:style>
  <w:style w:type="paragraph" w:styleId="Heading2">
    <w:name w:val="heading 2"/>
    <w:basedOn w:val="Normal"/>
    <w:next w:val="Normal"/>
    <w:pPr>
      <w:ind w:left="300"/>
      <w:outlineLvl w:val="1"/>
    </w:pPr>
    <w:rPr>
      <w:b/>
      <w:sz w:val="24"/>
      <w:szCs w:val="24"/>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rapidminer.com/downloads/RapidMiner-v6-user-manual.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areer.guru99.com/top-18-data-analyst-interview-question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vshshv3/a-walk-through-the-rapid-miner-921dfaf537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apidminer.com/products/turbo-prep?source=post_page---------------------------"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1533</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bhale</dc:creator>
  <cp:lastModifiedBy>Admin</cp:lastModifiedBy>
  <cp:revision>3</cp:revision>
  <dcterms:created xsi:type="dcterms:W3CDTF">2021-12-06T07:50:00Z</dcterms:created>
  <dcterms:modified xsi:type="dcterms:W3CDTF">2021-12-06T07:56:00Z</dcterms:modified>
</cp:coreProperties>
</file>