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323130"/>
          <w:sz w:val="6mm"/>
          <w:szCs w:val="6mm"/>
          <w:rFonts w:ascii="Segoe UI" w:cs="Segoe UI" w:eastAsia="Segoe UI" w:hAnsi="Segoe UI"/>
        </w:rPr>
        <w:t xml:space="preserve">Transcript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January 11, 2026, 2:00PM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Yashwanth Reddy Shyamakura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Recording.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Tejas Hosahalli Devaiah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wbik34ejadwnek5cscfx8.png"/><Relationship Id="rId7" Type="http://schemas.openxmlformats.org/officeDocument/2006/relationships/image" Target="media/kstnnxd0jakqjtucdewjz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2026-01-11T14:22:36.095Z</dcterms:created>
  <dcterms:modified xsi:type="dcterms:W3CDTF">2026-01-11T14:22:36.095Z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