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right="389"/>
        <w:jc w:val="both"/>
        <w:rPr>
          <w:rFonts w:ascii="Bookman Old Style" w:cs="Bookman Old Style" w:eastAsia="Bookman Old Style" w:hAnsi="Bookman Old Style"/>
          <w:b w:val="0"/>
          <w:sz w:val="24"/>
          <w:szCs w:val="24"/>
          <w:u w:val="single"/>
          <w:vertAlign w:val="baseline"/>
        </w:rPr>
      </w:pPr>
      <w:r w:rsidDel="00000000" w:rsidR="00000000" w:rsidRPr="00000000">
        <w:rPr>
          <w:rFonts w:ascii="Bookman Old Style" w:cs="Bookman Old Style" w:eastAsia="Bookman Old Style" w:hAnsi="Bookman Old Style"/>
          <w:b w:val="1"/>
          <w:sz w:val="24"/>
          <w:szCs w:val="24"/>
          <w:u w:val="single"/>
          <w:vertAlign w:val="baseline"/>
          <w:rtl w:val="0"/>
        </w:rPr>
        <w:t xml:space="preserve">FOR: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MR. SUBHASH REWACHAND JAISINGHANI</w:t>
      </w:r>
      <w:r w:rsidDel="00000000" w:rsidR="00000000" w:rsidRPr="00000000">
        <w:rPr>
          <w:rtl w:val="0"/>
        </w:rPr>
      </w:r>
    </w:p>
    <w:p w:rsidR="00000000" w:rsidDel="00000000" w:rsidP="00000000" w:rsidRDefault="00000000" w:rsidRPr="00000000" w14:paraId="00000003">
      <w:pPr>
        <w:ind w:right="389"/>
        <w:jc w:val="both"/>
        <w:rPr>
          <w:rFonts w:ascii="Bookman Old Style" w:cs="Bookman Old Style" w:eastAsia="Bookman Old Style" w:hAnsi="Bookman Old Style"/>
          <w:b w:val="0"/>
          <w:sz w:val="24"/>
          <w:szCs w:val="24"/>
          <w:u w:val="single"/>
          <w:vertAlign w:val="baseline"/>
        </w:rPr>
      </w:pPr>
      <w:r w:rsidDel="00000000" w:rsidR="00000000" w:rsidRPr="00000000">
        <w:rPr>
          <w:rtl w:val="0"/>
        </w:rPr>
      </w:r>
    </w:p>
    <w:p w:rsidR="00000000" w:rsidDel="00000000" w:rsidP="00000000" w:rsidRDefault="00000000" w:rsidRPr="00000000" w14:paraId="00000004">
      <w:pPr>
        <w:ind w:right="389"/>
        <w:jc w:val="both"/>
        <w:rPr>
          <w:rFonts w:ascii="Bookman Old Style" w:cs="Bookman Old Style" w:eastAsia="Bookman Old Style" w:hAnsi="Bookman Old Style"/>
          <w:b w:val="0"/>
          <w:sz w:val="24"/>
          <w:szCs w:val="24"/>
          <w:u w:val="single"/>
          <w:vertAlign w:val="baseline"/>
        </w:rPr>
      </w:pPr>
      <w:r w:rsidDel="00000000" w:rsidR="00000000" w:rsidRPr="00000000">
        <w:rPr>
          <w:rtl w:val="0"/>
        </w:rPr>
      </w:r>
    </w:p>
    <w:p w:rsidR="00000000" w:rsidDel="00000000" w:rsidP="00000000" w:rsidRDefault="00000000" w:rsidRPr="00000000" w14:paraId="00000005">
      <w:pPr>
        <w:ind w:right="389" w:firstLine="720"/>
        <w:jc w:val="center"/>
        <w:rPr>
          <w:rFonts w:ascii="Bookman Old Style" w:cs="Bookman Old Style" w:eastAsia="Bookman Old Style" w:hAnsi="Bookman Old Style"/>
          <w:b w:val="0"/>
          <w:sz w:val="40"/>
          <w:szCs w:val="40"/>
          <w:u w:val="single"/>
          <w:vertAlign w:val="baseline"/>
        </w:rPr>
      </w:pPr>
      <w:r w:rsidDel="00000000" w:rsidR="00000000" w:rsidRPr="00000000">
        <w:rPr>
          <w:rFonts w:ascii="Bookman Old Style" w:cs="Bookman Old Style" w:eastAsia="Bookman Old Style" w:hAnsi="Bookman Old Style"/>
          <w:b w:val="1"/>
          <w:sz w:val="40"/>
          <w:szCs w:val="40"/>
          <w:u w:val="single"/>
          <w:vertAlign w:val="baseline"/>
          <w:rtl w:val="0"/>
        </w:rPr>
        <w:t xml:space="preserve">Title Verification &amp; Search Report</w:t>
      </w:r>
      <w:r w:rsidDel="00000000" w:rsidR="00000000" w:rsidRPr="00000000">
        <w:rPr>
          <w:rtl w:val="0"/>
        </w:rPr>
      </w:r>
    </w:p>
    <w:p w:rsidR="00000000" w:rsidDel="00000000" w:rsidP="00000000" w:rsidRDefault="00000000" w:rsidRPr="00000000" w14:paraId="00000006">
      <w:pPr>
        <w:ind w:right="389"/>
        <w:jc w:val="center"/>
        <w:rPr>
          <w:rFonts w:ascii="Bookman Old Style" w:cs="Bookman Old Style" w:eastAsia="Bookman Old Style" w:hAnsi="Bookman Old Style"/>
          <w:b w:val="0"/>
          <w:i w:val="0"/>
          <w:sz w:val="40"/>
          <w:szCs w:val="40"/>
          <w:vertAlign w:val="baseline"/>
        </w:rPr>
      </w:pPr>
      <w:r w:rsidDel="00000000" w:rsidR="00000000" w:rsidRPr="00000000">
        <w:rPr>
          <w:rFonts w:ascii="Bookman Old Style" w:cs="Bookman Old Style" w:eastAsia="Bookman Old Style" w:hAnsi="Bookman Old Style"/>
          <w:b w:val="1"/>
          <w:i w:val="1"/>
          <w:sz w:val="40"/>
          <w:szCs w:val="40"/>
          <w:vertAlign w:val="baseline"/>
          <w:rtl w:val="0"/>
        </w:rPr>
        <w:t xml:space="preserve">Of</w:t>
      </w:r>
      <w:r w:rsidDel="00000000" w:rsidR="00000000" w:rsidRPr="00000000">
        <w:rPr>
          <w:rtl w:val="0"/>
        </w:rPr>
      </w:r>
    </w:p>
    <w:p w:rsidR="00000000" w:rsidDel="00000000" w:rsidP="00000000" w:rsidRDefault="00000000" w:rsidRPr="00000000" w14:paraId="00000007">
      <w:pPr>
        <w:shd w:fill="d9d9d9" w:val="clear"/>
        <w:spacing w:line="360" w:lineRule="auto"/>
        <w:ind w:left="720" w:right="389" w:firstLine="0"/>
        <w:jc w:val="both"/>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All that piece and parcel of property at </w:t>
      </w:r>
      <w:r w:rsidDel="00000000" w:rsidR="00000000" w:rsidRPr="00000000">
        <w:rPr>
          <w:rFonts w:ascii="Bookman Old Style" w:cs="Bookman Old Style" w:eastAsia="Bookman Old Style" w:hAnsi="Bookman Old Style"/>
          <w:b w:val="1"/>
          <w:sz w:val="24"/>
          <w:szCs w:val="24"/>
          <w:vertAlign w:val="baseline"/>
          <w:rtl w:val="0"/>
        </w:rPr>
        <w:t xml:space="preserve">Flat No. 04</w:t>
      </w:r>
      <w:r w:rsidDel="00000000" w:rsidR="00000000" w:rsidRPr="00000000">
        <w:rPr>
          <w:rFonts w:ascii="Bookman Old Style" w:cs="Bookman Old Style" w:eastAsia="Bookman Old Style" w:hAnsi="Bookman Old Style"/>
          <w:sz w:val="24"/>
          <w:szCs w:val="24"/>
          <w:vertAlign w:val="baseline"/>
          <w:rtl w:val="0"/>
        </w:rPr>
        <w:t xml:space="preserve"> having total admeasuring built-up area 98.51 square meters situated on Third Floor</w:t>
      </w:r>
      <w:r w:rsidDel="00000000" w:rsidR="00000000" w:rsidRPr="00000000">
        <w:rPr>
          <w:rFonts w:ascii="Bookman Old Style" w:cs="Bookman Old Style" w:eastAsia="Bookman Old Style" w:hAnsi="Bookman Old Style"/>
          <w:b w:val="1"/>
          <w:sz w:val="24"/>
          <w:szCs w:val="24"/>
          <w:vertAlign w:val="baseline"/>
          <w:rtl w:val="0"/>
        </w:rPr>
        <w:t xml:space="preserve"> </w:t>
      </w:r>
      <w:r w:rsidDel="00000000" w:rsidR="00000000" w:rsidRPr="00000000">
        <w:rPr>
          <w:rFonts w:ascii="Bookman Old Style" w:cs="Bookman Old Style" w:eastAsia="Bookman Old Style" w:hAnsi="Bookman Old Style"/>
          <w:sz w:val="24"/>
          <w:szCs w:val="24"/>
          <w:vertAlign w:val="baseline"/>
          <w:rtl w:val="0"/>
        </w:rPr>
        <w:t xml:space="preserve">of Building named as 'Sawant Plaza', constructed on the land bearing Survey No. 21/2, Village Dhankawadi, Taluka Haveli, District Pune and within the local limits of Pune Municipal Corporation and within the limits of Hon’ble Sub-Registrar Haveli.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389" w:firstLine="72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389" w:firstLine="72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389" w:firstLine="720"/>
        <w:jc w:val="left"/>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389" w:firstLine="72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8"/>
          <w:szCs w:val="28"/>
          <w:u w:val="none"/>
          <w:shd w:fill="auto" w:val="clear"/>
          <w:vertAlign w:val="baseline"/>
          <w:rtl w:val="0"/>
        </w:rPr>
        <w:t xml:space="preserve">BY:  ADV. L. K. JHUNJHUNWALA</w:t>
        <w:tab/>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center"/>
        <w:rPr>
          <w:rFonts w:ascii="Bookman Old Style" w:cs="Bookman Old Style" w:eastAsia="Bookman Old Style" w:hAnsi="Bookman Old Style"/>
          <w:b w:val="0"/>
          <w:i w:val="0"/>
          <w:smallCaps w:val="0"/>
          <w:strike w:val="0"/>
          <w:color w:val="000000"/>
          <w:sz w:val="32"/>
          <w:szCs w:val="32"/>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32"/>
          <w:szCs w:val="32"/>
          <w:u w:val="none"/>
          <w:shd w:fill="auto" w:val="clear"/>
          <w:vertAlign w:val="baseline"/>
          <w:rtl w:val="0"/>
        </w:rPr>
        <w:t xml:space="preserve">TRIYAMA LEGAL</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ADDRESS: Office No. 209-D, 2</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superscript"/>
          <w:rtl w:val="0"/>
        </w:rPr>
        <w:t xml:space="preserve">nd</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Floor, Rainbow Plaza, Shivar Chowk, Near Jagtap Dairy, Rahatni, Pune- 411017</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1"/>
          <w:smallCaps w:val="0"/>
          <w:strike w:val="0"/>
          <w:color w:val="000000"/>
          <w:sz w:val="24"/>
          <w:szCs w:val="24"/>
          <w:u w:val="none"/>
          <w:shd w:fill="auto" w:val="clear"/>
          <w:vertAlign w:val="baseline"/>
          <w:rtl w:val="0"/>
        </w:rPr>
        <w:t xml:space="preserve">Mob: +91-9823212553</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E-mail: </w:t>
      </w:r>
      <w:hyperlink r:id="rId6">
        <w:r w:rsidDel="00000000" w:rsidR="00000000" w:rsidRPr="00000000">
          <w:rPr>
            <w:rFonts w:ascii="Bookman Old Style" w:cs="Bookman Old Style" w:eastAsia="Bookman Old Style" w:hAnsi="Bookman Old Style"/>
            <w:b w:val="1"/>
            <w:i w:val="0"/>
            <w:smallCaps w:val="0"/>
            <w:strike w:val="0"/>
            <w:color w:val="0000ff"/>
            <w:sz w:val="24"/>
            <w:szCs w:val="24"/>
            <w:u w:val="single"/>
            <w:shd w:fill="auto" w:val="clear"/>
            <w:vertAlign w:val="baseline"/>
            <w:rtl w:val="0"/>
          </w:rPr>
          <w:t xml:space="preserve">legal@triyama.com</w:t>
        </w:r>
      </w:hyperlink>
      <w:r w:rsidDel="00000000" w:rsidR="00000000" w:rsidRPr="00000000">
        <w:rPr>
          <w:rtl w:val="0"/>
        </w:rPr>
      </w:r>
    </w:p>
    <w:p w:rsidR="00000000" w:rsidDel="00000000" w:rsidP="00000000" w:rsidRDefault="00000000" w:rsidRPr="00000000" w14:paraId="00000013">
      <w:pPr>
        <w:ind w:right="389"/>
        <w:jc w:val="both"/>
        <w:rPr>
          <w:rFonts w:ascii="Bookman Old Style" w:cs="Bookman Old Style" w:eastAsia="Bookman Old Style" w:hAnsi="Bookman Old Style"/>
          <w:b w:val="0"/>
          <w:sz w:val="24"/>
          <w:szCs w:val="24"/>
          <w:vertAlign w:val="baseline"/>
        </w:rPr>
      </w:pPr>
      <w:r w:rsidDel="00000000" w:rsidR="00000000" w:rsidRPr="00000000">
        <w:rPr>
          <w:rtl w:val="0"/>
        </w:rPr>
      </w:r>
    </w:p>
    <w:p w:rsidR="00000000" w:rsidDel="00000000" w:rsidP="00000000" w:rsidRDefault="00000000" w:rsidRPr="00000000" w14:paraId="00000014">
      <w:pPr>
        <w:ind w:right="389"/>
        <w:jc w:val="center"/>
        <w:rPr>
          <w:rFonts w:ascii="Bookman Old Style" w:cs="Bookman Old Style" w:eastAsia="Bookman Old Style" w:hAnsi="Bookman Old Style"/>
          <w:b w:val="0"/>
          <w:sz w:val="24"/>
          <w:szCs w:val="24"/>
          <w:u w:val="single"/>
          <w:vertAlign w:val="baseline"/>
        </w:rPr>
      </w:pPr>
      <w:r w:rsidDel="00000000" w:rsidR="00000000" w:rsidRPr="00000000">
        <w:rPr>
          <w:rtl w:val="0"/>
        </w:rPr>
      </w:r>
    </w:p>
    <w:p w:rsidR="00000000" w:rsidDel="00000000" w:rsidP="00000000" w:rsidRDefault="00000000" w:rsidRPr="00000000" w14:paraId="00000015">
      <w:pPr>
        <w:ind w:right="389"/>
        <w:jc w:val="center"/>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16">
      <w:pPr>
        <w:ind w:right="389"/>
        <w:rPr>
          <w:rFonts w:ascii="Bookman Old Style" w:cs="Bookman Old Style" w:eastAsia="Bookman Old Style" w:hAnsi="Bookman Old Style"/>
          <w:b w:val="0"/>
          <w:sz w:val="24"/>
          <w:szCs w:val="24"/>
          <w:vertAlign w:val="baseline"/>
        </w:rPr>
      </w:pPr>
      <w:r w:rsidDel="00000000" w:rsidR="00000000" w:rsidRPr="00000000">
        <w:rPr>
          <w:rtl w:val="0"/>
        </w:rPr>
      </w:r>
    </w:p>
    <w:p w:rsidR="00000000" w:rsidDel="00000000" w:rsidP="00000000" w:rsidRDefault="00000000" w:rsidRPr="00000000" w14:paraId="00000017">
      <w:pPr>
        <w:ind w:right="389"/>
        <w:rPr>
          <w:rFonts w:ascii="Bookman Old Style" w:cs="Bookman Old Style" w:eastAsia="Bookman Old Style" w:hAnsi="Bookman Old Style"/>
          <w:b w:val="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ind w:right="389"/>
        <w:jc w:val="center"/>
        <w:rPr>
          <w:rFonts w:ascii="Bookman Old Style" w:cs="Bookman Old Style" w:eastAsia="Bookman Old Style" w:hAnsi="Bookman Old Style"/>
          <w:b w:val="0"/>
          <w:sz w:val="24"/>
          <w:szCs w:val="24"/>
          <w:u w:val="single"/>
          <w:vertAlign w:val="baseline"/>
        </w:rPr>
      </w:pPr>
      <w:r w:rsidDel="00000000" w:rsidR="00000000" w:rsidRPr="00000000">
        <w:rPr>
          <w:rFonts w:ascii="Bookman Old Style" w:cs="Bookman Old Style" w:eastAsia="Bookman Old Style" w:hAnsi="Bookman Old Style"/>
          <w:b w:val="1"/>
          <w:sz w:val="24"/>
          <w:szCs w:val="24"/>
          <w:u w:val="single"/>
          <w:vertAlign w:val="baseline"/>
          <w:rtl w:val="0"/>
        </w:rPr>
        <w:t xml:space="preserve">TITLE VERIFICATION AND SEARCH REPORT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30" w:right="389" w:hanging="450"/>
        <w:jc w:val="both"/>
        <w:rPr>
          <w:rFonts w:ascii="Bookman Old Style" w:cs="Bookman Old Style" w:eastAsia="Bookman Old Style" w:hAnsi="Bookman Old Style"/>
          <w:b w:val="0"/>
          <w:i w:val="0"/>
          <w:smallCaps w:val="0"/>
          <w:strike w:val="0"/>
          <w:color w:val="000000"/>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NAME OF THE CLIENT</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3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SUBHASH REWACHAND JAISINGHANI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40" w:right="389"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DESCRIPTION OF PROPERTY:</w:t>
      </w:r>
      <w:r w:rsidDel="00000000" w:rsidR="00000000" w:rsidRPr="00000000">
        <w:rPr>
          <w:rtl w:val="0"/>
        </w:rPr>
      </w:r>
    </w:p>
    <w:p w:rsidR="00000000" w:rsidDel="00000000" w:rsidP="00000000" w:rsidRDefault="00000000" w:rsidRPr="00000000" w14:paraId="0000001E">
      <w:pPr>
        <w:spacing w:line="360" w:lineRule="auto"/>
        <w:ind w:left="540" w:right="389" w:firstLine="0"/>
        <w:jc w:val="both"/>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All that piece and parcel of property at </w:t>
      </w:r>
      <w:r w:rsidDel="00000000" w:rsidR="00000000" w:rsidRPr="00000000">
        <w:rPr>
          <w:rFonts w:ascii="Bookman Old Style" w:cs="Bookman Old Style" w:eastAsia="Bookman Old Style" w:hAnsi="Bookman Old Style"/>
          <w:b w:val="1"/>
          <w:sz w:val="24"/>
          <w:szCs w:val="24"/>
          <w:vertAlign w:val="baseline"/>
          <w:rtl w:val="0"/>
        </w:rPr>
        <w:t xml:space="preserve">Flat No. 04</w:t>
      </w:r>
      <w:r w:rsidDel="00000000" w:rsidR="00000000" w:rsidRPr="00000000">
        <w:rPr>
          <w:rFonts w:ascii="Bookman Old Style" w:cs="Bookman Old Style" w:eastAsia="Bookman Old Style" w:hAnsi="Bookman Old Style"/>
          <w:sz w:val="24"/>
          <w:szCs w:val="24"/>
          <w:vertAlign w:val="baseline"/>
          <w:rtl w:val="0"/>
        </w:rPr>
        <w:t xml:space="preserve"> having total admeasuring built-up area 98.51 square meters situated on Third Floor</w:t>
      </w:r>
      <w:r w:rsidDel="00000000" w:rsidR="00000000" w:rsidRPr="00000000">
        <w:rPr>
          <w:rFonts w:ascii="Bookman Old Style" w:cs="Bookman Old Style" w:eastAsia="Bookman Old Style" w:hAnsi="Bookman Old Style"/>
          <w:b w:val="1"/>
          <w:sz w:val="24"/>
          <w:szCs w:val="24"/>
          <w:vertAlign w:val="baseline"/>
          <w:rtl w:val="0"/>
        </w:rPr>
        <w:t xml:space="preserve"> </w:t>
      </w:r>
      <w:r w:rsidDel="00000000" w:rsidR="00000000" w:rsidRPr="00000000">
        <w:rPr>
          <w:rFonts w:ascii="Bookman Old Style" w:cs="Bookman Old Style" w:eastAsia="Bookman Old Style" w:hAnsi="Bookman Old Style"/>
          <w:sz w:val="24"/>
          <w:szCs w:val="24"/>
          <w:vertAlign w:val="baseline"/>
          <w:rtl w:val="0"/>
        </w:rPr>
        <w:t xml:space="preserve">of Building named as 'Sawant Plaza', constructed on the land bearing Survey No. 21/2, Village Dhankawadi, Taluka Haveli, District Pune and within the local limits of Pune Municipal Corporation and within the limits of Hon’ble Sub-Registrar Haveli.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….hereinafter referred as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“Said Property/Flat”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389"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40" w:right="389" w:hanging="360"/>
        <w:jc w:val="both"/>
        <w:rPr>
          <w:rFonts w:ascii="Bookman Old Style" w:cs="Bookman Old Style" w:eastAsia="Bookman Old Style" w:hAnsi="Bookman Old Style"/>
          <w:b w:val="0"/>
          <w:i w:val="0"/>
          <w:smallCaps w:val="0"/>
          <w:strike w:val="0"/>
          <w:color w:val="000000"/>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NAME OF THE PRESENT OWNER</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389"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 SANJAY GOVINDRAM MEHTA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389"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MRS. AASHNA SANJAY MEHTA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40" w:right="389"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DOCUMENT PERUSED:</w:t>
      </w:r>
      <w:r w:rsidDel="00000000" w:rsidR="00000000" w:rsidRPr="00000000">
        <w:rPr>
          <w:rtl w:val="0"/>
        </w:rPr>
      </w:r>
    </w:p>
    <w:tbl>
      <w:tblPr>
        <w:tblStyle w:val="Table1"/>
        <w:tblW w:w="8478.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8"/>
        <w:gridCol w:w="2832"/>
        <w:gridCol w:w="3085"/>
        <w:gridCol w:w="1793"/>
        <w:tblGridChange w:id="0">
          <w:tblGrid>
            <w:gridCol w:w="768"/>
            <w:gridCol w:w="2832"/>
            <w:gridCol w:w="3085"/>
            <w:gridCol w:w="1793"/>
          </w:tblGrid>
        </w:tblGridChange>
      </w:tblGrid>
      <w:tr>
        <w:trPr>
          <w:cantSplit w:val="0"/>
          <w:trHeight w:val="121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Description of the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Registration Number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Date </w:t>
            </w: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Agreement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5353/1996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8"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21/06/1996</w:t>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Power of Attorney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5240/2006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8"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20/07/2006</w:t>
            </w:r>
          </w:p>
        </w:tc>
      </w:tr>
      <w:tr>
        <w:trPr>
          <w:cantSplit w:val="0"/>
          <w:trHeight w:val="45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No Objection Certificate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SPA/2015/12/0027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8"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20/12/2015</w:t>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7/12 Extract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Deed of Declaration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5673/1998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08"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14/07/1998  </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389"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NAME OF THE PERSON WHO INSPECTED THE RECORDS: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ADV. L. K. JHUNJHNUWALA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center"/>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389" w:hanging="360"/>
        <w:jc w:val="both"/>
        <w:rPr>
          <w:rFonts w:ascii="Bookman Old Style" w:cs="Bookman Old Style" w:eastAsia="Bookman Old Style" w:hAnsi="Bookman Old Style"/>
          <w:b w:val="0"/>
          <w:i w:val="0"/>
          <w:smallCaps w:val="0"/>
          <w:strike w:val="0"/>
          <w:color w:val="000000"/>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PERIOD OF SEARCH: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30 years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389"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SEARCH TAKEN AT</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Sub Registrar offices at Haveli I, V, XIV, XVIII, XVII, &amp; JDR Pune - search office.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389" w:hanging="360"/>
        <w:jc w:val="both"/>
        <w:rPr>
          <w:rFonts w:ascii="Bookman Old Style" w:cs="Bookman Old Style" w:eastAsia="Bookman Old Style" w:hAnsi="Bookman Old Style"/>
          <w:b w:val="0"/>
          <w:i w:val="0"/>
          <w:smallCaps w:val="0"/>
          <w:strike w:val="0"/>
          <w:color w:val="000000"/>
          <w:u w:val="singl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PARTICULARS OF TITLE: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389" w:firstLine="0"/>
        <w:jc w:val="both"/>
        <w:rPr>
          <w:rFonts w:ascii="Bookman Old Style" w:cs="Bookman Old Style" w:eastAsia="Bookman Old Style" w:hAnsi="Bookman Old Style"/>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the said Flat is a part &amp; parcel of the residential project named and titled as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Sawant Plaza Apartment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and the Said Project is constructed on the land bearing Survey No. 21/2 at Village Dhankawadi, Taluka Haveli, District: Pune.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It appears from the documents placed before me that; the land at above-stated Survey No. 21/2 at Village Dhankawadi totally admeasuring 500 square meters (for sake of reference hereinafter called and referred as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'said land'</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was previously owned and possessed by Subhadrabai Gajanan Nizampurkar. Furthermore; Mr. Chandrakant Dwarkanath Nizampurkar became the owner of the said land vide Certificate of Heirship issued by the Hon'ble Civil Judge Senior Division, Pune dated 04/09/1991 and the name of Mr. Chandrakant Dwarkanath Nizampurkar was mutated in the record of rights vide Mutation Entry bearing number 5182.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with a view to develop the said land and construction of tenements, Mr. Chandrakant Dwarkanath Nizampurkar, entered into a development agreement with                     M/s. Giriraj Developers which was duly registered at Haveli No. 09 at Serial No. 6706/1995 dated 30/09/1995.</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M/s. Giriraj Developers made an application before Additional Tahasildar, Pune to use the said land for Non Agricultural Use and same has been issued by the Additional Tahasildar, Pune vide its Order dated 12/09/1995 bearing No. NA/SR/2914/1995.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M/s. Giriraj Developers prepared a building plan through an Architect and had submitted the plan for sanction with the Grampanchayat Dhankawadi and thereby the Grampanchayat Dhankawadi had sanctioned the building plan.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389"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M/s. Giriraj Developers commenced and completed the construction on said land on or before 03/07/1996 and the said scheme was named and titled as ‘Sawant Plaza’ and subsequently the said land has come into the ambit and jurisdiction of the Pune Municipal Corporation from 12</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September 1997.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Mr. Sanjay Gobindram Mehta and Mrs. Aashna Sanjay Mehta being desirous to purchase one of the flat/apartment in the said residential project; they entered into an Agreement of Sale in respect of the Said Flat/Apartment (i.e. subject matter of this report) on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21/06/1996</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with M/s. Giriraj Developers and the same was duly registered before the Sub- Registrar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Haveli No. 9</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at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Serial No. 5353/1996</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and by virtue of the said Agreement; Mr. Sanjay Gobindram Mehta and                     Mrs. Aashna Sanjay Mehta became absolute owner of the Said Flat/Apartment.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Mr. Chandrakant Dwarkanath Nizampurkar entered into Deed of Declaration with M/s. Giriraj Developers for the said property, which was duly registered at Haveli No. 09 bearing Serial No.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5673/1998</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dated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14/07/1998</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That as per the said Deed of Declaration the said flat is having 3.59% undivided share in entire land and amenities of the said scheme and accordingly Mr. Sanjay Gobindram Mehta and Mrs. Aashna Sanjay Mehta became absolute owner of the Said Flat and same also been confirmed vide NOC issued by 'Sawant Plaza Apartment'.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Mr. Sanjay Gobindram Mehta and Mrs. Aashna Sanjay Mehta gave the Power of Attorney to Mr. Subhash Rewachand Jaisinghani which was duly registered at Haveli No. 09 bearing Serial No.</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5240/2006</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dated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20/07/2006</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and by virtue of the said Power of Attorney, Mr. Subhash Rewachand Jaisinghani made an application for No Objection Certificate in respect of the Said Flat before the said apartment and same was issued on 20/12/2015 and by the same 'Sawant Plaza Apartment' through its authorised signatory confirmed the title of the present owner alongwith the declaration about non pendency of any dues in respect of the Said Flat.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89"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Furthermore, while taking the computerized &amp; manual search at the offices of Sub-Registrar Haveli I, V, XIV, XVIII, XVII &amp; computerized search at JDR Pune Search Office; I haven’t came across any entry which is adverse to the ownership rights &amp; title of the present owner in respect of the Said Flat.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389"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080" w:right="389" w:hanging="540"/>
        <w:jc w:val="both"/>
        <w:rPr>
          <w:rFonts w:ascii="Bookman Old Style" w:cs="Bookman Old Style" w:eastAsia="Bookman Old Style" w:hAnsi="Bookman Old Style"/>
          <w:b w:val="0"/>
          <w:i w:val="0"/>
          <w:smallCaps w:val="0"/>
          <w:strike w:val="0"/>
          <w:sz w:val="24"/>
          <w:szCs w:val="24"/>
          <w:u w:val="none"/>
          <w:shd w:fill="auto" w:val="clear"/>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Note:</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The search made and all the information provided in this report is gathered from documents (photocopies) placed before me, and computerized and manual search taken at the offices of Sub-Registrar Haveli I, V, XIV, XVIII, XVII &amp; at JDR Pune search office. However; at the Sub-Registrar Office Haveli I, V, XIV, XVIII, XVII, some index registers were not available for my perusal and some were in torn conditions. </w:t>
      </w:r>
      <w:r w:rsidDel="00000000" w:rsidR="00000000" w:rsidRPr="00000000">
        <w:rPr>
          <w:rFonts w:ascii="Bookman Old Style" w:cs="Bookman Old Style" w:eastAsia="Bookman Old Style" w:hAnsi="Bookman Old Style"/>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6B">
      <w:pPr>
        <w:spacing w:line="240" w:lineRule="auto"/>
        <w:ind w:right="389"/>
        <w:jc w:val="both"/>
        <w:rPr>
          <w:rFonts w:ascii="Bookman Old Style" w:cs="Bookman Old Style" w:eastAsia="Bookman Old Style" w:hAnsi="Bookman Old Style"/>
          <w:color w:val="ff0000"/>
          <w:sz w:val="24"/>
          <w:szCs w:val="24"/>
          <w:vertAlign w:val="baseline"/>
        </w:rPr>
      </w:pPr>
      <w:r w:rsidDel="00000000" w:rsidR="00000000" w:rsidRPr="00000000">
        <w:rPr>
          <w:rtl w:val="0"/>
        </w:rPr>
      </w:r>
    </w:p>
    <w:p w:rsidR="00000000" w:rsidDel="00000000" w:rsidP="00000000" w:rsidRDefault="00000000" w:rsidRPr="00000000" w14:paraId="0000006C">
      <w:pPr>
        <w:spacing w:line="360" w:lineRule="auto"/>
        <w:ind w:right="389"/>
        <w:jc w:val="both"/>
        <w:rPr>
          <w:rFonts w:ascii="Bookman Old Style" w:cs="Bookman Old Style" w:eastAsia="Bookman Old Style" w:hAnsi="Bookman Old Style"/>
          <w:sz w:val="24"/>
          <w:szCs w:val="24"/>
          <w:vertAlign w:val="baseline"/>
        </w:rPr>
      </w:pPr>
      <w:r w:rsidDel="00000000" w:rsidR="00000000" w:rsidRPr="00000000">
        <w:rPr>
          <w:rtl w:val="0"/>
        </w:rPr>
      </w:r>
    </w:p>
    <w:tbl>
      <w:tblPr>
        <w:tblStyle w:val="Table2"/>
        <w:tblW w:w="8788.0" w:type="dxa"/>
        <w:jc w:val="left"/>
        <w:tblInd w:w="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788"/>
        <w:tblGridChange w:id="0">
          <w:tblGrid>
            <w:gridCol w:w="8788"/>
          </w:tblGrid>
        </w:tblGridChange>
      </w:tblGrid>
      <w:tr>
        <w:trPr>
          <w:cantSplit w:val="0"/>
          <w:trHeight w:val="10434" w:hRule="atLeast"/>
          <w:tblHeader w:val="0"/>
        </w:trPr>
        <w:tc>
          <w:tcPr>
            <w:tcBorders>
              <w:top w:color="000000" w:space="0" w:sz="24" w:val="single"/>
              <w:left w:color="000000" w:space="0" w:sz="24" w:val="single"/>
              <w:bottom w:color="000000" w:space="0" w:sz="24" w:val="single"/>
              <w:right w:color="000000" w:space="0" w:sz="24" w:val="single"/>
            </w:tcBorders>
            <w:shd w:fill="d9d9d9" w:val="clear"/>
            <w:vAlign w:val="top"/>
          </w:tcPr>
          <w:p w:rsidR="00000000" w:rsidDel="00000000" w:rsidP="00000000" w:rsidRDefault="00000000" w:rsidRPr="00000000" w14:paraId="0000006D">
            <w:pPr>
              <w:ind w:right="389"/>
              <w:jc w:val="both"/>
              <w:rPr>
                <w:rFonts w:ascii="Bookman Old Style" w:cs="Bookman Old Style" w:eastAsia="Bookman Old Style" w:hAnsi="Bookman Old Style"/>
                <w:b w:val="0"/>
                <w:sz w:val="24"/>
                <w:szCs w:val="24"/>
                <w:vertAlign w:val="baseline"/>
              </w:rPr>
            </w:pPr>
            <w:r w:rsidDel="00000000" w:rsidR="00000000" w:rsidRPr="00000000">
              <w:rPr>
                <w:rtl w:val="0"/>
              </w:rPr>
            </w:r>
          </w:p>
          <w:p w:rsidR="00000000" w:rsidDel="00000000" w:rsidP="00000000" w:rsidRDefault="00000000" w:rsidRPr="00000000" w14:paraId="0000006E">
            <w:pPr>
              <w:ind w:right="389"/>
              <w:jc w:val="both"/>
              <w:rPr>
                <w:rFonts w:ascii="Bookman Old Style" w:cs="Bookman Old Style" w:eastAsia="Bookman Old Style" w:hAnsi="Bookman Old Style"/>
                <w:b w:val="0"/>
                <w:i w:val="0"/>
                <w:sz w:val="24"/>
                <w:szCs w:val="24"/>
                <w:u w:val="single"/>
                <w:vertAlign w:val="baseline"/>
              </w:rPr>
            </w:pPr>
            <w:r w:rsidDel="00000000" w:rsidR="00000000" w:rsidRPr="00000000">
              <w:rPr>
                <w:rtl w:val="0"/>
              </w:rPr>
            </w:r>
          </w:p>
          <w:p w:rsidR="00000000" w:rsidDel="00000000" w:rsidP="00000000" w:rsidRDefault="00000000" w:rsidRPr="00000000" w14:paraId="0000006F">
            <w:pPr>
              <w:ind w:right="389"/>
              <w:jc w:val="center"/>
              <w:rPr>
                <w:rFonts w:ascii="Bookman Old Style" w:cs="Bookman Old Style" w:eastAsia="Bookman Old Style" w:hAnsi="Bookman Old Style"/>
                <w:b w:val="0"/>
                <w:i w:val="0"/>
                <w:sz w:val="28"/>
                <w:szCs w:val="28"/>
                <w:u w:val="single"/>
                <w:vertAlign w:val="baseline"/>
              </w:rPr>
            </w:pPr>
            <w:r w:rsidDel="00000000" w:rsidR="00000000" w:rsidRPr="00000000">
              <w:rPr>
                <w:rFonts w:ascii="Bookman Old Style" w:cs="Bookman Old Style" w:eastAsia="Bookman Old Style" w:hAnsi="Bookman Old Style"/>
                <w:b w:val="1"/>
                <w:i w:val="1"/>
                <w:sz w:val="28"/>
                <w:szCs w:val="28"/>
                <w:u w:val="single"/>
                <w:shd w:fill="d9d9d9" w:val="clear"/>
                <w:vertAlign w:val="baseline"/>
                <w:rtl w:val="0"/>
              </w:rPr>
              <w:t xml:space="preserve">C E R T I F I C A T E</w:t>
            </w:r>
            <w:r w:rsidDel="00000000" w:rsidR="00000000" w:rsidRPr="00000000">
              <w:rPr>
                <w:rtl w:val="0"/>
              </w:rPr>
            </w:r>
          </w:p>
          <w:p w:rsidR="00000000" w:rsidDel="00000000" w:rsidP="00000000" w:rsidRDefault="00000000" w:rsidRPr="00000000" w14:paraId="00000070">
            <w:pPr>
              <w:ind w:right="389"/>
              <w:jc w:val="both"/>
              <w:rPr>
                <w:rFonts w:ascii="Bookman Old Style" w:cs="Bookman Old Style" w:eastAsia="Bookman Old Style" w:hAnsi="Bookman Old Style"/>
                <w:sz w:val="24"/>
                <w:szCs w:val="24"/>
                <w:vertAlign w:val="baseline"/>
              </w:rPr>
            </w:pPr>
            <w:r w:rsidDel="00000000" w:rsidR="00000000" w:rsidRPr="00000000">
              <w:rPr>
                <w:rtl w:val="0"/>
              </w:rPr>
            </w:r>
          </w:p>
          <w:p w:rsidR="00000000" w:rsidDel="00000000" w:rsidP="00000000" w:rsidRDefault="00000000" w:rsidRPr="00000000" w14:paraId="00000071">
            <w:pPr>
              <w:ind w:right="389"/>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On the basis of inspection of records at Sub-Registrar Offices, the documents placed before me as mentioned in the </w:t>
            </w:r>
            <w:r w:rsidDel="00000000" w:rsidR="00000000" w:rsidRPr="00000000">
              <w:rPr>
                <w:rFonts w:ascii="Bookman Old Style" w:cs="Bookman Old Style" w:eastAsia="Bookman Old Style" w:hAnsi="Bookman Old Style"/>
                <w:i w:val="1"/>
                <w:sz w:val="24"/>
                <w:szCs w:val="24"/>
                <w:vertAlign w:val="baseline"/>
                <w:rtl w:val="0"/>
              </w:rPr>
              <w:t xml:space="preserve">Para</w:t>
            </w:r>
            <w:r w:rsidDel="00000000" w:rsidR="00000000" w:rsidRPr="00000000">
              <w:rPr>
                <w:rFonts w:ascii="Bookman Old Style" w:cs="Bookman Old Style" w:eastAsia="Bookman Old Style" w:hAnsi="Bookman Old Style"/>
                <w:sz w:val="24"/>
                <w:szCs w:val="24"/>
                <w:vertAlign w:val="baseline"/>
                <w:rtl w:val="0"/>
              </w:rPr>
              <w:t xml:space="preserve"> 4 of this Report and after carrying out outline search on IGR website, I can say that there is no mortgage, charge, lien or any other encumbrance on the  Said Property described in </w:t>
            </w:r>
            <w:r w:rsidDel="00000000" w:rsidR="00000000" w:rsidRPr="00000000">
              <w:rPr>
                <w:rFonts w:ascii="Bookman Old Style" w:cs="Bookman Old Style" w:eastAsia="Bookman Old Style" w:hAnsi="Bookman Old Style"/>
                <w:i w:val="1"/>
                <w:sz w:val="24"/>
                <w:szCs w:val="24"/>
                <w:vertAlign w:val="baseline"/>
                <w:rtl w:val="0"/>
              </w:rPr>
              <w:t xml:space="preserve">Para</w:t>
            </w:r>
            <w:r w:rsidDel="00000000" w:rsidR="00000000" w:rsidRPr="00000000">
              <w:rPr>
                <w:rFonts w:ascii="Bookman Old Style" w:cs="Bookman Old Style" w:eastAsia="Bookman Old Style" w:hAnsi="Bookman Old Style"/>
                <w:sz w:val="24"/>
                <w:szCs w:val="24"/>
                <w:vertAlign w:val="baseline"/>
                <w:rtl w:val="0"/>
              </w:rPr>
              <w:t xml:space="preserve"> 2.</w:t>
            </w:r>
          </w:p>
          <w:p w:rsidR="00000000" w:rsidDel="00000000" w:rsidP="00000000" w:rsidRDefault="00000000" w:rsidRPr="00000000" w14:paraId="00000072">
            <w:pPr>
              <w:ind w:right="389"/>
              <w:jc w:val="both"/>
              <w:rPr>
                <w:rFonts w:ascii="Bookman Old Style" w:cs="Bookman Old Style" w:eastAsia="Bookman Old Style" w:hAnsi="Bookman Old Style"/>
                <w:sz w:val="24"/>
                <w:szCs w:val="24"/>
                <w:vertAlign w:val="baseline"/>
              </w:rPr>
            </w:pPr>
            <w:r w:rsidDel="00000000" w:rsidR="00000000" w:rsidRPr="00000000">
              <w:rPr>
                <w:rtl w:val="0"/>
              </w:rPr>
            </w:r>
          </w:p>
          <w:p w:rsidR="00000000" w:rsidDel="00000000" w:rsidP="00000000" w:rsidRDefault="00000000" w:rsidRPr="00000000" w14:paraId="00000073">
            <w:pPr>
              <w:ind w:right="389"/>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I further say that during the course of inspection of documents mentioned in the </w:t>
            </w:r>
            <w:r w:rsidDel="00000000" w:rsidR="00000000" w:rsidRPr="00000000">
              <w:rPr>
                <w:rFonts w:ascii="Bookman Old Style" w:cs="Bookman Old Style" w:eastAsia="Bookman Old Style" w:hAnsi="Bookman Old Style"/>
                <w:i w:val="1"/>
                <w:sz w:val="24"/>
                <w:szCs w:val="24"/>
                <w:vertAlign w:val="baseline"/>
                <w:rtl w:val="0"/>
              </w:rPr>
              <w:t xml:space="preserve">Para 4</w:t>
            </w:r>
            <w:r w:rsidDel="00000000" w:rsidR="00000000" w:rsidRPr="00000000">
              <w:rPr>
                <w:rFonts w:ascii="Bookman Old Style" w:cs="Bookman Old Style" w:eastAsia="Bookman Old Style" w:hAnsi="Bookman Old Style"/>
                <w:sz w:val="24"/>
                <w:szCs w:val="24"/>
                <w:vertAlign w:val="baseline"/>
                <w:rtl w:val="0"/>
              </w:rPr>
              <w:t xml:space="preserve"> of this report, I did not come across with any entry creating any right, title or interest adverse to that of the present owner. </w:t>
            </w:r>
          </w:p>
          <w:p w:rsidR="00000000" w:rsidDel="00000000" w:rsidP="00000000" w:rsidRDefault="00000000" w:rsidRPr="00000000" w14:paraId="00000074">
            <w:pPr>
              <w:ind w:right="389"/>
              <w:jc w:val="both"/>
              <w:rPr>
                <w:rFonts w:ascii="Bookman Old Style" w:cs="Bookman Old Style" w:eastAsia="Bookman Old Style" w:hAnsi="Bookman Old Style"/>
                <w:sz w:val="24"/>
                <w:szCs w:val="24"/>
                <w:vertAlign w:val="baseline"/>
              </w:rPr>
            </w:pPr>
            <w:r w:rsidDel="00000000" w:rsidR="00000000" w:rsidRPr="00000000">
              <w:rPr>
                <w:rtl w:val="0"/>
              </w:rPr>
            </w:r>
          </w:p>
          <w:p w:rsidR="00000000" w:rsidDel="00000000" w:rsidP="00000000" w:rsidRDefault="00000000" w:rsidRPr="00000000" w14:paraId="00000075">
            <w:pPr>
              <w:ind w:right="389"/>
              <w:jc w:val="center"/>
              <w:rPr>
                <w:rFonts w:ascii="Bookman Old Style" w:cs="Bookman Old Style" w:eastAsia="Bookman Old Style" w:hAnsi="Bookman Old Style"/>
                <w:sz w:val="24"/>
                <w:szCs w:val="24"/>
                <w:u w:val="single"/>
                <w:vertAlign w:val="baseline"/>
              </w:rPr>
            </w:pPr>
            <w:r w:rsidDel="00000000" w:rsidR="00000000" w:rsidRPr="00000000">
              <w:rPr>
                <w:rFonts w:ascii="Bookman Old Style" w:cs="Bookman Old Style" w:eastAsia="Bookman Old Style" w:hAnsi="Bookman Old Style"/>
                <w:sz w:val="24"/>
                <w:szCs w:val="24"/>
                <w:u w:val="single"/>
                <w:vertAlign w:val="baseline"/>
                <w:rtl w:val="0"/>
              </w:rPr>
              <w:t xml:space="preserve">Hence, I certify that the title of the present owner in respect of the Said Property/Flat is clean, clear &amp; marketable.</w:t>
            </w:r>
          </w:p>
          <w:p w:rsidR="00000000" w:rsidDel="00000000" w:rsidP="00000000" w:rsidRDefault="00000000" w:rsidRPr="00000000" w14:paraId="00000076">
            <w:pPr>
              <w:tabs>
                <w:tab w:val="left" w:pos="4950"/>
              </w:tabs>
              <w:ind w:right="389"/>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w:t>
              <w:tab/>
            </w:r>
          </w:p>
          <w:p w:rsidR="00000000" w:rsidDel="00000000" w:rsidP="00000000" w:rsidRDefault="00000000" w:rsidRPr="00000000" w14:paraId="00000077">
            <w:pPr>
              <w:spacing w:after="0" w:lineRule="auto"/>
              <w:ind w:right="389"/>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Place: Pune</w:t>
            </w:r>
          </w:p>
          <w:p w:rsidR="00000000" w:rsidDel="00000000" w:rsidP="00000000" w:rsidRDefault="00000000" w:rsidRPr="00000000" w14:paraId="00000078">
            <w:pPr>
              <w:spacing w:after="0" w:lineRule="auto"/>
              <w:ind w:right="389"/>
              <w:jc w:val="both"/>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Dated: 04/01/2015 </w:t>
            </w:r>
          </w:p>
          <w:p w:rsidR="00000000" w:rsidDel="00000000" w:rsidP="00000000" w:rsidRDefault="00000000" w:rsidRPr="00000000" w14:paraId="00000079">
            <w:pPr>
              <w:spacing w:after="0" w:line="240" w:lineRule="auto"/>
              <w:ind w:right="389"/>
              <w:jc w:val="both"/>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_____</w:t>
            </w:r>
            <w:r w:rsidDel="00000000" w:rsidR="00000000" w:rsidRPr="00000000">
              <w:rPr>
                <w:rFonts w:ascii="Bookman Old Style" w:cs="Bookman Old Style" w:eastAsia="Bookman Old Style" w:hAnsi="Bookman Old Style"/>
                <w:b w:val="1"/>
                <w:sz w:val="24"/>
                <w:szCs w:val="24"/>
                <w:vertAlign w:val="baseline"/>
                <w:rtl w:val="0"/>
              </w:rPr>
              <w:t xml:space="preserve">________________________ </w:t>
            </w:r>
            <w:r w:rsidDel="00000000" w:rsidR="00000000" w:rsidRPr="00000000">
              <w:rPr>
                <w:rtl w:val="0"/>
              </w:rPr>
            </w:r>
          </w:p>
          <w:p w:rsidR="00000000" w:rsidDel="00000000" w:rsidP="00000000" w:rsidRDefault="00000000" w:rsidRPr="00000000" w14:paraId="0000007A">
            <w:pPr>
              <w:spacing w:after="0" w:line="240" w:lineRule="auto"/>
              <w:ind w:right="389"/>
              <w:jc w:val="both"/>
              <w:rPr>
                <w:rFonts w:ascii="Bookman Old Style" w:cs="Bookman Old Style" w:eastAsia="Bookman Old Style" w:hAnsi="Bookman Old Style"/>
                <w:b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w:t>
            </w:r>
            <w:r w:rsidDel="00000000" w:rsidR="00000000" w:rsidRPr="00000000">
              <w:rPr>
                <w:rFonts w:ascii="Bookman Old Style" w:cs="Bookman Old Style" w:eastAsia="Bookman Old Style" w:hAnsi="Bookman Old Style"/>
                <w:b w:val="1"/>
                <w:sz w:val="24"/>
                <w:szCs w:val="24"/>
                <w:vertAlign w:val="baseline"/>
                <w:rtl w:val="0"/>
              </w:rPr>
              <w:t xml:space="preserve">ADV. L. K. JHUNJHUNWALA</w:t>
            </w:r>
            <w:r w:rsidDel="00000000" w:rsidR="00000000" w:rsidRPr="00000000">
              <w:rPr>
                <w:rtl w:val="0"/>
              </w:rPr>
            </w:r>
          </w:p>
          <w:p w:rsidR="00000000" w:rsidDel="00000000" w:rsidP="00000000" w:rsidRDefault="00000000" w:rsidRPr="00000000" w14:paraId="0000007B">
            <w:pPr>
              <w:spacing w:after="0" w:line="240" w:lineRule="auto"/>
              <w:ind w:right="389"/>
              <w:jc w:val="both"/>
              <w:rPr>
                <w:rFonts w:ascii="Bookman Old Style" w:cs="Bookman Old Style" w:eastAsia="Bookman Old Style" w:hAnsi="Bookman Old Style"/>
                <w:b w:val="0"/>
                <w:i w:val="0"/>
                <w:sz w:val="24"/>
                <w:szCs w:val="24"/>
                <w:vertAlign w:val="baseline"/>
              </w:rPr>
            </w:pPr>
            <w:r w:rsidDel="00000000" w:rsidR="00000000" w:rsidRPr="00000000">
              <w:rPr>
                <w:rFonts w:ascii="Bookman Old Style" w:cs="Bookman Old Style" w:eastAsia="Bookman Old Style" w:hAnsi="Bookman Old Style"/>
                <w:sz w:val="24"/>
                <w:szCs w:val="24"/>
                <w:vertAlign w:val="baseline"/>
                <w:rtl w:val="0"/>
              </w:rPr>
              <w:t xml:space="preserve">                                                                  </w:t>
            </w:r>
            <w:r w:rsidDel="00000000" w:rsidR="00000000" w:rsidRPr="00000000">
              <w:rPr>
                <w:rtl w:val="0"/>
              </w:rPr>
            </w:r>
          </w:p>
        </w:tc>
      </w:tr>
    </w:tbl>
    <w:p w:rsidR="00000000" w:rsidDel="00000000" w:rsidP="00000000" w:rsidRDefault="00000000" w:rsidRPr="00000000" w14:paraId="0000007C">
      <w:pPr>
        <w:ind w:right="389"/>
        <w:rPr>
          <w:rFonts w:ascii="Bookman Old Style" w:cs="Bookman Old Style" w:eastAsia="Bookman Old Style" w:hAnsi="Bookman Old Style"/>
          <w:sz w:val="24"/>
          <w:szCs w:val="24"/>
          <w:vertAlign w:val="baseline"/>
        </w:rPr>
      </w:pPr>
      <w:r w:rsidDel="00000000" w:rsidR="00000000" w:rsidRPr="00000000">
        <w:rPr>
          <w:rtl w:val="0"/>
        </w:rPr>
      </w:r>
    </w:p>
    <w:sectPr>
      <w:pgSz w:h="16834" w:w="11909" w:orient="portrait"/>
      <w:pgMar w:bottom="2520" w:top="1440" w:left="144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40" w:hanging="360"/>
      </w:pPr>
      <w:rPr>
        <w:sz w:val="24"/>
        <w:szCs w:val="24"/>
        <w:vertAlign w:val="baseline"/>
      </w:rPr>
    </w:lvl>
    <w:lvl w:ilvl="1">
      <w:start w:val="1"/>
      <w:numFmt w:val="decimal"/>
      <w:lvlText w:val="%2."/>
      <w:lvlJc w:val="left"/>
      <w:pPr>
        <w:ind w:left="1440" w:hanging="360"/>
      </w:pPr>
      <w:rPr>
        <w:color w:val="00000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gal@triya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