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Tejas Gajare</w:t>
      </w:r>
    </w:p>
    <w:p>
      <w:pPr>
        <w:spacing w:before="40"/>
        <w:jc w:val="center"/>
      </w:pPr>
      <w:r>
        <w:rPr>
          <w:sz w:val="20"/>
        </w:rPr>
        <w:t>San Mateo, CA  |  (315) 418-9936  |  gajaretejas@gmail.com  |  linkedin.com/in/tejasgajare  |  tejasgajare.com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4"/>
        </w:rPr>
        <w:t>SKILLS</w:t>
      </w:r>
    </w:p>
    <w:p>
      <w:pPr>
        <w:spacing w:before="20" w:after="20"/>
        <w:ind w:left="216"/>
      </w:pPr>
      <w:r>
        <w:rPr>
          <w:b/>
          <w:sz w:val="21"/>
        </w:rPr>
        <w:t xml:space="preserve">Languages: </w:t>
      </w:r>
      <w:r>
        <w:rPr>
          <w:sz w:val="21"/>
        </w:rPr>
        <w:t>Go, Python, C++, Java, SQL, JavaScript, TypeScript, Swift</w:t>
      </w:r>
    </w:p>
    <w:p>
      <w:pPr>
        <w:spacing w:before="20" w:after="20"/>
        <w:ind w:left="216"/>
      </w:pPr>
      <w:r>
        <w:rPr>
          <w:b/>
          <w:sz w:val="21"/>
        </w:rPr>
        <w:t xml:space="preserve">Backend &amp; Cloud: </w:t>
      </w:r>
      <w:r>
        <w:rPr>
          <w:sz w:val="21"/>
        </w:rPr>
        <w:t>REST APIs, gRPC, Microservices, Kubernetes, Istio, Docker, Consul, AWS (ECS, Fargate, RDS), PagerDuty</w:t>
      </w:r>
    </w:p>
    <w:p>
      <w:pPr>
        <w:spacing w:before="20" w:after="20"/>
        <w:ind w:left="216"/>
      </w:pPr>
      <w:r>
        <w:rPr>
          <w:b/>
          <w:sz w:val="21"/>
        </w:rPr>
        <w:t xml:space="preserve">Web: </w:t>
      </w:r>
      <w:r>
        <w:rPr>
          <w:sz w:val="21"/>
        </w:rPr>
        <w:t>React, Vue.js, HTML/CSS, Angular</w:t>
      </w:r>
    </w:p>
    <w:p>
      <w:pPr>
        <w:spacing w:before="20" w:after="20"/>
        <w:ind w:left="216"/>
      </w:pPr>
      <w:r>
        <w:rPr>
          <w:b/>
          <w:sz w:val="21"/>
        </w:rPr>
        <w:t xml:space="preserve">Frameworks &amp; Tools: </w:t>
      </w:r>
      <w:r>
        <w:rPr>
          <w:sz w:val="21"/>
        </w:rPr>
        <w:t>Spring Boot, Django, Flask, Git, CI/CD, TensorFlow</w:t>
      </w:r>
    </w:p>
    <w:p>
      <w:pPr>
        <w:spacing w:before="20" w:after="20"/>
        <w:ind w:left="216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Microsoft SQL Server, SQLite, Firebase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 xml:space="preserve">Hewlett Packard Enterprise, </w:t>
      </w:r>
      <w:r>
        <w:rPr>
          <w:i/>
          <w:sz w:val="21"/>
        </w:rPr>
        <w:t>Cloud Developer III</w:t>
      </w:r>
      <w:r>
        <w:tab/>
      </w:r>
      <w:r>
        <w:rPr>
          <w:i/>
          <w:sz w:val="20"/>
        </w:rPr>
        <w:t>San Jose, CA  |  July 2023 – Present</w:t>
      </w:r>
    </w:p>
    <w:p>
      <w:pPr>
        <w:pStyle w:val="ListBullet"/>
        <w:spacing w:before="20" w:after="20"/>
        <w:ind w:left="360"/>
      </w:pPr>
      <w:r>
        <w:rPr>
          <w:sz w:val="21"/>
        </w:rPr>
        <w:t xml:space="preserve">Architected and implemented a multi-tenant </w:t>
      </w:r>
      <w:r>
        <w:rPr>
          <w:b/>
          <w:sz w:val="21"/>
        </w:rPr>
        <w:t>Case Creation system</w:t>
      </w:r>
      <w:r>
        <w:rPr>
          <w:sz w:val="21"/>
        </w:rPr>
        <w:t xml:space="preserve"> with workspace-based tenant isolation, addressing security-critical workflows including cross-tenant access prevention, server-side input validation, and file upload sanitization</w:t>
      </w:r>
    </w:p>
    <w:p>
      <w:pPr>
        <w:pStyle w:val="ListBullet"/>
        <w:spacing w:before="20" w:after="20"/>
        <w:ind w:left="360"/>
      </w:pPr>
      <w:r>
        <w:rPr>
          <w:sz w:val="21"/>
        </w:rPr>
        <w:t xml:space="preserve">Designed and built </w:t>
      </w:r>
      <w:r>
        <w:rPr>
          <w:b/>
          <w:sz w:val="21"/>
        </w:rPr>
        <w:t>v3 Wellness Producer APIs</w:t>
      </w:r>
      <w:r>
        <w:rPr>
          <w:sz w:val="21"/>
        </w:rPr>
        <w:t xml:space="preserve"> with token-based auth middleware, Istio service mesh configuration, and workspace-based tenant isolation for the HPE GreenLake Cloud Platform</w:t>
      </w:r>
    </w:p>
    <w:p>
      <w:pPr>
        <w:pStyle w:val="ListBullet"/>
        <w:spacing w:before="20" w:after="20"/>
        <w:ind w:left="360"/>
      </w:pPr>
      <w:r>
        <w:rPr>
          <w:sz w:val="21"/>
        </w:rPr>
        <w:t xml:space="preserve">Developed a </w:t>
      </w:r>
      <w:r>
        <w:rPr>
          <w:b/>
          <w:sz w:val="21"/>
        </w:rPr>
        <w:t>Go-based download middleware</w:t>
      </w:r>
      <w:r>
        <w:rPr>
          <w:sz w:val="21"/>
        </w:rPr>
        <w:t xml:space="preserve"> for enforcing global trade compliance on software downloads, integrating IP-geolocation and account validation with SQLite caching to reduce redundant API calls by 60%+</w:t>
      </w:r>
    </w:p>
    <w:p>
      <w:pPr>
        <w:pStyle w:val="ListBullet"/>
        <w:spacing w:before="20" w:after="20"/>
        <w:ind w:left="360"/>
      </w:pPr>
      <w:r>
        <w:rPr>
          <w:sz w:val="21"/>
        </w:rPr>
        <w:t xml:space="preserve">Built </w:t>
      </w:r>
      <w:r>
        <w:rPr>
          <w:b/>
          <w:sz w:val="21"/>
        </w:rPr>
        <w:t>Rave Monitoring</w:t>
      </w:r>
      <w:r>
        <w:rPr>
          <w:sz w:val="21"/>
        </w:rPr>
        <w:t xml:space="preserve"> cloud alerting system tracking service health, case creation pipelines, and CRM failures with automated Slack and PagerDuty notifications for production incident response</w:t>
      </w:r>
    </w:p>
    <w:p>
      <w:pPr>
        <w:pStyle w:val="ListBullet"/>
        <w:spacing w:before="20" w:after="20"/>
        <w:ind w:left="360"/>
      </w:pPr>
      <w:r>
        <w:rPr>
          <w:sz w:val="21"/>
        </w:rPr>
        <w:t>Implemented CRM relay attachment retry logic for handling race conditions where attachments arrive before case number assignment</w:t>
      </w:r>
    </w:p>
    <w:p>
      <w:pPr>
        <w:pStyle w:val="ListBullet"/>
        <w:spacing w:before="20" w:after="20"/>
        <w:ind w:left="360"/>
      </w:pPr>
      <w:r>
        <w:rPr>
          <w:sz w:val="21"/>
        </w:rPr>
        <w:t xml:space="preserve">Managed production </w:t>
      </w:r>
      <w:r>
        <w:rPr>
          <w:b/>
          <w:sz w:val="21"/>
        </w:rPr>
        <w:t>Kubernetes cluster operations</w:t>
      </w:r>
      <w:r>
        <w:rPr>
          <w:sz w:val="21"/>
        </w:rPr>
        <w:t xml:space="preserve"> including custom service account provisioning, Istio configuration, and deployment pipelines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 xml:space="preserve">Hewlett Packard Enterprise, </w:t>
      </w:r>
      <w:r>
        <w:rPr>
          <w:i/>
          <w:sz w:val="21"/>
        </w:rPr>
        <w:t>Software Engineer Intern</w:t>
      </w:r>
      <w:r>
        <w:tab/>
      </w:r>
      <w:r>
        <w:rPr>
          <w:i/>
          <w:sz w:val="20"/>
        </w:rPr>
        <w:t>Remote  |  May 2022 – August 2022</w:t>
      </w:r>
    </w:p>
    <w:p>
      <w:pPr>
        <w:pStyle w:val="ListBullet"/>
        <w:spacing w:before="20" w:after="20"/>
        <w:ind w:left="360"/>
      </w:pPr>
      <w:r>
        <w:rPr>
          <w:sz w:val="21"/>
        </w:rPr>
        <w:t>Enhanced customer-facing Go-based REST APIs to HPE internal standards, improving interoperability across microservices and accelerating user adoption</w:t>
      </w:r>
    </w:p>
    <w:p>
      <w:pPr>
        <w:pStyle w:val="ListBullet"/>
        <w:spacing w:before="20" w:after="20"/>
        <w:ind w:left="360"/>
      </w:pPr>
      <w:r>
        <w:rPr>
          <w:sz w:val="21"/>
        </w:rPr>
        <w:t>Modularized CI/CD pipeline for the HPE Rave platform, reducing build and deployment time by 96% (to under 2 minutes)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 xml:space="preserve">Grouped, </w:t>
      </w:r>
      <w:r>
        <w:rPr>
          <w:i/>
          <w:sz w:val="21"/>
        </w:rPr>
        <w:t>Full Stack Developer</w:t>
      </w:r>
      <w:r>
        <w:tab/>
      </w:r>
      <w:r>
        <w:rPr>
          <w:i/>
          <w:sz w:val="20"/>
        </w:rPr>
        <w:t>Syracuse, NY  |  January 2022 – April 2022</w:t>
      </w:r>
    </w:p>
    <w:p>
      <w:pPr>
        <w:pStyle w:val="ListBullet"/>
        <w:spacing w:before="20" w:after="20"/>
        <w:ind w:left="360"/>
      </w:pPr>
      <w:r>
        <w:rPr>
          <w:sz w:val="21"/>
        </w:rPr>
        <w:t>Led development of core microservices and cloud infrastructure for a social media platform</w:t>
      </w:r>
    </w:p>
    <w:p>
      <w:pPr>
        <w:pStyle w:val="ListBullet"/>
        <w:spacing w:before="20" w:after="20"/>
        <w:ind w:left="360"/>
      </w:pPr>
      <w:r>
        <w:rPr>
          <w:sz w:val="21"/>
        </w:rPr>
        <w:t>Designed three-tier, multi-AZ infrastructure running Spring Boot and Flask microservices on AWS ECS with 5 horizontally scaled Fargate instances behind a load balancer</w:t>
      </w:r>
    </w:p>
    <w:p>
      <w:pPr>
        <w:pStyle w:val="ListBullet"/>
        <w:spacing w:before="20" w:after="20"/>
        <w:ind w:left="360"/>
      </w:pPr>
      <w:r>
        <w:rPr>
          <w:sz w:val="21"/>
        </w:rPr>
        <w:t>Utilized server-side rendering to decrease page load time by 35%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 xml:space="preserve">Yardi, </w:t>
      </w:r>
      <w:r>
        <w:rPr>
          <w:i/>
          <w:sz w:val="21"/>
        </w:rPr>
        <w:t>Software Engineer</w:t>
      </w:r>
      <w:r>
        <w:tab/>
      </w:r>
      <w:r>
        <w:rPr>
          <w:i/>
          <w:sz w:val="20"/>
        </w:rPr>
        <w:t>Pune, India  |  August 2019 – April 2021</w:t>
      </w:r>
    </w:p>
    <w:p>
      <w:pPr>
        <w:pStyle w:val="ListBullet"/>
        <w:spacing w:before="20" w:after="20"/>
        <w:ind w:left="360"/>
      </w:pPr>
      <w:r>
        <w:rPr>
          <w:sz w:val="21"/>
        </w:rPr>
        <w:t>Designed CCPA &amp; GDPR compliance data scrubbing tool handling complex hierarchical database relationships using T-SQL; added feature to identify sensitive fields, reducing field selection time by 50%</w:t>
      </w:r>
    </w:p>
    <w:p>
      <w:pPr>
        <w:pStyle w:val="ListBullet"/>
        <w:spacing w:before="20" w:after="20"/>
        <w:ind w:left="360"/>
      </w:pPr>
      <w:r>
        <w:rPr>
          <w:sz w:val="21"/>
        </w:rPr>
        <w:t>Developed Harbor Management System using ASP.NET and Microsoft SQL Server for lease tracking via dashboard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4"/>
        </w:rPr>
        <w:t>PROJECTS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>Crono — Time Series Vector Database</w:t>
      </w:r>
      <w:r>
        <w:rPr>
          <w:i/>
          <w:sz w:val="20"/>
        </w:rPr>
        <w:tab/>
        <w:t>Go</w:t>
      </w:r>
    </w:p>
    <w:p>
      <w:pPr>
        <w:pStyle w:val="ListBullet"/>
        <w:spacing w:before="20" w:after="20"/>
        <w:ind w:left="360"/>
      </w:pPr>
      <w:r>
        <w:rPr>
          <w:sz w:val="21"/>
        </w:rPr>
        <w:t>Building a time series database in Go with custom storage engine, vector indexing, state management, and REST API layer</w:t>
      </w:r>
    </w:p>
    <w:p>
      <w:pPr>
        <w:pStyle w:val="ListBullet"/>
        <w:spacing w:before="20" w:after="20"/>
        <w:ind w:left="360"/>
      </w:pPr>
      <w:r>
        <w:rPr>
          <w:sz w:val="21"/>
        </w:rPr>
        <w:t>Designed modular architecture with separate packages for API server, indexing, state management, storage engine, and vector operations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>Kairo — macOS Menu Bar Calendar</w:t>
      </w:r>
      <w:r>
        <w:rPr>
          <w:i/>
          <w:sz w:val="20"/>
        </w:rPr>
        <w:tab/>
        <w:t>Swift, SwiftUI</w:t>
      </w:r>
    </w:p>
    <w:p>
      <w:pPr>
        <w:pStyle w:val="ListBullet"/>
        <w:spacing w:before="20" w:after="20"/>
        <w:ind w:left="360"/>
      </w:pPr>
      <w:r>
        <w:rPr>
          <w:sz w:val="21"/>
        </w:rPr>
        <w:t>Built a native macOS menu bar calendar widget using SwiftUI with EventKit integration and real-time weather display via Open-Meteo API</w:t>
      </w:r>
    </w:p>
    <w:p>
      <w:pPr>
        <w:pStyle w:val="ListBullet"/>
        <w:spacing w:before="20" w:after="20"/>
        <w:ind w:left="360"/>
      </w:pPr>
      <w:r>
        <w:rPr>
          <w:sz w:val="21"/>
        </w:rPr>
        <w:t>Implemented clean MVVM architecture with dedicated service and model layers for calendar events and weather data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 xml:space="preserve">Syracuse University — College of Engineering &amp; Computer Science, </w:t>
      </w:r>
      <w:r>
        <w:rPr>
          <w:i/>
          <w:sz w:val="21"/>
        </w:rPr>
        <w:t>M.S. Computer Science</w:t>
      </w:r>
      <w:r>
        <w:rPr>
          <w:i/>
          <w:sz w:val="20"/>
        </w:rPr>
        <w:tab/>
        <w:t>Aug 2021 – May 2023</w:t>
      </w:r>
    </w:p>
    <w:p>
      <w:pPr>
        <w:pStyle w:val="ListBullet"/>
        <w:spacing w:before="20" w:after="20"/>
        <w:ind w:left="360"/>
      </w:pPr>
      <w:r>
        <w:rPr>
          <w:sz w:val="21"/>
        </w:rPr>
        <w:t>Coursework: Natural Language Processing, Data Mining, Cryptography, Blockchain, Design and Analysis of Algorithms</w:t>
      </w:r>
    </w:p>
    <w:p>
      <w:pPr>
        <w:spacing w:before="80" w:after="20"/>
        <w:tabs>
          <w:tab w:val="right" w:pos="10200"/>
        </w:tabs>
      </w:pPr>
      <w:r>
        <w:rPr>
          <w:b/>
          <w:sz w:val="21"/>
        </w:rPr>
        <w:t xml:space="preserve">Savitribai Phule Pune University, </w:t>
      </w:r>
      <w:r>
        <w:rPr>
          <w:i/>
          <w:sz w:val="21"/>
        </w:rPr>
        <w:t>B.E. Computer Engineering</w:t>
      </w:r>
      <w:r>
        <w:rPr>
          <w:i/>
          <w:sz w:val="20"/>
        </w:rPr>
        <w:tab/>
        <w:t>May 2015 – May 2019</w:t>
      </w:r>
    </w:p>
    <w:p>
      <w:pPr>
        <w:pStyle w:val="ListBullet"/>
        <w:spacing w:before="20" w:after="20"/>
        <w:ind w:left="360"/>
      </w:pPr>
      <w:r>
        <w:rPr>
          <w:sz w:val="21"/>
        </w:rPr>
        <w:t>Finalist, ACM International Collegiate Programming Contest (ICPC) Asia Regionals 2019</w:t>
      </w:r>
    </w:p>
    <w:p>
      <w:pPr>
        <w:pStyle w:val="ListBullet"/>
        <w:spacing w:before="20" w:after="20"/>
        <w:ind w:left="360"/>
      </w:pPr>
      <w:r>
        <w:rPr>
          <w:sz w:val="21"/>
        </w:rPr>
        <w:t>Ranked 6th nationally in ABU Robocon 2017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