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CB01A">
      <w:pPr>
        <w:spacing w:line="360" w:lineRule="auto"/>
        <w:jc w:val="center"/>
        <w:rPr>
          <w:b/>
          <w:bCs/>
        </w:rPr>
      </w:pPr>
      <w:r>
        <w:rPr>
          <w:b/>
          <w:bCs/>
        </w:rPr>
        <w:t> FRONT END DEVELOPMENT FRAMEWORKS AND UI ENGINEERING ( 25CS1201E)</w:t>
      </w:r>
    </w:p>
    <w:p w14:paraId="02BAB550">
      <w:pPr>
        <w:spacing w:line="360" w:lineRule="auto"/>
        <w:jc w:val="center"/>
        <w:rPr>
          <w:b/>
          <w:bCs/>
        </w:rPr>
      </w:pPr>
      <w:r>
        <w:rPr>
          <w:b/>
          <w:bCs/>
        </w:rPr>
        <w:t>2025-26, Term-III</w:t>
      </w:r>
    </w:p>
    <w:p w14:paraId="4607924B">
      <w:pPr>
        <w:spacing w:line="360" w:lineRule="auto"/>
        <w:jc w:val="center"/>
        <w:rPr>
          <w:b/>
          <w:bCs/>
        </w:rPr>
      </w:pPr>
      <w:r>
        <w:rPr>
          <w:b/>
          <w:bCs/>
        </w:rPr>
        <w:tab/>
      </w:r>
      <w:r>
        <w:rPr>
          <w:b/>
          <w:bCs/>
        </w:rPr>
        <w:t xml:space="preserve">                                     Project Problem Statement Submission Form                            </w:t>
      </w:r>
      <w:r>
        <w:rPr>
          <w:b/>
          <w:bCs/>
        </w:rPr>
        <w:tab/>
      </w:r>
      <w:r>
        <w:rPr>
          <w:b/>
          <w:bCs/>
        </w:rPr>
        <w:tab/>
      </w:r>
    </w:p>
    <w:p w14:paraId="77D3A8C5">
      <w:pPr>
        <w:jc w:val="center"/>
        <w:rPr>
          <w:b/>
          <w:bCs/>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gridCol w:w="1170"/>
        <w:gridCol w:w="6835"/>
      </w:tblGrid>
      <w:tr w14:paraId="2D4BA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1705" w:type="dxa"/>
          </w:tcPr>
          <w:p w14:paraId="3E0F52FA">
            <w:pPr>
              <w:widowControl/>
              <w:suppressAutoHyphens/>
              <w:autoSpaceDE/>
              <w:autoSpaceDN/>
              <w:rPr>
                <w:rFonts w:hint="default"/>
                <w:b/>
                <w:bCs/>
                <w:lang w:val="en-US"/>
              </w:rPr>
            </w:pPr>
            <w:r>
              <w:rPr>
                <w:b/>
                <w:bCs/>
                <w:lang w:val="en-IN"/>
              </w:rPr>
              <w:t>Sec No-</w:t>
            </w:r>
            <w:r>
              <w:rPr>
                <w:rFonts w:hint="default"/>
                <w:b/>
                <w:bCs/>
                <w:lang w:val="en-US"/>
              </w:rPr>
              <w:t>13</w:t>
            </w:r>
          </w:p>
        </w:tc>
        <w:tc>
          <w:tcPr>
            <w:tcW w:w="1170" w:type="dxa"/>
          </w:tcPr>
          <w:p w14:paraId="6CEF242C">
            <w:pPr>
              <w:widowControl/>
              <w:suppressAutoHyphens/>
              <w:autoSpaceDE/>
              <w:autoSpaceDN/>
              <w:rPr>
                <w:b/>
                <w:bCs/>
                <w:lang w:val="en-IN"/>
              </w:rPr>
            </w:pPr>
            <w:r>
              <w:rPr>
                <w:b/>
                <w:bCs/>
                <w:lang w:val="en-IN"/>
              </w:rPr>
              <w:t>Team No-</w:t>
            </w:r>
          </w:p>
        </w:tc>
        <w:tc>
          <w:tcPr>
            <w:tcW w:w="6835" w:type="dxa"/>
          </w:tcPr>
          <w:p w14:paraId="54C7F205">
            <w:pPr>
              <w:widowControl/>
              <w:suppressAutoHyphens/>
              <w:autoSpaceDE/>
              <w:autoSpaceDN/>
              <w:rPr>
                <w:b/>
                <w:bCs/>
                <w:lang w:val="en-IN"/>
              </w:rPr>
            </w:pPr>
            <w:r>
              <w:rPr>
                <w:b/>
                <w:bCs/>
                <w:lang w:val="en-IN"/>
              </w:rPr>
              <w:t>Project Title-</w:t>
            </w:r>
            <w:r>
              <w:rPr>
                <w:rFonts w:ascii="Arial" w:hAnsi="Arial" w:cs="Arial"/>
                <w:b/>
                <w:bCs/>
                <w:kern w:val="0"/>
                <w:lang w:val="en-US" w:eastAsia="en-US" w:bidi="ar-SA"/>
              </w:rPr>
              <w:t>Organ Donation Registry UI </w:t>
            </w:r>
          </w:p>
        </w:tc>
      </w:tr>
      <w:tr w14:paraId="3D2A2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148D13FE">
            <w:pPr>
              <w:widowControl/>
              <w:suppressAutoHyphens/>
              <w:autoSpaceDE/>
              <w:autoSpaceDN/>
              <w:rPr>
                <w:lang w:val="en-IN"/>
              </w:rPr>
            </w:pPr>
            <w:r>
              <w:rPr>
                <w:lang w:val="en-IN"/>
              </w:rPr>
              <w:t>Team Lead Roll Number</w:t>
            </w:r>
          </w:p>
        </w:tc>
        <w:tc>
          <w:tcPr>
            <w:tcW w:w="6835" w:type="dxa"/>
          </w:tcPr>
          <w:p w14:paraId="77E8E871">
            <w:pPr>
              <w:widowControl/>
              <w:suppressAutoHyphens/>
              <w:autoSpaceDE/>
              <w:autoSpaceDN/>
              <w:rPr>
                <w:b/>
                <w:bCs/>
                <w:lang w:val="en-IN"/>
              </w:rPr>
            </w:pPr>
            <w:r>
              <w:rPr>
                <w:rFonts w:ascii="Arial" w:hAnsi="Arial" w:cs="Arial"/>
                <w:b/>
                <w:bCs/>
                <w:kern w:val="0"/>
                <w:lang w:val="en-US" w:eastAsia="en-US" w:bidi="ar-SA"/>
              </w:rPr>
              <w:t>2520030419</w:t>
            </w:r>
          </w:p>
        </w:tc>
      </w:tr>
      <w:tr w14:paraId="05F31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7AD0D828">
            <w:pPr>
              <w:widowControl/>
              <w:suppressAutoHyphens/>
              <w:autoSpaceDE/>
              <w:autoSpaceDN/>
              <w:rPr>
                <w:lang w:val="en-IN"/>
              </w:rPr>
            </w:pPr>
            <w:r>
              <w:rPr>
                <w:lang w:val="en-IN"/>
              </w:rPr>
              <w:t>Team Lead Name</w:t>
            </w:r>
          </w:p>
        </w:tc>
        <w:tc>
          <w:tcPr>
            <w:tcW w:w="6835" w:type="dxa"/>
            <w:shd w:val="clear"/>
            <w:vAlign w:val="top"/>
          </w:tcPr>
          <w:p w14:paraId="390167AC">
            <w:pPr>
              <w:widowControl/>
              <w:suppressAutoHyphens/>
              <w:spacing w:before="0" w:after="0"/>
              <w:jc w:val="left"/>
              <w:rPr>
                <w:rFonts w:ascii="Times New Roman" w:hAnsi="Times New Roman" w:eastAsia="Times New Roman" w:cs="Times New Roman"/>
                <w:b/>
                <w:bCs/>
                <w:sz w:val="22"/>
                <w:szCs w:val="22"/>
                <w:lang w:val="en-IN" w:eastAsia="en-US" w:bidi="ar-SA"/>
              </w:rPr>
            </w:pPr>
            <w:r>
              <w:rPr>
                <w:rFonts w:ascii="Arial" w:hAnsi="Arial" w:cs="Arial"/>
                <w:b/>
                <w:bCs/>
                <w:kern w:val="0"/>
                <w:lang w:val="en-US" w:eastAsia="en-US" w:bidi="ar-SA"/>
              </w:rPr>
              <w:t>S.Teja</w:t>
            </w:r>
          </w:p>
        </w:tc>
      </w:tr>
      <w:tr w14:paraId="16400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6E878A82">
            <w:pPr>
              <w:widowControl/>
              <w:suppressAutoHyphens/>
              <w:autoSpaceDE/>
              <w:autoSpaceDN/>
              <w:rPr>
                <w:lang w:val="en-IN"/>
              </w:rPr>
            </w:pPr>
            <w:r>
              <w:rPr>
                <w:lang w:val="en-IN"/>
              </w:rPr>
              <w:t>Team Member Roll Number</w:t>
            </w:r>
          </w:p>
        </w:tc>
        <w:tc>
          <w:tcPr>
            <w:tcW w:w="6835" w:type="dxa"/>
          </w:tcPr>
          <w:p w14:paraId="60D99543">
            <w:pPr>
              <w:widowControl/>
              <w:suppressAutoHyphens/>
              <w:autoSpaceDE/>
              <w:autoSpaceDN/>
              <w:rPr>
                <w:b/>
                <w:bCs/>
                <w:lang w:val="en-IN"/>
              </w:rPr>
            </w:pPr>
            <w:r>
              <w:rPr>
                <w:rFonts w:ascii="Arial" w:hAnsi="Arial" w:cs="Arial"/>
                <w:b/>
                <w:bCs/>
                <w:kern w:val="0"/>
                <w:lang w:val="en-US" w:eastAsia="en-US" w:bidi="ar-SA"/>
              </w:rPr>
              <w:t>2520030475</w:t>
            </w:r>
          </w:p>
        </w:tc>
      </w:tr>
      <w:tr w14:paraId="0C197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293204B0">
            <w:pPr>
              <w:widowControl/>
              <w:suppressAutoHyphens/>
              <w:autoSpaceDE/>
              <w:autoSpaceDN/>
              <w:rPr>
                <w:lang w:val="en-IN"/>
              </w:rPr>
            </w:pPr>
            <w:r>
              <w:rPr>
                <w:lang w:val="en-IN"/>
              </w:rPr>
              <w:t>Team Member Name</w:t>
            </w:r>
          </w:p>
        </w:tc>
        <w:tc>
          <w:tcPr>
            <w:tcW w:w="6835" w:type="dxa"/>
          </w:tcPr>
          <w:p w14:paraId="7EEAADC6">
            <w:pPr>
              <w:widowControl/>
              <w:suppressAutoHyphens/>
              <w:autoSpaceDE/>
              <w:autoSpaceDN/>
              <w:rPr>
                <w:b/>
                <w:bCs/>
                <w:lang w:val="en-IN"/>
              </w:rPr>
            </w:pPr>
            <w:r>
              <w:rPr>
                <w:rFonts w:ascii="Arial" w:hAnsi="Arial" w:cs="Arial"/>
                <w:b/>
                <w:bCs/>
                <w:kern w:val="0"/>
                <w:lang w:val="en-US" w:eastAsia="en-US" w:bidi="ar-SA"/>
              </w:rPr>
              <w:t>E. Ashwith Reddy</w:t>
            </w:r>
          </w:p>
        </w:tc>
      </w:tr>
    </w:tbl>
    <w:p w14:paraId="0E7D10BC">
      <w:pPr>
        <w:rPr>
          <w:b/>
          <w:bCs/>
          <w:lang w:val="en-IN"/>
        </w:rPr>
      </w:pPr>
    </w:p>
    <w:p w14:paraId="3D7380C7">
      <w:pPr>
        <w:rPr>
          <w:b/>
          <w:bCs/>
          <w:lang w:val="en-IN"/>
        </w:rPr>
      </w:pPr>
      <w:r>
        <w:rPr>
          <w:b/>
          <w:bCs/>
          <w:lang w:val="en-IN"/>
        </w:rPr>
        <w:t>1. Abstract</w:t>
      </w:r>
    </w:p>
    <w:p w14:paraId="13202D8F">
      <w:pPr>
        <w:jc w:val="both"/>
        <w:rPr>
          <w:lang w:val="en-IN"/>
        </w:rPr>
      </w:pPr>
      <w:r>
        <w:rPr>
          <w:lang w:val="en-IN"/>
        </w:rPr>
        <w:t>(Summarize the project idea, problem background, and proposed solution. Not more than 250 words.)</w:t>
      </w:r>
    </w:p>
    <w:p w14:paraId="54808391">
      <w:pPr>
        <w:rPr>
          <w:lang w:val="en-IN"/>
        </w:rPr>
      </w:pPr>
    </w:p>
    <w:p w14:paraId="11CFB8AB">
      <w:pPr>
        <w:pStyle w:val="7"/>
        <w:spacing w:before="280" w:after="280"/>
        <w:rPr>
          <w:lang w:val="en-US"/>
        </w:rPr>
      </w:pPr>
      <w:r>
        <w:rPr>
          <w:lang w:val="en-US"/>
        </w:rPr>
        <w:t>The Organ Donation Registry UI is a simple  frontend - based healthcare web application developed using React.js. The main purpose of this project is to create awareness about organ donation and provide an easy platform for managing donor and recipient information. </w:t>
      </w:r>
    </w:p>
    <w:p w14:paraId="1F2569A4">
      <w:pPr>
        <w:pStyle w:val="7"/>
        <w:spacing w:before="0" w:after="283"/>
        <w:ind w:left="0" w:right="0" w:firstLine="0"/>
        <w:rPr>
          <w:lang w:val="en-US"/>
        </w:rPr>
      </w:pPr>
      <w:r>
        <w:rPr>
          <w:lang w:val="en-US"/>
        </w:rPr>
        <w:t>In this application, users can register as organ donors or recipients by entering details such as name, blood group, and organ type. The data is stored in the browser using . LocalStorage database is required. The system also includes a basic matching feature that finds compatible donors and recipients based on blood group and organ type. </w:t>
      </w:r>
    </w:p>
    <w:p w14:paraId="22BB5249">
      <w:pPr>
        <w:pStyle w:val="7"/>
        <w:spacing w:before="0" w:after="283"/>
        <w:ind w:left="0" w:right="0" w:firstLine="0"/>
        <w:rPr>
          <w:lang w:val="en-US"/>
        </w:rPr>
      </w:pPr>
      <w:r>
        <w:rPr>
          <w:lang w:val="en-US"/>
        </w:rPr>
        <w:t>The project is designed with a user-friendly interface to make the process simple and easy to understand. It demonstrates how healthcare-related applications can be built using only frontend technologies like HTML, CSS, JavaScript, React. js, and React Router. </w:t>
      </w:r>
    </w:p>
    <w:p w14:paraId="26C02991">
      <w:pPr>
        <w:pStyle w:val="7"/>
        <w:spacing w:before="0" w:after="283"/>
        <w:ind w:left="0" w:right="0" w:firstLine="0"/>
        <w:rPr>
          <w:lang w:val="en-US"/>
        </w:rPr>
      </w:pPr>
      <w:r>
        <w:rPr>
          <w:lang w:val="en-US"/>
        </w:rPr>
        <w:t>This project helps in understanding React concepts, component-based design, form handling, routing, and local storage management while promoting the social cause of organ donation.</w:t>
      </w:r>
    </w:p>
    <w:p w14:paraId="02F20B46">
      <w:pPr>
        <w:rPr>
          <w:lang w:val="en-IN"/>
        </w:rPr>
      </w:pPr>
    </w:p>
    <w:p w14:paraId="1457BACD">
      <w:pPr>
        <w:rPr>
          <w:lang w:val="en-IN"/>
        </w:rPr>
      </w:pPr>
    </w:p>
    <w:p w14:paraId="4CBF76F3">
      <w:pPr>
        <w:rPr>
          <w:lang w:val="en-IN"/>
        </w:rPr>
      </w:pPr>
    </w:p>
    <w:p w14:paraId="70E87CEF">
      <w:pPr>
        <w:rPr>
          <w:lang w:val="en-IN"/>
        </w:rPr>
      </w:pPr>
    </w:p>
    <w:p w14:paraId="7261DE89">
      <w:pPr>
        <w:rPr>
          <w:lang w:val="en-IN"/>
        </w:rPr>
      </w:pPr>
    </w:p>
    <w:p w14:paraId="6E5EFF9A">
      <w:pPr>
        <w:rPr>
          <w:b/>
          <w:bCs/>
          <w:lang w:val="en-IN"/>
        </w:rPr>
      </w:pPr>
      <w:r>
        <w:rPr>
          <w:b/>
          <w:bCs/>
          <w:lang w:val="en-IN"/>
        </w:rPr>
        <w:t>2. Module Mapping</w:t>
      </w:r>
    </w:p>
    <w:p w14:paraId="4D80ADDB">
      <w:pPr>
        <w:rPr>
          <w:lang w:val="en-IN"/>
        </w:rPr>
      </w:pPr>
      <w:r>
        <w:rPr>
          <w:lang w:val="en-IN"/>
        </w:rPr>
        <w:t>(Provide details of how modules are divided among team members.)</w:t>
      </w:r>
    </w:p>
    <w:p w14:paraId="5C9A8E96">
      <w:pPr>
        <w:rPr>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7"/>
        <w:gridCol w:w="3452"/>
        <w:gridCol w:w="3127"/>
      </w:tblGrid>
      <w:tr w14:paraId="053E1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305CFD24">
            <w:pPr>
              <w:widowControl/>
              <w:suppressAutoHyphens/>
              <w:autoSpaceDE/>
              <w:autoSpaceDN/>
              <w:rPr>
                <w:lang w:val="en-IN"/>
              </w:rPr>
            </w:pPr>
            <w:r>
              <w:rPr>
                <w:b/>
                <w:bCs/>
                <w:lang w:val="en-IN"/>
              </w:rPr>
              <w:t>Module Name</w:t>
            </w:r>
          </w:p>
        </w:tc>
        <w:tc>
          <w:tcPr>
            <w:tcW w:w="3452" w:type="dxa"/>
            <w:vAlign w:val="center"/>
          </w:tcPr>
          <w:p w14:paraId="7A681016">
            <w:pPr>
              <w:widowControl/>
              <w:suppressAutoHyphens/>
              <w:autoSpaceDE/>
              <w:autoSpaceDN/>
              <w:rPr>
                <w:lang w:val="en-IN"/>
              </w:rPr>
            </w:pPr>
            <w:r>
              <w:rPr>
                <w:b/>
                <w:bCs/>
                <w:lang w:val="en-IN"/>
              </w:rPr>
              <w:t>Assigned Roll Number(s)</w:t>
            </w:r>
          </w:p>
        </w:tc>
        <w:tc>
          <w:tcPr>
            <w:tcW w:w="3127" w:type="dxa"/>
          </w:tcPr>
          <w:p w14:paraId="1CE7666F">
            <w:pPr>
              <w:widowControl/>
              <w:suppressAutoHyphens/>
              <w:autoSpaceDE/>
              <w:autoSpaceDN/>
              <w:rPr>
                <w:b/>
                <w:bCs/>
                <w:lang w:val="en-IN"/>
              </w:rPr>
            </w:pPr>
            <w:r>
              <w:rPr>
                <w:b/>
                <w:bCs/>
                <w:lang w:val="en-IN"/>
              </w:rPr>
              <w:t>Signature</w:t>
            </w:r>
          </w:p>
        </w:tc>
      </w:tr>
      <w:tr w14:paraId="3680E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3AF1DA28">
            <w:pPr>
              <w:widowControl/>
              <w:suppressAutoHyphens/>
              <w:autoSpaceDE/>
              <w:autoSpaceDN/>
              <w:rPr>
                <w:rFonts w:hint="default"/>
                <w:b/>
                <w:bCs/>
                <w:lang w:val="en-US"/>
              </w:rPr>
            </w:pPr>
            <w:r>
              <w:rPr>
                <w:rFonts w:hint="default"/>
                <w:b/>
                <w:bCs/>
                <w:lang w:val="en-US"/>
              </w:rPr>
              <w:t>Donor and Recipient Registration Module</w:t>
            </w:r>
          </w:p>
        </w:tc>
        <w:tc>
          <w:tcPr>
            <w:tcW w:w="3452" w:type="dxa"/>
            <w:vAlign w:val="center"/>
          </w:tcPr>
          <w:p w14:paraId="6B4AFAB5">
            <w:pPr>
              <w:widowControl/>
              <w:suppressAutoHyphens/>
              <w:autoSpaceDE/>
              <w:autoSpaceDN/>
              <w:rPr>
                <w:rFonts w:hint="default"/>
                <w:b/>
                <w:bCs/>
                <w:lang w:val="en-US"/>
              </w:rPr>
            </w:pPr>
            <w:r>
              <w:rPr>
                <w:rFonts w:hint="default"/>
                <w:b/>
                <w:bCs/>
                <w:lang w:val="en-US"/>
              </w:rPr>
              <w:t>2520030419</w:t>
            </w:r>
          </w:p>
        </w:tc>
        <w:tc>
          <w:tcPr>
            <w:tcW w:w="3127" w:type="dxa"/>
          </w:tcPr>
          <w:p w14:paraId="7553F444">
            <w:pPr>
              <w:widowControl/>
              <w:suppressAutoHyphens/>
              <w:autoSpaceDE/>
              <w:autoSpaceDN/>
              <w:rPr>
                <w:b/>
                <w:bCs/>
                <w:lang w:val="en-IN"/>
              </w:rPr>
            </w:pPr>
          </w:p>
        </w:tc>
      </w:tr>
      <w:tr w14:paraId="3EDDA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706F8A58">
            <w:pPr>
              <w:widowControl/>
              <w:suppressAutoHyphens/>
              <w:autoSpaceDE/>
              <w:autoSpaceDN/>
              <w:rPr>
                <w:rFonts w:hint="default"/>
                <w:b/>
                <w:bCs/>
                <w:lang w:val="en-US"/>
              </w:rPr>
            </w:pPr>
            <w:r>
              <w:rPr>
                <w:rFonts w:hint="default"/>
                <w:b/>
                <w:bCs/>
                <w:lang w:val="en-US"/>
              </w:rPr>
              <w:t>Frontend UI &amp; Application Form Module</w:t>
            </w:r>
          </w:p>
        </w:tc>
        <w:tc>
          <w:tcPr>
            <w:tcW w:w="3452" w:type="dxa"/>
            <w:vAlign w:val="center"/>
          </w:tcPr>
          <w:p w14:paraId="021B3481">
            <w:pPr>
              <w:widowControl/>
              <w:suppressAutoHyphens/>
              <w:autoSpaceDE/>
              <w:autoSpaceDN/>
              <w:rPr>
                <w:rFonts w:hint="default"/>
                <w:b/>
                <w:bCs/>
                <w:lang w:val="en-US"/>
              </w:rPr>
            </w:pPr>
            <w:r>
              <w:rPr>
                <w:rFonts w:hint="default"/>
                <w:b/>
                <w:bCs/>
                <w:lang w:val="en-US"/>
              </w:rPr>
              <w:t>2520030475</w:t>
            </w:r>
          </w:p>
        </w:tc>
        <w:tc>
          <w:tcPr>
            <w:tcW w:w="3127" w:type="dxa"/>
          </w:tcPr>
          <w:p w14:paraId="68B9E6F1">
            <w:pPr>
              <w:widowControl/>
              <w:suppressAutoHyphens/>
              <w:autoSpaceDE/>
              <w:autoSpaceDN/>
              <w:rPr>
                <w:b/>
                <w:bCs/>
                <w:lang w:val="en-IN"/>
              </w:rPr>
            </w:pPr>
          </w:p>
        </w:tc>
      </w:tr>
      <w:tr w14:paraId="1D629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2CEF0289">
            <w:pPr>
              <w:widowControl/>
              <w:suppressAutoHyphens/>
              <w:autoSpaceDE/>
              <w:autoSpaceDN/>
              <w:rPr>
                <w:rFonts w:hint="default"/>
                <w:b/>
                <w:bCs/>
                <w:lang w:val="en-US"/>
              </w:rPr>
            </w:pPr>
            <w:r>
              <w:rPr>
                <w:rFonts w:hint="default"/>
                <w:b/>
                <w:bCs/>
                <w:lang w:val="en-US"/>
              </w:rPr>
              <w:t xml:space="preserve">Organ Matching and LocalStorage Mangement module </w:t>
            </w:r>
          </w:p>
        </w:tc>
        <w:tc>
          <w:tcPr>
            <w:tcW w:w="3452" w:type="dxa"/>
            <w:vAlign w:val="center"/>
          </w:tcPr>
          <w:p w14:paraId="684107E6">
            <w:pPr>
              <w:widowControl/>
              <w:suppressAutoHyphens/>
              <w:autoSpaceDE/>
              <w:autoSpaceDN/>
              <w:rPr>
                <w:rFonts w:hint="default"/>
                <w:b/>
                <w:bCs/>
                <w:lang w:val="en-US"/>
              </w:rPr>
            </w:pPr>
            <w:r>
              <w:rPr>
                <w:rFonts w:hint="default"/>
                <w:b/>
                <w:bCs/>
                <w:lang w:val="en-US"/>
              </w:rPr>
              <w:t>2520030419</w:t>
            </w:r>
          </w:p>
        </w:tc>
        <w:tc>
          <w:tcPr>
            <w:tcW w:w="3127" w:type="dxa"/>
          </w:tcPr>
          <w:p w14:paraId="21D9035C">
            <w:pPr>
              <w:widowControl/>
              <w:suppressAutoHyphens/>
              <w:autoSpaceDE/>
              <w:autoSpaceDN/>
              <w:rPr>
                <w:b/>
                <w:bCs/>
                <w:lang w:val="en-IN"/>
              </w:rPr>
            </w:pPr>
          </w:p>
        </w:tc>
      </w:tr>
      <w:tr w14:paraId="051C0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6AFDBC6B">
            <w:pPr>
              <w:widowControl/>
              <w:suppressAutoHyphens/>
              <w:autoSpaceDE/>
              <w:autoSpaceDN/>
              <w:rPr>
                <w:rFonts w:hint="default"/>
                <w:b/>
                <w:bCs/>
                <w:lang w:val="en-US"/>
              </w:rPr>
            </w:pPr>
            <w:r>
              <w:rPr>
                <w:rFonts w:hint="default"/>
                <w:b/>
                <w:bCs/>
                <w:lang w:val="en-US"/>
              </w:rPr>
              <w:t xml:space="preserve">Notification, Routing &amp; User dashboard Module </w:t>
            </w:r>
          </w:p>
        </w:tc>
        <w:tc>
          <w:tcPr>
            <w:tcW w:w="3452" w:type="dxa"/>
            <w:vAlign w:val="center"/>
          </w:tcPr>
          <w:p w14:paraId="233256A6">
            <w:pPr>
              <w:widowControl/>
              <w:suppressAutoHyphens/>
              <w:autoSpaceDE/>
              <w:autoSpaceDN/>
              <w:rPr>
                <w:rFonts w:hint="default"/>
                <w:b/>
                <w:bCs/>
                <w:lang w:val="en-US"/>
              </w:rPr>
            </w:pPr>
            <w:r>
              <w:rPr>
                <w:rFonts w:hint="default"/>
                <w:b/>
                <w:bCs/>
                <w:lang w:val="en-US"/>
              </w:rPr>
              <w:t>2520030475</w:t>
            </w:r>
          </w:p>
        </w:tc>
        <w:tc>
          <w:tcPr>
            <w:tcW w:w="3127" w:type="dxa"/>
          </w:tcPr>
          <w:p w14:paraId="5D32E8DB">
            <w:pPr>
              <w:widowControl/>
              <w:suppressAutoHyphens/>
              <w:autoSpaceDE/>
              <w:autoSpaceDN/>
              <w:rPr>
                <w:b/>
                <w:bCs/>
                <w:lang w:val="en-IN"/>
              </w:rPr>
            </w:pPr>
          </w:p>
        </w:tc>
      </w:tr>
    </w:tbl>
    <w:p w14:paraId="0ACC6165">
      <w:pPr>
        <w:rPr>
          <w:lang w:val="en-IN"/>
        </w:rPr>
      </w:pPr>
    </w:p>
    <w:tbl>
      <w:tblPr>
        <w:tblStyle w:val="6"/>
        <w:tblW w:w="0" w:type="auto"/>
        <w:tblCellSpacing w:w="15" w:type="dxa"/>
        <w:tblInd w:w="0" w:type="dxa"/>
        <w:tblLayout w:type="autofit"/>
        <w:tblCellMar>
          <w:top w:w="15" w:type="dxa"/>
          <w:left w:w="15" w:type="dxa"/>
          <w:bottom w:w="15" w:type="dxa"/>
          <w:right w:w="15" w:type="dxa"/>
        </w:tblCellMar>
      </w:tblPr>
      <w:tblGrid>
        <w:gridCol w:w="81"/>
        <w:gridCol w:w="81"/>
      </w:tblGrid>
      <w:tr w14:paraId="60D403B5">
        <w:tblPrEx>
          <w:tblCellMar>
            <w:top w:w="15" w:type="dxa"/>
            <w:left w:w="15" w:type="dxa"/>
            <w:bottom w:w="15" w:type="dxa"/>
            <w:right w:w="15" w:type="dxa"/>
          </w:tblCellMar>
        </w:tblPrEx>
        <w:trPr>
          <w:tblHeader/>
          <w:tblCellSpacing w:w="15" w:type="dxa"/>
        </w:trPr>
        <w:tc>
          <w:tcPr>
            <w:tcW w:w="0" w:type="auto"/>
            <w:vAlign w:val="center"/>
          </w:tcPr>
          <w:p w14:paraId="5DC10CF2">
            <w:pPr>
              <w:rPr>
                <w:b/>
                <w:bCs/>
                <w:lang w:val="en-IN"/>
              </w:rPr>
            </w:pPr>
          </w:p>
        </w:tc>
        <w:tc>
          <w:tcPr>
            <w:tcW w:w="0" w:type="auto"/>
            <w:vAlign w:val="center"/>
          </w:tcPr>
          <w:p w14:paraId="521A9507">
            <w:pPr>
              <w:rPr>
                <w:b/>
                <w:bCs/>
                <w:lang w:val="en-IN"/>
              </w:rPr>
            </w:pPr>
          </w:p>
        </w:tc>
      </w:tr>
      <w:tr w14:paraId="6C409694">
        <w:tblPrEx>
          <w:tblCellMar>
            <w:top w:w="15" w:type="dxa"/>
            <w:left w:w="15" w:type="dxa"/>
            <w:bottom w:w="15" w:type="dxa"/>
            <w:right w:w="15" w:type="dxa"/>
          </w:tblCellMar>
        </w:tblPrEx>
        <w:trPr>
          <w:tblCellSpacing w:w="15" w:type="dxa"/>
        </w:trPr>
        <w:tc>
          <w:tcPr>
            <w:tcW w:w="0" w:type="auto"/>
            <w:vAlign w:val="center"/>
          </w:tcPr>
          <w:p w14:paraId="409F329C">
            <w:pPr>
              <w:rPr>
                <w:b/>
                <w:bCs/>
                <w:lang w:val="en-IN"/>
              </w:rPr>
            </w:pPr>
          </w:p>
        </w:tc>
        <w:tc>
          <w:tcPr>
            <w:tcW w:w="0" w:type="auto"/>
            <w:vAlign w:val="center"/>
          </w:tcPr>
          <w:p w14:paraId="36656E2D">
            <w:pPr>
              <w:rPr>
                <w:lang w:val="en-IN"/>
              </w:rPr>
            </w:pPr>
          </w:p>
        </w:tc>
      </w:tr>
      <w:tr w14:paraId="457E58FD">
        <w:tblPrEx>
          <w:tblCellMar>
            <w:top w:w="15" w:type="dxa"/>
            <w:left w:w="15" w:type="dxa"/>
            <w:bottom w:w="15" w:type="dxa"/>
            <w:right w:w="15" w:type="dxa"/>
          </w:tblCellMar>
        </w:tblPrEx>
        <w:trPr>
          <w:tblCellSpacing w:w="15" w:type="dxa"/>
        </w:trPr>
        <w:tc>
          <w:tcPr>
            <w:tcW w:w="0" w:type="auto"/>
            <w:vAlign w:val="center"/>
          </w:tcPr>
          <w:p w14:paraId="04DD8AA1">
            <w:pPr>
              <w:rPr>
                <w:lang w:val="en-IN"/>
              </w:rPr>
            </w:pPr>
          </w:p>
        </w:tc>
        <w:tc>
          <w:tcPr>
            <w:tcW w:w="0" w:type="auto"/>
            <w:vAlign w:val="center"/>
          </w:tcPr>
          <w:p w14:paraId="421BF477">
            <w:pPr>
              <w:rPr>
                <w:lang w:val="en-IN"/>
              </w:rPr>
            </w:pPr>
          </w:p>
        </w:tc>
      </w:tr>
      <w:tr w14:paraId="36EDAAF9">
        <w:tblPrEx>
          <w:tblCellMar>
            <w:top w:w="15" w:type="dxa"/>
            <w:left w:w="15" w:type="dxa"/>
            <w:bottom w:w="15" w:type="dxa"/>
            <w:right w:w="15" w:type="dxa"/>
          </w:tblCellMar>
        </w:tblPrEx>
        <w:trPr>
          <w:tblCellSpacing w:w="15" w:type="dxa"/>
        </w:trPr>
        <w:tc>
          <w:tcPr>
            <w:tcW w:w="0" w:type="auto"/>
            <w:vAlign w:val="center"/>
          </w:tcPr>
          <w:p w14:paraId="1B28C0FF">
            <w:pPr>
              <w:rPr>
                <w:lang w:val="en-IN"/>
              </w:rPr>
            </w:pPr>
          </w:p>
        </w:tc>
        <w:tc>
          <w:tcPr>
            <w:tcW w:w="0" w:type="auto"/>
            <w:vAlign w:val="center"/>
          </w:tcPr>
          <w:p w14:paraId="0580BD5F">
            <w:pPr>
              <w:rPr>
                <w:lang w:val="en-IN"/>
              </w:rPr>
            </w:pPr>
          </w:p>
        </w:tc>
      </w:tr>
    </w:tbl>
    <w:p w14:paraId="56C4D48B">
      <w:pPr>
        <w:rPr>
          <w:lang w:val="en-IN"/>
        </w:rPr>
      </w:pPr>
    </w:p>
    <w:p w14:paraId="581ABA47">
      <w:pPr>
        <w:rPr>
          <w:b/>
          <w:bCs/>
          <w:lang w:val="en-IN"/>
        </w:rPr>
      </w:pPr>
      <w:r>
        <w:rPr>
          <w:b/>
          <w:bCs/>
          <w:lang w:val="en-IN"/>
        </w:rPr>
        <w:t>3. Module Details</w:t>
      </w:r>
    </w:p>
    <w:p w14:paraId="14691135">
      <w:pPr>
        <w:rPr>
          <w:lang w:val="en-IN"/>
        </w:rPr>
      </w:pPr>
      <w:r>
        <w:rPr>
          <w:lang w:val="en-IN"/>
        </w:rPr>
        <w:t>(Explain the responsibility of each student concerning their assigned module.)</w:t>
      </w:r>
    </w:p>
    <w:p w14:paraId="1DC5E8CF">
      <w:pPr>
        <w:rPr>
          <w:lang w:val="en-IN"/>
        </w:rPr>
      </w:pPr>
    </w:p>
    <w:p w14:paraId="6B94C91B">
      <w:pPr>
        <w:pStyle w:val="10"/>
        <w:keepNext w:val="0"/>
        <w:keepLines w:val="0"/>
        <w:widowControl/>
        <w:suppressLineNumbers w:val="0"/>
        <w:rPr>
          <w:rFonts w:hint="default"/>
          <w:b/>
          <w:bCs/>
          <w:lang w:val="en-US"/>
        </w:rPr>
      </w:pPr>
      <w:r>
        <w:rPr>
          <w:rFonts w:hint="default"/>
          <w:b/>
          <w:bCs/>
          <w:lang w:val="en-US"/>
        </w:rPr>
        <w:t xml:space="preserve">Donor and Recipient Registration Module: </w:t>
      </w:r>
    </w:p>
    <w:p w14:paraId="08C9B8F1">
      <w:pPr>
        <w:pStyle w:val="10"/>
        <w:keepNext w:val="0"/>
        <w:keepLines w:val="0"/>
        <w:widowControl/>
        <w:suppressLineNumbers w:val="0"/>
      </w:pPr>
      <w:r>
        <w:t>Manages donor and recipient registration by collecting personal and organ details.</w:t>
      </w:r>
      <w:r>
        <w:br w:type="textWrapping"/>
      </w:r>
      <w:r>
        <w:t>Stores and validates the entered data using LocalStorage.</w:t>
      </w:r>
    </w:p>
    <w:p w14:paraId="653C672C">
      <w:pPr>
        <w:pStyle w:val="10"/>
        <w:keepNext w:val="0"/>
        <w:keepLines w:val="0"/>
        <w:widowControl/>
        <w:suppressLineNumbers w:val="0"/>
        <w:rPr>
          <w:rFonts w:hint="default"/>
          <w:b/>
          <w:bCs/>
          <w:lang w:val="en-US"/>
        </w:rPr>
      </w:pPr>
      <w:r>
        <w:rPr>
          <w:rFonts w:hint="default"/>
          <w:b/>
          <w:bCs/>
          <w:lang w:val="en-US"/>
        </w:rPr>
        <w:t xml:space="preserve">Frontend UI &amp; Application Form Module: </w:t>
      </w:r>
    </w:p>
    <w:p w14:paraId="1A032BBD">
      <w:pPr>
        <w:pStyle w:val="10"/>
        <w:keepNext w:val="0"/>
        <w:keepLines w:val="0"/>
        <w:widowControl/>
        <w:suppressLineNumbers w:val="0"/>
      </w:pPr>
      <w:r>
        <w:t>Designs the user interface using React.js, HTML, CSS, and JavaScript.</w:t>
      </w:r>
      <w:r>
        <w:br w:type="textWrapping"/>
      </w:r>
      <w:r>
        <w:t>Provides responsive forms, navigation, and user-friendly pages.</w:t>
      </w:r>
    </w:p>
    <w:p w14:paraId="2B83413D">
      <w:pPr>
        <w:pStyle w:val="10"/>
        <w:keepNext w:val="0"/>
        <w:keepLines w:val="0"/>
        <w:widowControl/>
        <w:suppressLineNumbers w:val="0"/>
        <w:rPr>
          <w:rFonts w:hint="default"/>
          <w:b/>
          <w:bCs/>
          <w:lang w:val="en-US"/>
        </w:rPr>
      </w:pPr>
      <w:r>
        <w:rPr>
          <w:rFonts w:hint="default"/>
          <w:b/>
          <w:bCs/>
          <w:lang w:val="en-US"/>
        </w:rPr>
        <w:t xml:space="preserve">Organ Matching and LocalStorage Mangement module : </w:t>
      </w:r>
    </w:p>
    <w:p w14:paraId="362B1FF1">
      <w:pPr>
        <w:pStyle w:val="10"/>
        <w:keepNext w:val="0"/>
        <w:keepLines w:val="0"/>
        <w:widowControl/>
        <w:suppressLineNumbers w:val="0"/>
      </w:pPr>
      <w:r>
        <w:t>Matches donors and recipients based on blood group and organ type.</w:t>
      </w:r>
      <w:r>
        <w:br w:type="textWrapping"/>
      </w:r>
      <w:r>
        <w:t>Handles storing, retrieving, and managing application data locally.</w:t>
      </w:r>
    </w:p>
    <w:p w14:paraId="2850B91A">
      <w:pPr>
        <w:pStyle w:val="10"/>
        <w:keepNext w:val="0"/>
        <w:keepLines w:val="0"/>
        <w:widowControl/>
        <w:suppressLineNumbers w:val="0"/>
        <w:rPr>
          <w:rFonts w:hint="default"/>
          <w:b/>
          <w:bCs/>
          <w:lang w:val="en-US"/>
        </w:rPr>
      </w:pPr>
      <w:r>
        <w:rPr>
          <w:rFonts w:hint="default"/>
          <w:b/>
          <w:bCs/>
          <w:lang w:val="en-US"/>
        </w:rPr>
        <w:t xml:space="preserve">Notification, Routing &amp; User dashboard Module : </w:t>
      </w:r>
    </w:p>
    <w:p w14:paraId="2F6003D2">
      <w:pPr>
        <w:pStyle w:val="10"/>
        <w:keepNext w:val="0"/>
        <w:keepLines w:val="0"/>
        <w:widowControl/>
        <w:suppressLineNumbers w:val="0"/>
      </w:pPr>
      <w:r>
        <w:t>Controls page navigation and routing using React Router.</w:t>
      </w:r>
      <w:r>
        <w:br w:type="textWrapping"/>
      </w:r>
      <w:r>
        <w:t>Displays notifications, dashboard details, and status updates to users.</w:t>
      </w:r>
    </w:p>
    <w:p w14:paraId="4C811CC6">
      <w:pPr>
        <w:rPr>
          <w:lang w:val="en-IN"/>
        </w:rPr>
      </w:pPr>
    </w:p>
    <w:p w14:paraId="22A315B8">
      <w:pPr>
        <w:rPr>
          <w:lang w:val="en-IN"/>
        </w:rPr>
      </w:pPr>
    </w:p>
    <w:p w14:paraId="3AE0F5F7">
      <w:pPr>
        <w:rPr>
          <w:lang w:val="en-IN"/>
        </w:rPr>
      </w:pPr>
    </w:p>
    <w:p w14:paraId="7BDD4C3C">
      <w:pPr>
        <w:rPr>
          <w:lang w:val="en-IN"/>
        </w:rPr>
      </w:pPr>
    </w:p>
    <w:p w14:paraId="0CCE55FD">
      <w:pPr>
        <w:rPr>
          <w:lang w:val="en-IN"/>
        </w:rPr>
      </w:pPr>
    </w:p>
    <w:p w14:paraId="1039AE07">
      <w:pPr>
        <w:rPr>
          <w:b/>
          <w:bCs/>
          <w:lang w:val="en-IN"/>
        </w:rPr>
      </w:pPr>
      <w:r>
        <w:rPr>
          <w:b/>
          <w:bCs/>
          <w:lang w:val="en-IN"/>
        </w:rPr>
        <w:t>4. Frameworks / Platforms / Software Used</w:t>
      </w:r>
    </w:p>
    <w:p w14:paraId="1C99E305">
      <w:pPr>
        <w:rPr>
          <w:lang w:val="en-IN"/>
        </w:rPr>
      </w:pPr>
      <w:r>
        <w:rPr>
          <w:lang w:val="en-IN"/>
        </w:rPr>
        <w:t>(List the frameworks, libraries, platforms, or tools you plan to use.)</w:t>
      </w:r>
      <w:bookmarkStart w:id="0" w:name="_GoBack"/>
      <w:bookmarkEnd w:id="0"/>
    </w:p>
    <w:p w14:paraId="56A6F24F">
      <w:pPr>
        <w:rPr>
          <w:lang w:val="en-IN"/>
        </w:rPr>
      </w:pPr>
    </w:p>
    <w:p w14:paraId="152DAE66">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React.js – For building the frontend user interface </w:t>
      </w:r>
    </w:p>
    <w:p w14:paraId="571E760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HTML, CSS, JavaScript – For webpage structure, styling, and functionality </w:t>
      </w:r>
    </w:p>
    <w:p w14:paraId="60C0D70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React Router – For navigation and routing between pages </w:t>
      </w:r>
    </w:p>
    <w:p w14:paraId="5BF2AAD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LocalStorage – For storing donor and recipient data in the browser </w:t>
      </w:r>
    </w:p>
    <w:p w14:paraId="636D8A2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VS Code – Code editor used for development </w:t>
      </w:r>
    </w:p>
    <w:p w14:paraId="73E804C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GitHub – For project code management and version control </w:t>
      </w:r>
    </w:p>
    <w:p w14:paraId="08D8F1B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Web Browser (Chrome/Edge) – For running and testing the application</w:t>
      </w:r>
    </w:p>
    <w:p w14:paraId="763F230F">
      <w:pPr>
        <w:rPr>
          <w:b/>
          <w:bCs/>
          <w:lang w:val="en-IN"/>
        </w:rPr>
      </w:pPr>
    </w:p>
    <w:p w14:paraId="14A75D93">
      <w:pPr>
        <w:rPr>
          <w:b/>
          <w:bCs/>
          <w:lang w:val="en-IN"/>
        </w:rPr>
      </w:pPr>
    </w:p>
    <w:p w14:paraId="4C7B523E">
      <w:pPr>
        <w:rPr>
          <w:b/>
          <w:bCs/>
          <w:lang w:val="en-IN"/>
        </w:rPr>
      </w:pPr>
    </w:p>
    <w:p w14:paraId="7FCA4F40">
      <w:pPr>
        <w:rPr>
          <w:b/>
          <w:bCs/>
          <w:lang w:val="en-IN"/>
        </w:rPr>
      </w:pPr>
    </w:p>
    <w:p w14:paraId="6E7DE62E">
      <w:pPr>
        <w:rPr>
          <w:b/>
          <w:bCs/>
          <w:lang w:val="en-IN"/>
        </w:rPr>
      </w:pPr>
    </w:p>
    <w:p w14:paraId="7CC8D6A9">
      <w:pPr>
        <w:rPr>
          <w:b/>
          <w:bCs/>
          <w:lang w:val="en-IN"/>
        </w:rPr>
      </w:pPr>
    </w:p>
    <w:p w14:paraId="76BBF5F6">
      <w:pPr>
        <w:ind w:left="360"/>
      </w:pPr>
      <w:r>
        <w:rPr>
          <w:b/>
          <w:bCs/>
          <w:lang w:val="en-IN"/>
        </w:rPr>
        <w:t>Guide Name and Signature (remarks if any) _______________________________</w:t>
      </w:r>
    </w:p>
    <w:sectPr>
      <w:headerReference r:id="rId3" w:type="default"/>
      <w:pgSz w:w="12240" w:h="15840"/>
      <w:pgMar w:top="1020" w:right="108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AAE62">
    <w:pPr>
      <w:pStyle w:val="9"/>
      <w:ind w:left="-567"/>
    </w:pPr>
    <w:r>
      <w:rPr>
        <w:sz w:val="20"/>
      </w:rPr>
      <w:drawing>
        <wp:inline distT="0" distB="0" distL="0" distR="0">
          <wp:extent cx="6581775" cy="657225"/>
          <wp:effectExtent l="0" t="0" r="9525" b="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pPr>
      <w:pStyle w:val="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D5A"/>
    <w:rsid w:val="000709C3"/>
    <w:rsid w:val="00213D9A"/>
    <w:rsid w:val="00265BE4"/>
    <w:rsid w:val="0038300E"/>
    <w:rsid w:val="00402F2F"/>
    <w:rsid w:val="005949F1"/>
    <w:rsid w:val="005B6CD6"/>
    <w:rsid w:val="00833B32"/>
    <w:rsid w:val="0093739E"/>
    <w:rsid w:val="00CD5D5A"/>
    <w:rsid w:val="00D60287"/>
    <w:rsid w:val="00E73513"/>
    <w:rsid w:val="00F1323F"/>
    <w:rsid w:val="0CA916C4"/>
    <w:rsid w:val="70BA265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325"/>
      <w:ind w:left="1486"/>
      <w:outlineLvl w:val="0"/>
    </w:pPr>
    <w:rPr>
      <w:b/>
      <w:bCs/>
      <w:sz w:val="52"/>
      <w:szCs w:val="52"/>
    </w:rPr>
  </w:style>
  <w:style w:type="paragraph" w:styleId="3">
    <w:name w:val="heading 2"/>
    <w:basedOn w:val="1"/>
    <w:unhideWhenUsed/>
    <w:qFormat/>
    <w:uiPriority w:val="9"/>
    <w:pPr>
      <w:spacing w:before="48"/>
      <w:ind w:right="361"/>
      <w:jc w:val="center"/>
      <w:outlineLvl w:val="1"/>
    </w:pPr>
    <w:rPr>
      <w:b/>
      <w:bCs/>
      <w:sz w:val="44"/>
      <w:szCs w:val="44"/>
    </w:rPr>
  </w:style>
  <w:style w:type="paragraph" w:styleId="4">
    <w:name w:val="heading 3"/>
    <w:basedOn w:val="1"/>
    <w:unhideWhenUsed/>
    <w:qFormat/>
    <w:uiPriority w:val="9"/>
    <w:pPr>
      <w:spacing w:before="488"/>
      <w:ind w:left="3730"/>
      <w:outlineLvl w:val="2"/>
    </w:pPr>
    <w:rPr>
      <w:b/>
      <w:bCs/>
      <w:sz w:val="36"/>
      <w:szCs w:val="36"/>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b/>
      <w:bCs/>
    </w:rPr>
  </w:style>
  <w:style w:type="paragraph" w:styleId="8">
    <w:name w:val="footer"/>
    <w:basedOn w:val="1"/>
    <w:link w:val="15"/>
    <w:unhideWhenUsed/>
    <w:qFormat/>
    <w:uiPriority w:val="99"/>
    <w:pPr>
      <w:tabs>
        <w:tab w:val="center" w:pos="4513"/>
        <w:tab w:val="right" w:pos="9026"/>
      </w:tabs>
    </w:pPr>
  </w:style>
  <w:style w:type="paragraph" w:styleId="9">
    <w:name w:val="header"/>
    <w:basedOn w:val="1"/>
    <w:link w:val="14"/>
    <w:unhideWhenUsed/>
    <w:qFormat/>
    <w:uiPriority w:val="99"/>
    <w:pPr>
      <w:tabs>
        <w:tab w:val="center" w:pos="4513"/>
        <w:tab w:val="right" w:pos="9026"/>
      </w:tabs>
    </w:pPr>
  </w:style>
  <w:style w:type="paragraph" w:styleId="10">
    <w:name w:val="Normal (Web)"/>
    <w:semiHidden/>
    <w:unhideWhenUsed/>
    <w:uiPriority w:val="99"/>
    <w:pPr>
      <w:spacing w:before="0" w:beforeAutospacing="1" w:after="0" w:afterAutospacing="1"/>
      <w:ind w:left="0" w:right="0"/>
      <w:jc w:val="left"/>
    </w:pPr>
    <w:rPr>
      <w:kern w:val="0"/>
      <w:sz w:val="24"/>
      <w:szCs w:val="24"/>
      <w:lang w:val="en-US" w:eastAsia="zh-CN" w:bidi="ar"/>
    </w:rPr>
  </w:style>
  <w:style w:type="table" w:styleId="11">
    <w:name w:val="Table Grid"/>
    <w:basedOn w:val="6"/>
    <w:qFormat/>
    <w:uiPriority w:val="59"/>
    <w:pPr>
      <w:widowControl/>
      <w:suppressAutoHyphens/>
      <w:autoSpaceDE/>
      <w:autoSpaceDN/>
    </w:pPr>
    <w:rPr>
      <w:rFonts w:ascii="Arial" w:hAnsi="Arial" w:eastAsia="Arial"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qFormat/>
    <w:uiPriority w:val="1"/>
  </w:style>
  <w:style w:type="paragraph" w:customStyle="1" w:styleId="13">
    <w:name w:val="Table Paragraph"/>
    <w:basedOn w:val="1"/>
    <w:qFormat/>
    <w:uiPriority w:val="1"/>
  </w:style>
  <w:style w:type="character" w:customStyle="1" w:styleId="14">
    <w:name w:val="Header Char"/>
    <w:basedOn w:val="5"/>
    <w:link w:val="9"/>
    <w:qFormat/>
    <w:uiPriority w:val="99"/>
    <w:rPr>
      <w:rFonts w:ascii="Times New Roman" w:hAnsi="Times New Roman" w:eastAsia="Times New Roman" w:cs="Times New Roman"/>
    </w:rPr>
  </w:style>
  <w:style w:type="character" w:customStyle="1" w:styleId="15">
    <w:name w:val="Footer Char"/>
    <w:basedOn w:val="5"/>
    <w:link w:val="8"/>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110</Words>
  <Characters>648</Characters>
  <Lines>6</Lines>
  <Paragraphs>1</Paragraphs>
  <TotalTime>6</TotalTime>
  <ScaleCrop>false</ScaleCrop>
  <LinksUpToDate>false</LinksUpToDate>
  <CharactersWithSpaces>805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2026-04-22T04:36:00Z</dcterms:created>
  <dc:creator>7518</dc:creator>
  <cp:lastModifiedBy>Naveen</cp:lastModifiedBy>
  <dcterms:modified xsi:type="dcterms:W3CDTF">2026-05-12T05:24:54Z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y fmtid="{D5CDD505-2E9C-101B-9397-08002B2CF9AE}" pid="7" name="KSOTemplateDocerSaveRecord">
    <vt:lpwstr>eyJoZGlkIjoiYjlhNDMwZjg1NzliNzgwNTAwNTI1MzdiMWJhMDYwMDAifQ==</vt:lpwstr>
  </property>
  <property fmtid="{D5CDD505-2E9C-101B-9397-08002B2CF9AE}" pid="8" name="KSOProductBuildVer">
    <vt:lpwstr>1033-12.1.0.25242</vt:lpwstr>
  </property>
  <property fmtid="{D5CDD505-2E9C-101B-9397-08002B2CF9AE}" pid="9" name="ICV">
    <vt:lpwstr>DE4992281FBB47D2A82BB189960F23A9_12</vt:lpwstr>
  </property>
</Properties>
</file>