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18E0" w:rsidRDefault="003018E0">
      <w:pPr>
        <w:pStyle w:val="normal0"/>
        <w:jc w:val="center"/>
        <w:rPr>
          <w:b/>
        </w:rPr>
      </w:pPr>
    </w:p>
    <w:p w:rsidR="003018E0" w:rsidRDefault="0099276A">
      <w:pPr>
        <w:pStyle w:val="normal0"/>
        <w:jc w:val="center"/>
        <w:rPr>
          <w:b/>
        </w:rPr>
      </w:pPr>
      <w:r>
        <w:rPr>
          <w:b/>
        </w:rPr>
        <w:t>Deploying Multi-Container Apps with Docker Compose</w:t>
      </w:r>
    </w:p>
    <w:p w:rsidR="003018E0" w:rsidRDefault="003018E0">
      <w:pPr>
        <w:pStyle w:val="normal0"/>
      </w:pPr>
    </w:p>
    <w:p w:rsidR="003018E0" w:rsidRDefault="003018E0">
      <w:pPr>
        <w:pStyle w:val="normal0"/>
      </w:pPr>
    </w:p>
    <w:p w:rsidR="003018E0" w:rsidRDefault="0099276A">
      <w:pPr>
        <w:pStyle w:val="normal0"/>
      </w:pPr>
      <w:r>
        <w:t xml:space="preserve">• </w:t>
      </w:r>
      <w:r>
        <w:t>a.</w:t>
      </w:r>
      <w:r>
        <w:rPr>
          <w:b/>
        </w:rPr>
        <w:t xml:space="preserve"> Section 1.2</w:t>
      </w:r>
      <w:r>
        <w:t xml:space="preserve"> Installed Docker Composeas shown below.</w:t>
      </w:r>
    </w:p>
    <w:p w:rsidR="003018E0" w:rsidRDefault="0099276A">
      <w:pPr>
        <w:pStyle w:val="normal0"/>
      </w:pPr>
      <w:r>
        <w:rPr>
          <w:noProof/>
          <w:lang w:val="en-US"/>
        </w:rPr>
        <w:drawing>
          <wp:inline distT="114300" distB="114300" distL="114300" distR="114300">
            <wp:extent cx="6048375" cy="5200371"/>
            <wp:effectExtent l="0"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r="43269"/>
                    <a:stretch>
                      <a:fillRect/>
                    </a:stretch>
                  </pic:blipFill>
                  <pic:spPr>
                    <a:xfrm>
                      <a:off x="0" y="0"/>
                      <a:ext cx="6048375" cy="5200371"/>
                    </a:xfrm>
                    <a:prstGeom prst="rect">
                      <a:avLst/>
                    </a:prstGeom>
                    <a:ln/>
                  </pic:spPr>
                </pic:pic>
              </a:graphicData>
            </a:graphic>
          </wp:inline>
        </w:drawing>
      </w:r>
    </w:p>
    <w:p w:rsidR="003018E0" w:rsidRDefault="0099276A">
      <w:pPr>
        <w:pStyle w:val="normal0"/>
      </w:pPr>
      <w:r>
        <w:rPr>
          <w:noProof/>
          <w:lang w:val="en-US"/>
        </w:rPr>
        <w:drawing>
          <wp:inline distT="114300" distB="114300" distL="114300" distR="114300">
            <wp:extent cx="6048375" cy="1098545"/>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048375" cy="1098545"/>
                    </a:xfrm>
                    <a:prstGeom prst="rect">
                      <a:avLst/>
                    </a:prstGeom>
                    <a:ln/>
                  </pic:spPr>
                </pic:pic>
              </a:graphicData>
            </a:graphic>
          </wp:inline>
        </w:drawing>
      </w:r>
    </w:p>
    <w:p w:rsidR="003018E0" w:rsidRDefault="0099276A">
      <w:pPr>
        <w:pStyle w:val="normal0"/>
      </w:pPr>
      <w:r>
        <w:t>Verified the installation of docker compose as shown above.</w:t>
      </w:r>
    </w:p>
    <w:p w:rsidR="003018E0" w:rsidRDefault="0099276A">
      <w:pPr>
        <w:pStyle w:val="normal0"/>
      </w:pPr>
      <w:r>
        <w:t xml:space="preserve">b. </w:t>
      </w:r>
      <w:r>
        <w:rPr>
          <w:b/>
        </w:rPr>
        <w:t>Section 1.3</w:t>
      </w:r>
      <w:r>
        <w:t xml:space="preserve"> Created Docker compose file for PostgreSQL and pgAdmin</w:t>
      </w:r>
    </w:p>
    <w:p w:rsidR="003018E0" w:rsidRDefault="0099276A">
      <w:pPr>
        <w:pStyle w:val="normal0"/>
      </w:pPr>
      <w:r>
        <w:t>i. changed the e-mail and passwords in the file in the pgadmin service of yml file.</w:t>
      </w:r>
    </w:p>
    <w:p w:rsidR="003018E0" w:rsidRDefault="0099276A">
      <w:pPr>
        <w:pStyle w:val="normal0"/>
      </w:pPr>
      <w:r>
        <w:rPr>
          <w:noProof/>
          <w:lang w:val="en-US"/>
        </w:rPr>
        <w:lastRenderedPageBreak/>
        <w:drawing>
          <wp:inline distT="114300" distB="114300" distL="114300" distR="114300">
            <wp:extent cx="5943600" cy="850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600" cy="850900"/>
                    </a:xfrm>
                    <a:prstGeom prst="rect">
                      <a:avLst/>
                    </a:prstGeom>
                    <a:ln/>
                  </pic:spPr>
                </pic:pic>
              </a:graphicData>
            </a:graphic>
          </wp:inline>
        </w:drawing>
      </w:r>
    </w:p>
    <w:p w:rsidR="003018E0" w:rsidRDefault="0099276A">
      <w:pPr>
        <w:pStyle w:val="normal0"/>
      </w:pPr>
      <w:r>
        <w:t xml:space="preserve">c. </w:t>
      </w:r>
      <w:r>
        <w:rPr>
          <w:b/>
        </w:rPr>
        <w:t>Section 1.4</w:t>
      </w:r>
      <w:r>
        <w:t xml:space="preserve"> Running PostgreSQL and pgAdmin</w:t>
      </w:r>
    </w:p>
    <w:p w:rsidR="003018E0" w:rsidRDefault="0099276A">
      <w:pPr>
        <w:pStyle w:val="normal0"/>
      </w:pPr>
      <w:r>
        <w:rPr>
          <w:noProof/>
          <w:lang w:val="en-US"/>
        </w:rPr>
        <w:drawing>
          <wp:inline distT="114300" distB="114300" distL="114300" distR="114300">
            <wp:extent cx="5943600" cy="5207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3600" cy="520700"/>
                    </a:xfrm>
                    <a:prstGeom prst="rect">
                      <a:avLst/>
                    </a:prstGeom>
                    <a:ln/>
                  </pic:spPr>
                </pic:pic>
              </a:graphicData>
            </a:graphic>
          </wp:inline>
        </w:drawing>
      </w:r>
    </w:p>
    <w:p w:rsidR="003018E0" w:rsidRDefault="0099276A">
      <w:pPr>
        <w:pStyle w:val="normal0"/>
      </w:pPr>
      <w:r>
        <w:t>Verification of ports on which these are running:</w:t>
      </w:r>
    </w:p>
    <w:p w:rsidR="003018E0" w:rsidRDefault="0099276A">
      <w:pPr>
        <w:pStyle w:val="normal0"/>
      </w:pPr>
      <w:r>
        <w:rPr>
          <w:noProof/>
          <w:lang w:val="en-US"/>
        </w:rPr>
        <w:drawing>
          <wp:inline distT="114300" distB="114300" distL="114300" distR="114300">
            <wp:extent cx="5943600" cy="13589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943600" cy="1358900"/>
                    </a:xfrm>
                    <a:prstGeom prst="rect">
                      <a:avLst/>
                    </a:prstGeom>
                    <a:ln/>
                  </pic:spPr>
                </pic:pic>
              </a:graphicData>
            </a:graphic>
          </wp:inline>
        </w:drawing>
      </w:r>
    </w:p>
    <w:p w:rsidR="003018E0" w:rsidRDefault="0099276A">
      <w:pPr>
        <w:pStyle w:val="normal0"/>
        <w:rPr>
          <w:i/>
        </w:rPr>
      </w:pPr>
      <w:r>
        <w:rPr>
          <w:i/>
        </w:rPr>
        <w:t xml:space="preserve"> ports 5050 an</w:t>
      </w:r>
      <w:r>
        <w:rPr>
          <w:i/>
        </w:rPr>
        <w:t>d 5433(port mapping:5432) are opened by Docker.</w:t>
      </w:r>
    </w:p>
    <w:p w:rsidR="003018E0" w:rsidRDefault="0099276A">
      <w:pPr>
        <w:pStyle w:val="normal0"/>
      </w:pPr>
      <w:r>
        <w:rPr>
          <w:noProof/>
          <w:lang w:val="en-US"/>
        </w:rPr>
        <w:drawing>
          <wp:inline distT="114300" distB="114300" distL="114300" distR="114300">
            <wp:extent cx="5943600" cy="584200"/>
            <wp:effectExtent l="0" t="0" r="0" b="0"/>
            <wp:docPr id="14"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584200"/>
                    </a:xfrm>
                    <a:prstGeom prst="rect">
                      <a:avLst/>
                    </a:prstGeom>
                    <a:ln/>
                  </pic:spPr>
                </pic:pic>
              </a:graphicData>
            </a:graphic>
          </wp:inline>
        </w:drawing>
      </w:r>
    </w:p>
    <w:p w:rsidR="003018E0" w:rsidRDefault="0099276A">
      <w:pPr>
        <w:pStyle w:val="normal0"/>
      </w:pPr>
      <w:r>
        <w:t xml:space="preserve">For the pgadmin service, Docker host port 5050 is mapped to the container TCP port 5050. For the postgresql service, Docker host port 5433 is mapped to the container TCP port 5432. </w:t>
      </w:r>
    </w:p>
    <w:p w:rsidR="003018E0" w:rsidRDefault="0099276A">
      <w:pPr>
        <w:pStyle w:val="normal0"/>
        <w:rPr>
          <w:u w:val="single"/>
        </w:rPr>
      </w:pPr>
      <w:r>
        <w:rPr>
          <w:u w:val="single"/>
        </w:rPr>
        <w:t>d. Section 1.5 Accessing</w:t>
      </w:r>
      <w:r>
        <w:rPr>
          <w:u w:val="single"/>
        </w:rPr>
        <w:t xml:space="preserve"> PostgreSQL DB from pgAdmin</w:t>
      </w:r>
    </w:p>
    <w:p w:rsidR="003018E0" w:rsidRDefault="003018E0">
      <w:pPr>
        <w:pStyle w:val="normal0"/>
      </w:pPr>
    </w:p>
    <w:p w:rsidR="003018E0" w:rsidRDefault="0099276A">
      <w:pPr>
        <w:pStyle w:val="normal0"/>
      </w:pPr>
      <w:r>
        <w:t>Added:</w:t>
      </w:r>
    </w:p>
    <w:p w:rsidR="003018E0" w:rsidRDefault="0099276A">
      <w:pPr>
        <w:pStyle w:val="normal0"/>
        <w:rPr>
          <w:b/>
          <w:i/>
        </w:rPr>
      </w:pPr>
      <w:r>
        <w:rPr>
          <w:b/>
          <w:i/>
        </w:rPr>
        <w:t>echo "host all all 0.0.0.0/0 md5" &gt;&gt; pg_hba.conf</w:t>
      </w:r>
    </w:p>
    <w:p w:rsidR="003018E0" w:rsidRDefault="0099276A">
      <w:pPr>
        <w:pStyle w:val="normal0"/>
      </w:pPr>
      <w:r>
        <w:t>to pg_hba.conf to ensure ensure that the pg_hba.conf file of the server from which you are connecting allows connections from the host of the client.</w:t>
      </w:r>
    </w:p>
    <w:p w:rsidR="003018E0" w:rsidRDefault="0099276A">
      <w:pPr>
        <w:pStyle w:val="normal0"/>
      </w:pPr>
      <w:r>
        <w:rPr>
          <w:noProof/>
          <w:lang w:val="en-US"/>
        </w:rPr>
        <w:drawing>
          <wp:inline distT="114300" distB="114300" distL="114300" distR="114300">
            <wp:extent cx="5943600" cy="2070100"/>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943600" cy="2070100"/>
                    </a:xfrm>
                    <a:prstGeom prst="rect">
                      <a:avLst/>
                    </a:prstGeom>
                    <a:ln/>
                  </pic:spPr>
                </pic:pic>
              </a:graphicData>
            </a:graphic>
          </wp:inline>
        </w:drawing>
      </w:r>
    </w:p>
    <w:p w:rsidR="003018E0" w:rsidRDefault="0099276A">
      <w:pPr>
        <w:pStyle w:val="normal0"/>
      </w:pPr>
      <w:r>
        <w:t xml:space="preserve">In the environment </w:t>
      </w:r>
      <w:r>
        <w:t xml:space="preserve">of pgadmin in docker-compose.yml ,it was ensured to connect to IPV4 address by adding PGADMIN_LISTEN_ADDRESS:0.0.0.0 </w:t>
      </w:r>
    </w:p>
    <w:p w:rsidR="003018E0" w:rsidRDefault="0099276A">
      <w:pPr>
        <w:pStyle w:val="normal0"/>
      </w:pPr>
      <w:r>
        <w:t>Also made sure postgresql is in active state.</w:t>
      </w:r>
    </w:p>
    <w:p w:rsidR="003018E0" w:rsidRDefault="0099276A">
      <w:pPr>
        <w:pStyle w:val="normal0"/>
      </w:pPr>
      <w:r>
        <w:lastRenderedPageBreak/>
        <w:t xml:space="preserve"> </w:t>
      </w:r>
    </w:p>
    <w:p w:rsidR="003018E0" w:rsidRDefault="0099276A">
      <w:pPr>
        <w:pStyle w:val="normal0"/>
      </w:pPr>
      <w:r>
        <w:t xml:space="preserve">At  </w:t>
      </w:r>
      <w:hyperlink r:id="rId13">
        <w:r>
          <w:rPr>
            <w:color w:val="1155CC"/>
            <w:u w:val="single"/>
          </w:rPr>
          <w:t>http://10.92.128.37:5050</w:t>
        </w:r>
      </w:hyperlink>
      <w:r>
        <w:t>/browser/:accessed postgresql service from pgadmin service:</w:t>
      </w:r>
    </w:p>
    <w:p w:rsidR="003018E0" w:rsidRDefault="0099276A">
      <w:pPr>
        <w:pStyle w:val="normal0"/>
      </w:pPr>
      <w:r>
        <w:rPr>
          <w:noProof/>
          <w:lang w:val="en-US"/>
        </w:rPr>
        <w:drawing>
          <wp:inline distT="114300" distB="114300" distL="114300" distR="114300">
            <wp:extent cx="5943600" cy="3340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3018E0" w:rsidRDefault="0099276A">
      <w:pPr>
        <w:pStyle w:val="normal0"/>
      </w:pPr>
      <w:r>
        <w:t xml:space="preserve">• </w:t>
      </w:r>
      <w:r>
        <w:t>Add Portainer in your app, multiConAppHW (PostgreSQL + pgAdmin +</w:t>
      </w:r>
    </w:p>
    <w:p w:rsidR="003018E0" w:rsidRDefault="0099276A">
      <w:pPr>
        <w:pStyle w:val="normal0"/>
      </w:pPr>
      <w:r>
        <w:t>Portainer).</w:t>
      </w:r>
    </w:p>
    <w:p w:rsidR="003018E0" w:rsidRDefault="0099276A">
      <w:pPr>
        <w:pStyle w:val="normal0"/>
      </w:pPr>
      <w:r>
        <w:t>a. Portainer is a powerful web-based Docker management tool. See</w:t>
      </w:r>
    </w:p>
    <w:p w:rsidR="003018E0" w:rsidRDefault="0099276A">
      <w:pPr>
        <w:pStyle w:val="normal0"/>
      </w:pPr>
      <w:r>
        <w:t>https://www.portainer.io/</w:t>
      </w:r>
    </w:p>
    <w:p w:rsidR="003018E0" w:rsidRDefault="0099276A">
      <w:pPr>
        <w:pStyle w:val="normal0"/>
      </w:pPr>
      <w:r>
        <w:t xml:space="preserve">b. Created a new compose file as shown below using </w:t>
      </w:r>
      <w:r>
        <w:rPr>
          <w:b/>
          <w:i/>
        </w:rPr>
        <w:t xml:space="preserve">vi docker-compose.yml </w:t>
      </w:r>
      <w:r>
        <w:t>in the vi editor with name docker-compose following the synatx/ structural format of yml(Yet Another Markup Language). Formatting plays a major role in yml files.</w:t>
      </w:r>
    </w:p>
    <w:p w:rsidR="003018E0" w:rsidRDefault="0099276A">
      <w:pPr>
        <w:pStyle w:val="normal0"/>
      </w:pPr>
      <w:r>
        <w:t>i. Create a new dire</w:t>
      </w:r>
      <w:r>
        <w:t>ctory, multiConAppHW</w:t>
      </w:r>
    </w:p>
    <w:p w:rsidR="003018E0" w:rsidRDefault="0099276A">
      <w:pPr>
        <w:pStyle w:val="normal0"/>
      </w:pPr>
      <w:r>
        <w:rPr>
          <w:noProof/>
          <w:lang w:val="en-US"/>
        </w:rPr>
        <w:drawing>
          <wp:inline distT="114300" distB="114300" distL="114300" distR="114300">
            <wp:extent cx="5943600" cy="635000"/>
            <wp:effectExtent l="0" t="0" r="0" b="0"/>
            <wp:docPr id="1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635000"/>
                    </a:xfrm>
                    <a:prstGeom prst="rect">
                      <a:avLst/>
                    </a:prstGeom>
                    <a:ln/>
                  </pic:spPr>
                </pic:pic>
              </a:graphicData>
            </a:graphic>
          </wp:inline>
        </w:drawing>
      </w:r>
    </w:p>
    <w:p w:rsidR="003018E0" w:rsidRDefault="0099276A">
      <w:pPr>
        <w:pStyle w:val="normal0"/>
      </w:pPr>
      <w:r>
        <w:t>ii. Under the directory, created a new compose file, docker-compose.yml,</w:t>
      </w:r>
    </w:p>
    <w:p w:rsidR="003018E0" w:rsidRDefault="0099276A">
      <w:pPr>
        <w:pStyle w:val="normal0"/>
      </w:pPr>
      <w:r>
        <w:t>based on the file for the multiConApp</w:t>
      </w:r>
    </w:p>
    <w:p w:rsidR="003018E0" w:rsidRDefault="0099276A">
      <w:pPr>
        <w:pStyle w:val="normal0"/>
      </w:pPr>
      <w:r>
        <w:t>iii. Named containers/services and added NetID as suffixes.</w:t>
      </w:r>
    </w:p>
    <w:p w:rsidR="003018E0" w:rsidRDefault="0099276A">
      <w:pPr>
        <w:pStyle w:val="normal0"/>
      </w:pPr>
      <w:r>
        <w:rPr>
          <w:noProof/>
          <w:lang w:val="en-US"/>
        </w:rPr>
        <w:lastRenderedPageBreak/>
        <w:drawing>
          <wp:inline distT="114300" distB="114300" distL="114300" distR="114300">
            <wp:extent cx="5943600" cy="28321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5943600" cy="2832100"/>
                    </a:xfrm>
                    <a:prstGeom prst="rect">
                      <a:avLst/>
                    </a:prstGeom>
                    <a:ln/>
                  </pic:spPr>
                </pic:pic>
              </a:graphicData>
            </a:graphic>
          </wp:inline>
        </w:drawing>
      </w:r>
    </w:p>
    <w:p w:rsidR="003018E0" w:rsidRDefault="0099276A">
      <w:pPr>
        <w:pStyle w:val="normal0"/>
      </w:pPr>
      <w:r>
        <w:t>c. Add a service for Portainer in the compose file.</w:t>
      </w:r>
    </w:p>
    <w:p w:rsidR="003018E0" w:rsidRDefault="0099276A">
      <w:pPr>
        <w:pStyle w:val="normal0"/>
      </w:pPr>
      <w:r>
        <w:t>i. added</w:t>
      </w:r>
      <w:r>
        <w:t xml:space="preserve"> container name, image, restart policy, environment,</w:t>
      </w:r>
    </w:p>
    <w:p w:rsidR="003018E0" w:rsidRDefault="0099276A">
      <w:pPr>
        <w:pStyle w:val="normal0"/>
      </w:pPr>
      <w:r>
        <w:t>network, volume, and/or etc. for the service as needed as follows:</w:t>
      </w:r>
    </w:p>
    <w:p w:rsidR="003018E0" w:rsidRDefault="0099276A">
      <w:pPr>
        <w:pStyle w:val="normal0"/>
        <w:rPr>
          <w:i/>
        </w:rPr>
      </w:pPr>
      <w:r>
        <w:rPr>
          <w:i/>
        </w:rPr>
        <w:t>portainer_tdend2:</w:t>
      </w:r>
    </w:p>
    <w:p w:rsidR="003018E0" w:rsidRDefault="0099276A">
      <w:pPr>
        <w:pStyle w:val="normal0"/>
        <w:rPr>
          <w:i/>
        </w:rPr>
      </w:pPr>
      <w:r>
        <w:rPr>
          <w:i/>
        </w:rPr>
        <w:t xml:space="preserve">    image: portainer/portainer-ce</w:t>
      </w:r>
    </w:p>
    <w:p w:rsidR="003018E0" w:rsidRDefault="0099276A">
      <w:pPr>
        <w:pStyle w:val="normal0"/>
        <w:rPr>
          <w:i/>
        </w:rPr>
      </w:pPr>
      <w:r>
        <w:rPr>
          <w:i/>
        </w:rPr>
        <w:t xml:space="preserve">    container_name: portainer_tdend2</w:t>
      </w:r>
    </w:p>
    <w:p w:rsidR="003018E0" w:rsidRDefault="0099276A">
      <w:pPr>
        <w:pStyle w:val="normal0"/>
        <w:rPr>
          <w:i/>
        </w:rPr>
      </w:pPr>
      <w:r>
        <w:rPr>
          <w:i/>
        </w:rPr>
        <w:t xml:space="preserve">    restart: always</w:t>
      </w:r>
    </w:p>
    <w:p w:rsidR="003018E0" w:rsidRDefault="0099276A">
      <w:pPr>
        <w:pStyle w:val="normal0"/>
        <w:rPr>
          <w:i/>
        </w:rPr>
      </w:pPr>
      <w:r>
        <w:rPr>
          <w:i/>
        </w:rPr>
        <w:t xml:space="preserve">    ports:</w:t>
      </w:r>
    </w:p>
    <w:p w:rsidR="003018E0" w:rsidRDefault="0099276A">
      <w:pPr>
        <w:pStyle w:val="normal0"/>
        <w:rPr>
          <w:i/>
        </w:rPr>
      </w:pPr>
      <w:r>
        <w:rPr>
          <w:i/>
        </w:rPr>
        <w:t xml:space="preserve">      - "9000:90</w:t>
      </w:r>
      <w:r>
        <w:rPr>
          <w:i/>
        </w:rPr>
        <w:t>00"</w:t>
      </w:r>
    </w:p>
    <w:p w:rsidR="003018E0" w:rsidRDefault="0099276A">
      <w:pPr>
        <w:pStyle w:val="normal0"/>
        <w:rPr>
          <w:i/>
        </w:rPr>
      </w:pPr>
      <w:r>
        <w:rPr>
          <w:i/>
        </w:rPr>
        <w:t xml:space="preserve">    volumes:</w:t>
      </w:r>
    </w:p>
    <w:p w:rsidR="003018E0" w:rsidRDefault="0099276A">
      <w:pPr>
        <w:pStyle w:val="normal0"/>
        <w:rPr>
          <w:i/>
        </w:rPr>
      </w:pPr>
      <w:r>
        <w:rPr>
          <w:i/>
        </w:rPr>
        <w:t xml:space="preserve">      - /var/run/docker.sock:/var/run/docker.sock   # Allows Portainer to connect to the Docker daemon</w:t>
      </w:r>
    </w:p>
    <w:p w:rsidR="003018E0" w:rsidRDefault="0099276A">
      <w:pPr>
        <w:pStyle w:val="normal0"/>
        <w:rPr>
          <w:i/>
        </w:rPr>
      </w:pPr>
      <w:r>
        <w:rPr>
          <w:i/>
        </w:rPr>
        <w:t xml:space="preserve">      - portainer_data:/data                       # Stores Portainer configuration data</w:t>
      </w:r>
    </w:p>
    <w:p w:rsidR="003018E0" w:rsidRDefault="0099276A">
      <w:pPr>
        <w:pStyle w:val="normal0"/>
        <w:rPr>
          <w:i/>
        </w:rPr>
      </w:pPr>
      <w:r>
        <w:rPr>
          <w:i/>
        </w:rPr>
        <w:t xml:space="preserve">    networks:</w:t>
      </w:r>
    </w:p>
    <w:p w:rsidR="003018E0" w:rsidRDefault="0099276A">
      <w:pPr>
        <w:pStyle w:val="normal0"/>
        <w:rPr>
          <w:i/>
        </w:rPr>
      </w:pPr>
      <w:r>
        <w:rPr>
          <w:i/>
        </w:rPr>
        <w:t xml:space="preserve">      - app-network</w:t>
      </w:r>
    </w:p>
    <w:p w:rsidR="003018E0" w:rsidRDefault="003018E0">
      <w:pPr>
        <w:pStyle w:val="normal0"/>
        <w:rPr>
          <w:i/>
        </w:rPr>
      </w:pPr>
    </w:p>
    <w:p w:rsidR="003018E0" w:rsidRDefault="003018E0">
      <w:pPr>
        <w:pStyle w:val="normal0"/>
      </w:pPr>
    </w:p>
    <w:p w:rsidR="003018E0" w:rsidRDefault="0099276A">
      <w:pPr>
        <w:pStyle w:val="normal0"/>
      </w:pPr>
      <w:r>
        <w:t>d. Added top-level network(s) and/or volume(s) for the service as needed as shown in the compose  yml file.</w:t>
      </w:r>
    </w:p>
    <w:p w:rsidR="003018E0" w:rsidRDefault="0099276A">
      <w:pPr>
        <w:pStyle w:val="normal0"/>
      </w:pPr>
      <w:r>
        <w:t xml:space="preserve">e. screenshot(s) of the </w:t>
      </w:r>
    </w:p>
    <w:p w:rsidR="003018E0" w:rsidRDefault="0099276A">
      <w:pPr>
        <w:pStyle w:val="normal0"/>
        <w:rPr>
          <w:b/>
          <w:i/>
        </w:rPr>
      </w:pPr>
      <w:r>
        <w:rPr>
          <w:b/>
          <w:i/>
        </w:rPr>
        <w:t xml:space="preserve"> compose file are shown below:</w:t>
      </w:r>
    </w:p>
    <w:p w:rsidR="003018E0" w:rsidRDefault="0099276A">
      <w:pPr>
        <w:pStyle w:val="normal0"/>
      </w:pPr>
      <w:r>
        <w:rPr>
          <w:noProof/>
          <w:lang w:val="en-US"/>
        </w:rPr>
        <w:lastRenderedPageBreak/>
        <w:drawing>
          <wp:inline distT="114300" distB="114300" distL="114300" distR="114300">
            <wp:extent cx="4905375" cy="6943725"/>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4905375" cy="6943725"/>
                    </a:xfrm>
                    <a:prstGeom prst="rect">
                      <a:avLst/>
                    </a:prstGeom>
                    <a:ln/>
                  </pic:spPr>
                </pic:pic>
              </a:graphicData>
            </a:graphic>
          </wp:inline>
        </w:drawing>
      </w:r>
    </w:p>
    <w:p w:rsidR="003018E0" w:rsidRDefault="0099276A">
      <w:pPr>
        <w:pStyle w:val="normal0"/>
      </w:pPr>
      <w:r>
        <w:t>Continuation of ymlfile is below:</w:t>
      </w:r>
    </w:p>
    <w:p w:rsidR="003018E0" w:rsidRDefault="0099276A">
      <w:pPr>
        <w:pStyle w:val="normal0"/>
      </w:pPr>
      <w:r>
        <w:rPr>
          <w:noProof/>
          <w:lang w:val="en-US"/>
        </w:rPr>
        <w:drawing>
          <wp:inline distT="114300" distB="114300" distL="114300" distR="114300">
            <wp:extent cx="4914900" cy="895350"/>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914900" cy="895350"/>
                    </a:xfrm>
                    <a:prstGeom prst="rect">
                      <a:avLst/>
                    </a:prstGeom>
                    <a:ln/>
                  </pic:spPr>
                </pic:pic>
              </a:graphicData>
            </a:graphic>
          </wp:inline>
        </w:drawing>
      </w:r>
    </w:p>
    <w:p w:rsidR="003018E0" w:rsidRDefault="0099276A">
      <w:pPr>
        <w:pStyle w:val="normal0"/>
      </w:pPr>
      <w:r>
        <w:rPr>
          <w:b/>
          <w:i/>
        </w:rPr>
        <w:lastRenderedPageBreak/>
        <w:t xml:space="preserve"> running the app</w:t>
      </w:r>
      <w:r>
        <w:t xml:space="preserve"> at </w:t>
      </w:r>
      <w:hyperlink r:id="rId19" w:anchor="!/2/docker/containers">
        <w:r>
          <w:rPr>
            <w:color w:val="1155CC"/>
            <w:u w:val="single"/>
          </w:rPr>
          <w:t>http://10.92.128.32:9000</w:t>
        </w:r>
      </w:hyperlink>
    </w:p>
    <w:p w:rsidR="003018E0" w:rsidRDefault="0099276A">
      <w:pPr>
        <w:pStyle w:val="normal0"/>
      </w:pPr>
      <w:r>
        <w:t>Where 10.92.128.32 is the IP address of VM and 9000 is the port on which portainer is running</w:t>
      </w:r>
    </w:p>
    <w:p w:rsidR="003018E0" w:rsidRDefault="0099276A">
      <w:pPr>
        <w:pStyle w:val="normal0"/>
      </w:pPr>
      <w:r>
        <w:t xml:space="preserve">After the portainer is loaded on the above url, entered the username as tdend2 and password as given </w:t>
      </w:r>
      <w:r>
        <w:t>in the compose file as follows:</w:t>
      </w:r>
    </w:p>
    <w:p w:rsidR="003018E0" w:rsidRDefault="0099276A">
      <w:pPr>
        <w:pStyle w:val="normal0"/>
      </w:pPr>
      <w:r>
        <w:rPr>
          <w:noProof/>
          <w:lang w:val="en-US"/>
        </w:rPr>
        <w:drawing>
          <wp:inline distT="114300" distB="114300" distL="114300" distR="114300">
            <wp:extent cx="5943600" cy="3340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5943600" cy="3340100"/>
                    </a:xfrm>
                    <a:prstGeom prst="rect">
                      <a:avLst/>
                    </a:prstGeom>
                    <a:ln/>
                  </pic:spPr>
                </pic:pic>
              </a:graphicData>
            </a:graphic>
          </wp:inline>
        </w:drawing>
      </w:r>
    </w:p>
    <w:p w:rsidR="003018E0" w:rsidRDefault="0099276A">
      <w:pPr>
        <w:pStyle w:val="normal0"/>
      </w:pPr>
      <w:r>
        <w:t>After logging at the portainer UI, it navigated to the next page as follows:</w:t>
      </w:r>
    </w:p>
    <w:p w:rsidR="003018E0" w:rsidRDefault="0099276A">
      <w:pPr>
        <w:pStyle w:val="normal0"/>
      </w:pPr>
      <w:r>
        <w:rPr>
          <w:noProof/>
          <w:lang w:val="en-US"/>
        </w:rPr>
        <w:drawing>
          <wp:inline distT="114300" distB="114300" distL="114300" distR="114300">
            <wp:extent cx="5943600" cy="33401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943600" cy="3340100"/>
                    </a:xfrm>
                    <a:prstGeom prst="rect">
                      <a:avLst/>
                    </a:prstGeom>
                    <a:ln/>
                  </pic:spPr>
                </pic:pic>
              </a:graphicData>
            </a:graphic>
          </wp:inline>
        </w:drawing>
      </w:r>
    </w:p>
    <w:p w:rsidR="003018E0" w:rsidRDefault="0099276A">
      <w:pPr>
        <w:pStyle w:val="normal0"/>
      </w:pPr>
      <w:r>
        <w:t xml:space="preserve">On clicking the home, the local dashboard navigation bar of the portainer popped up with containers as one of its menu. On clicking containers </w:t>
      </w:r>
      <w:r>
        <w:t>the list of containers are displayed as follows:</w:t>
      </w:r>
    </w:p>
    <w:p w:rsidR="003018E0" w:rsidRDefault="003018E0">
      <w:pPr>
        <w:pStyle w:val="normal0"/>
      </w:pPr>
    </w:p>
    <w:p w:rsidR="003018E0" w:rsidRDefault="003018E0">
      <w:pPr>
        <w:pStyle w:val="normal0"/>
      </w:pPr>
    </w:p>
    <w:p w:rsidR="003018E0" w:rsidRDefault="0099276A">
      <w:pPr>
        <w:pStyle w:val="normal0"/>
      </w:pPr>
      <w:r>
        <w:rPr>
          <w:noProof/>
          <w:lang w:val="en-US"/>
        </w:rPr>
        <w:drawing>
          <wp:inline distT="114300" distB="114300" distL="114300" distR="114300">
            <wp:extent cx="5943600" cy="2540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943600" cy="2540000"/>
                    </a:xfrm>
                    <a:prstGeom prst="rect">
                      <a:avLst/>
                    </a:prstGeom>
                    <a:ln/>
                  </pic:spPr>
                </pic:pic>
              </a:graphicData>
            </a:graphic>
          </wp:inline>
        </w:drawing>
      </w:r>
    </w:p>
    <w:p w:rsidR="003018E0" w:rsidRDefault="0099276A">
      <w:pPr>
        <w:pStyle w:val="normal0"/>
      </w:pPr>
      <w:r>
        <w:t xml:space="preserve">listing containers using ‘docker container ls’, </w:t>
      </w:r>
    </w:p>
    <w:p w:rsidR="003018E0" w:rsidRDefault="0099276A">
      <w:pPr>
        <w:pStyle w:val="normal0"/>
      </w:pPr>
      <w:r>
        <w:rPr>
          <w:noProof/>
          <w:lang w:val="en-US"/>
        </w:rPr>
        <w:drawing>
          <wp:inline distT="114300" distB="114300" distL="114300" distR="114300">
            <wp:extent cx="5943600" cy="9652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5943600" cy="965200"/>
                    </a:xfrm>
                    <a:prstGeom prst="rect">
                      <a:avLst/>
                    </a:prstGeom>
                    <a:ln/>
                  </pic:spPr>
                </pic:pic>
              </a:graphicData>
            </a:graphic>
          </wp:inline>
        </w:drawing>
      </w:r>
    </w:p>
    <w:p w:rsidR="003018E0" w:rsidRDefault="0099276A">
      <w:pPr>
        <w:pStyle w:val="normal0"/>
      </w:pPr>
      <w:r>
        <w:rPr>
          <w:noProof/>
          <w:lang w:val="en-US"/>
        </w:rPr>
        <w:drawing>
          <wp:inline distT="114300" distB="114300" distL="114300" distR="114300">
            <wp:extent cx="5943600" cy="57150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943600" cy="571500"/>
                    </a:xfrm>
                    <a:prstGeom prst="rect">
                      <a:avLst/>
                    </a:prstGeom>
                    <a:ln/>
                  </pic:spPr>
                </pic:pic>
              </a:graphicData>
            </a:graphic>
          </wp:inline>
        </w:drawing>
      </w:r>
    </w:p>
    <w:p w:rsidR="003018E0" w:rsidRDefault="0099276A">
      <w:pPr>
        <w:pStyle w:val="normal0"/>
      </w:pPr>
      <w:r>
        <w:t>and Portainer showing three containers for the three services</w:t>
      </w:r>
    </w:p>
    <w:p w:rsidR="003018E0" w:rsidRDefault="0099276A">
      <w:pPr>
        <w:pStyle w:val="normal0"/>
      </w:pPr>
      <w:r>
        <w:t>(PostgreSQL + pgAdmin + Portainer); attached screenshot here below:</w:t>
      </w:r>
    </w:p>
    <w:p w:rsidR="003018E0" w:rsidRDefault="003018E0">
      <w:pPr>
        <w:pStyle w:val="normal0"/>
      </w:pPr>
    </w:p>
    <w:p w:rsidR="003018E0" w:rsidRDefault="0099276A">
      <w:pPr>
        <w:pStyle w:val="normal0"/>
      </w:pPr>
      <w:r>
        <w:rPr>
          <w:noProof/>
          <w:lang w:val="en-US"/>
        </w:rPr>
        <w:drawing>
          <wp:inline distT="114300" distB="114300" distL="114300" distR="114300">
            <wp:extent cx="5943600" cy="749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5943600" cy="749300"/>
                    </a:xfrm>
                    <a:prstGeom prst="rect">
                      <a:avLst/>
                    </a:prstGeom>
                    <a:ln/>
                  </pic:spPr>
                </pic:pic>
              </a:graphicData>
            </a:graphic>
          </wp:inline>
        </w:drawing>
      </w:r>
    </w:p>
    <w:p w:rsidR="003018E0" w:rsidRDefault="003018E0">
      <w:pPr>
        <w:pStyle w:val="normal0"/>
      </w:pPr>
    </w:p>
    <w:p w:rsidR="003018E0" w:rsidRDefault="0099276A">
      <w:pPr>
        <w:pStyle w:val="normal0"/>
      </w:pPr>
      <w:r>
        <w:t>==================================THE END===============================</w:t>
      </w:r>
    </w:p>
    <w:sectPr w:rsidR="003018E0" w:rsidSect="003018E0">
      <w:headerReference w:type="default" r:id="rId26"/>
      <w:headerReference w:type="first" r:id="rId27"/>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276A" w:rsidRDefault="0099276A" w:rsidP="003018E0">
      <w:pPr>
        <w:spacing w:line="240" w:lineRule="auto"/>
      </w:pPr>
      <w:r>
        <w:separator/>
      </w:r>
    </w:p>
  </w:endnote>
  <w:endnote w:type="continuationSeparator" w:id="1">
    <w:p w:rsidR="0099276A" w:rsidRDefault="0099276A" w:rsidP="003018E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276A" w:rsidRDefault="0099276A" w:rsidP="003018E0">
      <w:pPr>
        <w:spacing w:line="240" w:lineRule="auto"/>
      </w:pPr>
      <w:r>
        <w:separator/>
      </w:r>
    </w:p>
  </w:footnote>
  <w:footnote w:type="continuationSeparator" w:id="1">
    <w:p w:rsidR="0099276A" w:rsidRDefault="0099276A" w:rsidP="003018E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8E0" w:rsidRDefault="003018E0">
    <w:pPr>
      <w:pStyle w:val="normal0"/>
      <w:jc w:val="center"/>
    </w:pPr>
  </w:p>
  <w:p w:rsidR="003018E0" w:rsidRDefault="003018E0">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18E0" w:rsidRDefault="0099276A">
    <w:pPr>
      <w:pStyle w:val="normal0"/>
      <w:jc w:val="center"/>
      <w:rPr>
        <w:b/>
        <w:sz w:val="28"/>
        <w:szCs w:val="28"/>
      </w:rPr>
    </w:pPr>
    <w:r>
      <w:rPr>
        <w:b/>
        <w:sz w:val="28"/>
        <w:szCs w:val="28"/>
      </w:rPr>
      <w:t>CONTAINERIZATION FOR BIG DATA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3018E0"/>
    <w:rsid w:val="003018E0"/>
    <w:rsid w:val="00334797"/>
    <w:rsid w:val="00992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018E0"/>
    <w:pPr>
      <w:keepNext/>
      <w:keepLines/>
      <w:spacing w:before="400" w:after="120"/>
      <w:outlineLvl w:val="0"/>
    </w:pPr>
    <w:rPr>
      <w:sz w:val="40"/>
      <w:szCs w:val="40"/>
    </w:rPr>
  </w:style>
  <w:style w:type="paragraph" w:styleId="Heading2">
    <w:name w:val="heading 2"/>
    <w:basedOn w:val="normal0"/>
    <w:next w:val="normal0"/>
    <w:rsid w:val="003018E0"/>
    <w:pPr>
      <w:keepNext/>
      <w:keepLines/>
      <w:spacing w:before="360" w:after="120"/>
      <w:outlineLvl w:val="1"/>
    </w:pPr>
    <w:rPr>
      <w:sz w:val="32"/>
      <w:szCs w:val="32"/>
    </w:rPr>
  </w:style>
  <w:style w:type="paragraph" w:styleId="Heading3">
    <w:name w:val="heading 3"/>
    <w:basedOn w:val="normal0"/>
    <w:next w:val="normal0"/>
    <w:rsid w:val="003018E0"/>
    <w:pPr>
      <w:keepNext/>
      <w:keepLines/>
      <w:spacing w:before="320" w:after="80"/>
      <w:outlineLvl w:val="2"/>
    </w:pPr>
    <w:rPr>
      <w:color w:val="434343"/>
      <w:sz w:val="28"/>
      <w:szCs w:val="28"/>
    </w:rPr>
  </w:style>
  <w:style w:type="paragraph" w:styleId="Heading4">
    <w:name w:val="heading 4"/>
    <w:basedOn w:val="normal0"/>
    <w:next w:val="normal0"/>
    <w:rsid w:val="003018E0"/>
    <w:pPr>
      <w:keepNext/>
      <w:keepLines/>
      <w:spacing w:before="280" w:after="80"/>
      <w:outlineLvl w:val="3"/>
    </w:pPr>
    <w:rPr>
      <w:color w:val="666666"/>
      <w:sz w:val="24"/>
      <w:szCs w:val="24"/>
    </w:rPr>
  </w:style>
  <w:style w:type="paragraph" w:styleId="Heading5">
    <w:name w:val="heading 5"/>
    <w:basedOn w:val="normal0"/>
    <w:next w:val="normal0"/>
    <w:rsid w:val="003018E0"/>
    <w:pPr>
      <w:keepNext/>
      <w:keepLines/>
      <w:spacing w:before="240" w:after="80"/>
      <w:outlineLvl w:val="4"/>
    </w:pPr>
    <w:rPr>
      <w:color w:val="666666"/>
    </w:rPr>
  </w:style>
  <w:style w:type="paragraph" w:styleId="Heading6">
    <w:name w:val="heading 6"/>
    <w:basedOn w:val="normal0"/>
    <w:next w:val="normal0"/>
    <w:rsid w:val="003018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18E0"/>
  </w:style>
  <w:style w:type="paragraph" w:styleId="Title">
    <w:name w:val="Title"/>
    <w:basedOn w:val="normal0"/>
    <w:next w:val="normal0"/>
    <w:rsid w:val="003018E0"/>
    <w:pPr>
      <w:keepNext/>
      <w:keepLines/>
      <w:spacing w:after="60"/>
    </w:pPr>
    <w:rPr>
      <w:sz w:val="52"/>
      <w:szCs w:val="52"/>
    </w:rPr>
  </w:style>
  <w:style w:type="paragraph" w:styleId="Subtitle">
    <w:name w:val="Subtitle"/>
    <w:basedOn w:val="normal0"/>
    <w:next w:val="normal0"/>
    <w:rsid w:val="003018E0"/>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347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97"/>
    <w:rPr>
      <w:rFonts w:ascii="Tahoma" w:hAnsi="Tahoma" w:cs="Tahoma"/>
      <w:sz w:val="16"/>
      <w:szCs w:val="16"/>
    </w:rPr>
  </w:style>
  <w:style w:type="paragraph" w:styleId="Header">
    <w:name w:val="header"/>
    <w:basedOn w:val="Normal"/>
    <w:link w:val="HeaderChar"/>
    <w:uiPriority w:val="99"/>
    <w:semiHidden/>
    <w:unhideWhenUsed/>
    <w:rsid w:val="0033479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334797"/>
  </w:style>
  <w:style w:type="paragraph" w:styleId="Footer">
    <w:name w:val="footer"/>
    <w:basedOn w:val="Normal"/>
    <w:link w:val="FooterChar"/>
    <w:uiPriority w:val="99"/>
    <w:semiHidden/>
    <w:unhideWhenUsed/>
    <w:rsid w:val="0033479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3479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10.92.128.37:5050" TargetMode="External"/><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10.92.128.32:9000/"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cp:lastModifiedBy>
  <cp:revision>2</cp:revision>
  <dcterms:created xsi:type="dcterms:W3CDTF">2024-07-30T00:30:00Z</dcterms:created>
  <dcterms:modified xsi:type="dcterms:W3CDTF">2024-07-30T00:31:00Z</dcterms:modified>
</cp:coreProperties>
</file>