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2782D" w14:paraId="11DA74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4A3E"/>
            <w:tcMar>
              <w:top w:w="1440" w:type="dxa"/>
              <w:left w:w="720" w:type="dxa"/>
              <w:bottom w:w="1440" w:type="dxa"/>
              <w:right w:w="720" w:type="dxa"/>
            </w:tcMar>
          </w:tcPr>
          <w:p w14:paraId="11DA7451" w14:textId="77777777" w:rsidR="0042782D" w:rsidRDefault="00D72D1B">
            <w:pPr>
              <w:spacing w:after="120"/>
            </w:pPr>
            <w:r>
              <w:rPr>
                <w:b/>
                <w:bCs/>
                <w:color w:val="7BAF9B"/>
                <w:spacing w:val="60"/>
                <w:sz w:val="18"/>
                <w:szCs w:val="18"/>
              </w:rPr>
              <w:t>RETAIL &amp; MARKETING ANALYTICS</w:t>
            </w:r>
          </w:p>
          <w:p w14:paraId="11DA7452" w14:textId="77777777" w:rsidR="0042782D" w:rsidRDefault="00D72D1B">
            <w:pPr>
              <w:spacing w:after="60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88"/>
                <w:szCs w:val="88"/>
              </w:rPr>
              <w:t>Retail</w:t>
            </w:r>
          </w:p>
          <w:p w14:paraId="11DA7453" w14:textId="77777777" w:rsidR="0042782D" w:rsidRDefault="00D72D1B">
            <w:pPr>
              <w:spacing w:after="200"/>
            </w:pPr>
            <w:r>
              <w:rPr>
                <w:rFonts w:ascii="Georgia" w:eastAsia="Georgia" w:hAnsi="Georgia" w:cs="Georgia"/>
                <w:i/>
                <w:iCs/>
                <w:color w:val="7BAF9B"/>
                <w:sz w:val="88"/>
                <w:szCs w:val="88"/>
              </w:rPr>
              <w:t>Analytica</w:t>
            </w:r>
          </w:p>
          <w:p w14:paraId="11DA7454" w14:textId="77777777" w:rsidR="0042782D" w:rsidRDefault="0042782D">
            <w:pPr>
              <w:pBdr>
                <w:bottom w:val="single" w:sz="4" w:space="4" w:color="7BAF9B"/>
              </w:pBdr>
              <w:spacing w:after="200"/>
            </w:pPr>
          </w:p>
          <w:p w14:paraId="11DA7455" w14:textId="77777777" w:rsidR="0042782D" w:rsidRDefault="00D72D1B">
            <w:pPr>
              <w:spacing w:after="80"/>
            </w:pPr>
            <w:r>
              <w:rPr>
                <w:b/>
                <w:bCs/>
                <w:color w:val="FFFFFF"/>
                <w:spacing w:val="30"/>
                <w:sz w:val="22"/>
                <w:szCs w:val="22"/>
              </w:rPr>
              <w:t>PROJECT SUMMARY &amp; STAKEHOLDER REPORT</w:t>
            </w:r>
          </w:p>
          <w:p w14:paraId="11DA7456" w14:textId="77777777" w:rsidR="0042782D" w:rsidRDefault="00D72D1B">
            <w:pPr>
              <w:spacing w:after="240"/>
            </w:pPr>
            <w:r>
              <w:rPr>
                <w:i/>
                <w:iCs/>
                <w:color w:val="7BAF9B"/>
                <w:sz w:val="19"/>
                <w:szCs w:val="19"/>
              </w:rPr>
              <w:t>End-to-End Retail Data Analysis: Pipeline Engineering, EDA, Customer Segmentation &amp; KPI Design</w:t>
            </w:r>
          </w:p>
          <w:p w14:paraId="11DA7457" w14:textId="77777777" w:rsidR="0042782D" w:rsidRDefault="00D72D1B">
            <w:pPr>
              <w:spacing w:after="40"/>
            </w:pPr>
            <w:r>
              <w:rPr>
                <w:b/>
                <w:bCs/>
                <w:color w:val="7BAF9B"/>
                <w:sz w:val="18"/>
                <w:szCs w:val="18"/>
              </w:rPr>
              <w:t xml:space="preserve">Author   </w:t>
            </w:r>
            <w:proofErr w:type="spellStart"/>
            <w:r>
              <w:rPr>
                <w:color w:val="FFFFFF"/>
                <w:sz w:val="18"/>
                <w:szCs w:val="18"/>
              </w:rPr>
              <w:t>Tejashvi</w:t>
            </w:r>
            <w:proofErr w:type="spellEnd"/>
          </w:p>
          <w:p w14:paraId="11DA7459" w14:textId="77777777" w:rsidR="0042782D" w:rsidRDefault="00D72D1B">
            <w:r>
              <w:rPr>
                <w:b/>
                <w:bCs/>
                <w:color w:val="7BAF9B"/>
                <w:sz w:val="18"/>
                <w:szCs w:val="18"/>
              </w:rPr>
              <w:t>D</w:t>
            </w:r>
            <w:r>
              <w:rPr>
                <w:b/>
                <w:bCs/>
                <w:color w:val="7BAF9B"/>
                <w:sz w:val="18"/>
                <w:szCs w:val="18"/>
              </w:rPr>
              <w:t xml:space="preserve">ate     </w:t>
            </w:r>
            <w:r>
              <w:rPr>
                <w:color w:val="FFFFFF"/>
                <w:sz w:val="18"/>
                <w:szCs w:val="18"/>
              </w:rPr>
              <w:t>April 2026</w:t>
            </w:r>
          </w:p>
        </w:tc>
      </w:tr>
    </w:tbl>
    <w:p w14:paraId="11DA745B" w14:textId="77777777" w:rsidR="0042782D" w:rsidRDefault="00D72D1B">
      <w:r>
        <w:br w:type="page"/>
      </w:r>
    </w:p>
    <w:p w14:paraId="11DA745C" w14:textId="77777777" w:rsidR="0042782D" w:rsidRDefault="00D72D1B">
      <w:pPr>
        <w:pStyle w:val="Heading1"/>
      </w:pPr>
      <w:r>
        <w:lastRenderedPageBreak/>
        <w:t>01.  Executive Summary</w:t>
      </w:r>
    </w:p>
    <w:p w14:paraId="11DA745D" w14:textId="77777777" w:rsidR="0042782D" w:rsidRDefault="0042782D">
      <w:pPr>
        <w:spacing w:after="60"/>
      </w:pPr>
    </w:p>
    <w:p w14:paraId="11DA745E" w14:textId="77777777" w:rsidR="0042782D" w:rsidRDefault="00D72D1B">
      <w:pPr>
        <w:spacing w:before="40" w:after="100"/>
      </w:pPr>
      <w:r>
        <w:rPr>
          <w:color w:val="2A2A2A"/>
        </w:rPr>
        <w:t>This report documents a comprehensive five-phase retail analytics engagement. The analysis was conducted on a 10,000-transaction retail dataset spanning January 2022 through February 2023, covering 1,986 unique customers across four product categories and four geographic regions. The work spans data engineering, exploratory analysis, machine learning-based customer segmentation, and a full KPI framework.</w:t>
      </w:r>
    </w:p>
    <w:p w14:paraId="11DA745F" w14:textId="77777777" w:rsidR="0042782D" w:rsidRDefault="0042782D">
      <w:pPr>
        <w:spacing w:after="40"/>
      </w:pPr>
    </w:p>
    <w:p w14:paraId="11DA7460" w14:textId="77777777" w:rsidR="0042782D" w:rsidRDefault="00D72D1B">
      <w:pPr>
        <w:spacing w:before="40" w:after="100"/>
      </w:pPr>
      <w:r>
        <w:rPr>
          <w:color w:val="2A2A2A"/>
        </w:rPr>
        <w:t>All findings, metrics, and strategic recommendations are derived directly from the data and validated against statistical benchmarks throughout the analytical process.</w:t>
      </w:r>
    </w:p>
    <w:p w14:paraId="11DA7461" w14:textId="77777777" w:rsidR="0042782D" w:rsidRDefault="0042782D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2782D" w14:paraId="11DA74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5F2"/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11DA7462" w14:textId="77777777" w:rsidR="0042782D" w:rsidRDefault="00D72D1B">
            <w:pPr>
              <w:pBdr>
                <w:left w:val="single" w:sz="16" w:space="0" w:color="2D4A3E"/>
              </w:pBdr>
              <w:spacing w:after="100"/>
              <w:ind w:left="200"/>
            </w:pPr>
            <w:r>
              <w:rPr>
                <w:rFonts w:ascii="Georgia" w:eastAsia="Georgia" w:hAnsi="Georgia" w:cs="Georgia"/>
                <w:b/>
                <w:bCs/>
                <w:color w:val="2D4A3E"/>
                <w:sz w:val="22"/>
                <w:szCs w:val="22"/>
              </w:rPr>
              <w:t>Project Highlights</w:t>
            </w:r>
          </w:p>
          <w:p w14:paraId="11DA7463" w14:textId="77777777" w:rsidR="0042782D" w:rsidRDefault="00D72D1B">
            <w:pPr>
              <w:pStyle w:val="ListParagraph"/>
              <w:numPr>
                <w:ilvl w:val="0"/>
                <w:numId w:val="2"/>
              </w:numPr>
              <w:pBdr>
                <w:left w:val="single" w:sz="16" w:space="0" w:color="2D4A3E"/>
              </w:pBdr>
              <w:spacing w:before="40" w:after="40"/>
              <w:ind w:left="200"/>
            </w:pPr>
            <w:r>
              <w:rPr>
                <w:color w:val="2A2A2A"/>
                <w:sz w:val="20"/>
                <w:szCs w:val="20"/>
              </w:rPr>
              <w:t>Total revenue of $1,099,197 analysed across 1,986 unique customers and 499 SKUs over 14 months</w:t>
            </w:r>
          </w:p>
          <w:p w14:paraId="11DA7464" w14:textId="77777777" w:rsidR="0042782D" w:rsidRDefault="00D72D1B">
            <w:pPr>
              <w:pStyle w:val="ListParagraph"/>
              <w:numPr>
                <w:ilvl w:val="0"/>
                <w:numId w:val="2"/>
              </w:numPr>
              <w:pBdr>
                <w:left w:val="single" w:sz="16" w:space="0" w:color="2D4A3E"/>
              </w:pBdr>
              <w:spacing w:before="40" w:after="40"/>
              <w:ind w:left="200"/>
            </w:pPr>
            <w:r>
              <w:rPr>
                <w:color w:val="2A2A2A"/>
                <w:sz w:val="20"/>
                <w:szCs w:val="20"/>
              </w:rPr>
              <w:t>Data quality brought to 100% — from 80 missing cells and 7.32 MB raw to zero nulls at 3.49 MB (52% reduction)</w:t>
            </w:r>
          </w:p>
          <w:p w14:paraId="11DA7465" w14:textId="77777777" w:rsidR="0042782D" w:rsidRDefault="00D72D1B">
            <w:pPr>
              <w:pStyle w:val="ListParagraph"/>
              <w:numPr>
                <w:ilvl w:val="0"/>
                <w:numId w:val="2"/>
              </w:numPr>
              <w:pBdr>
                <w:left w:val="single" w:sz="16" w:space="0" w:color="2D4A3E"/>
              </w:pBdr>
              <w:spacing w:before="40" w:after="40"/>
              <w:ind w:left="200"/>
            </w:pPr>
            <w:r>
              <w:rPr>
                <w:color w:val="2A2A2A"/>
                <w:sz w:val="20"/>
                <w:szCs w:val="20"/>
              </w:rPr>
              <w:t>Feature set expanded from 19 original columns to 45 through systematic feature engineering</w:t>
            </w:r>
          </w:p>
          <w:p w14:paraId="11DA7466" w14:textId="77777777" w:rsidR="0042782D" w:rsidRDefault="00D72D1B">
            <w:pPr>
              <w:pStyle w:val="ListParagraph"/>
              <w:numPr>
                <w:ilvl w:val="0"/>
                <w:numId w:val="2"/>
              </w:numPr>
              <w:pBdr>
                <w:left w:val="single" w:sz="16" w:space="0" w:color="2D4A3E"/>
              </w:pBdr>
              <w:spacing w:before="40" w:after="40"/>
              <w:ind w:left="200"/>
            </w:pPr>
            <w:r>
              <w:rPr>
                <w:color w:val="2A2A2A"/>
                <w:sz w:val="20"/>
                <w:szCs w:val="20"/>
              </w:rPr>
              <w:t>RFM analysis identified 7 distinct behavioural cohorts; Champions (350 customers) represent the highest-priority retention group</w:t>
            </w:r>
          </w:p>
          <w:p w14:paraId="11DA7467" w14:textId="77777777" w:rsidR="0042782D" w:rsidRDefault="00D72D1B">
            <w:pPr>
              <w:pStyle w:val="ListParagraph"/>
              <w:numPr>
                <w:ilvl w:val="0"/>
                <w:numId w:val="2"/>
              </w:numPr>
              <w:pBdr>
                <w:left w:val="single" w:sz="16" w:space="0" w:color="2D4A3E"/>
              </w:pBdr>
              <w:spacing w:before="40" w:after="40"/>
              <w:ind w:left="200"/>
            </w:pPr>
            <w:r>
              <w:rPr>
                <w:color w:val="2A2A2A"/>
                <w:sz w:val="20"/>
                <w:szCs w:val="20"/>
              </w:rPr>
              <w:t>K-Means clustering (k=2, silhouette 0.3775) separated VIP Customers (925) from At-Risk customers (1,061)</w:t>
            </w:r>
          </w:p>
          <w:p w14:paraId="11DA7468" w14:textId="77777777" w:rsidR="0042782D" w:rsidRDefault="00D72D1B">
            <w:pPr>
              <w:pStyle w:val="ListParagraph"/>
              <w:numPr>
                <w:ilvl w:val="0"/>
                <w:numId w:val="2"/>
              </w:numPr>
              <w:pBdr>
                <w:left w:val="single" w:sz="16" w:space="0" w:color="2D4A3E"/>
              </w:pBdr>
              <w:spacing w:before="40" w:after="40"/>
              <w:ind w:left="200"/>
            </w:pPr>
            <w:r>
              <w:rPr>
                <w:color w:val="2A2A2A"/>
                <w:sz w:val="20"/>
                <w:szCs w:val="20"/>
              </w:rPr>
              <w:t>Customer Lifetime Value averages $7,638; CLV:CAC ratio of 152.76× confirms highly favourable acquisition economics</w:t>
            </w:r>
          </w:p>
          <w:p w14:paraId="11DA7469" w14:textId="77777777" w:rsidR="0042782D" w:rsidRDefault="00D72D1B">
            <w:pPr>
              <w:pStyle w:val="ListParagraph"/>
              <w:numPr>
                <w:ilvl w:val="0"/>
                <w:numId w:val="2"/>
              </w:numPr>
              <w:pBdr>
                <w:left w:val="single" w:sz="16" w:space="0" w:color="2D4A3E"/>
              </w:pBdr>
              <w:spacing w:before="40" w:after="40"/>
              <w:ind w:left="200"/>
            </w:pPr>
            <w:r>
              <w:rPr>
                <w:color w:val="2A2A2A"/>
                <w:sz w:val="20"/>
                <w:szCs w:val="20"/>
              </w:rPr>
              <w:t>89.12% customer retention rate and 96.27% repeat purchase rate signal strong product-market fit</w:t>
            </w:r>
          </w:p>
        </w:tc>
      </w:tr>
    </w:tbl>
    <w:p w14:paraId="11DA746B" w14:textId="77777777" w:rsidR="0042782D" w:rsidRDefault="0042782D">
      <w:pPr>
        <w:spacing w:after="200"/>
      </w:pPr>
    </w:p>
    <w:p w14:paraId="11DA746C" w14:textId="77777777" w:rsidR="0042782D" w:rsidRDefault="00D72D1B">
      <w:pPr>
        <w:spacing w:before="80" w:after="40"/>
      </w:pPr>
      <w:r>
        <w:rPr>
          <w:b/>
          <w:bCs/>
          <w:color w:val="4A7C6B"/>
          <w:spacing w:val="40"/>
          <w:sz w:val="16"/>
          <w:szCs w:val="16"/>
        </w:rPr>
        <w:t>TOP-LINE BUSINESS PERFORMANCE</w:t>
      </w:r>
    </w:p>
    <w:p w14:paraId="11DA746D" w14:textId="77777777" w:rsidR="0042782D" w:rsidRDefault="0042782D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3"/>
        <w:gridCol w:w="71"/>
        <w:gridCol w:w="2485"/>
        <w:gridCol w:w="71"/>
        <w:gridCol w:w="2330"/>
      </w:tblGrid>
      <w:tr w:rsidR="0042782D" w14:paraId="11DA7479" w14:textId="77777777">
        <w:tblPrEx>
          <w:tblCellMar>
            <w:top w:w="0" w:type="dxa"/>
            <w:bottom w:w="0" w:type="dxa"/>
          </w:tblCellMar>
        </w:tblPrEx>
        <w:tc>
          <w:tcPr>
            <w:tcW w:w="2920" w:type="dxa"/>
            <w:tcBorders>
              <w:top w:val="single" w:sz="2" w:space="0" w:color="2D4A3E"/>
              <w:left w:val="single" w:sz="2" w:space="0" w:color="2D4A3E"/>
              <w:bottom w:val="single" w:sz="2" w:space="0" w:color="2D4A3E"/>
              <w:right w:val="single" w:sz="2" w:space="0" w:color="2D4A3E"/>
            </w:tcBorders>
            <w:shd w:val="clear" w:color="auto" w:fill="FAFAF7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1DA746E" w14:textId="77777777" w:rsidR="0042782D" w:rsidRDefault="00D72D1B">
            <w:pPr>
              <w:pBdr>
                <w:bottom w:val="single" w:sz="10" w:space="4" w:color="2D4A3E"/>
              </w:pBdr>
              <w:spacing w:after="100"/>
            </w:pPr>
            <w:r>
              <w:rPr>
                <w:b/>
                <w:bCs/>
                <w:color w:val="6B7E8A"/>
                <w:spacing w:val="30"/>
                <w:sz w:val="16"/>
                <w:szCs w:val="16"/>
              </w:rPr>
              <w:t>TOTAL REVENUE</w:t>
            </w:r>
          </w:p>
          <w:p w14:paraId="11DA746F" w14:textId="77777777" w:rsidR="0042782D" w:rsidRDefault="00D72D1B">
            <w:pPr>
              <w:spacing w:before="60" w:after="40"/>
            </w:pPr>
            <w:r>
              <w:rPr>
                <w:rFonts w:ascii="Georgia" w:eastAsia="Georgia" w:hAnsi="Georgia" w:cs="Georgia"/>
                <w:b/>
                <w:bCs/>
                <w:color w:val="1C2B2B"/>
                <w:sz w:val="42"/>
                <w:szCs w:val="42"/>
              </w:rPr>
              <w:t>$1,099,197</w:t>
            </w:r>
          </w:p>
          <w:p w14:paraId="11DA7470" w14:textId="77777777" w:rsidR="0042782D" w:rsidRDefault="00D72D1B">
            <w:r>
              <w:rPr>
                <w:i/>
                <w:iCs/>
                <w:color w:val="6B7E8A"/>
                <w:sz w:val="18"/>
                <w:szCs w:val="18"/>
              </w:rPr>
              <w:t>Jan 2022 – Feb 2023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1DA7471" w14:textId="77777777" w:rsidR="0042782D" w:rsidRDefault="0042782D"/>
        </w:tc>
        <w:tc>
          <w:tcPr>
            <w:tcW w:w="2920" w:type="dxa"/>
            <w:tcBorders>
              <w:top w:val="single" w:sz="2" w:space="0" w:color="4A7C6B"/>
              <w:left w:val="single" w:sz="2" w:space="0" w:color="4A7C6B"/>
              <w:bottom w:val="single" w:sz="2" w:space="0" w:color="4A7C6B"/>
              <w:right w:val="single" w:sz="2" w:space="0" w:color="4A7C6B"/>
            </w:tcBorders>
            <w:shd w:val="clear" w:color="auto" w:fill="EEF5F2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1DA7472" w14:textId="77777777" w:rsidR="0042782D" w:rsidRDefault="00D72D1B">
            <w:pPr>
              <w:pBdr>
                <w:bottom w:val="single" w:sz="10" w:space="4" w:color="4A7C6B"/>
              </w:pBdr>
              <w:spacing w:after="100"/>
            </w:pPr>
            <w:r>
              <w:rPr>
                <w:b/>
                <w:bCs/>
                <w:color w:val="6B7E8A"/>
                <w:spacing w:val="30"/>
                <w:sz w:val="16"/>
                <w:szCs w:val="16"/>
              </w:rPr>
              <w:t>TOTAL PROFIT</w:t>
            </w:r>
          </w:p>
          <w:p w14:paraId="11DA7473" w14:textId="77777777" w:rsidR="0042782D" w:rsidRDefault="00D72D1B">
            <w:pPr>
              <w:spacing w:before="60" w:after="40"/>
            </w:pPr>
            <w:r>
              <w:rPr>
                <w:rFonts w:ascii="Georgia" w:eastAsia="Georgia" w:hAnsi="Georgia" w:cs="Georgia"/>
                <w:b/>
                <w:bCs/>
                <w:color w:val="2D4A3E"/>
                <w:sz w:val="42"/>
                <w:szCs w:val="42"/>
              </w:rPr>
              <w:t>$197,469</w:t>
            </w:r>
          </w:p>
          <w:p w14:paraId="11DA7474" w14:textId="77777777" w:rsidR="0042782D" w:rsidRDefault="00D72D1B">
            <w:r>
              <w:rPr>
                <w:i/>
                <w:iCs/>
                <w:color w:val="6B7E8A"/>
                <w:sz w:val="18"/>
                <w:szCs w:val="18"/>
              </w:rPr>
              <w:t>17.96% net margin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1DA7475" w14:textId="77777777" w:rsidR="0042782D" w:rsidRDefault="0042782D"/>
        </w:tc>
        <w:tc>
          <w:tcPr>
            <w:tcW w:w="2920" w:type="dxa"/>
            <w:tcBorders>
              <w:top w:val="single" w:sz="2" w:space="0" w:color="3D4F5C"/>
              <w:left w:val="single" w:sz="2" w:space="0" w:color="3D4F5C"/>
              <w:bottom w:val="single" w:sz="2" w:space="0" w:color="3D4F5C"/>
              <w:right w:val="single" w:sz="2" w:space="0" w:color="3D4F5C"/>
            </w:tcBorders>
            <w:shd w:val="clear" w:color="auto" w:fill="FAFAF7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1DA7476" w14:textId="77777777" w:rsidR="0042782D" w:rsidRDefault="00D72D1B">
            <w:pPr>
              <w:pBdr>
                <w:bottom w:val="single" w:sz="10" w:space="4" w:color="3D4F5C"/>
              </w:pBdr>
              <w:spacing w:after="100"/>
            </w:pPr>
            <w:r>
              <w:rPr>
                <w:b/>
                <w:bCs/>
                <w:color w:val="6B7E8A"/>
                <w:spacing w:val="30"/>
                <w:sz w:val="16"/>
                <w:szCs w:val="16"/>
              </w:rPr>
              <w:t>TOTAL ORDERS</w:t>
            </w:r>
          </w:p>
          <w:p w14:paraId="11DA7477" w14:textId="77777777" w:rsidR="0042782D" w:rsidRDefault="00D72D1B">
            <w:pPr>
              <w:spacing w:before="60" w:after="40"/>
            </w:pPr>
            <w:r>
              <w:rPr>
                <w:rFonts w:ascii="Georgia" w:eastAsia="Georgia" w:hAnsi="Georgia" w:cs="Georgia"/>
                <w:b/>
                <w:bCs/>
                <w:color w:val="1C2B2B"/>
                <w:sz w:val="42"/>
                <w:szCs w:val="42"/>
              </w:rPr>
              <w:t>10,000</w:t>
            </w:r>
          </w:p>
          <w:p w14:paraId="11DA7478" w14:textId="77777777" w:rsidR="0042782D" w:rsidRDefault="00D72D1B">
            <w:r>
              <w:rPr>
                <w:i/>
                <w:iCs/>
                <w:color w:val="6B7E8A"/>
                <w:sz w:val="18"/>
                <w:szCs w:val="18"/>
              </w:rPr>
              <w:t>Across 14 months</w:t>
            </w:r>
          </w:p>
        </w:tc>
      </w:tr>
      <w:tr w:rsidR="0042782D" w14:paraId="11DA747B" w14:textId="77777777">
        <w:tblPrEx>
          <w:tblCellMar>
            <w:top w:w="0" w:type="dxa"/>
            <w:bottom w:w="0" w:type="dxa"/>
          </w:tblCellMar>
        </w:tblPrEx>
        <w:trPr>
          <w:gridAfter w:val="4"/>
          <w:wAfter w:w="644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1DA747A" w14:textId="77777777" w:rsidR="0042782D" w:rsidRDefault="0042782D">
            <w:pPr>
              <w:spacing w:after="60"/>
            </w:pPr>
          </w:p>
        </w:tc>
      </w:tr>
      <w:tr w:rsidR="0042782D" w14:paraId="11DA7487" w14:textId="77777777">
        <w:tblPrEx>
          <w:tblCellMar>
            <w:top w:w="0" w:type="dxa"/>
            <w:bottom w:w="0" w:type="dxa"/>
          </w:tblCellMar>
        </w:tblPrEx>
        <w:tc>
          <w:tcPr>
            <w:tcW w:w="2920" w:type="dxa"/>
            <w:tcBorders>
              <w:top w:val="single" w:sz="2" w:space="0" w:color="2D4A3E"/>
              <w:left w:val="single" w:sz="2" w:space="0" w:color="2D4A3E"/>
              <w:bottom w:val="single" w:sz="2" w:space="0" w:color="2D4A3E"/>
              <w:right w:val="single" w:sz="2" w:space="0" w:color="2D4A3E"/>
            </w:tcBorders>
            <w:shd w:val="clear" w:color="auto" w:fill="FAFAF7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1DA747C" w14:textId="77777777" w:rsidR="0042782D" w:rsidRDefault="00D72D1B">
            <w:pPr>
              <w:pBdr>
                <w:bottom w:val="single" w:sz="10" w:space="4" w:color="2D4A3E"/>
              </w:pBdr>
              <w:spacing w:after="100"/>
            </w:pPr>
            <w:r>
              <w:rPr>
                <w:b/>
                <w:bCs/>
                <w:color w:val="6B7E8A"/>
                <w:spacing w:val="30"/>
                <w:sz w:val="16"/>
                <w:szCs w:val="16"/>
              </w:rPr>
              <w:t>AVG ORDER VALUE</w:t>
            </w:r>
          </w:p>
          <w:p w14:paraId="11DA747D" w14:textId="77777777" w:rsidR="0042782D" w:rsidRDefault="00D72D1B">
            <w:pPr>
              <w:spacing w:before="60" w:after="40"/>
            </w:pPr>
            <w:r>
              <w:rPr>
                <w:rFonts w:ascii="Georgia" w:eastAsia="Georgia" w:hAnsi="Georgia" w:cs="Georgia"/>
                <w:b/>
                <w:bCs/>
                <w:color w:val="1C2B2B"/>
                <w:sz w:val="42"/>
                <w:szCs w:val="42"/>
              </w:rPr>
              <w:t>$109.92</w:t>
            </w:r>
          </w:p>
          <w:p w14:paraId="11DA747E" w14:textId="77777777" w:rsidR="0042782D" w:rsidRDefault="00D72D1B">
            <w:r>
              <w:rPr>
                <w:i/>
                <w:iCs/>
                <w:color w:val="6B7E8A"/>
                <w:sz w:val="18"/>
                <w:szCs w:val="18"/>
              </w:rPr>
              <w:t>Per transaction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1DA747F" w14:textId="77777777" w:rsidR="0042782D" w:rsidRDefault="0042782D"/>
        </w:tc>
        <w:tc>
          <w:tcPr>
            <w:tcW w:w="2920" w:type="dxa"/>
            <w:tcBorders>
              <w:top w:val="single" w:sz="2" w:space="0" w:color="3D4F5C"/>
              <w:left w:val="single" w:sz="2" w:space="0" w:color="3D4F5C"/>
              <w:bottom w:val="single" w:sz="2" w:space="0" w:color="3D4F5C"/>
              <w:right w:val="single" w:sz="2" w:space="0" w:color="3D4F5C"/>
            </w:tcBorders>
            <w:shd w:val="clear" w:color="auto" w:fill="FAFAF7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1DA7480" w14:textId="77777777" w:rsidR="0042782D" w:rsidRDefault="00D72D1B">
            <w:pPr>
              <w:pBdr>
                <w:bottom w:val="single" w:sz="10" w:space="4" w:color="3D4F5C"/>
              </w:pBdr>
              <w:spacing w:after="100"/>
            </w:pPr>
            <w:r>
              <w:rPr>
                <w:b/>
                <w:bCs/>
                <w:color w:val="6B7E8A"/>
                <w:spacing w:val="30"/>
                <w:sz w:val="16"/>
                <w:szCs w:val="16"/>
              </w:rPr>
              <w:t>UNIQUE CUSTOMERS</w:t>
            </w:r>
          </w:p>
          <w:p w14:paraId="11DA7481" w14:textId="77777777" w:rsidR="0042782D" w:rsidRDefault="00D72D1B">
            <w:pPr>
              <w:spacing w:before="60" w:after="40"/>
            </w:pPr>
            <w:r>
              <w:rPr>
                <w:rFonts w:ascii="Georgia" w:eastAsia="Georgia" w:hAnsi="Georgia" w:cs="Georgia"/>
                <w:b/>
                <w:bCs/>
                <w:color w:val="1C2B2B"/>
                <w:sz w:val="42"/>
                <w:szCs w:val="42"/>
              </w:rPr>
              <w:t>1,986</w:t>
            </w:r>
          </w:p>
          <w:p w14:paraId="11DA7482" w14:textId="77777777" w:rsidR="0042782D" w:rsidRDefault="00D72D1B">
            <w:r>
              <w:rPr>
                <w:i/>
                <w:iCs/>
                <w:color w:val="6B7E8A"/>
                <w:sz w:val="18"/>
                <w:szCs w:val="18"/>
              </w:rPr>
              <w:t>Active buying accounts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1DA7483" w14:textId="77777777" w:rsidR="0042782D" w:rsidRDefault="0042782D"/>
        </w:tc>
        <w:tc>
          <w:tcPr>
            <w:tcW w:w="2920" w:type="dxa"/>
            <w:tcBorders>
              <w:top w:val="single" w:sz="2" w:space="0" w:color="2D4A3E"/>
              <w:left w:val="single" w:sz="2" w:space="0" w:color="2D4A3E"/>
              <w:bottom w:val="single" w:sz="2" w:space="0" w:color="2D4A3E"/>
              <w:right w:val="single" w:sz="2" w:space="0" w:color="2D4A3E"/>
            </w:tcBorders>
            <w:shd w:val="clear" w:color="auto" w:fill="FAFAF7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1DA7484" w14:textId="77777777" w:rsidR="0042782D" w:rsidRDefault="00D72D1B">
            <w:pPr>
              <w:pBdr>
                <w:bottom w:val="single" w:sz="10" w:space="4" w:color="2D4A3E"/>
              </w:pBdr>
              <w:spacing w:after="100"/>
            </w:pPr>
            <w:r>
              <w:rPr>
                <w:b/>
                <w:bCs/>
                <w:color w:val="6B7E8A"/>
                <w:spacing w:val="30"/>
                <w:sz w:val="16"/>
                <w:szCs w:val="16"/>
              </w:rPr>
              <w:t>UNITS SOLD</w:t>
            </w:r>
          </w:p>
          <w:p w14:paraId="11DA7485" w14:textId="77777777" w:rsidR="0042782D" w:rsidRDefault="00D72D1B">
            <w:pPr>
              <w:spacing w:before="60" w:after="40"/>
            </w:pPr>
            <w:r>
              <w:rPr>
                <w:rFonts w:ascii="Georgia" w:eastAsia="Georgia" w:hAnsi="Georgia" w:cs="Georgia"/>
                <w:b/>
                <w:bCs/>
                <w:color w:val="1C2B2B"/>
                <w:sz w:val="42"/>
                <w:szCs w:val="42"/>
              </w:rPr>
              <w:t>50,065</w:t>
            </w:r>
          </w:p>
          <w:p w14:paraId="11DA7486" w14:textId="77777777" w:rsidR="0042782D" w:rsidRDefault="00D72D1B">
            <w:r>
              <w:rPr>
                <w:i/>
                <w:iCs/>
                <w:color w:val="6B7E8A"/>
                <w:sz w:val="18"/>
                <w:szCs w:val="18"/>
              </w:rPr>
              <w:t xml:space="preserve">5.01 items / order </w:t>
            </w:r>
            <w:proofErr w:type="spellStart"/>
            <w:r>
              <w:rPr>
                <w:i/>
                <w:iCs/>
                <w:color w:val="6B7E8A"/>
                <w:sz w:val="18"/>
                <w:szCs w:val="18"/>
              </w:rPr>
              <w:t>avg</w:t>
            </w:r>
            <w:proofErr w:type="spellEnd"/>
          </w:p>
        </w:tc>
      </w:tr>
      <w:tr w:rsidR="0042782D" w14:paraId="11DA7489" w14:textId="77777777">
        <w:tblPrEx>
          <w:tblCellMar>
            <w:top w:w="0" w:type="dxa"/>
            <w:bottom w:w="0" w:type="dxa"/>
          </w:tblCellMar>
        </w:tblPrEx>
        <w:trPr>
          <w:gridAfter w:val="4"/>
          <w:wAfter w:w="644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1DA7488" w14:textId="77777777" w:rsidR="0042782D" w:rsidRDefault="0042782D">
            <w:pPr>
              <w:spacing w:after="60"/>
            </w:pPr>
          </w:p>
        </w:tc>
      </w:tr>
      <w:tr w:rsidR="0042782D" w14:paraId="11DA7495" w14:textId="77777777">
        <w:tblPrEx>
          <w:tblCellMar>
            <w:top w:w="0" w:type="dxa"/>
            <w:bottom w:w="0" w:type="dxa"/>
          </w:tblCellMar>
        </w:tblPrEx>
        <w:tc>
          <w:tcPr>
            <w:tcW w:w="2920" w:type="dxa"/>
            <w:tcBorders>
              <w:top w:val="single" w:sz="2" w:space="0" w:color="4A7C6B"/>
              <w:left w:val="single" w:sz="2" w:space="0" w:color="4A7C6B"/>
              <w:bottom w:val="single" w:sz="2" w:space="0" w:color="4A7C6B"/>
              <w:right w:val="single" w:sz="2" w:space="0" w:color="4A7C6B"/>
            </w:tcBorders>
            <w:shd w:val="clear" w:color="auto" w:fill="EEF5F2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1DA748A" w14:textId="77777777" w:rsidR="0042782D" w:rsidRDefault="00D72D1B">
            <w:pPr>
              <w:pBdr>
                <w:bottom w:val="single" w:sz="10" w:space="4" w:color="4A7C6B"/>
              </w:pBdr>
              <w:spacing w:after="100"/>
            </w:pPr>
            <w:r>
              <w:rPr>
                <w:b/>
                <w:bCs/>
                <w:color w:val="6B7E8A"/>
                <w:spacing w:val="30"/>
                <w:sz w:val="16"/>
                <w:szCs w:val="16"/>
              </w:rPr>
              <w:t>REPEAT RATE</w:t>
            </w:r>
          </w:p>
          <w:p w14:paraId="11DA748B" w14:textId="77777777" w:rsidR="0042782D" w:rsidRDefault="00D72D1B">
            <w:pPr>
              <w:spacing w:before="60" w:after="40"/>
            </w:pPr>
            <w:r>
              <w:rPr>
                <w:rFonts w:ascii="Georgia" w:eastAsia="Georgia" w:hAnsi="Georgia" w:cs="Georgia"/>
                <w:b/>
                <w:bCs/>
                <w:color w:val="2D4A3E"/>
                <w:sz w:val="42"/>
                <w:szCs w:val="42"/>
              </w:rPr>
              <w:t>96.27%</w:t>
            </w:r>
          </w:p>
          <w:p w14:paraId="11DA748C" w14:textId="77777777" w:rsidR="0042782D" w:rsidRDefault="00D72D1B">
            <w:r>
              <w:rPr>
                <w:i/>
                <w:iCs/>
                <w:color w:val="6B7E8A"/>
                <w:sz w:val="18"/>
                <w:szCs w:val="18"/>
              </w:rPr>
              <w:t>1,912 of 1,986 customers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1DA748D" w14:textId="77777777" w:rsidR="0042782D" w:rsidRDefault="0042782D"/>
        </w:tc>
        <w:tc>
          <w:tcPr>
            <w:tcW w:w="2920" w:type="dxa"/>
            <w:tcBorders>
              <w:top w:val="single" w:sz="2" w:space="0" w:color="4A7C6B"/>
              <w:left w:val="single" w:sz="2" w:space="0" w:color="4A7C6B"/>
              <w:bottom w:val="single" w:sz="2" w:space="0" w:color="4A7C6B"/>
              <w:right w:val="single" w:sz="2" w:space="0" w:color="4A7C6B"/>
            </w:tcBorders>
            <w:shd w:val="clear" w:color="auto" w:fill="EEF5F2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1DA748E" w14:textId="77777777" w:rsidR="0042782D" w:rsidRDefault="00D72D1B">
            <w:pPr>
              <w:pBdr>
                <w:bottom w:val="single" w:sz="10" w:space="4" w:color="4A7C6B"/>
              </w:pBdr>
              <w:spacing w:after="100"/>
            </w:pPr>
            <w:r>
              <w:rPr>
                <w:b/>
                <w:bCs/>
                <w:color w:val="6B7E8A"/>
                <w:spacing w:val="30"/>
                <w:sz w:val="16"/>
                <w:szCs w:val="16"/>
              </w:rPr>
              <w:t>RETENTION RATE</w:t>
            </w:r>
          </w:p>
          <w:p w14:paraId="11DA748F" w14:textId="77777777" w:rsidR="0042782D" w:rsidRDefault="00D72D1B">
            <w:pPr>
              <w:spacing w:before="60" w:after="40"/>
            </w:pPr>
            <w:r>
              <w:rPr>
                <w:rFonts w:ascii="Georgia" w:eastAsia="Georgia" w:hAnsi="Georgia" w:cs="Georgia"/>
                <w:b/>
                <w:bCs/>
                <w:color w:val="2D4A3E"/>
                <w:sz w:val="42"/>
                <w:szCs w:val="42"/>
              </w:rPr>
              <w:t>89.12%</w:t>
            </w:r>
          </w:p>
          <w:p w14:paraId="11DA7490" w14:textId="77777777" w:rsidR="0042782D" w:rsidRDefault="00D72D1B">
            <w:r>
              <w:rPr>
                <w:i/>
                <w:iCs/>
                <w:color w:val="6B7E8A"/>
                <w:sz w:val="18"/>
                <w:szCs w:val="18"/>
              </w:rPr>
              <w:t>Active within 180-day window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1DA7491" w14:textId="77777777" w:rsidR="0042782D" w:rsidRDefault="0042782D"/>
        </w:tc>
        <w:tc>
          <w:tcPr>
            <w:tcW w:w="2920" w:type="dxa"/>
            <w:tcBorders>
              <w:top w:val="single" w:sz="2" w:space="0" w:color="7A4F1E"/>
              <w:left w:val="single" w:sz="2" w:space="0" w:color="7A4F1E"/>
              <w:bottom w:val="single" w:sz="2" w:space="0" w:color="7A4F1E"/>
              <w:right w:val="single" w:sz="2" w:space="0" w:color="7A4F1E"/>
            </w:tcBorders>
            <w:shd w:val="clear" w:color="auto" w:fill="FDF3E7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1DA7492" w14:textId="77777777" w:rsidR="0042782D" w:rsidRDefault="00D72D1B">
            <w:pPr>
              <w:pBdr>
                <w:bottom w:val="single" w:sz="10" w:space="4" w:color="7A4F1E"/>
              </w:pBdr>
              <w:spacing w:after="100"/>
            </w:pPr>
            <w:proofErr w:type="gramStart"/>
            <w:r>
              <w:rPr>
                <w:b/>
                <w:bCs/>
                <w:color w:val="6B7E8A"/>
                <w:spacing w:val="30"/>
                <w:sz w:val="16"/>
                <w:szCs w:val="16"/>
              </w:rPr>
              <w:t>CLV :</w:t>
            </w:r>
            <w:proofErr w:type="gramEnd"/>
            <w:r>
              <w:rPr>
                <w:b/>
                <w:bCs/>
                <w:color w:val="6B7E8A"/>
                <w:spacing w:val="30"/>
                <w:sz w:val="16"/>
                <w:szCs w:val="16"/>
              </w:rPr>
              <w:t xml:space="preserve"> CAC</w:t>
            </w:r>
          </w:p>
          <w:p w14:paraId="11DA7493" w14:textId="77777777" w:rsidR="0042782D" w:rsidRDefault="00D72D1B">
            <w:pPr>
              <w:spacing w:before="60" w:after="40"/>
            </w:pPr>
            <w:r>
              <w:rPr>
                <w:rFonts w:ascii="Georgia" w:eastAsia="Georgia" w:hAnsi="Georgia" w:cs="Georgia"/>
                <w:b/>
                <w:bCs/>
                <w:color w:val="7A4F1E"/>
                <w:sz w:val="42"/>
                <w:szCs w:val="42"/>
              </w:rPr>
              <w:t>152.76×</w:t>
            </w:r>
          </w:p>
          <w:p w14:paraId="11DA7494" w14:textId="77777777" w:rsidR="0042782D" w:rsidRDefault="00D72D1B">
            <w:r>
              <w:rPr>
                <w:i/>
                <w:iCs/>
                <w:color w:val="6B7E8A"/>
                <w:sz w:val="18"/>
                <w:szCs w:val="18"/>
              </w:rPr>
              <w:t>Based on $50 assumed CAC</w:t>
            </w:r>
          </w:p>
        </w:tc>
      </w:tr>
      <w:tr w:rsidR="0042782D" w14:paraId="11DA7497" w14:textId="77777777">
        <w:tblPrEx>
          <w:tblCellMar>
            <w:top w:w="0" w:type="dxa"/>
            <w:bottom w:w="0" w:type="dxa"/>
          </w:tblCellMar>
        </w:tblPrEx>
        <w:trPr>
          <w:gridAfter w:val="4"/>
          <w:wAfter w:w="644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1DA7496" w14:textId="77777777" w:rsidR="0042782D" w:rsidRDefault="0042782D">
            <w:pPr>
              <w:spacing w:after="60"/>
            </w:pPr>
          </w:p>
        </w:tc>
      </w:tr>
    </w:tbl>
    <w:p w14:paraId="11DA7498" w14:textId="52FDE7B0" w:rsidR="0042782D" w:rsidRDefault="0042782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2782D" w14:paraId="11DA74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4A3E"/>
            <w:tcMar>
              <w:top w:w="280" w:type="dxa"/>
              <w:left w:w="360" w:type="dxa"/>
              <w:bottom w:w="280" w:type="dxa"/>
              <w:right w:w="360" w:type="dxa"/>
            </w:tcMar>
          </w:tcPr>
          <w:p w14:paraId="11DA7499" w14:textId="77777777" w:rsidR="0042782D" w:rsidRDefault="00D72D1B">
            <w:pPr>
              <w:spacing w:after="20"/>
            </w:pPr>
            <w:r>
              <w:rPr>
                <w:b/>
                <w:bCs/>
                <w:color w:val="7BAF9B"/>
                <w:spacing w:val="40"/>
                <w:sz w:val="18"/>
                <w:szCs w:val="18"/>
              </w:rPr>
              <w:t xml:space="preserve">PHASE </w:t>
            </w:r>
            <w:proofErr w:type="gramStart"/>
            <w:r>
              <w:rPr>
                <w:b/>
                <w:bCs/>
                <w:color w:val="7BAF9B"/>
                <w:spacing w:val="40"/>
                <w:sz w:val="18"/>
                <w:szCs w:val="18"/>
              </w:rPr>
              <w:t xml:space="preserve">01  </w:t>
            </w:r>
            <w:r>
              <w:rPr>
                <w:i/>
                <w:iCs/>
                <w:color w:val="7BAF9B"/>
                <w:sz w:val="18"/>
                <w:szCs w:val="18"/>
              </w:rPr>
              <w:t>—</w:t>
            </w:r>
            <w:proofErr w:type="gramEnd"/>
            <w:r>
              <w:rPr>
                <w:i/>
                <w:iCs/>
                <w:color w:val="7BAF9B"/>
                <w:sz w:val="18"/>
                <w:szCs w:val="18"/>
              </w:rPr>
              <w:t xml:space="preserve"> Libraries · Dataset Loading · Initial Configuration</w:t>
            </w:r>
          </w:p>
          <w:p w14:paraId="11DA749A" w14:textId="77777777" w:rsidR="0042782D" w:rsidRDefault="00D72D1B">
            <w:r>
              <w:rPr>
                <w:rFonts w:ascii="Georgia" w:eastAsia="Georgia" w:hAnsi="Georgia" w:cs="Georgia"/>
                <w:b/>
                <w:bCs/>
                <w:color w:val="FFFFFF"/>
                <w:sz w:val="34"/>
                <w:szCs w:val="34"/>
              </w:rPr>
              <w:t>Data Acquisition &amp; Setup</w:t>
            </w:r>
          </w:p>
        </w:tc>
      </w:tr>
    </w:tbl>
    <w:p w14:paraId="11DA749C" w14:textId="77777777" w:rsidR="0042782D" w:rsidRDefault="0042782D">
      <w:pPr>
        <w:spacing w:after="120"/>
      </w:pPr>
    </w:p>
    <w:p w14:paraId="11DA749D" w14:textId="77777777" w:rsidR="0042782D" w:rsidRDefault="00D72D1B">
      <w:pPr>
        <w:pStyle w:val="Heading2"/>
      </w:pPr>
      <w:r>
        <w:t>Objective</w:t>
      </w:r>
    </w:p>
    <w:p w14:paraId="11DA749E" w14:textId="77777777" w:rsidR="0042782D" w:rsidRDefault="00D72D1B">
      <w:pPr>
        <w:spacing w:before="40" w:after="100"/>
      </w:pPr>
      <w:r>
        <w:rPr>
          <w:color w:val="2A2A2A"/>
        </w:rPr>
        <w:t>Establish a reproducible data pipeline and load the raw retail transactions dataset into a structured analytical environment suitable for downstream processing and machine learning.</w:t>
      </w:r>
    </w:p>
    <w:p w14:paraId="11DA749F" w14:textId="77777777" w:rsidR="0042782D" w:rsidRDefault="00D72D1B">
      <w:pPr>
        <w:pStyle w:val="Heading2"/>
      </w:pPr>
      <w:r>
        <w:t>Technical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42782D" w14:paraId="11DA74A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4F1EB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1DA74A0" w14:textId="77777777" w:rsidR="0042782D" w:rsidRDefault="00D72D1B">
            <w:r>
              <w:rPr>
                <w:b/>
                <w:bCs/>
                <w:color w:val="2D4A3E"/>
                <w:sz w:val="19"/>
                <w:szCs w:val="19"/>
              </w:rPr>
              <w:t>Core Data Libraries</w:t>
            </w:r>
          </w:p>
        </w:tc>
        <w:tc>
          <w:tcPr>
            <w:tcW w:w="656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4F1EB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1DA74A1" w14:textId="77777777" w:rsidR="0042782D" w:rsidRDefault="00D72D1B">
            <w:r>
              <w:rPr>
                <w:color w:val="2A2A2A"/>
                <w:sz w:val="19"/>
                <w:szCs w:val="19"/>
              </w:rPr>
              <w:t>pandas, NumPy — data manipulation and numerical computation</w:t>
            </w:r>
          </w:p>
        </w:tc>
      </w:tr>
      <w:tr w:rsidR="0042782D" w14:paraId="11DA74A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1DA74A3" w14:textId="77777777" w:rsidR="0042782D" w:rsidRDefault="00D72D1B">
            <w:r>
              <w:rPr>
                <w:b/>
                <w:bCs/>
                <w:color w:val="2D4A3E"/>
                <w:sz w:val="19"/>
                <w:szCs w:val="19"/>
              </w:rPr>
              <w:t>Visualisation</w:t>
            </w:r>
          </w:p>
        </w:tc>
        <w:tc>
          <w:tcPr>
            <w:tcW w:w="656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1DA74A4" w14:textId="77777777" w:rsidR="0042782D" w:rsidRDefault="00D72D1B">
            <w:r>
              <w:rPr>
                <w:color w:val="2A2A2A"/>
                <w:sz w:val="19"/>
                <w:szCs w:val="19"/>
              </w:rPr>
              <w:t>Matplotlib, Seaborn (static); Plotly Express &amp; Graph Objects (interactive)</w:t>
            </w:r>
          </w:p>
        </w:tc>
      </w:tr>
      <w:tr w:rsidR="0042782D" w14:paraId="11DA74A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4F1EB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1DA74A6" w14:textId="77777777" w:rsidR="0042782D" w:rsidRDefault="00D72D1B">
            <w:r>
              <w:rPr>
                <w:b/>
                <w:bCs/>
                <w:color w:val="2D4A3E"/>
                <w:sz w:val="19"/>
                <w:szCs w:val="19"/>
              </w:rPr>
              <w:t>Statistical Analysis</w:t>
            </w:r>
          </w:p>
        </w:tc>
        <w:tc>
          <w:tcPr>
            <w:tcW w:w="656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4F1EB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1DA74A7" w14:textId="77777777" w:rsidR="0042782D" w:rsidRDefault="00D72D1B">
            <w:proofErr w:type="spellStart"/>
            <w:r>
              <w:rPr>
                <w:color w:val="2A2A2A"/>
                <w:sz w:val="19"/>
                <w:szCs w:val="19"/>
              </w:rPr>
              <w:t>SciPy.stats</w:t>
            </w:r>
            <w:proofErr w:type="spellEnd"/>
            <w:r>
              <w:rPr>
                <w:color w:val="2A2A2A"/>
                <w:sz w:val="19"/>
                <w:szCs w:val="19"/>
              </w:rPr>
              <w:t xml:space="preserve"> — hypothesis testing and distribution fitting</w:t>
            </w:r>
          </w:p>
        </w:tc>
      </w:tr>
      <w:tr w:rsidR="0042782D" w14:paraId="11DA74A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1DA74A9" w14:textId="77777777" w:rsidR="0042782D" w:rsidRDefault="00D72D1B">
            <w:r>
              <w:rPr>
                <w:b/>
                <w:bCs/>
                <w:color w:val="2D4A3E"/>
                <w:sz w:val="19"/>
                <w:szCs w:val="19"/>
              </w:rPr>
              <w:t>Machine Learning</w:t>
            </w:r>
          </w:p>
        </w:tc>
        <w:tc>
          <w:tcPr>
            <w:tcW w:w="656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1DA74AA" w14:textId="77777777" w:rsidR="0042782D" w:rsidRDefault="00D72D1B">
            <w:r>
              <w:rPr>
                <w:color w:val="2A2A2A"/>
                <w:sz w:val="19"/>
                <w:szCs w:val="19"/>
              </w:rPr>
              <w:t xml:space="preserve">scikit-learn — </w:t>
            </w:r>
            <w:proofErr w:type="spellStart"/>
            <w:r>
              <w:rPr>
                <w:color w:val="2A2A2A"/>
                <w:sz w:val="19"/>
                <w:szCs w:val="19"/>
              </w:rPr>
              <w:t>StandardScaler</w:t>
            </w:r>
            <w:proofErr w:type="spellEnd"/>
            <w:r>
              <w:rPr>
                <w:color w:val="2A2A2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A2A2A"/>
                <w:sz w:val="19"/>
                <w:szCs w:val="19"/>
              </w:rPr>
              <w:t>KMeans</w:t>
            </w:r>
            <w:proofErr w:type="spellEnd"/>
            <w:r>
              <w:rPr>
                <w:color w:val="2A2A2A"/>
                <w:sz w:val="19"/>
                <w:szCs w:val="19"/>
              </w:rPr>
              <w:t>, PCA, silhouette &amp; Davies-Bouldin scoring</w:t>
            </w:r>
          </w:p>
        </w:tc>
      </w:tr>
      <w:tr w:rsidR="0042782D" w14:paraId="11DA74A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4F1EB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1DA74AC" w14:textId="77777777" w:rsidR="0042782D" w:rsidRDefault="00D72D1B">
            <w:r>
              <w:rPr>
                <w:b/>
                <w:bCs/>
                <w:color w:val="2D4A3E"/>
                <w:sz w:val="19"/>
                <w:szCs w:val="19"/>
              </w:rPr>
              <w:t>Association Mining</w:t>
            </w:r>
          </w:p>
        </w:tc>
        <w:tc>
          <w:tcPr>
            <w:tcW w:w="656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4F1EB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1DA74AD" w14:textId="77777777" w:rsidR="0042782D" w:rsidRDefault="00D72D1B">
            <w:proofErr w:type="spellStart"/>
            <w:r>
              <w:rPr>
                <w:color w:val="2A2A2A"/>
                <w:sz w:val="19"/>
                <w:szCs w:val="19"/>
              </w:rPr>
              <w:t>mlxtend</w:t>
            </w:r>
            <w:proofErr w:type="spellEnd"/>
            <w:r>
              <w:rPr>
                <w:color w:val="2A2A2A"/>
                <w:sz w:val="19"/>
                <w:szCs w:val="19"/>
              </w:rPr>
              <w:t xml:space="preserve"> — </w:t>
            </w:r>
            <w:proofErr w:type="spellStart"/>
            <w:r>
              <w:rPr>
                <w:color w:val="2A2A2A"/>
                <w:sz w:val="19"/>
                <w:szCs w:val="19"/>
              </w:rPr>
              <w:t>Apriori</w:t>
            </w:r>
            <w:proofErr w:type="spellEnd"/>
            <w:r>
              <w:rPr>
                <w:color w:val="2A2A2A"/>
                <w:sz w:val="19"/>
                <w:szCs w:val="19"/>
              </w:rPr>
              <w:t xml:space="preserve"> algorithm, </w:t>
            </w:r>
            <w:proofErr w:type="spellStart"/>
            <w:r>
              <w:rPr>
                <w:color w:val="2A2A2A"/>
                <w:sz w:val="19"/>
                <w:szCs w:val="19"/>
              </w:rPr>
              <w:t>TransactionEncoder</w:t>
            </w:r>
            <w:proofErr w:type="spellEnd"/>
            <w:r>
              <w:rPr>
                <w:color w:val="2A2A2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A2A2A"/>
                <w:sz w:val="19"/>
                <w:szCs w:val="19"/>
              </w:rPr>
              <w:t>association_rules</w:t>
            </w:r>
            <w:proofErr w:type="spellEnd"/>
          </w:p>
        </w:tc>
      </w:tr>
      <w:tr w:rsidR="0042782D" w14:paraId="11DA74B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1DA74AF" w14:textId="77777777" w:rsidR="0042782D" w:rsidRDefault="00D72D1B">
            <w:r>
              <w:rPr>
                <w:b/>
                <w:bCs/>
                <w:color w:val="2D4A3E"/>
                <w:sz w:val="19"/>
                <w:szCs w:val="19"/>
              </w:rPr>
              <w:t>Date/Time Handling</w:t>
            </w:r>
          </w:p>
        </w:tc>
        <w:tc>
          <w:tcPr>
            <w:tcW w:w="656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1DA74B0" w14:textId="77777777" w:rsidR="0042782D" w:rsidRDefault="00D72D1B">
            <w:r>
              <w:rPr>
                <w:color w:val="2A2A2A"/>
                <w:sz w:val="19"/>
                <w:szCs w:val="19"/>
              </w:rPr>
              <w:t>Python datetime, pandas Period API</w:t>
            </w:r>
          </w:p>
        </w:tc>
      </w:tr>
    </w:tbl>
    <w:p w14:paraId="11DA74B2" w14:textId="77777777" w:rsidR="0042782D" w:rsidRDefault="0042782D">
      <w:pPr>
        <w:spacing w:after="120"/>
      </w:pPr>
    </w:p>
    <w:p w14:paraId="11DA74B3" w14:textId="77777777" w:rsidR="0042782D" w:rsidRDefault="00D72D1B">
      <w:pPr>
        <w:pStyle w:val="Heading2"/>
      </w:pPr>
      <w:r>
        <w:t>Dataset Profile at Load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99"/>
        <w:gridCol w:w="1977"/>
        <w:gridCol w:w="99"/>
        <w:gridCol w:w="2145"/>
      </w:tblGrid>
      <w:tr w:rsidR="0042782D" w14:paraId="11DA74BF" w14:textId="77777777">
        <w:tblPrEx>
          <w:tblCellMar>
            <w:top w:w="0" w:type="dxa"/>
            <w:bottom w:w="0" w:type="dxa"/>
          </w:tblCellMar>
        </w:tblPrEx>
        <w:tc>
          <w:tcPr>
            <w:tcW w:w="2920" w:type="dxa"/>
            <w:tcBorders>
              <w:top w:val="single" w:sz="2" w:space="0" w:color="2D4A3E"/>
              <w:left w:val="single" w:sz="2" w:space="0" w:color="2D4A3E"/>
              <w:bottom w:val="single" w:sz="2" w:space="0" w:color="2D4A3E"/>
              <w:right w:val="single" w:sz="2" w:space="0" w:color="2D4A3E"/>
            </w:tcBorders>
            <w:shd w:val="clear" w:color="auto" w:fill="FAFAF7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1DA74B4" w14:textId="77777777" w:rsidR="0042782D" w:rsidRDefault="00D72D1B">
            <w:pPr>
              <w:pBdr>
                <w:bottom w:val="single" w:sz="10" w:space="4" w:color="2D4A3E"/>
              </w:pBdr>
              <w:spacing w:after="100"/>
            </w:pPr>
            <w:r>
              <w:rPr>
                <w:b/>
                <w:bCs/>
                <w:color w:val="6B7E8A"/>
                <w:spacing w:val="30"/>
                <w:sz w:val="16"/>
                <w:szCs w:val="16"/>
              </w:rPr>
              <w:t>TOTAL RECORDS</w:t>
            </w:r>
          </w:p>
          <w:p w14:paraId="11DA74B5" w14:textId="77777777" w:rsidR="0042782D" w:rsidRDefault="00D72D1B">
            <w:pPr>
              <w:spacing w:before="60" w:after="40"/>
            </w:pPr>
            <w:r>
              <w:rPr>
                <w:rFonts w:ascii="Georgia" w:eastAsia="Georgia" w:hAnsi="Georgia" w:cs="Georgia"/>
                <w:b/>
                <w:bCs/>
                <w:color w:val="1C2B2B"/>
                <w:sz w:val="42"/>
                <w:szCs w:val="42"/>
              </w:rPr>
              <w:t>10,000</w:t>
            </w:r>
          </w:p>
          <w:p w14:paraId="11DA74B6" w14:textId="77777777" w:rsidR="0042782D" w:rsidRDefault="00D72D1B">
            <w:r>
              <w:rPr>
                <w:i/>
                <w:iCs/>
                <w:color w:val="6B7E8A"/>
                <w:sz w:val="18"/>
                <w:szCs w:val="18"/>
              </w:rPr>
              <w:t>Transactions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1DA74B7" w14:textId="77777777" w:rsidR="0042782D" w:rsidRDefault="0042782D"/>
        </w:tc>
        <w:tc>
          <w:tcPr>
            <w:tcW w:w="2920" w:type="dxa"/>
            <w:tcBorders>
              <w:top w:val="single" w:sz="2" w:space="0" w:color="3D4F5C"/>
              <w:left w:val="single" w:sz="2" w:space="0" w:color="3D4F5C"/>
              <w:bottom w:val="single" w:sz="2" w:space="0" w:color="3D4F5C"/>
              <w:right w:val="single" w:sz="2" w:space="0" w:color="3D4F5C"/>
            </w:tcBorders>
            <w:shd w:val="clear" w:color="auto" w:fill="FAFAF7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1DA74B8" w14:textId="77777777" w:rsidR="0042782D" w:rsidRDefault="00D72D1B">
            <w:pPr>
              <w:pBdr>
                <w:bottom w:val="single" w:sz="10" w:space="4" w:color="3D4F5C"/>
              </w:pBdr>
              <w:spacing w:after="100"/>
            </w:pPr>
            <w:r>
              <w:rPr>
                <w:b/>
                <w:bCs/>
                <w:color w:val="6B7E8A"/>
                <w:spacing w:val="30"/>
                <w:sz w:val="16"/>
                <w:szCs w:val="16"/>
              </w:rPr>
              <w:t>TOTAL COLUMNS</w:t>
            </w:r>
          </w:p>
          <w:p w14:paraId="11DA74B9" w14:textId="77777777" w:rsidR="0042782D" w:rsidRDefault="00D72D1B">
            <w:pPr>
              <w:spacing w:before="60" w:after="40"/>
            </w:pPr>
            <w:r>
              <w:rPr>
                <w:rFonts w:ascii="Georgia" w:eastAsia="Georgia" w:hAnsi="Georgia" w:cs="Georgia"/>
                <w:b/>
                <w:bCs/>
                <w:color w:val="1C2B2B"/>
                <w:sz w:val="42"/>
                <w:szCs w:val="42"/>
              </w:rPr>
              <w:t>19</w:t>
            </w:r>
          </w:p>
          <w:p w14:paraId="11DA74BA" w14:textId="77777777" w:rsidR="0042782D" w:rsidRDefault="00D72D1B">
            <w:r>
              <w:rPr>
                <w:i/>
                <w:iCs/>
                <w:color w:val="6B7E8A"/>
                <w:sz w:val="18"/>
                <w:szCs w:val="18"/>
              </w:rPr>
              <w:t>Raw features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1DA74BB" w14:textId="77777777" w:rsidR="0042782D" w:rsidRDefault="0042782D"/>
        </w:tc>
        <w:tc>
          <w:tcPr>
            <w:tcW w:w="2920" w:type="dxa"/>
            <w:tcBorders>
              <w:top w:val="single" w:sz="2" w:space="0" w:color="3D4F5C"/>
              <w:left w:val="single" w:sz="2" w:space="0" w:color="3D4F5C"/>
              <w:bottom w:val="single" w:sz="2" w:space="0" w:color="3D4F5C"/>
              <w:right w:val="single" w:sz="2" w:space="0" w:color="3D4F5C"/>
            </w:tcBorders>
            <w:shd w:val="clear" w:color="auto" w:fill="FAFAF7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1DA74BC" w14:textId="77777777" w:rsidR="0042782D" w:rsidRDefault="00D72D1B">
            <w:pPr>
              <w:pBdr>
                <w:bottom w:val="single" w:sz="10" w:space="4" w:color="3D4F5C"/>
              </w:pBdr>
              <w:spacing w:after="100"/>
            </w:pPr>
            <w:r>
              <w:rPr>
                <w:b/>
                <w:bCs/>
                <w:color w:val="6B7E8A"/>
                <w:spacing w:val="30"/>
                <w:sz w:val="16"/>
                <w:szCs w:val="16"/>
              </w:rPr>
              <w:t>RAW FOOTPRINT</w:t>
            </w:r>
          </w:p>
          <w:p w14:paraId="11DA74BD" w14:textId="77777777" w:rsidR="0042782D" w:rsidRDefault="00D72D1B">
            <w:pPr>
              <w:spacing w:before="60" w:after="40"/>
            </w:pPr>
            <w:r>
              <w:rPr>
                <w:rFonts w:ascii="Georgia" w:eastAsia="Georgia" w:hAnsi="Georgia" w:cs="Georgia"/>
                <w:b/>
                <w:bCs/>
                <w:color w:val="1C2B2B"/>
                <w:sz w:val="42"/>
                <w:szCs w:val="42"/>
              </w:rPr>
              <w:t>7.32 MB</w:t>
            </w:r>
          </w:p>
          <w:p w14:paraId="11DA74BE" w14:textId="77777777" w:rsidR="0042782D" w:rsidRDefault="00D72D1B">
            <w:r>
              <w:rPr>
                <w:i/>
                <w:iCs/>
                <w:color w:val="6B7E8A"/>
                <w:sz w:val="18"/>
                <w:szCs w:val="18"/>
              </w:rPr>
              <w:t>In-memory at load</w:t>
            </w:r>
          </w:p>
        </w:tc>
      </w:tr>
      <w:tr w:rsidR="0042782D" w14:paraId="11DA74C1" w14:textId="77777777">
        <w:tblPrEx>
          <w:tblCellMar>
            <w:top w:w="0" w:type="dxa"/>
            <w:bottom w:w="0" w:type="dxa"/>
          </w:tblCellMar>
        </w:tblPrEx>
        <w:trPr>
          <w:gridAfter w:val="4"/>
          <w:wAfter w:w="644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1DA74C0" w14:textId="77777777" w:rsidR="0042782D" w:rsidRDefault="0042782D">
            <w:pPr>
              <w:spacing w:after="60"/>
            </w:pPr>
          </w:p>
        </w:tc>
      </w:tr>
    </w:tbl>
    <w:p w14:paraId="11DA74C2" w14:textId="77777777" w:rsidR="0042782D" w:rsidRDefault="0042782D">
      <w:pPr>
        <w:spacing w:after="80"/>
      </w:pPr>
    </w:p>
    <w:p w14:paraId="11DA74C3" w14:textId="77777777" w:rsidR="0042782D" w:rsidRDefault="00D72D1B">
      <w:pPr>
        <w:spacing w:before="40" w:after="100"/>
      </w:pPr>
      <w:r>
        <w:rPr>
          <w:color w:val="2A2A2A"/>
        </w:rPr>
        <w:t xml:space="preserve">The dataset contains the full order lifecycle: identifiers, timestamps, customer and product dimensions, financial metrics (Sales, Profit, Discount, </w:t>
      </w:r>
      <w:proofErr w:type="spellStart"/>
      <w:r>
        <w:rPr>
          <w:color w:val="2A2A2A"/>
        </w:rPr>
        <w:t>Shipping_Cost</w:t>
      </w:r>
      <w:proofErr w:type="spellEnd"/>
      <w:r>
        <w:rPr>
          <w:color w:val="2A2A2A"/>
        </w:rPr>
        <w:t>), and operational metadata (</w:t>
      </w:r>
      <w:proofErr w:type="spellStart"/>
      <w:r>
        <w:rPr>
          <w:color w:val="2A2A2A"/>
        </w:rPr>
        <w:t>Order_Priority</w:t>
      </w:r>
      <w:proofErr w:type="spellEnd"/>
      <w:r>
        <w:rPr>
          <w:color w:val="2A2A2A"/>
        </w:rPr>
        <w:t>, Segment, Region).</w:t>
      </w:r>
    </w:p>
    <w:p w14:paraId="11DA74C4" w14:textId="77777777" w:rsidR="0042782D" w:rsidRDefault="00D72D1B">
      <w:pPr>
        <w:pStyle w:val="Heading2"/>
      </w:pPr>
      <w:r>
        <w:t>Computed at Load</w:t>
      </w:r>
    </w:p>
    <w:p w14:paraId="11DA74C5" w14:textId="77777777" w:rsidR="0042782D" w:rsidRDefault="00D72D1B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rPr>
          <w:b/>
          <w:bCs/>
          <w:color w:val="2D4A3E"/>
        </w:rPr>
        <w:t>Unit_Price</w:t>
      </w:r>
      <w:proofErr w:type="spellEnd"/>
      <w:r>
        <w:rPr>
          <w:b/>
          <w:bCs/>
          <w:color w:val="2D4A3E"/>
        </w:rPr>
        <w:t xml:space="preserve"> — </w:t>
      </w:r>
      <w:r>
        <w:rPr>
          <w:color w:val="2A2A2A"/>
        </w:rPr>
        <w:t>Derived as Sales ÷ Quantity to establish per-unit economics immediately</w:t>
      </w:r>
    </w:p>
    <w:p w14:paraId="11DA74C6" w14:textId="77777777" w:rsidR="0042782D" w:rsidRDefault="00D72D1B">
      <w:pPr>
        <w:pStyle w:val="ListParagraph"/>
        <w:numPr>
          <w:ilvl w:val="0"/>
          <w:numId w:val="2"/>
        </w:numPr>
        <w:spacing w:before="40" w:after="60"/>
      </w:pPr>
      <w:r>
        <w:rPr>
          <w:b/>
          <w:bCs/>
          <w:color w:val="2D4A3E"/>
        </w:rPr>
        <w:t xml:space="preserve">Revenue — </w:t>
      </w:r>
      <w:r>
        <w:rPr>
          <w:color w:val="2A2A2A"/>
        </w:rPr>
        <w:t>Alias of Sales retained for clarity in downstream aggregation pipelines</w:t>
      </w:r>
    </w:p>
    <w:p w14:paraId="11DA74C7" w14:textId="77777777" w:rsidR="0042782D" w:rsidRDefault="0042782D">
      <w:pPr>
        <w:spacing w:after="200"/>
      </w:pPr>
    </w:p>
    <w:p w14:paraId="11DA74C8" w14:textId="77777777" w:rsidR="0042782D" w:rsidRDefault="00D72D1B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2782D" w14:paraId="11DA74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4A3E"/>
            <w:tcMar>
              <w:top w:w="280" w:type="dxa"/>
              <w:left w:w="360" w:type="dxa"/>
              <w:bottom w:w="280" w:type="dxa"/>
              <w:right w:w="360" w:type="dxa"/>
            </w:tcMar>
          </w:tcPr>
          <w:p w14:paraId="11DA74C9" w14:textId="77777777" w:rsidR="0042782D" w:rsidRDefault="00D72D1B">
            <w:pPr>
              <w:spacing w:after="20"/>
            </w:pPr>
            <w:r>
              <w:rPr>
                <w:b/>
                <w:bCs/>
                <w:color w:val="7BAF9B"/>
                <w:spacing w:val="40"/>
                <w:sz w:val="18"/>
                <w:szCs w:val="18"/>
              </w:rPr>
              <w:t xml:space="preserve">PHASE </w:t>
            </w:r>
            <w:proofErr w:type="gramStart"/>
            <w:r>
              <w:rPr>
                <w:b/>
                <w:bCs/>
                <w:color w:val="7BAF9B"/>
                <w:spacing w:val="40"/>
                <w:sz w:val="18"/>
                <w:szCs w:val="18"/>
              </w:rPr>
              <w:t xml:space="preserve">02  </w:t>
            </w:r>
            <w:r>
              <w:rPr>
                <w:i/>
                <w:iCs/>
                <w:color w:val="7BAF9B"/>
                <w:sz w:val="18"/>
                <w:szCs w:val="18"/>
              </w:rPr>
              <w:t>—</w:t>
            </w:r>
            <w:proofErr w:type="gramEnd"/>
            <w:r>
              <w:rPr>
                <w:i/>
                <w:iCs/>
                <w:color w:val="7BAF9B"/>
                <w:sz w:val="18"/>
                <w:szCs w:val="18"/>
              </w:rPr>
              <w:t xml:space="preserve"> Shape · Types · Missing Values · Duplicates</w:t>
            </w:r>
          </w:p>
          <w:p w14:paraId="11DA74CA" w14:textId="77777777" w:rsidR="0042782D" w:rsidRDefault="00D72D1B">
            <w:r>
              <w:rPr>
                <w:rFonts w:ascii="Georgia" w:eastAsia="Georgia" w:hAnsi="Georgia" w:cs="Georgia"/>
                <w:b/>
                <w:bCs/>
                <w:color w:val="FFFFFF"/>
                <w:sz w:val="34"/>
                <w:szCs w:val="34"/>
              </w:rPr>
              <w:t>Data Inspection &amp; Quality Assessment</w:t>
            </w:r>
          </w:p>
        </w:tc>
      </w:tr>
    </w:tbl>
    <w:p w14:paraId="11DA74CC" w14:textId="77777777" w:rsidR="0042782D" w:rsidRDefault="0042782D">
      <w:pPr>
        <w:spacing w:after="120"/>
      </w:pPr>
    </w:p>
    <w:p w14:paraId="11DA74CD" w14:textId="77777777" w:rsidR="0042782D" w:rsidRDefault="00D72D1B">
      <w:pPr>
        <w:pStyle w:val="Heading2"/>
      </w:pPr>
      <w:r>
        <w:t>Data Quality Scorecard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2000"/>
        <w:gridCol w:w="2000"/>
        <w:gridCol w:w="2460"/>
      </w:tblGrid>
      <w:tr w:rsidR="0042782D" w14:paraId="11DA74D2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2" w:space="0" w:color="C5D4CE"/>
              <w:left w:val="single" w:sz="2" w:space="0" w:color="C5D4CE"/>
              <w:bottom w:val="single" w:sz="6" w:space="0" w:color="2D4A3E"/>
              <w:right w:val="single" w:sz="2" w:space="0" w:color="C5D4CE"/>
            </w:tcBorders>
            <w:shd w:val="clear" w:color="auto" w:fill="F4F1EB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11DA74CE" w14:textId="77777777" w:rsidR="0042782D" w:rsidRDefault="00D72D1B">
            <w:r>
              <w:rPr>
                <w:b/>
                <w:bCs/>
                <w:color w:val="2D4A3E"/>
                <w:sz w:val="18"/>
                <w:szCs w:val="18"/>
              </w:rPr>
              <w:t>Dimension</w:t>
            </w:r>
          </w:p>
        </w:tc>
        <w:tc>
          <w:tcPr>
            <w:tcW w:w="2000" w:type="dxa"/>
            <w:tcBorders>
              <w:top w:val="single" w:sz="2" w:space="0" w:color="C5D4CE"/>
              <w:left w:val="single" w:sz="2" w:space="0" w:color="C5D4CE"/>
              <w:bottom w:val="single" w:sz="6" w:space="0" w:color="2D4A3E"/>
              <w:right w:val="single" w:sz="2" w:space="0" w:color="C5D4CE"/>
            </w:tcBorders>
            <w:shd w:val="clear" w:color="auto" w:fill="F4F1EB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11DA74CF" w14:textId="77777777" w:rsidR="0042782D" w:rsidRDefault="00D72D1B">
            <w:r>
              <w:rPr>
                <w:b/>
                <w:bCs/>
                <w:color w:val="2D4A3E"/>
                <w:sz w:val="18"/>
                <w:szCs w:val="18"/>
              </w:rPr>
              <w:t>Before Treatment</w:t>
            </w:r>
          </w:p>
        </w:tc>
        <w:tc>
          <w:tcPr>
            <w:tcW w:w="2000" w:type="dxa"/>
            <w:tcBorders>
              <w:top w:val="single" w:sz="2" w:space="0" w:color="C5D4CE"/>
              <w:left w:val="single" w:sz="2" w:space="0" w:color="C5D4CE"/>
              <w:bottom w:val="single" w:sz="6" w:space="0" w:color="2D4A3E"/>
              <w:right w:val="single" w:sz="2" w:space="0" w:color="C5D4CE"/>
            </w:tcBorders>
            <w:shd w:val="clear" w:color="auto" w:fill="F4F1EB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11DA74D0" w14:textId="77777777" w:rsidR="0042782D" w:rsidRDefault="00D72D1B">
            <w:r>
              <w:rPr>
                <w:b/>
                <w:bCs/>
                <w:color w:val="2D4A3E"/>
                <w:sz w:val="18"/>
                <w:szCs w:val="18"/>
              </w:rPr>
              <w:t>After Treatment</w:t>
            </w:r>
          </w:p>
        </w:tc>
        <w:tc>
          <w:tcPr>
            <w:tcW w:w="2460" w:type="dxa"/>
            <w:tcBorders>
              <w:top w:val="single" w:sz="2" w:space="0" w:color="C5D4CE"/>
              <w:left w:val="single" w:sz="2" w:space="0" w:color="C5D4CE"/>
              <w:bottom w:val="single" w:sz="6" w:space="0" w:color="2D4A3E"/>
              <w:right w:val="single" w:sz="2" w:space="0" w:color="C5D4CE"/>
            </w:tcBorders>
            <w:shd w:val="clear" w:color="auto" w:fill="F4F1EB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11DA74D1" w14:textId="77777777" w:rsidR="0042782D" w:rsidRDefault="00D72D1B">
            <w:r>
              <w:rPr>
                <w:b/>
                <w:bCs/>
                <w:color w:val="2D4A3E"/>
                <w:sz w:val="18"/>
                <w:szCs w:val="18"/>
              </w:rPr>
              <w:t>Action Taken</w:t>
            </w:r>
          </w:p>
        </w:tc>
      </w:tr>
      <w:tr w:rsidR="0042782D" w14:paraId="11DA74D7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4D3" w14:textId="77777777" w:rsidR="0042782D" w:rsidRDefault="00D72D1B">
            <w:r>
              <w:rPr>
                <w:color w:val="2A2A2A"/>
                <w:sz w:val="19"/>
                <w:szCs w:val="19"/>
              </w:rPr>
              <w:t>Total Records</w:t>
            </w:r>
          </w:p>
        </w:tc>
        <w:tc>
          <w:tcPr>
            <w:tcW w:w="20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4D4" w14:textId="77777777" w:rsidR="0042782D" w:rsidRDefault="00D72D1B">
            <w:r>
              <w:rPr>
                <w:color w:val="2A2A2A"/>
                <w:sz w:val="19"/>
                <w:szCs w:val="19"/>
              </w:rPr>
              <w:t>10,000</w:t>
            </w:r>
          </w:p>
        </w:tc>
        <w:tc>
          <w:tcPr>
            <w:tcW w:w="20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4D5" w14:textId="77777777" w:rsidR="0042782D" w:rsidRDefault="00D72D1B">
            <w:r>
              <w:rPr>
                <w:color w:val="2A2A2A"/>
                <w:sz w:val="19"/>
                <w:szCs w:val="19"/>
              </w:rPr>
              <w:t>10,000</w:t>
            </w:r>
          </w:p>
        </w:tc>
        <w:tc>
          <w:tcPr>
            <w:tcW w:w="246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4D6" w14:textId="77777777" w:rsidR="0042782D" w:rsidRDefault="00D72D1B">
            <w:r>
              <w:rPr>
                <w:color w:val="2A2A2A"/>
                <w:sz w:val="19"/>
                <w:szCs w:val="19"/>
              </w:rPr>
              <w:t>No records dropped</w:t>
            </w:r>
          </w:p>
        </w:tc>
      </w:tr>
      <w:tr w:rsidR="0042782D" w14:paraId="11DA74DC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4D8" w14:textId="77777777" w:rsidR="0042782D" w:rsidRDefault="00D72D1B">
            <w:r>
              <w:rPr>
                <w:color w:val="2A2A2A"/>
                <w:sz w:val="19"/>
                <w:szCs w:val="19"/>
              </w:rPr>
              <w:t>Missing Values</w:t>
            </w:r>
          </w:p>
        </w:tc>
        <w:tc>
          <w:tcPr>
            <w:tcW w:w="20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4D9" w14:textId="77777777" w:rsidR="0042782D" w:rsidRDefault="00D72D1B">
            <w:r>
              <w:rPr>
                <w:color w:val="2A2A2A"/>
                <w:sz w:val="19"/>
                <w:szCs w:val="19"/>
              </w:rPr>
              <w:t>80 cells (0.04%)</w:t>
            </w:r>
          </w:p>
        </w:tc>
        <w:tc>
          <w:tcPr>
            <w:tcW w:w="20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4DA" w14:textId="77777777" w:rsidR="0042782D" w:rsidRDefault="00D72D1B">
            <w:r>
              <w:rPr>
                <w:color w:val="2A2A2A"/>
                <w:sz w:val="19"/>
                <w:szCs w:val="19"/>
              </w:rPr>
              <w:t>0</w:t>
            </w:r>
          </w:p>
        </w:tc>
        <w:tc>
          <w:tcPr>
            <w:tcW w:w="246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4DB" w14:textId="77777777" w:rsidR="0042782D" w:rsidRDefault="00D72D1B">
            <w:r>
              <w:rPr>
                <w:color w:val="2A2A2A"/>
                <w:sz w:val="19"/>
                <w:szCs w:val="19"/>
              </w:rPr>
              <w:t>Median / mode imputation</w:t>
            </w:r>
          </w:p>
        </w:tc>
      </w:tr>
      <w:tr w:rsidR="0042782D" w14:paraId="11DA74E1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4DD" w14:textId="77777777" w:rsidR="0042782D" w:rsidRDefault="00D72D1B">
            <w:r>
              <w:rPr>
                <w:color w:val="2A2A2A"/>
                <w:sz w:val="19"/>
                <w:szCs w:val="19"/>
              </w:rPr>
              <w:t>Duplicate Rows</w:t>
            </w:r>
          </w:p>
        </w:tc>
        <w:tc>
          <w:tcPr>
            <w:tcW w:w="20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4DE" w14:textId="77777777" w:rsidR="0042782D" w:rsidRDefault="00D72D1B">
            <w:r>
              <w:rPr>
                <w:color w:val="2A2A2A"/>
                <w:sz w:val="19"/>
                <w:szCs w:val="19"/>
              </w:rPr>
              <w:t>0 (0.00%)</w:t>
            </w:r>
          </w:p>
        </w:tc>
        <w:tc>
          <w:tcPr>
            <w:tcW w:w="20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4DF" w14:textId="77777777" w:rsidR="0042782D" w:rsidRDefault="00D72D1B">
            <w:r>
              <w:rPr>
                <w:color w:val="2A2A2A"/>
                <w:sz w:val="19"/>
                <w:szCs w:val="19"/>
              </w:rPr>
              <w:t>0</w:t>
            </w:r>
          </w:p>
        </w:tc>
        <w:tc>
          <w:tcPr>
            <w:tcW w:w="246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4E0" w14:textId="77777777" w:rsidR="0042782D" w:rsidRDefault="00D72D1B">
            <w:r>
              <w:rPr>
                <w:color w:val="2A2A2A"/>
                <w:sz w:val="19"/>
                <w:szCs w:val="19"/>
              </w:rPr>
              <w:t>No action required</w:t>
            </w:r>
          </w:p>
        </w:tc>
      </w:tr>
      <w:tr w:rsidR="0042782D" w14:paraId="11DA74E6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4E2" w14:textId="77777777" w:rsidR="0042782D" w:rsidRDefault="00D72D1B">
            <w:r>
              <w:rPr>
                <w:color w:val="2A2A2A"/>
                <w:sz w:val="19"/>
                <w:szCs w:val="19"/>
              </w:rPr>
              <w:t>Complete Rows</w:t>
            </w:r>
          </w:p>
        </w:tc>
        <w:tc>
          <w:tcPr>
            <w:tcW w:w="20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4E3" w14:textId="77777777" w:rsidR="0042782D" w:rsidRDefault="00D72D1B">
            <w:r>
              <w:rPr>
                <w:color w:val="2A2A2A"/>
                <w:sz w:val="19"/>
                <w:szCs w:val="19"/>
              </w:rPr>
              <w:t>9,921 (99.21%)</w:t>
            </w:r>
          </w:p>
        </w:tc>
        <w:tc>
          <w:tcPr>
            <w:tcW w:w="20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4E4" w14:textId="77777777" w:rsidR="0042782D" w:rsidRDefault="00D72D1B">
            <w:r>
              <w:rPr>
                <w:color w:val="2A2A2A"/>
                <w:sz w:val="19"/>
                <w:szCs w:val="19"/>
              </w:rPr>
              <w:t>10,000 (100%)</w:t>
            </w:r>
          </w:p>
        </w:tc>
        <w:tc>
          <w:tcPr>
            <w:tcW w:w="246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4E5" w14:textId="77777777" w:rsidR="0042782D" w:rsidRDefault="00D72D1B">
            <w:r>
              <w:rPr>
                <w:color w:val="2A2A2A"/>
                <w:sz w:val="19"/>
                <w:szCs w:val="19"/>
              </w:rPr>
              <w:t>All rows complete post-imputation</w:t>
            </w:r>
          </w:p>
        </w:tc>
      </w:tr>
      <w:tr w:rsidR="0042782D" w14:paraId="11DA74EB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4E7" w14:textId="77777777" w:rsidR="0042782D" w:rsidRDefault="00D72D1B">
            <w:r>
              <w:rPr>
                <w:color w:val="2A2A2A"/>
                <w:sz w:val="19"/>
                <w:szCs w:val="19"/>
              </w:rPr>
              <w:t>Data Quality Score</w:t>
            </w:r>
          </w:p>
        </w:tc>
        <w:tc>
          <w:tcPr>
            <w:tcW w:w="20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4E8" w14:textId="77777777" w:rsidR="0042782D" w:rsidRDefault="00D72D1B">
            <w:r>
              <w:rPr>
                <w:color w:val="2A2A2A"/>
                <w:sz w:val="19"/>
                <w:szCs w:val="19"/>
              </w:rPr>
              <w:t>—</w:t>
            </w:r>
          </w:p>
        </w:tc>
        <w:tc>
          <w:tcPr>
            <w:tcW w:w="20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4E9" w14:textId="77777777" w:rsidR="0042782D" w:rsidRDefault="00D72D1B">
            <w:r>
              <w:rPr>
                <w:color w:val="2A2A2A"/>
                <w:sz w:val="19"/>
                <w:szCs w:val="19"/>
              </w:rPr>
              <w:t>100.00%</w:t>
            </w:r>
          </w:p>
        </w:tc>
        <w:tc>
          <w:tcPr>
            <w:tcW w:w="246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4EA" w14:textId="77777777" w:rsidR="0042782D" w:rsidRDefault="00D72D1B">
            <w:r>
              <w:rPr>
                <w:color w:val="2A2A2A"/>
                <w:sz w:val="19"/>
                <w:szCs w:val="19"/>
              </w:rPr>
              <w:t>Full integrity achieved</w:t>
            </w:r>
          </w:p>
        </w:tc>
      </w:tr>
    </w:tbl>
    <w:p w14:paraId="11DA74EC" w14:textId="77777777" w:rsidR="0042782D" w:rsidRDefault="0042782D">
      <w:pPr>
        <w:spacing w:after="120"/>
      </w:pPr>
    </w:p>
    <w:p w14:paraId="11DA74ED" w14:textId="77777777" w:rsidR="0042782D" w:rsidRDefault="00D72D1B">
      <w:pPr>
        <w:pStyle w:val="Heading2"/>
      </w:pPr>
      <w:r>
        <w:t>Missing Values Detail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400"/>
        <w:gridCol w:w="1400"/>
        <w:gridCol w:w="3760"/>
      </w:tblGrid>
      <w:tr w:rsidR="0042782D" w14:paraId="11DA74F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5D4CE"/>
              <w:left w:val="single" w:sz="2" w:space="0" w:color="C5D4CE"/>
              <w:bottom w:val="single" w:sz="6" w:space="0" w:color="2D4A3E"/>
              <w:right w:val="single" w:sz="2" w:space="0" w:color="C5D4CE"/>
            </w:tcBorders>
            <w:shd w:val="clear" w:color="auto" w:fill="F4F1EB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11DA74EE" w14:textId="77777777" w:rsidR="0042782D" w:rsidRDefault="00D72D1B">
            <w:r>
              <w:rPr>
                <w:b/>
                <w:bCs/>
                <w:color w:val="2D4A3E"/>
                <w:sz w:val="18"/>
                <w:szCs w:val="18"/>
              </w:rPr>
              <w:t>Column</w:t>
            </w:r>
          </w:p>
        </w:tc>
        <w:tc>
          <w:tcPr>
            <w:tcW w:w="1400" w:type="dxa"/>
            <w:tcBorders>
              <w:top w:val="single" w:sz="2" w:space="0" w:color="C5D4CE"/>
              <w:left w:val="single" w:sz="2" w:space="0" w:color="C5D4CE"/>
              <w:bottom w:val="single" w:sz="6" w:space="0" w:color="2D4A3E"/>
              <w:right w:val="single" w:sz="2" w:space="0" w:color="C5D4CE"/>
            </w:tcBorders>
            <w:shd w:val="clear" w:color="auto" w:fill="F4F1EB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11DA74EF" w14:textId="77777777" w:rsidR="0042782D" w:rsidRDefault="00D72D1B">
            <w:r>
              <w:rPr>
                <w:b/>
                <w:bCs/>
                <w:color w:val="2D4A3E"/>
                <w:sz w:val="18"/>
                <w:szCs w:val="18"/>
              </w:rPr>
              <w:t>Missing</w:t>
            </w:r>
          </w:p>
        </w:tc>
        <w:tc>
          <w:tcPr>
            <w:tcW w:w="1400" w:type="dxa"/>
            <w:tcBorders>
              <w:top w:val="single" w:sz="2" w:space="0" w:color="C5D4CE"/>
              <w:left w:val="single" w:sz="2" w:space="0" w:color="C5D4CE"/>
              <w:bottom w:val="single" w:sz="6" w:space="0" w:color="2D4A3E"/>
              <w:right w:val="single" w:sz="2" w:space="0" w:color="C5D4CE"/>
            </w:tcBorders>
            <w:shd w:val="clear" w:color="auto" w:fill="F4F1EB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11DA74F0" w14:textId="77777777" w:rsidR="0042782D" w:rsidRDefault="00D72D1B">
            <w:r>
              <w:rPr>
                <w:b/>
                <w:bCs/>
                <w:color w:val="2D4A3E"/>
                <w:sz w:val="18"/>
                <w:szCs w:val="18"/>
              </w:rPr>
              <w:t>% Missing</w:t>
            </w:r>
          </w:p>
        </w:tc>
        <w:tc>
          <w:tcPr>
            <w:tcW w:w="3760" w:type="dxa"/>
            <w:tcBorders>
              <w:top w:val="single" w:sz="2" w:space="0" w:color="C5D4CE"/>
              <w:left w:val="single" w:sz="2" w:space="0" w:color="C5D4CE"/>
              <w:bottom w:val="single" w:sz="6" w:space="0" w:color="2D4A3E"/>
              <w:right w:val="single" w:sz="2" w:space="0" w:color="C5D4CE"/>
            </w:tcBorders>
            <w:shd w:val="clear" w:color="auto" w:fill="F4F1EB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11DA74F1" w14:textId="77777777" w:rsidR="0042782D" w:rsidRDefault="00D72D1B">
            <w:r>
              <w:rPr>
                <w:b/>
                <w:bCs/>
                <w:color w:val="2D4A3E"/>
                <w:sz w:val="18"/>
                <w:szCs w:val="18"/>
              </w:rPr>
              <w:t>Treatment</w:t>
            </w:r>
          </w:p>
        </w:tc>
      </w:tr>
      <w:tr w:rsidR="0042782D" w14:paraId="11DA74F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4F3" w14:textId="77777777" w:rsidR="0042782D" w:rsidRDefault="00D72D1B">
            <w:proofErr w:type="spellStart"/>
            <w:r>
              <w:rPr>
                <w:color w:val="2A2A2A"/>
                <w:sz w:val="19"/>
                <w:szCs w:val="19"/>
              </w:rPr>
              <w:t>Customer_Name</w:t>
            </w:r>
            <w:proofErr w:type="spellEnd"/>
          </w:p>
        </w:tc>
        <w:tc>
          <w:tcPr>
            <w:tcW w:w="14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4F4" w14:textId="77777777" w:rsidR="0042782D" w:rsidRDefault="00D72D1B">
            <w:r>
              <w:rPr>
                <w:color w:val="2A2A2A"/>
                <w:sz w:val="19"/>
                <w:szCs w:val="19"/>
              </w:rPr>
              <w:t>50</w:t>
            </w:r>
          </w:p>
        </w:tc>
        <w:tc>
          <w:tcPr>
            <w:tcW w:w="14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4F5" w14:textId="77777777" w:rsidR="0042782D" w:rsidRDefault="00D72D1B">
            <w:r>
              <w:rPr>
                <w:color w:val="2A2A2A"/>
                <w:sz w:val="19"/>
                <w:szCs w:val="19"/>
              </w:rPr>
              <w:t>0.50%</w:t>
            </w:r>
          </w:p>
        </w:tc>
        <w:tc>
          <w:tcPr>
            <w:tcW w:w="376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4F6" w14:textId="77777777" w:rsidR="0042782D" w:rsidRDefault="00D72D1B">
            <w:r>
              <w:rPr>
                <w:color w:val="2A2A2A"/>
                <w:sz w:val="19"/>
                <w:szCs w:val="19"/>
              </w:rPr>
              <w:t>Filled with mode value</w:t>
            </w:r>
          </w:p>
        </w:tc>
      </w:tr>
      <w:tr w:rsidR="0042782D" w14:paraId="11DA74F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4F8" w14:textId="77777777" w:rsidR="0042782D" w:rsidRDefault="00D72D1B">
            <w:r>
              <w:rPr>
                <w:color w:val="2A2A2A"/>
                <w:sz w:val="19"/>
                <w:szCs w:val="19"/>
              </w:rPr>
              <w:t>Profit</w:t>
            </w:r>
          </w:p>
        </w:tc>
        <w:tc>
          <w:tcPr>
            <w:tcW w:w="14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4F9" w14:textId="77777777" w:rsidR="0042782D" w:rsidRDefault="00D72D1B">
            <w:r>
              <w:rPr>
                <w:color w:val="2A2A2A"/>
                <w:sz w:val="19"/>
                <w:szCs w:val="19"/>
              </w:rPr>
              <w:t>30</w:t>
            </w:r>
          </w:p>
        </w:tc>
        <w:tc>
          <w:tcPr>
            <w:tcW w:w="14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4FA" w14:textId="77777777" w:rsidR="0042782D" w:rsidRDefault="00D72D1B">
            <w:r>
              <w:rPr>
                <w:color w:val="2A2A2A"/>
                <w:sz w:val="19"/>
                <w:szCs w:val="19"/>
              </w:rPr>
              <w:t>0.30%</w:t>
            </w:r>
          </w:p>
        </w:tc>
        <w:tc>
          <w:tcPr>
            <w:tcW w:w="376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4FB" w14:textId="77777777" w:rsidR="0042782D" w:rsidRDefault="00D72D1B">
            <w:r>
              <w:rPr>
                <w:color w:val="2A2A2A"/>
                <w:sz w:val="19"/>
                <w:szCs w:val="19"/>
              </w:rPr>
              <w:t>Filled with median ($20.33)</w:t>
            </w:r>
          </w:p>
        </w:tc>
      </w:tr>
    </w:tbl>
    <w:p w14:paraId="11DA74FD" w14:textId="77777777" w:rsidR="0042782D" w:rsidRDefault="0042782D">
      <w:pPr>
        <w:spacing w:after="120"/>
      </w:pPr>
    </w:p>
    <w:p w14:paraId="11DA74FE" w14:textId="77777777" w:rsidR="0042782D" w:rsidRDefault="00D72D1B">
      <w:pPr>
        <w:pStyle w:val="Heading2"/>
      </w:pPr>
      <w:r>
        <w:t>Column Type Distribution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800"/>
        <w:gridCol w:w="6160"/>
      </w:tblGrid>
      <w:tr w:rsidR="0042782D" w14:paraId="11DA75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5D4CE"/>
              <w:left w:val="single" w:sz="2" w:space="0" w:color="C5D4CE"/>
              <w:bottom w:val="single" w:sz="6" w:space="0" w:color="2D4A3E"/>
              <w:right w:val="single" w:sz="2" w:space="0" w:color="C5D4CE"/>
            </w:tcBorders>
            <w:shd w:val="clear" w:color="auto" w:fill="F4F1EB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11DA74FF" w14:textId="77777777" w:rsidR="0042782D" w:rsidRDefault="00D72D1B">
            <w:r>
              <w:rPr>
                <w:b/>
                <w:bCs/>
                <w:color w:val="2D4A3E"/>
                <w:sz w:val="18"/>
                <w:szCs w:val="18"/>
              </w:rPr>
              <w:t>Type</w:t>
            </w:r>
          </w:p>
        </w:tc>
        <w:tc>
          <w:tcPr>
            <w:tcW w:w="800" w:type="dxa"/>
            <w:tcBorders>
              <w:top w:val="single" w:sz="2" w:space="0" w:color="C5D4CE"/>
              <w:left w:val="single" w:sz="2" w:space="0" w:color="C5D4CE"/>
              <w:bottom w:val="single" w:sz="6" w:space="0" w:color="2D4A3E"/>
              <w:right w:val="single" w:sz="2" w:space="0" w:color="C5D4CE"/>
            </w:tcBorders>
            <w:shd w:val="clear" w:color="auto" w:fill="F4F1EB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11DA7500" w14:textId="77777777" w:rsidR="0042782D" w:rsidRDefault="00D72D1B">
            <w:r>
              <w:rPr>
                <w:b/>
                <w:bCs/>
                <w:color w:val="2D4A3E"/>
                <w:sz w:val="18"/>
                <w:szCs w:val="18"/>
              </w:rPr>
              <w:t>Count</w:t>
            </w:r>
          </w:p>
        </w:tc>
        <w:tc>
          <w:tcPr>
            <w:tcW w:w="6160" w:type="dxa"/>
            <w:tcBorders>
              <w:top w:val="single" w:sz="2" w:space="0" w:color="C5D4CE"/>
              <w:left w:val="single" w:sz="2" w:space="0" w:color="C5D4CE"/>
              <w:bottom w:val="single" w:sz="6" w:space="0" w:color="2D4A3E"/>
              <w:right w:val="single" w:sz="2" w:space="0" w:color="C5D4CE"/>
            </w:tcBorders>
            <w:shd w:val="clear" w:color="auto" w:fill="F4F1EB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11DA7501" w14:textId="77777777" w:rsidR="0042782D" w:rsidRDefault="00D72D1B">
            <w:r>
              <w:rPr>
                <w:b/>
                <w:bCs/>
                <w:color w:val="2D4A3E"/>
                <w:sz w:val="18"/>
                <w:szCs w:val="18"/>
              </w:rPr>
              <w:t>Columns</w:t>
            </w:r>
          </w:p>
        </w:tc>
      </w:tr>
      <w:tr w:rsidR="0042782D" w14:paraId="11DA75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503" w14:textId="77777777" w:rsidR="0042782D" w:rsidRDefault="00D72D1B">
            <w:r>
              <w:rPr>
                <w:color w:val="2A2A2A"/>
                <w:sz w:val="19"/>
                <w:szCs w:val="19"/>
              </w:rPr>
              <w:t>Object (categorical)</w:t>
            </w:r>
          </w:p>
        </w:tc>
        <w:tc>
          <w:tcPr>
            <w:tcW w:w="8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504" w14:textId="77777777" w:rsidR="0042782D" w:rsidRDefault="00D72D1B">
            <w:r>
              <w:rPr>
                <w:color w:val="2A2A2A"/>
                <w:sz w:val="19"/>
                <w:szCs w:val="19"/>
              </w:rPr>
              <w:t>12</w:t>
            </w:r>
          </w:p>
        </w:tc>
        <w:tc>
          <w:tcPr>
            <w:tcW w:w="616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505" w14:textId="77777777" w:rsidR="0042782D" w:rsidRDefault="00D72D1B">
            <w:r>
              <w:rPr>
                <w:color w:val="2A2A2A"/>
                <w:sz w:val="19"/>
                <w:szCs w:val="19"/>
              </w:rPr>
              <w:t>Order IDs, dates, customer fields, segment, region, product fields, priority</w:t>
            </w:r>
          </w:p>
        </w:tc>
      </w:tr>
      <w:tr w:rsidR="0042782D" w14:paraId="11DA750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507" w14:textId="77777777" w:rsidR="0042782D" w:rsidRDefault="00D72D1B">
            <w:r>
              <w:rPr>
                <w:color w:val="2A2A2A"/>
                <w:sz w:val="19"/>
                <w:szCs w:val="19"/>
              </w:rPr>
              <w:t>Float64 (numeric)</w:t>
            </w:r>
          </w:p>
        </w:tc>
        <w:tc>
          <w:tcPr>
            <w:tcW w:w="8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508" w14:textId="77777777" w:rsidR="0042782D" w:rsidRDefault="00D72D1B">
            <w:r>
              <w:rPr>
                <w:color w:val="2A2A2A"/>
                <w:sz w:val="19"/>
                <w:szCs w:val="19"/>
              </w:rPr>
              <w:t>4</w:t>
            </w:r>
          </w:p>
        </w:tc>
        <w:tc>
          <w:tcPr>
            <w:tcW w:w="616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509" w14:textId="77777777" w:rsidR="0042782D" w:rsidRDefault="00D72D1B">
            <w:r>
              <w:rPr>
                <w:color w:val="2A2A2A"/>
                <w:sz w:val="19"/>
                <w:szCs w:val="19"/>
              </w:rPr>
              <w:t xml:space="preserve">Sales, Discount, Profit, </w:t>
            </w:r>
            <w:proofErr w:type="spellStart"/>
            <w:r>
              <w:rPr>
                <w:color w:val="2A2A2A"/>
                <w:sz w:val="19"/>
                <w:szCs w:val="19"/>
              </w:rPr>
              <w:t>Shipping_Cost</w:t>
            </w:r>
            <w:proofErr w:type="spellEnd"/>
          </w:p>
        </w:tc>
      </w:tr>
      <w:tr w:rsidR="0042782D" w14:paraId="11DA750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50B" w14:textId="77777777" w:rsidR="0042782D" w:rsidRDefault="00D72D1B">
            <w:r>
              <w:rPr>
                <w:color w:val="2A2A2A"/>
                <w:sz w:val="19"/>
                <w:szCs w:val="19"/>
              </w:rPr>
              <w:t>Int64 (numeric)</w:t>
            </w:r>
          </w:p>
        </w:tc>
        <w:tc>
          <w:tcPr>
            <w:tcW w:w="8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50C" w14:textId="77777777" w:rsidR="0042782D" w:rsidRDefault="00D72D1B">
            <w:r>
              <w:rPr>
                <w:color w:val="2A2A2A"/>
                <w:sz w:val="19"/>
                <w:szCs w:val="19"/>
              </w:rPr>
              <w:t>3</w:t>
            </w:r>
          </w:p>
        </w:tc>
        <w:tc>
          <w:tcPr>
            <w:tcW w:w="616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50D" w14:textId="77777777" w:rsidR="0042782D" w:rsidRDefault="00D72D1B">
            <w:r>
              <w:rPr>
                <w:color w:val="2A2A2A"/>
                <w:sz w:val="19"/>
                <w:szCs w:val="19"/>
              </w:rPr>
              <w:t xml:space="preserve">Quantity, </w:t>
            </w:r>
            <w:proofErr w:type="spellStart"/>
            <w:r>
              <w:rPr>
                <w:color w:val="2A2A2A"/>
                <w:sz w:val="19"/>
                <w:szCs w:val="19"/>
              </w:rPr>
              <w:t>Unit_Price</w:t>
            </w:r>
            <w:proofErr w:type="spellEnd"/>
            <w:r>
              <w:rPr>
                <w:color w:val="2A2A2A"/>
                <w:sz w:val="19"/>
                <w:szCs w:val="19"/>
              </w:rPr>
              <w:t>, Revenue</w:t>
            </w:r>
          </w:p>
        </w:tc>
      </w:tr>
    </w:tbl>
    <w:p w14:paraId="11DA750F" w14:textId="77777777" w:rsidR="0042782D" w:rsidRDefault="0042782D">
      <w:pPr>
        <w:spacing w:after="200"/>
      </w:pPr>
    </w:p>
    <w:p w14:paraId="11DA7510" w14:textId="77777777" w:rsidR="0042782D" w:rsidRDefault="00D72D1B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2782D" w14:paraId="11DA75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4A3E"/>
            <w:tcMar>
              <w:top w:w="280" w:type="dxa"/>
              <w:left w:w="360" w:type="dxa"/>
              <w:bottom w:w="280" w:type="dxa"/>
              <w:right w:w="360" w:type="dxa"/>
            </w:tcMar>
          </w:tcPr>
          <w:p w14:paraId="11DA7511" w14:textId="77777777" w:rsidR="0042782D" w:rsidRDefault="00D72D1B">
            <w:pPr>
              <w:spacing w:after="20"/>
            </w:pPr>
            <w:r>
              <w:rPr>
                <w:b/>
                <w:bCs/>
                <w:color w:val="7BAF9B"/>
                <w:spacing w:val="40"/>
                <w:sz w:val="18"/>
                <w:szCs w:val="18"/>
              </w:rPr>
              <w:t xml:space="preserve">PHASE </w:t>
            </w:r>
            <w:proofErr w:type="gramStart"/>
            <w:r>
              <w:rPr>
                <w:b/>
                <w:bCs/>
                <w:color w:val="7BAF9B"/>
                <w:spacing w:val="40"/>
                <w:sz w:val="18"/>
                <w:szCs w:val="18"/>
              </w:rPr>
              <w:t xml:space="preserve">03  </w:t>
            </w:r>
            <w:r>
              <w:rPr>
                <w:i/>
                <w:iCs/>
                <w:color w:val="7BAF9B"/>
                <w:sz w:val="18"/>
                <w:szCs w:val="18"/>
              </w:rPr>
              <w:t>—</w:t>
            </w:r>
            <w:proofErr w:type="gramEnd"/>
            <w:r>
              <w:rPr>
                <w:i/>
                <w:iCs/>
                <w:color w:val="7BAF9B"/>
                <w:sz w:val="18"/>
                <w:szCs w:val="18"/>
              </w:rPr>
              <w:t xml:space="preserve"> Imputation · Type Conversion · Outlier Treatment · Feature Engineering</w:t>
            </w:r>
          </w:p>
          <w:p w14:paraId="11DA7512" w14:textId="77777777" w:rsidR="0042782D" w:rsidRDefault="00D72D1B">
            <w:r>
              <w:rPr>
                <w:rFonts w:ascii="Georgia" w:eastAsia="Georgia" w:hAnsi="Georgia" w:cs="Georgia"/>
                <w:b/>
                <w:bCs/>
                <w:color w:val="FFFFFF"/>
                <w:sz w:val="34"/>
                <w:szCs w:val="34"/>
              </w:rPr>
              <w:t>Data Cleaning &amp; Preprocessing</w:t>
            </w:r>
          </w:p>
        </w:tc>
      </w:tr>
    </w:tbl>
    <w:p w14:paraId="11DA7514" w14:textId="77777777" w:rsidR="0042782D" w:rsidRDefault="0042782D">
      <w:pPr>
        <w:spacing w:after="120"/>
      </w:pPr>
    </w:p>
    <w:p w14:paraId="11DA7515" w14:textId="77777777" w:rsidR="0042782D" w:rsidRDefault="00D72D1B">
      <w:pPr>
        <w:pStyle w:val="Heading2"/>
      </w:pPr>
      <w:r>
        <w:t>Cleaning Pipeline — Five Steps</w:t>
      </w:r>
    </w:p>
    <w:p w14:paraId="11DA7516" w14:textId="77777777" w:rsidR="0042782D" w:rsidRDefault="00D72D1B">
      <w:pPr>
        <w:spacing w:before="40" w:after="100"/>
      </w:pPr>
      <w:r>
        <w:rPr>
          <w:color w:val="2A2A2A"/>
        </w:rPr>
        <w:t>A five-step cleaning pipeline was executed sequentially, with each step validated before proceeding. The pipeline achieved 100% data quality prior to any analytical work.</w:t>
      </w:r>
    </w:p>
    <w:p w14:paraId="11DA7517" w14:textId="77777777" w:rsidR="0042782D" w:rsidRDefault="0042782D">
      <w:pPr>
        <w:spacing w:after="100"/>
      </w:pPr>
    </w:p>
    <w:p w14:paraId="11DA7518" w14:textId="77777777" w:rsidR="0042782D" w:rsidRDefault="00D72D1B">
      <w:pPr>
        <w:spacing w:before="200" w:after="60"/>
      </w:pPr>
      <w:r>
        <w:rPr>
          <w:rFonts w:ascii="Georgia" w:eastAsia="Georgia" w:hAnsi="Georgia" w:cs="Georgia"/>
          <w:b/>
          <w:bCs/>
          <w:color w:val="3D4F5C"/>
          <w:sz w:val="22"/>
          <w:szCs w:val="22"/>
        </w:rPr>
        <w:t>Step 1 — Missing Value Imputation</w:t>
      </w:r>
    </w:p>
    <w:p w14:paraId="11DA7519" w14:textId="77777777" w:rsidR="0042782D" w:rsidRDefault="00D72D1B">
      <w:pPr>
        <w:spacing w:before="40" w:after="100"/>
      </w:pPr>
      <w:r>
        <w:rPr>
          <w:color w:val="2A2A2A"/>
        </w:rPr>
        <w:t>Type-conditional strategy: numerical columns (Profit) received median imputation to resist distribution skew; categorical columns (</w:t>
      </w:r>
      <w:proofErr w:type="spellStart"/>
      <w:r>
        <w:rPr>
          <w:color w:val="2A2A2A"/>
        </w:rPr>
        <w:t>Customer_Name</w:t>
      </w:r>
      <w:proofErr w:type="spellEnd"/>
      <w:r>
        <w:rPr>
          <w:color w:val="2A2A2A"/>
        </w:rPr>
        <w:t>) received mode imputation. Zero missing values remained after treatment.</w:t>
      </w:r>
    </w:p>
    <w:p w14:paraId="11DA751A" w14:textId="77777777" w:rsidR="0042782D" w:rsidRDefault="00D72D1B">
      <w:pPr>
        <w:spacing w:before="200" w:after="60"/>
      </w:pPr>
      <w:r>
        <w:rPr>
          <w:rFonts w:ascii="Georgia" w:eastAsia="Georgia" w:hAnsi="Georgia" w:cs="Georgia"/>
          <w:b/>
          <w:bCs/>
          <w:color w:val="3D4F5C"/>
          <w:sz w:val="22"/>
          <w:szCs w:val="22"/>
        </w:rPr>
        <w:t>Step 2 — Duplicate Detection</w:t>
      </w:r>
    </w:p>
    <w:p w14:paraId="11DA751B" w14:textId="77777777" w:rsidR="0042782D" w:rsidRDefault="00D72D1B">
      <w:pPr>
        <w:spacing w:before="40" w:after="100"/>
      </w:pPr>
      <w:r>
        <w:rPr>
          <w:color w:val="2A2A2A"/>
        </w:rPr>
        <w:t xml:space="preserve">Full-row deduplication confirmed 0 duplicate records. </w:t>
      </w:r>
      <w:proofErr w:type="spellStart"/>
      <w:r>
        <w:rPr>
          <w:color w:val="2A2A2A"/>
        </w:rPr>
        <w:t>Order_ID</w:t>
      </w:r>
      <w:proofErr w:type="spellEnd"/>
      <w:r>
        <w:rPr>
          <w:color w:val="2A2A2A"/>
        </w:rPr>
        <w:t xml:space="preserve"> cardinality (10,000 unique = 10,000 rows) independently validated integrity.</w:t>
      </w:r>
    </w:p>
    <w:p w14:paraId="11DA751C" w14:textId="77777777" w:rsidR="0042782D" w:rsidRDefault="00D72D1B">
      <w:pPr>
        <w:spacing w:before="200" w:after="60"/>
      </w:pPr>
      <w:r>
        <w:rPr>
          <w:rFonts w:ascii="Georgia" w:eastAsia="Georgia" w:hAnsi="Georgia" w:cs="Georgia"/>
          <w:b/>
          <w:bCs/>
          <w:color w:val="3D4F5C"/>
          <w:sz w:val="22"/>
          <w:szCs w:val="22"/>
        </w:rPr>
        <w:t>Step 3 — Data Type Optimisation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600"/>
        <w:gridCol w:w="1600"/>
        <w:gridCol w:w="2960"/>
      </w:tblGrid>
      <w:tr w:rsidR="0042782D" w14:paraId="11DA752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C5D4CE"/>
              <w:left w:val="single" w:sz="2" w:space="0" w:color="C5D4CE"/>
              <w:bottom w:val="single" w:sz="6" w:space="0" w:color="2D4A3E"/>
              <w:right w:val="single" w:sz="2" w:space="0" w:color="C5D4CE"/>
            </w:tcBorders>
            <w:shd w:val="clear" w:color="auto" w:fill="F4F1EB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11DA751D" w14:textId="77777777" w:rsidR="0042782D" w:rsidRDefault="00D72D1B">
            <w:r>
              <w:rPr>
                <w:b/>
                <w:bCs/>
                <w:color w:val="2D4A3E"/>
                <w:sz w:val="18"/>
                <w:szCs w:val="18"/>
              </w:rPr>
              <w:t>Column Group</w:t>
            </w:r>
          </w:p>
        </w:tc>
        <w:tc>
          <w:tcPr>
            <w:tcW w:w="1600" w:type="dxa"/>
            <w:tcBorders>
              <w:top w:val="single" w:sz="2" w:space="0" w:color="C5D4CE"/>
              <w:left w:val="single" w:sz="2" w:space="0" w:color="C5D4CE"/>
              <w:bottom w:val="single" w:sz="6" w:space="0" w:color="2D4A3E"/>
              <w:right w:val="single" w:sz="2" w:space="0" w:color="C5D4CE"/>
            </w:tcBorders>
            <w:shd w:val="clear" w:color="auto" w:fill="F4F1EB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11DA751E" w14:textId="77777777" w:rsidR="0042782D" w:rsidRDefault="00D72D1B">
            <w:r>
              <w:rPr>
                <w:b/>
                <w:bCs/>
                <w:color w:val="2D4A3E"/>
                <w:sz w:val="18"/>
                <w:szCs w:val="18"/>
              </w:rPr>
              <w:t>Original</w:t>
            </w:r>
          </w:p>
        </w:tc>
        <w:tc>
          <w:tcPr>
            <w:tcW w:w="1600" w:type="dxa"/>
            <w:tcBorders>
              <w:top w:val="single" w:sz="2" w:space="0" w:color="C5D4CE"/>
              <w:left w:val="single" w:sz="2" w:space="0" w:color="C5D4CE"/>
              <w:bottom w:val="single" w:sz="6" w:space="0" w:color="2D4A3E"/>
              <w:right w:val="single" w:sz="2" w:space="0" w:color="C5D4CE"/>
            </w:tcBorders>
            <w:shd w:val="clear" w:color="auto" w:fill="F4F1EB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11DA751F" w14:textId="77777777" w:rsidR="0042782D" w:rsidRDefault="00D72D1B">
            <w:r>
              <w:rPr>
                <w:b/>
                <w:bCs/>
                <w:color w:val="2D4A3E"/>
                <w:sz w:val="18"/>
                <w:szCs w:val="18"/>
              </w:rPr>
              <w:t>Optimised</w:t>
            </w:r>
          </w:p>
        </w:tc>
        <w:tc>
          <w:tcPr>
            <w:tcW w:w="2960" w:type="dxa"/>
            <w:tcBorders>
              <w:top w:val="single" w:sz="2" w:space="0" w:color="C5D4CE"/>
              <w:left w:val="single" w:sz="2" w:space="0" w:color="C5D4CE"/>
              <w:bottom w:val="single" w:sz="6" w:space="0" w:color="2D4A3E"/>
              <w:right w:val="single" w:sz="2" w:space="0" w:color="C5D4CE"/>
            </w:tcBorders>
            <w:shd w:val="clear" w:color="auto" w:fill="F4F1EB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11DA7520" w14:textId="77777777" w:rsidR="0042782D" w:rsidRDefault="00D72D1B">
            <w:r>
              <w:rPr>
                <w:b/>
                <w:bCs/>
                <w:color w:val="2D4A3E"/>
                <w:sz w:val="18"/>
                <w:szCs w:val="18"/>
              </w:rPr>
              <w:t>Outcome</w:t>
            </w:r>
          </w:p>
        </w:tc>
      </w:tr>
      <w:tr w:rsidR="0042782D" w14:paraId="11DA752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522" w14:textId="77777777" w:rsidR="0042782D" w:rsidRDefault="00D72D1B">
            <w:proofErr w:type="spellStart"/>
            <w:r>
              <w:rPr>
                <w:color w:val="2A2A2A"/>
                <w:sz w:val="19"/>
                <w:szCs w:val="19"/>
              </w:rPr>
              <w:t>Order_Date</w:t>
            </w:r>
            <w:proofErr w:type="spellEnd"/>
            <w:r>
              <w:rPr>
                <w:color w:val="2A2A2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A2A2A"/>
                <w:sz w:val="19"/>
                <w:szCs w:val="19"/>
              </w:rPr>
              <w:t>Ship_Date</w:t>
            </w:r>
            <w:proofErr w:type="spellEnd"/>
          </w:p>
        </w:tc>
        <w:tc>
          <w:tcPr>
            <w:tcW w:w="16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523" w14:textId="77777777" w:rsidR="0042782D" w:rsidRDefault="00D72D1B">
            <w:r>
              <w:rPr>
                <w:color w:val="2A2A2A"/>
                <w:sz w:val="19"/>
                <w:szCs w:val="19"/>
              </w:rPr>
              <w:t>object string</w:t>
            </w:r>
          </w:p>
        </w:tc>
        <w:tc>
          <w:tcPr>
            <w:tcW w:w="16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524" w14:textId="77777777" w:rsidR="0042782D" w:rsidRDefault="00D72D1B">
            <w:r>
              <w:rPr>
                <w:color w:val="2A2A2A"/>
                <w:sz w:val="19"/>
                <w:szCs w:val="19"/>
              </w:rPr>
              <w:t>datetime64</w:t>
            </w:r>
          </w:p>
        </w:tc>
        <w:tc>
          <w:tcPr>
            <w:tcW w:w="296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525" w14:textId="77777777" w:rsidR="0042782D" w:rsidRDefault="00D72D1B">
            <w:r>
              <w:rPr>
                <w:color w:val="2A2A2A"/>
                <w:sz w:val="19"/>
                <w:szCs w:val="19"/>
              </w:rPr>
              <w:t>Enables all temporal operations</w:t>
            </w:r>
          </w:p>
        </w:tc>
      </w:tr>
      <w:tr w:rsidR="0042782D" w14:paraId="11DA752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527" w14:textId="77777777" w:rsidR="0042782D" w:rsidRDefault="00D72D1B">
            <w:r>
              <w:rPr>
                <w:color w:val="2A2A2A"/>
                <w:sz w:val="19"/>
                <w:szCs w:val="19"/>
              </w:rPr>
              <w:t>Segment, Region, Category, Priority</w:t>
            </w:r>
          </w:p>
        </w:tc>
        <w:tc>
          <w:tcPr>
            <w:tcW w:w="16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528" w14:textId="77777777" w:rsidR="0042782D" w:rsidRDefault="00D72D1B">
            <w:r>
              <w:rPr>
                <w:color w:val="2A2A2A"/>
                <w:sz w:val="19"/>
                <w:szCs w:val="19"/>
              </w:rPr>
              <w:t>object</w:t>
            </w:r>
          </w:p>
        </w:tc>
        <w:tc>
          <w:tcPr>
            <w:tcW w:w="16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529" w14:textId="77777777" w:rsidR="0042782D" w:rsidRDefault="00D72D1B">
            <w:r>
              <w:rPr>
                <w:color w:val="2A2A2A"/>
                <w:sz w:val="19"/>
                <w:szCs w:val="19"/>
              </w:rPr>
              <w:t>category</w:t>
            </w:r>
          </w:p>
        </w:tc>
        <w:tc>
          <w:tcPr>
            <w:tcW w:w="296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52A" w14:textId="77777777" w:rsidR="0042782D" w:rsidRDefault="00D72D1B">
            <w:r>
              <w:rPr>
                <w:color w:val="2A2A2A"/>
                <w:sz w:val="19"/>
                <w:szCs w:val="19"/>
              </w:rPr>
              <w:t>~53% memory reduction on these columns</w:t>
            </w:r>
          </w:p>
        </w:tc>
      </w:tr>
      <w:tr w:rsidR="0042782D" w14:paraId="11DA753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52C" w14:textId="77777777" w:rsidR="0042782D" w:rsidRDefault="00D72D1B">
            <w:r>
              <w:rPr>
                <w:color w:val="2A2A2A"/>
                <w:sz w:val="19"/>
                <w:szCs w:val="19"/>
              </w:rPr>
              <w:t>Quantity</w:t>
            </w:r>
          </w:p>
        </w:tc>
        <w:tc>
          <w:tcPr>
            <w:tcW w:w="16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52D" w14:textId="77777777" w:rsidR="0042782D" w:rsidRDefault="00D72D1B">
            <w:r>
              <w:rPr>
                <w:color w:val="2A2A2A"/>
                <w:sz w:val="19"/>
                <w:szCs w:val="19"/>
              </w:rPr>
              <w:t>int64</w:t>
            </w:r>
          </w:p>
        </w:tc>
        <w:tc>
          <w:tcPr>
            <w:tcW w:w="16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52E" w14:textId="77777777" w:rsidR="0042782D" w:rsidRDefault="00D72D1B">
            <w:r>
              <w:rPr>
                <w:color w:val="2A2A2A"/>
                <w:sz w:val="19"/>
                <w:szCs w:val="19"/>
              </w:rPr>
              <w:t>int32</w:t>
            </w:r>
          </w:p>
        </w:tc>
        <w:tc>
          <w:tcPr>
            <w:tcW w:w="296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52F" w14:textId="77777777" w:rsidR="0042782D" w:rsidRDefault="00D72D1B">
            <w:r>
              <w:rPr>
                <w:color w:val="2A2A2A"/>
                <w:sz w:val="19"/>
                <w:szCs w:val="19"/>
              </w:rPr>
              <w:t>Integer footprint halved</w:t>
            </w:r>
          </w:p>
        </w:tc>
      </w:tr>
    </w:tbl>
    <w:p w14:paraId="11DA7531" w14:textId="77777777" w:rsidR="0042782D" w:rsidRDefault="0042782D">
      <w:pPr>
        <w:spacing w:after="60"/>
      </w:pPr>
    </w:p>
    <w:p w14:paraId="11DA7532" w14:textId="77777777" w:rsidR="0042782D" w:rsidRDefault="00D72D1B">
      <w:pPr>
        <w:spacing w:before="40" w:after="80"/>
      </w:pPr>
      <w:r>
        <w:rPr>
          <w:i/>
          <w:iCs/>
          <w:color w:val="6B7E8A"/>
          <w:sz w:val="18"/>
          <w:szCs w:val="18"/>
        </w:rPr>
        <w:t xml:space="preserve">Memory footprint reduced from 7.32 MB to 3.49 MB — a 52.3% reduction through </w:t>
      </w:r>
      <w:proofErr w:type="spellStart"/>
      <w:r>
        <w:rPr>
          <w:i/>
          <w:iCs/>
          <w:color w:val="6B7E8A"/>
          <w:sz w:val="18"/>
          <w:szCs w:val="18"/>
        </w:rPr>
        <w:t>dtype</w:t>
      </w:r>
      <w:proofErr w:type="spellEnd"/>
      <w:r>
        <w:rPr>
          <w:i/>
          <w:iCs/>
          <w:color w:val="6B7E8A"/>
          <w:sz w:val="18"/>
          <w:szCs w:val="18"/>
        </w:rPr>
        <w:t xml:space="preserve"> optimisation alone.</w:t>
      </w:r>
    </w:p>
    <w:p w14:paraId="11DA7533" w14:textId="77777777" w:rsidR="0042782D" w:rsidRDefault="0042782D">
      <w:pPr>
        <w:spacing w:after="100"/>
      </w:pPr>
    </w:p>
    <w:p w14:paraId="11DA7534" w14:textId="77777777" w:rsidR="0042782D" w:rsidRDefault="00D72D1B">
      <w:pPr>
        <w:spacing w:before="200" w:after="60"/>
      </w:pPr>
      <w:r>
        <w:rPr>
          <w:rFonts w:ascii="Georgia" w:eastAsia="Georgia" w:hAnsi="Georgia" w:cs="Georgia"/>
          <w:b/>
          <w:bCs/>
          <w:color w:val="3D4F5C"/>
          <w:sz w:val="22"/>
          <w:szCs w:val="22"/>
        </w:rPr>
        <w:t>Step 4 — Outlier Detection &amp; Treatment (IQR Method)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100"/>
        <w:gridCol w:w="1000"/>
        <w:gridCol w:w="1400"/>
        <w:gridCol w:w="1400"/>
        <w:gridCol w:w="2660"/>
      </w:tblGrid>
      <w:tr w:rsidR="0042782D" w14:paraId="11DA753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C5D4CE"/>
              <w:left w:val="single" w:sz="2" w:space="0" w:color="C5D4CE"/>
              <w:bottom w:val="single" w:sz="6" w:space="0" w:color="2D4A3E"/>
              <w:right w:val="single" w:sz="2" w:space="0" w:color="C5D4CE"/>
            </w:tcBorders>
            <w:shd w:val="clear" w:color="auto" w:fill="F4F1EB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11DA7535" w14:textId="77777777" w:rsidR="0042782D" w:rsidRDefault="00D72D1B">
            <w:r>
              <w:rPr>
                <w:b/>
                <w:bCs/>
                <w:color w:val="2D4A3E"/>
                <w:sz w:val="18"/>
                <w:szCs w:val="18"/>
              </w:rPr>
              <w:t>Column</w:t>
            </w:r>
          </w:p>
        </w:tc>
        <w:tc>
          <w:tcPr>
            <w:tcW w:w="1100" w:type="dxa"/>
            <w:tcBorders>
              <w:top w:val="single" w:sz="2" w:space="0" w:color="C5D4CE"/>
              <w:left w:val="single" w:sz="2" w:space="0" w:color="C5D4CE"/>
              <w:bottom w:val="single" w:sz="6" w:space="0" w:color="2D4A3E"/>
              <w:right w:val="single" w:sz="2" w:space="0" w:color="C5D4CE"/>
            </w:tcBorders>
            <w:shd w:val="clear" w:color="auto" w:fill="F4F1EB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11DA7536" w14:textId="77777777" w:rsidR="0042782D" w:rsidRDefault="00D72D1B">
            <w:r>
              <w:rPr>
                <w:b/>
                <w:bCs/>
                <w:color w:val="2D4A3E"/>
                <w:sz w:val="18"/>
                <w:szCs w:val="18"/>
              </w:rPr>
              <w:t>Outliers</w:t>
            </w:r>
          </w:p>
        </w:tc>
        <w:tc>
          <w:tcPr>
            <w:tcW w:w="1000" w:type="dxa"/>
            <w:tcBorders>
              <w:top w:val="single" w:sz="2" w:space="0" w:color="C5D4CE"/>
              <w:left w:val="single" w:sz="2" w:space="0" w:color="C5D4CE"/>
              <w:bottom w:val="single" w:sz="6" w:space="0" w:color="2D4A3E"/>
              <w:right w:val="single" w:sz="2" w:space="0" w:color="C5D4CE"/>
            </w:tcBorders>
            <w:shd w:val="clear" w:color="auto" w:fill="F4F1EB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11DA7537" w14:textId="77777777" w:rsidR="0042782D" w:rsidRDefault="00D72D1B">
            <w:r>
              <w:rPr>
                <w:b/>
                <w:bCs/>
                <w:color w:val="2D4A3E"/>
                <w:sz w:val="18"/>
                <w:szCs w:val="18"/>
              </w:rPr>
              <w:t>% of Data</w:t>
            </w:r>
          </w:p>
        </w:tc>
        <w:tc>
          <w:tcPr>
            <w:tcW w:w="1400" w:type="dxa"/>
            <w:tcBorders>
              <w:top w:val="single" w:sz="2" w:space="0" w:color="C5D4CE"/>
              <w:left w:val="single" w:sz="2" w:space="0" w:color="C5D4CE"/>
              <w:bottom w:val="single" w:sz="6" w:space="0" w:color="2D4A3E"/>
              <w:right w:val="single" w:sz="2" w:space="0" w:color="C5D4CE"/>
            </w:tcBorders>
            <w:shd w:val="clear" w:color="auto" w:fill="F4F1EB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11DA7538" w14:textId="77777777" w:rsidR="0042782D" w:rsidRDefault="00D72D1B">
            <w:r>
              <w:rPr>
                <w:b/>
                <w:bCs/>
                <w:color w:val="2D4A3E"/>
                <w:sz w:val="18"/>
                <w:szCs w:val="18"/>
              </w:rPr>
              <w:t>Lower Bound</w:t>
            </w:r>
          </w:p>
        </w:tc>
        <w:tc>
          <w:tcPr>
            <w:tcW w:w="1400" w:type="dxa"/>
            <w:tcBorders>
              <w:top w:val="single" w:sz="2" w:space="0" w:color="C5D4CE"/>
              <w:left w:val="single" w:sz="2" w:space="0" w:color="C5D4CE"/>
              <w:bottom w:val="single" w:sz="6" w:space="0" w:color="2D4A3E"/>
              <w:right w:val="single" w:sz="2" w:space="0" w:color="C5D4CE"/>
            </w:tcBorders>
            <w:shd w:val="clear" w:color="auto" w:fill="F4F1EB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11DA7539" w14:textId="77777777" w:rsidR="0042782D" w:rsidRDefault="00D72D1B">
            <w:r>
              <w:rPr>
                <w:b/>
                <w:bCs/>
                <w:color w:val="2D4A3E"/>
                <w:sz w:val="18"/>
                <w:szCs w:val="18"/>
              </w:rPr>
              <w:t>Upper Bound</w:t>
            </w:r>
          </w:p>
        </w:tc>
        <w:tc>
          <w:tcPr>
            <w:tcW w:w="2660" w:type="dxa"/>
            <w:tcBorders>
              <w:top w:val="single" w:sz="2" w:space="0" w:color="C5D4CE"/>
              <w:left w:val="single" w:sz="2" w:space="0" w:color="C5D4CE"/>
              <w:bottom w:val="single" w:sz="6" w:space="0" w:color="2D4A3E"/>
              <w:right w:val="single" w:sz="2" w:space="0" w:color="C5D4CE"/>
            </w:tcBorders>
            <w:shd w:val="clear" w:color="auto" w:fill="F4F1EB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11DA753A" w14:textId="77777777" w:rsidR="0042782D" w:rsidRDefault="00D72D1B">
            <w:r>
              <w:rPr>
                <w:b/>
                <w:bCs/>
                <w:color w:val="2D4A3E"/>
                <w:sz w:val="18"/>
                <w:szCs w:val="18"/>
              </w:rPr>
              <w:t>Treatment</w:t>
            </w:r>
          </w:p>
        </w:tc>
      </w:tr>
      <w:tr w:rsidR="0042782D" w14:paraId="11DA754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53C" w14:textId="77777777" w:rsidR="0042782D" w:rsidRDefault="00D72D1B">
            <w:r>
              <w:rPr>
                <w:color w:val="2A2A2A"/>
                <w:sz w:val="19"/>
                <w:szCs w:val="19"/>
              </w:rPr>
              <w:t>Sales</w:t>
            </w:r>
          </w:p>
        </w:tc>
        <w:tc>
          <w:tcPr>
            <w:tcW w:w="11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53D" w14:textId="77777777" w:rsidR="0042782D" w:rsidRDefault="00D72D1B">
            <w:r>
              <w:rPr>
                <w:color w:val="2A2A2A"/>
                <w:sz w:val="19"/>
                <w:szCs w:val="19"/>
              </w:rPr>
              <w:t>328</w:t>
            </w:r>
          </w:p>
        </w:tc>
        <w:tc>
          <w:tcPr>
            <w:tcW w:w="10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53E" w14:textId="77777777" w:rsidR="0042782D" w:rsidRDefault="00D72D1B">
            <w:r>
              <w:rPr>
                <w:color w:val="2A2A2A"/>
                <w:sz w:val="19"/>
                <w:szCs w:val="19"/>
              </w:rPr>
              <w:t>3.28%</w:t>
            </w:r>
          </w:p>
        </w:tc>
        <w:tc>
          <w:tcPr>
            <w:tcW w:w="14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53F" w14:textId="77777777" w:rsidR="0042782D" w:rsidRDefault="00D72D1B">
            <w:r>
              <w:rPr>
                <w:color w:val="2A2A2A"/>
                <w:sz w:val="19"/>
                <w:szCs w:val="19"/>
              </w:rPr>
              <w:t>−</w:t>
            </w:r>
            <w:r>
              <w:rPr>
                <w:color w:val="2A2A2A"/>
                <w:sz w:val="19"/>
                <w:szCs w:val="19"/>
              </w:rPr>
              <w:t>$71.87</w:t>
            </w:r>
          </w:p>
        </w:tc>
        <w:tc>
          <w:tcPr>
            <w:tcW w:w="14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540" w14:textId="77777777" w:rsidR="0042782D" w:rsidRDefault="00D72D1B">
            <w:r>
              <w:rPr>
                <w:color w:val="2A2A2A"/>
                <w:sz w:val="19"/>
                <w:szCs w:val="19"/>
              </w:rPr>
              <w:t>$275.33</w:t>
            </w:r>
          </w:p>
        </w:tc>
        <w:tc>
          <w:tcPr>
            <w:tcW w:w="266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541" w14:textId="77777777" w:rsidR="0042782D" w:rsidRDefault="00D72D1B">
            <w:proofErr w:type="spellStart"/>
            <w:r>
              <w:rPr>
                <w:color w:val="2A2A2A"/>
                <w:sz w:val="19"/>
                <w:szCs w:val="19"/>
              </w:rPr>
              <w:t>Winsorised</w:t>
            </w:r>
            <w:proofErr w:type="spellEnd"/>
            <w:r>
              <w:rPr>
                <w:color w:val="2A2A2A"/>
                <w:sz w:val="19"/>
                <w:szCs w:val="19"/>
              </w:rPr>
              <w:t xml:space="preserve"> (capped)</w:t>
            </w:r>
          </w:p>
        </w:tc>
      </w:tr>
      <w:tr w:rsidR="0042782D" w14:paraId="11DA754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543" w14:textId="77777777" w:rsidR="0042782D" w:rsidRDefault="00D72D1B">
            <w:r>
              <w:rPr>
                <w:color w:val="2A2A2A"/>
                <w:sz w:val="19"/>
                <w:szCs w:val="19"/>
              </w:rPr>
              <w:t>Quantity</w:t>
            </w:r>
          </w:p>
        </w:tc>
        <w:tc>
          <w:tcPr>
            <w:tcW w:w="11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544" w14:textId="77777777" w:rsidR="0042782D" w:rsidRDefault="00D72D1B">
            <w:r>
              <w:rPr>
                <w:color w:val="2A2A2A"/>
                <w:sz w:val="19"/>
                <w:szCs w:val="19"/>
              </w:rPr>
              <w:t>0</w:t>
            </w:r>
          </w:p>
        </w:tc>
        <w:tc>
          <w:tcPr>
            <w:tcW w:w="10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545" w14:textId="77777777" w:rsidR="0042782D" w:rsidRDefault="00D72D1B">
            <w:r>
              <w:rPr>
                <w:color w:val="2A2A2A"/>
                <w:sz w:val="19"/>
                <w:szCs w:val="19"/>
              </w:rPr>
              <w:t>0.00%</w:t>
            </w:r>
          </w:p>
        </w:tc>
        <w:tc>
          <w:tcPr>
            <w:tcW w:w="14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546" w14:textId="77777777" w:rsidR="0042782D" w:rsidRDefault="00D72D1B">
            <w:r>
              <w:rPr>
                <w:color w:val="2A2A2A"/>
                <w:sz w:val="19"/>
                <w:szCs w:val="19"/>
              </w:rPr>
              <w:t>−</w:t>
            </w:r>
            <w:r>
              <w:rPr>
                <w:color w:val="2A2A2A"/>
                <w:sz w:val="19"/>
                <w:szCs w:val="19"/>
              </w:rPr>
              <w:t>3.00</w:t>
            </w:r>
          </w:p>
        </w:tc>
        <w:tc>
          <w:tcPr>
            <w:tcW w:w="14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547" w14:textId="77777777" w:rsidR="0042782D" w:rsidRDefault="00D72D1B">
            <w:r>
              <w:rPr>
                <w:color w:val="2A2A2A"/>
                <w:sz w:val="19"/>
                <w:szCs w:val="19"/>
              </w:rPr>
              <w:t>13.00</w:t>
            </w:r>
          </w:p>
        </w:tc>
        <w:tc>
          <w:tcPr>
            <w:tcW w:w="266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548" w14:textId="77777777" w:rsidR="0042782D" w:rsidRDefault="00D72D1B">
            <w:r>
              <w:rPr>
                <w:color w:val="2A2A2A"/>
                <w:sz w:val="19"/>
                <w:szCs w:val="19"/>
              </w:rPr>
              <w:t>No action</w:t>
            </w:r>
          </w:p>
        </w:tc>
      </w:tr>
      <w:tr w:rsidR="0042782D" w14:paraId="11DA755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54A" w14:textId="77777777" w:rsidR="0042782D" w:rsidRDefault="00D72D1B">
            <w:r>
              <w:rPr>
                <w:color w:val="2A2A2A"/>
                <w:sz w:val="19"/>
                <w:szCs w:val="19"/>
              </w:rPr>
              <w:t>Profit</w:t>
            </w:r>
          </w:p>
        </w:tc>
        <w:tc>
          <w:tcPr>
            <w:tcW w:w="11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54B" w14:textId="77777777" w:rsidR="0042782D" w:rsidRDefault="00D72D1B">
            <w:r>
              <w:rPr>
                <w:color w:val="2A2A2A"/>
                <w:sz w:val="19"/>
                <w:szCs w:val="19"/>
              </w:rPr>
              <w:t>87</w:t>
            </w:r>
          </w:p>
        </w:tc>
        <w:tc>
          <w:tcPr>
            <w:tcW w:w="10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54C" w14:textId="77777777" w:rsidR="0042782D" w:rsidRDefault="00D72D1B">
            <w:r>
              <w:rPr>
                <w:color w:val="2A2A2A"/>
                <w:sz w:val="19"/>
                <w:szCs w:val="19"/>
              </w:rPr>
              <w:t>0.87%</w:t>
            </w:r>
          </w:p>
        </w:tc>
        <w:tc>
          <w:tcPr>
            <w:tcW w:w="14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54D" w14:textId="77777777" w:rsidR="0042782D" w:rsidRDefault="00D72D1B">
            <w:r>
              <w:rPr>
                <w:color w:val="2A2A2A"/>
                <w:sz w:val="19"/>
                <w:szCs w:val="19"/>
              </w:rPr>
              <w:t>−</w:t>
            </w:r>
            <w:r>
              <w:rPr>
                <w:color w:val="2A2A2A"/>
                <w:sz w:val="19"/>
                <w:szCs w:val="19"/>
              </w:rPr>
              <w:t>$61.87</w:t>
            </w:r>
          </w:p>
        </w:tc>
        <w:tc>
          <w:tcPr>
            <w:tcW w:w="14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54E" w14:textId="77777777" w:rsidR="0042782D" w:rsidRDefault="00D72D1B">
            <w:r>
              <w:rPr>
                <w:color w:val="2A2A2A"/>
                <w:sz w:val="19"/>
                <w:szCs w:val="19"/>
              </w:rPr>
              <w:t>$101.47</w:t>
            </w:r>
          </w:p>
        </w:tc>
        <w:tc>
          <w:tcPr>
            <w:tcW w:w="266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54F" w14:textId="77777777" w:rsidR="0042782D" w:rsidRDefault="00D72D1B">
            <w:proofErr w:type="spellStart"/>
            <w:r>
              <w:rPr>
                <w:color w:val="2A2A2A"/>
                <w:sz w:val="19"/>
                <w:szCs w:val="19"/>
              </w:rPr>
              <w:t>Winsorised</w:t>
            </w:r>
            <w:proofErr w:type="spellEnd"/>
            <w:r>
              <w:rPr>
                <w:color w:val="2A2A2A"/>
                <w:sz w:val="19"/>
                <w:szCs w:val="19"/>
              </w:rPr>
              <w:t xml:space="preserve"> (capped)</w:t>
            </w:r>
          </w:p>
        </w:tc>
      </w:tr>
    </w:tbl>
    <w:p w14:paraId="11DA7551" w14:textId="77777777" w:rsidR="0042782D" w:rsidRDefault="0042782D">
      <w:pPr>
        <w:spacing w:after="60"/>
      </w:pPr>
    </w:p>
    <w:p w14:paraId="11DA7552" w14:textId="77777777" w:rsidR="0042782D" w:rsidRDefault="00D72D1B">
      <w:pPr>
        <w:spacing w:before="40" w:after="100"/>
      </w:pPr>
      <w:proofErr w:type="spellStart"/>
      <w:r>
        <w:rPr>
          <w:color w:val="2A2A2A"/>
        </w:rPr>
        <w:t>Winsorisation</w:t>
      </w:r>
      <w:proofErr w:type="spellEnd"/>
      <w:r>
        <w:rPr>
          <w:color w:val="2A2A2A"/>
        </w:rPr>
        <w:t xml:space="preserve"> (value capping) was preferred over deletion to preserve sample size. Original values were archived in _Original columns for audit traceability.</w:t>
      </w:r>
    </w:p>
    <w:p w14:paraId="11DA7553" w14:textId="77777777" w:rsidR="0042782D" w:rsidRDefault="0042782D">
      <w:pPr>
        <w:spacing w:after="100"/>
      </w:pPr>
    </w:p>
    <w:p w14:paraId="11DA7554" w14:textId="77777777" w:rsidR="0042782D" w:rsidRDefault="00D72D1B">
      <w:pPr>
        <w:spacing w:before="200" w:after="60"/>
      </w:pPr>
      <w:r>
        <w:rPr>
          <w:rFonts w:ascii="Georgia" w:eastAsia="Georgia" w:hAnsi="Georgia" w:cs="Georgia"/>
          <w:b/>
          <w:bCs/>
          <w:color w:val="3D4F5C"/>
          <w:sz w:val="22"/>
          <w:szCs w:val="22"/>
        </w:rPr>
        <w:t>Step 5 — Feature Engineering (26 New Features)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400"/>
        <w:gridCol w:w="4460"/>
      </w:tblGrid>
      <w:tr w:rsidR="0042782D" w14:paraId="11DA755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C5D4CE"/>
              <w:left w:val="single" w:sz="2" w:space="0" w:color="C5D4CE"/>
              <w:bottom w:val="single" w:sz="6" w:space="0" w:color="2D4A3E"/>
              <w:right w:val="single" w:sz="2" w:space="0" w:color="C5D4CE"/>
            </w:tcBorders>
            <w:shd w:val="clear" w:color="auto" w:fill="F4F1EB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11DA7555" w14:textId="77777777" w:rsidR="0042782D" w:rsidRDefault="00D72D1B">
            <w:r>
              <w:rPr>
                <w:b/>
                <w:bCs/>
                <w:color w:val="2D4A3E"/>
                <w:sz w:val="18"/>
                <w:szCs w:val="18"/>
              </w:rPr>
              <w:t>Category</w:t>
            </w:r>
          </w:p>
        </w:tc>
        <w:tc>
          <w:tcPr>
            <w:tcW w:w="3400" w:type="dxa"/>
            <w:tcBorders>
              <w:top w:val="single" w:sz="2" w:space="0" w:color="C5D4CE"/>
              <w:left w:val="single" w:sz="2" w:space="0" w:color="C5D4CE"/>
              <w:bottom w:val="single" w:sz="6" w:space="0" w:color="2D4A3E"/>
              <w:right w:val="single" w:sz="2" w:space="0" w:color="C5D4CE"/>
            </w:tcBorders>
            <w:shd w:val="clear" w:color="auto" w:fill="F4F1EB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11DA7556" w14:textId="77777777" w:rsidR="0042782D" w:rsidRDefault="00D72D1B">
            <w:r>
              <w:rPr>
                <w:b/>
                <w:bCs/>
                <w:color w:val="2D4A3E"/>
                <w:sz w:val="18"/>
                <w:szCs w:val="18"/>
              </w:rPr>
              <w:t>Features Created</w:t>
            </w:r>
          </w:p>
        </w:tc>
        <w:tc>
          <w:tcPr>
            <w:tcW w:w="4460" w:type="dxa"/>
            <w:tcBorders>
              <w:top w:val="single" w:sz="2" w:space="0" w:color="C5D4CE"/>
              <w:left w:val="single" w:sz="2" w:space="0" w:color="C5D4CE"/>
              <w:bottom w:val="single" w:sz="6" w:space="0" w:color="2D4A3E"/>
              <w:right w:val="single" w:sz="2" w:space="0" w:color="C5D4CE"/>
            </w:tcBorders>
            <w:shd w:val="clear" w:color="auto" w:fill="F4F1EB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11DA7557" w14:textId="77777777" w:rsidR="0042782D" w:rsidRDefault="00D72D1B">
            <w:r>
              <w:rPr>
                <w:b/>
                <w:bCs/>
                <w:color w:val="2D4A3E"/>
                <w:sz w:val="18"/>
                <w:szCs w:val="18"/>
              </w:rPr>
              <w:t>Business Purpose</w:t>
            </w:r>
          </w:p>
        </w:tc>
      </w:tr>
      <w:tr w:rsidR="0042782D" w14:paraId="11DA755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559" w14:textId="77777777" w:rsidR="0042782D" w:rsidRDefault="00D72D1B">
            <w:r>
              <w:rPr>
                <w:color w:val="2A2A2A"/>
                <w:sz w:val="19"/>
                <w:szCs w:val="19"/>
              </w:rPr>
              <w:t>Time</w:t>
            </w:r>
          </w:p>
        </w:tc>
        <w:tc>
          <w:tcPr>
            <w:tcW w:w="34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55A" w14:textId="77777777" w:rsidR="0042782D" w:rsidRDefault="00D72D1B">
            <w:r>
              <w:rPr>
                <w:color w:val="2A2A2A"/>
                <w:sz w:val="19"/>
                <w:szCs w:val="19"/>
              </w:rPr>
              <w:t xml:space="preserve">Year, Month, Quarter, Day, Week, </w:t>
            </w:r>
            <w:proofErr w:type="spellStart"/>
            <w:r>
              <w:rPr>
                <w:color w:val="2A2A2A"/>
                <w:sz w:val="19"/>
                <w:szCs w:val="19"/>
              </w:rPr>
              <w:t>Day_Name</w:t>
            </w:r>
            <w:proofErr w:type="spellEnd"/>
            <w:r>
              <w:rPr>
                <w:color w:val="2A2A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color w:val="2A2A2A"/>
                <w:sz w:val="19"/>
                <w:szCs w:val="19"/>
              </w:rPr>
              <w:t>Is</w:t>
            </w:r>
            <w:proofErr w:type="gramEnd"/>
            <w:r>
              <w:rPr>
                <w:color w:val="2A2A2A"/>
                <w:sz w:val="19"/>
                <w:szCs w:val="19"/>
              </w:rPr>
              <w:t>_Weekend</w:t>
            </w:r>
            <w:proofErr w:type="spellEnd"/>
            <w:r>
              <w:rPr>
                <w:color w:val="2A2A2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A2A2A"/>
                <w:sz w:val="19"/>
                <w:szCs w:val="19"/>
              </w:rPr>
              <w:t>Month_Start</w:t>
            </w:r>
            <w:proofErr w:type="spellEnd"/>
            <w:r>
              <w:rPr>
                <w:color w:val="2A2A2A"/>
                <w:sz w:val="19"/>
                <w:szCs w:val="19"/>
              </w:rPr>
              <w:t>/End</w:t>
            </w:r>
          </w:p>
        </w:tc>
        <w:tc>
          <w:tcPr>
            <w:tcW w:w="446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55B" w14:textId="77777777" w:rsidR="0042782D" w:rsidRDefault="00D72D1B">
            <w:r>
              <w:rPr>
                <w:color w:val="2A2A2A"/>
                <w:sz w:val="19"/>
                <w:szCs w:val="19"/>
              </w:rPr>
              <w:t>Seasonality and temporal trend analysis</w:t>
            </w:r>
          </w:p>
        </w:tc>
      </w:tr>
      <w:tr w:rsidR="0042782D" w14:paraId="11DA756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55D" w14:textId="77777777" w:rsidR="0042782D" w:rsidRDefault="00D72D1B">
            <w:r>
              <w:rPr>
                <w:color w:val="2A2A2A"/>
                <w:sz w:val="19"/>
                <w:szCs w:val="19"/>
              </w:rPr>
              <w:t>Revenue</w:t>
            </w:r>
          </w:p>
        </w:tc>
        <w:tc>
          <w:tcPr>
            <w:tcW w:w="34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55E" w14:textId="77777777" w:rsidR="0042782D" w:rsidRDefault="00D72D1B">
            <w:proofErr w:type="spellStart"/>
            <w:r>
              <w:rPr>
                <w:color w:val="2A2A2A"/>
                <w:sz w:val="19"/>
                <w:szCs w:val="19"/>
              </w:rPr>
              <w:t>Unit_Price</w:t>
            </w:r>
            <w:proofErr w:type="spellEnd"/>
            <w:r>
              <w:rPr>
                <w:color w:val="2A2A2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A2A2A"/>
                <w:sz w:val="19"/>
                <w:szCs w:val="19"/>
              </w:rPr>
              <w:t>Net_Revenue</w:t>
            </w:r>
            <w:proofErr w:type="spellEnd"/>
            <w:r>
              <w:rPr>
                <w:color w:val="2A2A2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A2A2A"/>
                <w:sz w:val="19"/>
                <w:szCs w:val="19"/>
              </w:rPr>
              <w:t>Discount_Amount</w:t>
            </w:r>
            <w:proofErr w:type="spellEnd"/>
          </w:p>
        </w:tc>
        <w:tc>
          <w:tcPr>
            <w:tcW w:w="446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55F" w14:textId="77777777" w:rsidR="0042782D" w:rsidRDefault="00D72D1B">
            <w:r>
              <w:rPr>
                <w:color w:val="2A2A2A"/>
                <w:sz w:val="19"/>
                <w:szCs w:val="19"/>
              </w:rPr>
              <w:t>Margin and pricing analytics</w:t>
            </w:r>
          </w:p>
        </w:tc>
      </w:tr>
      <w:tr w:rsidR="0042782D" w14:paraId="11DA756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561" w14:textId="77777777" w:rsidR="0042782D" w:rsidRDefault="00D72D1B">
            <w:r>
              <w:rPr>
                <w:color w:val="2A2A2A"/>
                <w:sz w:val="19"/>
                <w:szCs w:val="19"/>
              </w:rPr>
              <w:t>Profitability</w:t>
            </w:r>
          </w:p>
        </w:tc>
        <w:tc>
          <w:tcPr>
            <w:tcW w:w="34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562" w14:textId="77777777" w:rsidR="0042782D" w:rsidRDefault="00D72D1B">
            <w:proofErr w:type="spellStart"/>
            <w:r>
              <w:rPr>
                <w:color w:val="2A2A2A"/>
                <w:sz w:val="19"/>
                <w:szCs w:val="19"/>
              </w:rPr>
              <w:t>Profit_Margin</w:t>
            </w:r>
            <w:proofErr w:type="spellEnd"/>
            <w:r>
              <w:rPr>
                <w:color w:val="2A2A2A"/>
                <w:sz w:val="19"/>
                <w:szCs w:val="19"/>
              </w:rPr>
              <w:t xml:space="preserve"> (%), </w:t>
            </w:r>
            <w:proofErr w:type="spellStart"/>
            <w:r>
              <w:rPr>
                <w:color w:val="2A2A2A"/>
                <w:sz w:val="19"/>
                <w:szCs w:val="19"/>
              </w:rPr>
              <w:t>Profit_Ratio</w:t>
            </w:r>
            <w:proofErr w:type="spellEnd"/>
          </w:p>
        </w:tc>
        <w:tc>
          <w:tcPr>
            <w:tcW w:w="446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563" w14:textId="77777777" w:rsidR="0042782D" w:rsidRDefault="00D72D1B">
            <w:r>
              <w:rPr>
                <w:color w:val="2A2A2A"/>
                <w:sz w:val="19"/>
                <w:szCs w:val="19"/>
              </w:rPr>
              <w:t>Category and order-level profitability</w:t>
            </w:r>
          </w:p>
        </w:tc>
      </w:tr>
      <w:tr w:rsidR="0042782D" w14:paraId="11DA756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565" w14:textId="77777777" w:rsidR="0042782D" w:rsidRDefault="00D72D1B">
            <w:r>
              <w:rPr>
                <w:color w:val="2A2A2A"/>
                <w:sz w:val="19"/>
                <w:szCs w:val="19"/>
              </w:rPr>
              <w:t>Delivery</w:t>
            </w:r>
          </w:p>
        </w:tc>
        <w:tc>
          <w:tcPr>
            <w:tcW w:w="34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566" w14:textId="77777777" w:rsidR="0042782D" w:rsidRDefault="00D72D1B">
            <w:proofErr w:type="spellStart"/>
            <w:r>
              <w:rPr>
                <w:color w:val="2A2A2A"/>
                <w:sz w:val="19"/>
                <w:szCs w:val="19"/>
              </w:rPr>
              <w:t>Delivery_Days</w:t>
            </w:r>
            <w:proofErr w:type="spellEnd"/>
            <w:r>
              <w:rPr>
                <w:color w:val="2A2A2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A2A2A"/>
                <w:sz w:val="19"/>
                <w:szCs w:val="19"/>
              </w:rPr>
              <w:t>Delivery_Category</w:t>
            </w:r>
            <w:proofErr w:type="spellEnd"/>
          </w:p>
        </w:tc>
        <w:tc>
          <w:tcPr>
            <w:tcW w:w="446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567" w14:textId="77777777" w:rsidR="0042782D" w:rsidRDefault="00D72D1B">
            <w:r>
              <w:rPr>
                <w:color w:val="2A2A2A"/>
                <w:sz w:val="19"/>
                <w:szCs w:val="19"/>
              </w:rPr>
              <w:t>Operational fulfilment performance</w:t>
            </w:r>
          </w:p>
        </w:tc>
      </w:tr>
      <w:tr w:rsidR="0042782D" w14:paraId="11DA756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569" w14:textId="77777777" w:rsidR="0042782D" w:rsidRDefault="00D72D1B">
            <w:r>
              <w:rPr>
                <w:color w:val="2A2A2A"/>
                <w:sz w:val="19"/>
                <w:szCs w:val="19"/>
              </w:rPr>
              <w:t>Customer</w:t>
            </w:r>
          </w:p>
        </w:tc>
        <w:tc>
          <w:tcPr>
            <w:tcW w:w="34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56A" w14:textId="77777777" w:rsidR="0042782D" w:rsidRDefault="00D72D1B">
            <w:proofErr w:type="spellStart"/>
            <w:r>
              <w:rPr>
                <w:color w:val="2A2A2A"/>
                <w:sz w:val="19"/>
                <w:szCs w:val="19"/>
              </w:rPr>
              <w:t>Customer_Order_Count</w:t>
            </w:r>
            <w:proofErr w:type="spellEnd"/>
            <w:r>
              <w:rPr>
                <w:color w:val="2A2A2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A2A2A"/>
                <w:sz w:val="19"/>
                <w:szCs w:val="19"/>
              </w:rPr>
              <w:t>Is_Repeat_Customer</w:t>
            </w:r>
            <w:proofErr w:type="spellEnd"/>
          </w:p>
        </w:tc>
        <w:tc>
          <w:tcPr>
            <w:tcW w:w="446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56B" w14:textId="77777777" w:rsidR="0042782D" w:rsidRDefault="00D72D1B">
            <w:r>
              <w:rPr>
                <w:color w:val="2A2A2A"/>
                <w:sz w:val="19"/>
                <w:szCs w:val="19"/>
              </w:rPr>
              <w:t>Loyalty and engagement scoring</w:t>
            </w:r>
          </w:p>
        </w:tc>
      </w:tr>
      <w:tr w:rsidR="0042782D" w14:paraId="11DA757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56D" w14:textId="77777777" w:rsidR="0042782D" w:rsidRDefault="00D72D1B">
            <w:r>
              <w:rPr>
                <w:color w:val="2A2A2A"/>
                <w:sz w:val="19"/>
                <w:szCs w:val="19"/>
              </w:rPr>
              <w:t>Product</w:t>
            </w:r>
          </w:p>
        </w:tc>
        <w:tc>
          <w:tcPr>
            <w:tcW w:w="34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56E" w14:textId="77777777" w:rsidR="0042782D" w:rsidRDefault="00D72D1B">
            <w:proofErr w:type="spellStart"/>
            <w:r>
              <w:rPr>
                <w:color w:val="2A2A2A"/>
                <w:sz w:val="19"/>
                <w:szCs w:val="19"/>
              </w:rPr>
              <w:t>Product_Total_Sales</w:t>
            </w:r>
            <w:proofErr w:type="spellEnd"/>
            <w:r>
              <w:rPr>
                <w:color w:val="2A2A2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A2A2A"/>
                <w:sz w:val="19"/>
                <w:szCs w:val="19"/>
              </w:rPr>
              <w:t>Avg_Sales</w:t>
            </w:r>
            <w:proofErr w:type="spellEnd"/>
            <w:r>
              <w:rPr>
                <w:color w:val="2A2A2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A2A2A"/>
                <w:sz w:val="19"/>
                <w:szCs w:val="19"/>
              </w:rPr>
              <w:t>Order_Count</w:t>
            </w:r>
            <w:proofErr w:type="spellEnd"/>
          </w:p>
        </w:tc>
        <w:tc>
          <w:tcPr>
            <w:tcW w:w="446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56F" w14:textId="77777777" w:rsidR="0042782D" w:rsidRDefault="00D72D1B">
            <w:r>
              <w:rPr>
                <w:color w:val="2A2A2A"/>
                <w:sz w:val="19"/>
                <w:szCs w:val="19"/>
              </w:rPr>
              <w:t>SKU-level performance benchmarking</w:t>
            </w:r>
          </w:p>
        </w:tc>
      </w:tr>
      <w:tr w:rsidR="0042782D" w14:paraId="11DA757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571" w14:textId="77777777" w:rsidR="0042782D" w:rsidRDefault="00D72D1B">
            <w:r>
              <w:rPr>
                <w:color w:val="2A2A2A"/>
                <w:sz w:val="19"/>
                <w:szCs w:val="19"/>
              </w:rPr>
              <w:t>Segments</w:t>
            </w:r>
          </w:p>
        </w:tc>
        <w:tc>
          <w:tcPr>
            <w:tcW w:w="34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572" w14:textId="77777777" w:rsidR="0042782D" w:rsidRDefault="00D72D1B">
            <w:proofErr w:type="spellStart"/>
            <w:r>
              <w:rPr>
                <w:color w:val="2A2A2A"/>
                <w:sz w:val="19"/>
                <w:szCs w:val="19"/>
              </w:rPr>
              <w:t>Sales_Category</w:t>
            </w:r>
            <w:proofErr w:type="spellEnd"/>
            <w:r>
              <w:rPr>
                <w:color w:val="2A2A2A"/>
                <w:sz w:val="19"/>
                <w:szCs w:val="19"/>
              </w:rPr>
              <w:t xml:space="preserve"> (quartile-based), Season</w:t>
            </w:r>
          </w:p>
        </w:tc>
        <w:tc>
          <w:tcPr>
            <w:tcW w:w="446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573" w14:textId="77777777" w:rsidR="0042782D" w:rsidRDefault="00D72D1B">
            <w:r>
              <w:rPr>
                <w:color w:val="2A2A2A"/>
                <w:sz w:val="19"/>
                <w:szCs w:val="19"/>
              </w:rPr>
              <w:t>Natural groupings for cohort analysis</w:t>
            </w:r>
          </w:p>
        </w:tc>
      </w:tr>
    </w:tbl>
    <w:p w14:paraId="11DA7575" w14:textId="77777777" w:rsidR="0042782D" w:rsidRDefault="0042782D">
      <w:pPr>
        <w:spacing w:after="60"/>
      </w:pPr>
    </w:p>
    <w:p w14:paraId="11DA7576" w14:textId="77777777" w:rsidR="0042782D" w:rsidRDefault="00D72D1B">
      <w:pPr>
        <w:spacing w:before="40" w:after="80"/>
      </w:pPr>
      <w:r>
        <w:rPr>
          <w:i/>
          <w:iCs/>
          <w:color w:val="6B7E8A"/>
          <w:sz w:val="18"/>
          <w:szCs w:val="18"/>
        </w:rPr>
        <w:t>Final dataset: 10,000 rows × 45 columns. Data quality score: 100%.</w:t>
      </w:r>
    </w:p>
    <w:p w14:paraId="11DA7577" w14:textId="77777777" w:rsidR="0042782D" w:rsidRDefault="0042782D">
      <w:pPr>
        <w:spacing w:after="200"/>
      </w:pPr>
    </w:p>
    <w:p w14:paraId="11DA7578" w14:textId="77777777" w:rsidR="0042782D" w:rsidRDefault="00D72D1B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2782D" w14:paraId="11DA75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4A3E"/>
            <w:tcMar>
              <w:top w:w="280" w:type="dxa"/>
              <w:left w:w="360" w:type="dxa"/>
              <w:bottom w:w="280" w:type="dxa"/>
              <w:right w:w="360" w:type="dxa"/>
            </w:tcMar>
          </w:tcPr>
          <w:p w14:paraId="11DA7579" w14:textId="77777777" w:rsidR="0042782D" w:rsidRDefault="00D72D1B">
            <w:pPr>
              <w:spacing w:after="20"/>
            </w:pPr>
            <w:r>
              <w:rPr>
                <w:b/>
                <w:bCs/>
                <w:color w:val="7BAF9B"/>
                <w:spacing w:val="40"/>
                <w:sz w:val="18"/>
                <w:szCs w:val="18"/>
              </w:rPr>
              <w:t xml:space="preserve">PHASE </w:t>
            </w:r>
            <w:proofErr w:type="gramStart"/>
            <w:r>
              <w:rPr>
                <w:b/>
                <w:bCs/>
                <w:color w:val="7BAF9B"/>
                <w:spacing w:val="40"/>
                <w:sz w:val="18"/>
                <w:szCs w:val="18"/>
              </w:rPr>
              <w:t xml:space="preserve">04  </w:t>
            </w:r>
            <w:r>
              <w:rPr>
                <w:i/>
                <w:iCs/>
                <w:color w:val="7BAF9B"/>
                <w:sz w:val="18"/>
                <w:szCs w:val="18"/>
              </w:rPr>
              <w:t>—</w:t>
            </w:r>
            <w:proofErr w:type="gramEnd"/>
            <w:r>
              <w:rPr>
                <w:i/>
                <w:iCs/>
                <w:color w:val="7BAF9B"/>
                <w:sz w:val="18"/>
                <w:szCs w:val="18"/>
              </w:rPr>
              <w:t xml:space="preserve"> Univariate · Bivariate · Time Series · Customer &amp; Product Intelligence</w:t>
            </w:r>
          </w:p>
          <w:p w14:paraId="11DA757A" w14:textId="77777777" w:rsidR="0042782D" w:rsidRDefault="00D72D1B">
            <w:r>
              <w:rPr>
                <w:rFonts w:ascii="Georgia" w:eastAsia="Georgia" w:hAnsi="Georgia" w:cs="Georgia"/>
                <w:b/>
                <w:bCs/>
                <w:color w:val="FFFFFF"/>
                <w:sz w:val="34"/>
                <w:szCs w:val="34"/>
              </w:rPr>
              <w:t>Exploratory Data Analysis</w:t>
            </w:r>
          </w:p>
        </w:tc>
      </w:tr>
    </w:tbl>
    <w:p w14:paraId="11DA757C" w14:textId="77777777" w:rsidR="0042782D" w:rsidRDefault="0042782D">
      <w:pPr>
        <w:spacing w:after="120"/>
      </w:pPr>
    </w:p>
    <w:p w14:paraId="11DA757D" w14:textId="77777777" w:rsidR="0042782D" w:rsidRDefault="00D72D1B">
      <w:pPr>
        <w:pStyle w:val="Heading2"/>
      </w:pPr>
      <w:proofErr w:type="gramStart"/>
      <w:r>
        <w:t>4.1  Revenue</w:t>
      </w:r>
      <w:proofErr w:type="gramEnd"/>
      <w:r>
        <w:t xml:space="preserve"> &amp; Sales Distribution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2"/>
        <w:gridCol w:w="88"/>
        <w:gridCol w:w="2247"/>
        <w:gridCol w:w="88"/>
        <w:gridCol w:w="2255"/>
      </w:tblGrid>
      <w:tr w:rsidR="0042782D" w14:paraId="11DA7589" w14:textId="77777777">
        <w:tblPrEx>
          <w:tblCellMar>
            <w:top w:w="0" w:type="dxa"/>
            <w:bottom w:w="0" w:type="dxa"/>
          </w:tblCellMar>
        </w:tblPrEx>
        <w:tc>
          <w:tcPr>
            <w:tcW w:w="2920" w:type="dxa"/>
            <w:tcBorders>
              <w:top w:val="single" w:sz="2" w:space="0" w:color="2D4A3E"/>
              <w:left w:val="single" w:sz="2" w:space="0" w:color="2D4A3E"/>
              <w:bottom w:val="single" w:sz="2" w:space="0" w:color="2D4A3E"/>
              <w:right w:val="single" w:sz="2" w:space="0" w:color="2D4A3E"/>
            </w:tcBorders>
            <w:shd w:val="clear" w:color="auto" w:fill="FAFAF7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1DA757E" w14:textId="77777777" w:rsidR="0042782D" w:rsidRDefault="00D72D1B">
            <w:pPr>
              <w:pBdr>
                <w:bottom w:val="single" w:sz="10" w:space="4" w:color="2D4A3E"/>
              </w:pBdr>
              <w:spacing w:after="100"/>
            </w:pPr>
            <w:r>
              <w:rPr>
                <w:b/>
                <w:bCs/>
                <w:color w:val="6B7E8A"/>
                <w:spacing w:val="30"/>
                <w:sz w:val="16"/>
                <w:szCs w:val="16"/>
              </w:rPr>
              <w:t>MEAN ORDER VALUE</w:t>
            </w:r>
          </w:p>
          <w:p w14:paraId="11DA757F" w14:textId="77777777" w:rsidR="0042782D" w:rsidRDefault="00D72D1B">
            <w:pPr>
              <w:spacing w:before="60" w:after="40"/>
            </w:pPr>
            <w:r>
              <w:rPr>
                <w:rFonts w:ascii="Georgia" w:eastAsia="Georgia" w:hAnsi="Georgia" w:cs="Georgia"/>
                <w:b/>
                <w:bCs/>
                <w:color w:val="1C2B2B"/>
                <w:sz w:val="42"/>
                <w:szCs w:val="42"/>
              </w:rPr>
              <w:t>$109.92</w:t>
            </w:r>
          </w:p>
          <w:p w14:paraId="11DA7580" w14:textId="77777777" w:rsidR="0042782D" w:rsidRDefault="00D72D1B">
            <w:r>
              <w:rPr>
                <w:i/>
                <w:iCs/>
                <w:color w:val="6B7E8A"/>
                <w:sz w:val="18"/>
                <w:szCs w:val="18"/>
              </w:rPr>
              <w:t>Average transaction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1DA7581" w14:textId="77777777" w:rsidR="0042782D" w:rsidRDefault="0042782D"/>
        </w:tc>
        <w:tc>
          <w:tcPr>
            <w:tcW w:w="2920" w:type="dxa"/>
            <w:tcBorders>
              <w:top w:val="single" w:sz="2" w:space="0" w:color="3D4F5C"/>
              <w:left w:val="single" w:sz="2" w:space="0" w:color="3D4F5C"/>
              <w:bottom w:val="single" w:sz="2" w:space="0" w:color="3D4F5C"/>
              <w:right w:val="single" w:sz="2" w:space="0" w:color="3D4F5C"/>
            </w:tcBorders>
            <w:shd w:val="clear" w:color="auto" w:fill="FAFAF7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1DA7582" w14:textId="77777777" w:rsidR="0042782D" w:rsidRDefault="00D72D1B">
            <w:pPr>
              <w:pBdr>
                <w:bottom w:val="single" w:sz="10" w:space="4" w:color="3D4F5C"/>
              </w:pBdr>
              <w:spacing w:after="100"/>
            </w:pPr>
            <w:r>
              <w:rPr>
                <w:b/>
                <w:bCs/>
                <w:color w:val="6B7E8A"/>
                <w:spacing w:val="30"/>
                <w:sz w:val="16"/>
                <w:szCs w:val="16"/>
              </w:rPr>
              <w:t>MEDIAN ORDER VALUE</w:t>
            </w:r>
          </w:p>
          <w:p w14:paraId="11DA7583" w14:textId="77777777" w:rsidR="0042782D" w:rsidRDefault="00D72D1B">
            <w:pPr>
              <w:spacing w:before="60" w:after="40"/>
            </w:pPr>
            <w:r>
              <w:rPr>
                <w:rFonts w:ascii="Georgia" w:eastAsia="Georgia" w:hAnsi="Georgia" w:cs="Georgia"/>
                <w:b/>
                <w:bCs/>
                <w:color w:val="1C2B2B"/>
                <w:sz w:val="42"/>
                <w:szCs w:val="42"/>
              </w:rPr>
              <w:t>$92.92</w:t>
            </w:r>
          </w:p>
          <w:p w14:paraId="11DA7584" w14:textId="77777777" w:rsidR="0042782D" w:rsidRDefault="00D72D1B">
            <w:r>
              <w:rPr>
                <w:i/>
                <w:iCs/>
                <w:color w:val="6B7E8A"/>
                <w:sz w:val="18"/>
                <w:szCs w:val="18"/>
              </w:rPr>
              <w:t>Typical transaction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1DA7585" w14:textId="77777777" w:rsidR="0042782D" w:rsidRDefault="0042782D"/>
        </w:tc>
        <w:tc>
          <w:tcPr>
            <w:tcW w:w="2920" w:type="dxa"/>
            <w:tcBorders>
              <w:top w:val="single" w:sz="2" w:space="0" w:color="3D4F5C"/>
              <w:left w:val="single" w:sz="2" w:space="0" w:color="3D4F5C"/>
              <w:bottom w:val="single" w:sz="2" w:space="0" w:color="3D4F5C"/>
              <w:right w:val="single" w:sz="2" w:space="0" w:color="3D4F5C"/>
            </w:tcBorders>
            <w:shd w:val="clear" w:color="auto" w:fill="FAFAF7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1DA7586" w14:textId="77777777" w:rsidR="0042782D" w:rsidRDefault="00D72D1B">
            <w:pPr>
              <w:pBdr>
                <w:bottom w:val="single" w:sz="10" w:space="4" w:color="3D4F5C"/>
              </w:pBdr>
              <w:spacing w:after="100"/>
            </w:pPr>
            <w:r>
              <w:rPr>
                <w:b/>
                <w:bCs/>
                <w:color w:val="6B7E8A"/>
                <w:spacing w:val="30"/>
                <w:sz w:val="16"/>
                <w:szCs w:val="16"/>
              </w:rPr>
              <w:t>STD DEVIATION</w:t>
            </w:r>
          </w:p>
          <w:p w14:paraId="11DA7587" w14:textId="77777777" w:rsidR="0042782D" w:rsidRDefault="00D72D1B">
            <w:pPr>
              <w:spacing w:before="60" w:after="40"/>
            </w:pPr>
            <w:r>
              <w:rPr>
                <w:rFonts w:ascii="Georgia" w:eastAsia="Georgia" w:hAnsi="Georgia" w:cs="Georgia"/>
                <w:b/>
                <w:bCs/>
                <w:color w:val="1C2B2B"/>
                <w:sz w:val="42"/>
                <w:szCs w:val="42"/>
              </w:rPr>
              <w:t>$71.36</w:t>
            </w:r>
          </w:p>
          <w:p w14:paraId="11DA7588" w14:textId="77777777" w:rsidR="0042782D" w:rsidRDefault="00D72D1B">
            <w:r>
              <w:rPr>
                <w:i/>
                <w:iCs/>
                <w:color w:val="6B7E8A"/>
                <w:sz w:val="18"/>
                <w:szCs w:val="18"/>
              </w:rPr>
              <w:t>Significant spread</w:t>
            </w:r>
          </w:p>
        </w:tc>
      </w:tr>
      <w:tr w:rsidR="0042782D" w14:paraId="11DA758B" w14:textId="77777777">
        <w:tblPrEx>
          <w:tblCellMar>
            <w:top w:w="0" w:type="dxa"/>
            <w:bottom w:w="0" w:type="dxa"/>
          </w:tblCellMar>
        </w:tblPrEx>
        <w:trPr>
          <w:gridAfter w:val="4"/>
          <w:wAfter w:w="644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1DA758A" w14:textId="77777777" w:rsidR="0042782D" w:rsidRDefault="0042782D">
            <w:pPr>
              <w:spacing w:after="60"/>
            </w:pPr>
          </w:p>
        </w:tc>
      </w:tr>
    </w:tbl>
    <w:p w14:paraId="11DA758C" w14:textId="77777777" w:rsidR="0042782D" w:rsidRDefault="0042782D">
      <w:pPr>
        <w:spacing w:after="80"/>
      </w:pP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160"/>
        <w:gridCol w:w="1160"/>
        <w:gridCol w:w="1160"/>
        <w:gridCol w:w="1160"/>
        <w:gridCol w:w="1160"/>
        <w:gridCol w:w="1160"/>
      </w:tblGrid>
      <w:tr w:rsidR="0042782D" w14:paraId="11DA759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C5D4CE"/>
              <w:left w:val="single" w:sz="2" w:space="0" w:color="C5D4CE"/>
              <w:bottom w:val="single" w:sz="6" w:space="0" w:color="2D4A3E"/>
              <w:right w:val="single" w:sz="2" w:space="0" w:color="C5D4CE"/>
            </w:tcBorders>
            <w:shd w:val="clear" w:color="auto" w:fill="F4F1EB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11DA758D" w14:textId="77777777" w:rsidR="0042782D" w:rsidRDefault="00D72D1B">
            <w:r>
              <w:rPr>
                <w:b/>
                <w:bCs/>
                <w:color w:val="2D4A3E"/>
                <w:sz w:val="18"/>
                <w:szCs w:val="18"/>
              </w:rPr>
              <w:t>Percentile</w:t>
            </w:r>
          </w:p>
        </w:tc>
        <w:tc>
          <w:tcPr>
            <w:tcW w:w="1160" w:type="dxa"/>
            <w:tcBorders>
              <w:top w:val="single" w:sz="2" w:space="0" w:color="C5D4CE"/>
              <w:left w:val="single" w:sz="2" w:space="0" w:color="C5D4CE"/>
              <w:bottom w:val="single" w:sz="6" w:space="0" w:color="2D4A3E"/>
              <w:right w:val="single" w:sz="2" w:space="0" w:color="C5D4CE"/>
            </w:tcBorders>
            <w:shd w:val="clear" w:color="auto" w:fill="F4F1EB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11DA758E" w14:textId="77777777" w:rsidR="0042782D" w:rsidRDefault="00D72D1B">
            <w:r>
              <w:rPr>
                <w:b/>
                <w:bCs/>
                <w:color w:val="2D4A3E"/>
                <w:sz w:val="18"/>
                <w:szCs w:val="18"/>
              </w:rPr>
              <w:t>25th</w:t>
            </w:r>
          </w:p>
        </w:tc>
        <w:tc>
          <w:tcPr>
            <w:tcW w:w="1160" w:type="dxa"/>
            <w:tcBorders>
              <w:top w:val="single" w:sz="2" w:space="0" w:color="C5D4CE"/>
              <w:left w:val="single" w:sz="2" w:space="0" w:color="C5D4CE"/>
              <w:bottom w:val="single" w:sz="6" w:space="0" w:color="2D4A3E"/>
              <w:right w:val="single" w:sz="2" w:space="0" w:color="C5D4CE"/>
            </w:tcBorders>
            <w:shd w:val="clear" w:color="auto" w:fill="F4F1EB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11DA758F" w14:textId="77777777" w:rsidR="0042782D" w:rsidRDefault="00D72D1B">
            <w:r>
              <w:rPr>
                <w:b/>
                <w:bCs/>
                <w:color w:val="2D4A3E"/>
                <w:sz w:val="18"/>
                <w:szCs w:val="18"/>
              </w:rPr>
              <w:t>50th</w:t>
            </w:r>
          </w:p>
        </w:tc>
        <w:tc>
          <w:tcPr>
            <w:tcW w:w="1160" w:type="dxa"/>
            <w:tcBorders>
              <w:top w:val="single" w:sz="2" w:space="0" w:color="C5D4CE"/>
              <w:left w:val="single" w:sz="2" w:space="0" w:color="C5D4CE"/>
              <w:bottom w:val="single" w:sz="6" w:space="0" w:color="2D4A3E"/>
              <w:right w:val="single" w:sz="2" w:space="0" w:color="C5D4CE"/>
            </w:tcBorders>
            <w:shd w:val="clear" w:color="auto" w:fill="F4F1EB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11DA7590" w14:textId="77777777" w:rsidR="0042782D" w:rsidRDefault="00D72D1B">
            <w:r>
              <w:rPr>
                <w:b/>
                <w:bCs/>
                <w:color w:val="2D4A3E"/>
                <w:sz w:val="18"/>
                <w:szCs w:val="18"/>
              </w:rPr>
              <w:t>75th</w:t>
            </w:r>
          </w:p>
        </w:tc>
        <w:tc>
          <w:tcPr>
            <w:tcW w:w="1160" w:type="dxa"/>
            <w:tcBorders>
              <w:top w:val="single" w:sz="2" w:space="0" w:color="C5D4CE"/>
              <w:left w:val="single" w:sz="2" w:space="0" w:color="C5D4CE"/>
              <w:bottom w:val="single" w:sz="6" w:space="0" w:color="2D4A3E"/>
              <w:right w:val="single" w:sz="2" w:space="0" w:color="C5D4CE"/>
            </w:tcBorders>
            <w:shd w:val="clear" w:color="auto" w:fill="F4F1EB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11DA7591" w14:textId="77777777" w:rsidR="0042782D" w:rsidRDefault="00D72D1B">
            <w:r>
              <w:rPr>
                <w:b/>
                <w:bCs/>
                <w:color w:val="2D4A3E"/>
                <w:sz w:val="18"/>
                <w:szCs w:val="18"/>
              </w:rPr>
              <w:t>90th</w:t>
            </w:r>
          </w:p>
        </w:tc>
        <w:tc>
          <w:tcPr>
            <w:tcW w:w="1160" w:type="dxa"/>
            <w:tcBorders>
              <w:top w:val="single" w:sz="2" w:space="0" w:color="C5D4CE"/>
              <w:left w:val="single" w:sz="2" w:space="0" w:color="C5D4CE"/>
              <w:bottom w:val="single" w:sz="6" w:space="0" w:color="2D4A3E"/>
              <w:right w:val="single" w:sz="2" w:space="0" w:color="C5D4CE"/>
            </w:tcBorders>
            <w:shd w:val="clear" w:color="auto" w:fill="F4F1EB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11DA7592" w14:textId="77777777" w:rsidR="0042782D" w:rsidRDefault="00D72D1B">
            <w:r>
              <w:rPr>
                <w:b/>
                <w:bCs/>
                <w:color w:val="2D4A3E"/>
                <w:sz w:val="18"/>
                <w:szCs w:val="18"/>
              </w:rPr>
              <w:t>95th</w:t>
            </w:r>
          </w:p>
        </w:tc>
        <w:tc>
          <w:tcPr>
            <w:tcW w:w="1160" w:type="dxa"/>
            <w:tcBorders>
              <w:top w:val="single" w:sz="2" w:space="0" w:color="C5D4CE"/>
              <w:left w:val="single" w:sz="2" w:space="0" w:color="C5D4CE"/>
              <w:bottom w:val="single" w:sz="6" w:space="0" w:color="2D4A3E"/>
              <w:right w:val="single" w:sz="2" w:space="0" w:color="C5D4CE"/>
            </w:tcBorders>
            <w:shd w:val="clear" w:color="auto" w:fill="F4F1EB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11DA7593" w14:textId="77777777" w:rsidR="0042782D" w:rsidRDefault="00D72D1B">
            <w:r>
              <w:rPr>
                <w:b/>
                <w:bCs/>
                <w:color w:val="2D4A3E"/>
                <w:sz w:val="18"/>
                <w:szCs w:val="18"/>
              </w:rPr>
              <w:t>99th</w:t>
            </w:r>
          </w:p>
        </w:tc>
      </w:tr>
      <w:tr w:rsidR="0042782D" w14:paraId="11DA759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595" w14:textId="77777777" w:rsidR="0042782D" w:rsidRDefault="00D72D1B">
            <w:r>
              <w:rPr>
                <w:color w:val="2A2A2A"/>
                <w:sz w:val="19"/>
                <w:szCs w:val="19"/>
              </w:rPr>
              <w:t>Value</w:t>
            </w:r>
          </w:p>
        </w:tc>
        <w:tc>
          <w:tcPr>
            <w:tcW w:w="116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596" w14:textId="77777777" w:rsidR="0042782D" w:rsidRDefault="00D72D1B">
            <w:r>
              <w:rPr>
                <w:color w:val="2A2A2A"/>
                <w:sz w:val="19"/>
                <w:szCs w:val="19"/>
              </w:rPr>
              <w:t>$58.33</w:t>
            </w:r>
          </w:p>
        </w:tc>
        <w:tc>
          <w:tcPr>
            <w:tcW w:w="116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597" w14:textId="77777777" w:rsidR="0042782D" w:rsidRDefault="00D72D1B">
            <w:r>
              <w:rPr>
                <w:color w:val="2A2A2A"/>
                <w:sz w:val="19"/>
                <w:szCs w:val="19"/>
              </w:rPr>
              <w:t>$92.92</w:t>
            </w:r>
          </w:p>
        </w:tc>
        <w:tc>
          <w:tcPr>
            <w:tcW w:w="116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598" w14:textId="77777777" w:rsidR="0042782D" w:rsidRDefault="00D72D1B">
            <w:r>
              <w:rPr>
                <w:color w:val="2A2A2A"/>
                <w:sz w:val="19"/>
                <w:szCs w:val="19"/>
              </w:rPr>
              <w:t>$145.13</w:t>
            </w:r>
          </w:p>
        </w:tc>
        <w:tc>
          <w:tcPr>
            <w:tcW w:w="116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599" w14:textId="77777777" w:rsidR="0042782D" w:rsidRDefault="00D72D1B">
            <w:r>
              <w:rPr>
                <w:color w:val="2A2A2A"/>
                <w:sz w:val="19"/>
                <w:szCs w:val="19"/>
              </w:rPr>
              <w:t>$202.73</w:t>
            </w:r>
          </w:p>
        </w:tc>
        <w:tc>
          <w:tcPr>
            <w:tcW w:w="116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59A" w14:textId="77777777" w:rsidR="0042782D" w:rsidRDefault="00D72D1B">
            <w:r>
              <w:rPr>
                <w:color w:val="2A2A2A"/>
                <w:sz w:val="19"/>
                <w:szCs w:val="19"/>
              </w:rPr>
              <w:t>$246.45</w:t>
            </w:r>
          </w:p>
        </w:tc>
        <w:tc>
          <w:tcPr>
            <w:tcW w:w="116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59B" w14:textId="77777777" w:rsidR="0042782D" w:rsidRDefault="00D72D1B">
            <w:r>
              <w:rPr>
                <w:color w:val="2A2A2A"/>
                <w:sz w:val="19"/>
                <w:szCs w:val="19"/>
              </w:rPr>
              <w:t>$353.76</w:t>
            </w:r>
          </w:p>
        </w:tc>
      </w:tr>
    </w:tbl>
    <w:p w14:paraId="11DA759D" w14:textId="77777777" w:rsidR="0042782D" w:rsidRDefault="0042782D">
      <w:pPr>
        <w:spacing w:after="80"/>
      </w:pPr>
    </w:p>
    <w:p w14:paraId="11DA759E" w14:textId="77777777" w:rsidR="0042782D" w:rsidRDefault="00D72D1B">
      <w:pPr>
        <w:spacing w:before="40" w:after="100"/>
      </w:pPr>
      <w:r>
        <w:rPr>
          <w:color w:val="2A2A2A"/>
        </w:rPr>
        <w:t xml:space="preserve">Sales distribution shows positive skewness (1.49) and moderate kurtosis (3.31), confirming a long right tail from occasional high-value transactions. </w:t>
      </w:r>
      <w:proofErr w:type="spellStart"/>
      <w:r>
        <w:rPr>
          <w:color w:val="2A2A2A"/>
        </w:rPr>
        <w:t>Unit_Price</w:t>
      </w:r>
      <w:proofErr w:type="spellEnd"/>
      <w:r>
        <w:rPr>
          <w:color w:val="2A2A2A"/>
        </w:rPr>
        <w:t xml:space="preserve"> is the most extreme variable (skew 3.67, kurtosis 20.26), driven by premium product outliers. The $17 mean-median gap confirms skew without distorting segment-level averages.</w:t>
      </w:r>
    </w:p>
    <w:p w14:paraId="11DA759F" w14:textId="77777777" w:rsidR="0042782D" w:rsidRDefault="00D72D1B">
      <w:pPr>
        <w:pStyle w:val="Heading2"/>
      </w:pPr>
      <w:proofErr w:type="gramStart"/>
      <w:r>
        <w:t>4.2  Category</w:t>
      </w:r>
      <w:proofErr w:type="gramEnd"/>
      <w:r>
        <w:t xml:space="preserve"> &amp; Regional Revenue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700"/>
        <w:gridCol w:w="1000"/>
        <w:gridCol w:w="1900"/>
        <w:gridCol w:w="2360"/>
      </w:tblGrid>
      <w:tr w:rsidR="0042782D" w14:paraId="11DA75A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5D4CE"/>
              <w:left w:val="single" w:sz="2" w:space="0" w:color="C5D4CE"/>
              <w:bottom w:val="single" w:sz="6" w:space="0" w:color="2D4A3E"/>
              <w:right w:val="single" w:sz="2" w:space="0" w:color="C5D4CE"/>
            </w:tcBorders>
            <w:shd w:val="clear" w:color="auto" w:fill="F4F1EB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11DA75A0" w14:textId="77777777" w:rsidR="0042782D" w:rsidRDefault="00D72D1B">
            <w:r>
              <w:rPr>
                <w:b/>
                <w:bCs/>
                <w:color w:val="2D4A3E"/>
                <w:sz w:val="18"/>
                <w:szCs w:val="18"/>
              </w:rPr>
              <w:t>Category</w:t>
            </w:r>
          </w:p>
        </w:tc>
        <w:tc>
          <w:tcPr>
            <w:tcW w:w="1700" w:type="dxa"/>
            <w:tcBorders>
              <w:top w:val="single" w:sz="2" w:space="0" w:color="C5D4CE"/>
              <w:left w:val="single" w:sz="2" w:space="0" w:color="C5D4CE"/>
              <w:bottom w:val="single" w:sz="6" w:space="0" w:color="2D4A3E"/>
              <w:right w:val="single" w:sz="2" w:space="0" w:color="C5D4CE"/>
            </w:tcBorders>
            <w:shd w:val="clear" w:color="auto" w:fill="F4F1EB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11DA75A1" w14:textId="77777777" w:rsidR="0042782D" w:rsidRDefault="00D72D1B">
            <w:r>
              <w:rPr>
                <w:b/>
                <w:bCs/>
                <w:color w:val="2D4A3E"/>
                <w:sz w:val="18"/>
                <w:szCs w:val="18"/>
              </w:rPr>
              <w:t>Total Revenue</w:t>
            </w:r>
          </w:p>
        </w:tc>
        <w:tc>
          <w:tcPr>
            <w:tcW w:w="1000" w:type="dxa"/>
            <w:tcBorders>
              <w:top w:val="single" w:sz="2" w:space="0" w:color="C5D4CE"/>
              <w:left w:val="single" w:sz="2" w:space="0" w:color="C5D4CE"/>
              <w:bottom w:val="single" w:sz="6" w:space="0" w:color="2D4A3E"/>
              <w:right w:val="single" w:sz="2" w:space="0" w:color="C5D4CE"/>
            </w:tcBorders>
            <w:shd w:val="clear" w:color="auto" w:fill="F4F1EB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11DA75A2" w14:textId="77777777" w:rsidR="0042782D" w:rsidRDefault="00D72D1B">
            <w:r>
              <w:rPr>
                <w:b/>
                <w:bCs/>
                <w:color w:val="2D4A3E"/>
                <w:sz w:val="18"/>
                <w:szCs w:val="18"/>
              </w:rPr>
              <w:t>Share</w:t>
            </w:r>
          </w:p>
        </w:tc>
        <w:tc>
          <w:tcPr>
            <w:tcW w:w="1900" w:type="dxa"/>
            <w:tcBorders>
              <w:top w:val="single" w:sz="2" w:space="0" w:color="C5D4CE"/>
              <w:left w:val="single" w:sz="2" w:space="0" w:color="C5D4CE"/>
              <w:bottom w:val="single" w:sz="6" w:space="0" w:color="2D4A3E"/>
              <w:right w:val="single" w:sz="2" w:space="0" w:color="C5D4CE"/>
            </w:tcBorders>
            <w:shd w:val="clear" w:color="auto" w:fill="F4F1EB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11DA75A3" w14:textId="77777777" w:rsidR="0042782D" w:rsidRDefault="00D72D1B">
            <w:proofErr w:type="spellStart"/>
            <w:r>
              <w:rPr>
                <w:b/>
                <w:bCs/>
                <w:color w:val="2D4A3E"/>
                <w:sz w:val="18"/>
                <w:szCs w:val="18"/>
              </w:rPr>
              <w:t>Avg</w:t>
            </w:r>
            <w:proofErr w:type="spellEnd"/>
            <w:r>
              <w:rPr>
                <w:b/>
                <w:bCs/>
                <w:color w:val="2D4A3E"/>
                <w:sz w:val="18"/>
                <w:szCs w:val="18"/>
              </w:rPr>
              <w:t xml:space="preserve"> Order Value</w:t>
            </w:r>
          </w:p>
        </w:tc>
        <w:tc>
          <w:tcPr>
            <w:tcW w:w="2360" w:type="dxa"/>
            <w:tcBorders>
              <w:top w:val="single" w:sz="2" w:space="0" w:color="C5D4CE"/>
              <w:left w:val="single" w:sz="2" w:space="0" w:color="C5D4CE"/>
              <w:bottom w:val="single" w:sz="6" w:space="0" w:color="2D4A3E"/>
              <w:right w:val="single" w:sz="2" w:space="0" w:color="C5D4CE"/>
            </w:tcBorders>
            <w:shd w:val="clear" w:color="auto" w:fill="F4F1EB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11DA75A4" w14:textId="77777777" w:rsidR="0042782D" w:rsidRDefault="00D72D1B">
            <w:r>
              <w:rPr>
                <w:b/>
                <w:bCs/>
                <w:color w:val="2D4A3E"/>
                <w:sz w:val="18"/>
                <w:szCs w:val="18"/>
              </w:rPr>
              <w:t>Orders</w:t>
            </w:r>
          </w:p>
        </w:tc>
      </w:tr>
      <w:tr w:rsidR="0042782D" w14:paraId="11DA75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5A6" w14:textId="77777777" w:rsidR="0042782D" w:rsidRDefault="00D72D1B">
            <w:r>
              <w:rPr>
                <w:color w:val="2A2A2A"/>
                <w:sz w:val="19"/>
                <w:szCs w:val="19"/>
              </w:rPr>
              <w:t>Electronics</w:t>
            </w:r>
          </w:p>
        </w:tc>
        <w:tc>
          <w:tcPr>
            <w:tcW w:w="17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5A7" w14:textId="77777777" w:rsidR="0042782D" w:rsidRDefault="00D72D1B">
            <w:r>
              <w:rPr>
                <w:color w:val="2A2A2A"/>
                <w:sz w:val="19"/>
                <w:szCs w:val="19"/>
              </w:rPr>
              <w:t>$333,408</w:t>
            </w:r>
          </w:p>
        </w:tc>
        <w:tc>
          <w:tcPr>
            <w:tcW w:w="10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5A8" w14:textId="77777777" w:rsidR="0042782D" w:rsidRDefault="00D72D1B">
            <w:r>
              <w:rPr>
                <w:color w:val="2A2A2A"/>
                <w:sz w:val="19"/>
                <w:szCs w:val="19"/>
              </w:rPr>
              <w:t>30.3%</w:t>
            </w:r>
          </w:p>
        </w:tc>
        <w:tc>
          <w:tcPr>
            <w:tcW w:w="19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5A9" w14:textId="77777777" w:rsidR="0042782D" w:rsidRDefault="00D72D1B">
            <w:r>
              <w:rPr>
                <w:color w:val="2A2A2A"/>
                <w:sz w:val="19"/>
                <w:szCs w:val="19"/>
              </w:rPr>
              <w:t>$110.07</w:t>
            </w:r>
          </w:p>
        </w:tc>
        <w:tc>
          <w:tcPr>
            <w:tcW w:w="236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5AA" w14:textId="77777777" w:rsidR="0042782D" w:rsidRDefault="00D72D1B">
            <w:r>
              <w:rPr>
                <w:color w:val="2A2A2A"/>
                <w:sz w:val="19"/>
                <w:szCs w:val="19"/>
              </w:rPr>
              <w:t>3,029</w:t>
            </w:r>
          </w:p>
        </w:tc>
      </w:tr>
      <w:tr w:rsidR="0042782D" w14:paraId="11DA75B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5AC" w14:textId="77777777" w:rsidR="0042782D" w:rsidRDefault="00D72D1B">
            <w:r>
              <w:rPr>
                <w:color w:val="2A2A2A"/>
                <w:sz w:val="19"/>
                <w:szCs w:val="19"/>
              </w:rPr>
              <w:t>Office Supplies</w:t>
            </w:r>
          </w:p>
        </w:tc>
        <w:tc>
          <w:tcPr>
            <w:tcW w:w="17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5AD" w14:textId="77777777" w:rsidR="0042782D" w:rsidRDefault="00D72D1B">
            <w:r>
              <w:rPr>
                <w:color w:val="2A2A2A"/>
                <w:sz w:val="19"/>
                <w:szCs w:val="19"/>
              </w:rPr>
              <w:t>$328,391</w:t>
            </w:r>
          </w:p>
        </w:tc>
        <w:tc>
          <w:tcPr>
            <w:tcW w:w="10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5AE" w14:textId="77777777" w:rsidR="0042782D" w:rsidRDefault="00D72D1B">
            <w:r>
              <w:rPr>
                <w:color w:val="2A2A2A"/>
                <w:sz w:val="19"/>
                <w:szCs w:val="19"/>
              </w:rPr>
              <w:t>29.9%</w:t>
            </w:r>
          </w:p>
        </w:tc>
        <w:tc>
          <w:tcPr>
            <w:tcW w:w="19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5AF" w14:textId="77777777" w:rsidR="0042782D" w:rsidRDefault="00D72D1B">
            <w:r>
              <w:rPr>
                <w:color w:val="2A2A2A"/>
                <w:sz w:val="19"/>
                <w:szCs w:val="19"/>
              </w:rPr>
              <w:t>$111.36</w:t>
            </w:r>
          </w:p>
        </w:tc>
        <w:tc>
          <w:tcPr>
            <w:tcW w:w="236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5B0" w14:textId="77777777" w:rsidR="0042782D" w:rsidRDefault="00D72D1B">
            <w:r>
              <w:rPr>
                <w:color w:val="2A2A2A"/>
                <w:sz w:val="19"/>
                <w:szCs w:val="19"/>
              </w:rPr>
              <w:t>2,949</w:t>
            </w:r>
          </w:p>
        </w:tc>
      </w:tr>
      <w:tr w:rsidR="0042782D" w14:paraId="11DA75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5B2" w14:textId="77777777" w:rsidR="0042782D" w:rsidRDefault="00D72D1B">
            <w:r>
              <w:rPr>
                <w:color w:val="2A2A2A"/>
                <w:sz w:val="19"/>
                <w:szCs w:val="19"/>
              </w:rPr>
              <w:t>Furniture</w:t>
            </w:r>
          </w:p>
        </w:tc>
        <w:tc>
          <w:tcPr>
            <w:tcW w:w="17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5B3" w14:textId="77777777" w:rsidR="0042782D" w:rsidRDefault="00D72D1B">
            <w:r>
              <w:rPr>
                <w:color w:val="2A2A2A"/>
                <w:sz w:val="19"/>
                <w:szCs w:val="19"/>
              </w:rPr>
              <w:t>$219,556</w:t>
            </w:r>
          </w:p>
        </w:tc>
        <w:tc>
          <w:tcPr>
            <w:tcW w:w="10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5B4" w14:textId="77777777" w:rsidR="0042782D" w:rsidRDefault="00D72D1B">
            <w:r>
              <w:rPr>
                <w:color w:val="2A2A2A"/>
                <w:sz w:val="19"/>
                <w:szCs w:val="19"/>
              </w:rPr>
              <w:t>20.0%</w:t>
            </w:r>
          </w:p>
        </w:tc>
        <w:tc>
          <w:tcPr>
            <w:tcW w:w="19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5B5" w14:textId="77777777" w:rsidR="0042782D" w:rsidRDefault="00D72D1B">
            <w:r>
              <w:rPr>
                <w:color w:val="2A2A2A"/>
                <w:sz w:val="19"/>
                <w:szCs w:val="19"/>
              </w:rPr>
              <w:t>$109.18</w:t>
            </w:r>
          </w:p>
        </w:tc>
        <w:tc>
          <w:tcPr>
            <w:tcW w:w="236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5B6" w14:textId="77777777" w:rsidR="0042782D" w:rsidRDefault="00D72D1B">
            <w:r>
              <w:rPr>
                <w:color w:val="2A2A2A"/>
                <w:sz w:val="19"/>
                <w:szCs w:val="19"/>
              </w:rPr>
              <w:t>2,011</w:t>
            </w:r>
          </w:p>
        </w:tc>
      </w:tr>
      <w:tr w:rsidR="0042782D" w14:paraId="11DA75B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5B8" w14:textId="77777777" w:rsidR="0042782D" w:rsidRDefault="00D72D1B">
            <w:r>
              <w:rPr>
                <w:color w:val="2A2A2A"/>
                <w:sz w:val="19"/>
                <w:szCs w:val="19"/>
              </w:rPr>
              <w:t>Clothing</w:t>
            </w:r>
          </w:p>
        </w:tc>
        <w:tc>
          <w:tcPr>
            <w:tcW w:w="17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5B9" w14:textId="77777777" w:rsidR="0042782D" w:rsidRDefault="00D72D1B">
            <w:r>
              <w:rPr>
                <w:color w:val="2A2A2A"/>
                <w:sz w:val="19"/>
                <w:szCs w:val="19"/>
              </w:rPr>
              <w:t>$217,841</w:t>
            </w:r>
          </w:p>
        </w:tc>
        <w:tc>
          <w:tcPr>
            <w:tcW w:w="10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5BA" w14:textId="77777777" w:rsidR="0042782D" w:rsidRDefault="00D72D1B">
            <w:r>
              <w:rPr>
                <w:color w:val="2A2A2A"/>
                <w:sz w:val="19"/>
                <w:szCs w:val="19"/>
              </w:rPr>
              <w:t>19.8%</w:t>
            </w:r>
          </w:p>
        </w:tc>
        <w:tc>
          <w:tcPr>
            <w:tcW w:w="19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5BB" w14:textId="77777777" w:rsidR="0042782D" w:rsidRDefault="00D72D1B">
            <w:r>
              <w:rPr>
                <w:color w:val="2A2A2A"/>
                <w:sz w:val="19"/>
                <w:szCs w:val="19"/>
              </w:rPr>
              <w:t>$108.32</w:t>
            </w:r>
          </w:p>
        </w:tc>
        <w:tc>
          <w:tcPr>
            <w:tcW w:w="236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5BC" w14:textId="77777777" w:rsidR="0042782D" w:rsidRDefault="00D72D1B">
            <w:r>
              <w:rPr>
                <w:color w:val="2A2A2A"/>
                <w:sz w:val="19"/>
                <w:szCs w:val="19"/>
              </w:rPr>
              <w:t>2,011</w:t>
            </w:r>
          </w:p>
        </w:tc>
      </w:tr>
    </w:tbl>
    <w:p w14:paraId="11DA75BE" w14:textId="77777777" w:rsidR="0042782D" w:rsidRDefault="0042782D">
      <w:pPr>
        <w:spacing w:after="80"/>
      </w:pPr>
    </w:p>
    <w:p w14:paraId="11DA75BF" w14:textId="77777777" w:rsidR="0042782D" w:rsidRDefault="00D72D1B">
      <w:pPr>
        <w:spacing w:before="40" w:after="100"/>
      </w:pPr>
      <w:r>
        <w:rPr>
          <w:color w:val="2A2A2A"/>
        </w:rPr>
        <w:t>Category AOVs cluster within a $3 range ($108–$111), indicating pricing parity across all product lines. Revenue is well-distributed — no single category exceeds 30.3% share, significantly reducing concentration risk.</w:t>
      </w:r>
    </w:p>
    <w:p w14:paraId="11DA75C0" w14:textId="77777777" w:rsidR="0042782D" w:rsidRDefault="0042782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700"/>
        <w:gridCol w:w="1000"/>
        <w:gridCol w:w="1900"/>
        <w:gridCol w:w="2960"/>
      </w:tblGrid>
      <w:tr w:rsidR="0042782D" w14:paraId="11DA75C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5D4CE"/>
              <w:left w:val="single" w:sz="2" w:space="0" w:color="C5D4CE"/>
              <w:bottom w:val="single" w:sz="6" w:space="0" w:color="2D4A3E"/>
              <w:right w:val="single" w:sz="2" w:space="0" w:color="C5D4CE"/>
            </w:tcBorders>
            <w:shd w:val="clear" w:color="auto" w:fill="F4F1EB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11DA75C1" w14:textId="77777777" w:rsidR="0042782D" w:rsidRDefault="00D72D1B">
            <w:r>
              <w:rPr>
                <w:b/>
                <w:bCs/>
                <w:color w:val="2D4A3E"/>
                <w:sz w:val="18"/>
                <w:szCs w:val="18"/>
              </w:rPr>
              <w:t>Region</w:t>
            </w:r>
          </w:p>
        </w:tc>
        <w:tc>
          <w:tcPr>
            <w:tcW w:w="1700" w:type="dxa"/>
            <w:tcBorders>
              <w:top w:val="single" w:sz="2" w:space="0" w:color="C5D4CE"/>
              <w:left w:val="single" w:sz="2" w:space="0" w:color="C5D4CE"/>
              <w:bottom w:val="single" w:sz="6" w:space="0" w:color="2D4A3E"/>
              <w:right w:val="single" w:sz="2" w:space="0" w:color="C5D4CE"/>
            </w:tcBorders>
            <w:shd w:val="clear" w:color="auto" w:fill="F4F1EB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11DA75C2" w14:textId="77777777" w:rsidR="0042782D" w:rsidRDefault="00D72D1B">
            <w:r>
              <w:rPr>
                <w:b/>
                <w:bCs/>
                <w:color w:val="2D4A3E"/>
                <w:sz w:val="18"/>
                <w:szCs w:val="18"/>
              </w:rPr>
              <w:t>Total Revenue</w:t>
            </w:r>
          </w:p>
        </w:tc>
        <w:tc>
          <w:tcPr>
            <w:tcW w:w="1000" w:type="dxa"/>
            <w:tcBorders>
              <w:top w:val="single" w:sz="2" w:space="0" w:color="C5D4CE"/>
              <w:left w:val="single" w:sz="2" w:space="0" w:color="C5D4CE"/>
              <w:bottom w:val="single" w:sz="6" w:space="0" w:color="2D4A3E"/>
              <w:right w:val="single" w:sz="2" w:space="0" w:color="C5D4CE"/>
            </w:tcBorders>
            <w:shd w:val="clear" w:color="auto" w:fill="F4F1EB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11DA75C3" w14:textId="77777777" w:rsidR="0042782D" w:rsidRDefault="00D72D1B">
            <w:r>
              <w:rPr>
                <w:b/>
                <w:bCs/>
                <w:color w:val="2D4A3E"/>
                <w:sz w:val="18"/>
                <w:szCs w:val="18"/>
              </w:rPr>
              <w:t>Share</w:t>
            </w:r>
          </w:p>
        </w:tc>
        <w:tc>
          <w:tcPr>
            <w:tcW w:w="1900" w:type="dxa"/>
            <w:tcBorders>
              <w:top w:val="single" w:sz="2" w:space="0" w:color="C5D4CE"/>
              <w:left w:val="single" w:sz="2" w:space="0" w:color="C5D4CE"/>
              <w:bottom w:val="single" w:sz="6" w:space="0" w:color="2D4A3E"/>
              <w:right w:val="single" w:sz="2" w:space="0" w:color="C5D4CE"/>
            </w:tcBorders>
            <w:shd w:val="clear" w:color="auto" w:fill="F4F1EB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11DA75C4" w14:textId="77777777" w:rsidR="0042782D" w:rsidRDefault="00D72D1B">
            <w:proofErr w:type="spellStart"/>
            <w:r>
              <w:rPr>
                <w:b/>
                <w:bCs/>
                <w:color w:val="2D4A3E"/>
                <w:sz w:val="18"/>
                <w:szCs w:val="18"/>
              </w:rPr>
              <w:t>Avg</w:t>
            </w:r>
            <w:proofErr w:type="spellEnd"/>
            <w:r>
              <w:rPr>
                <w:b/>
                <w:bCs/>
                <w:color w:val="2D4A3E"/>
                <w:sz w:val="18"/>
                <w:szCs w:val="18"/>
              </w:rPr>
              <w:t xml:space="preserve"> Order Value</w:t>
            </w:r>
          </w:p>
        </w:tc>
        <w:tc>
          <w:tcPr>
            <w:tcW w:w="2960" w:type="dxa"/>
            <w:tcBorders>
              <w:top w:val="single" w:sz="2" w:space="0" w:color="C5D4CE"/>
              <w:left w:val="single" w:sz="2" w:space="0" w:color="C5D4CE"/>
              <w:bottom w:val="single" w:sz="6" w:space="0" w:color="2D4A3E"/>
              <w:right w:val="single" w:sz="2" w:space="0" w:color="C5D4CE"/>
            </w:tcBorders>
            <w:shd w:val="clear" w:color="auto" w:fill="F4F1EB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11DA75C5" w14:textId="77777777" w:rsidR="0042782D" w:rsidRDefault="00D72D1B">
            <w:r>
              <w:rPr>
                <w:b/>
                <w:bCs/>
                <w:color w:val="2D4A3E"/>
                <w:sz w:val="18"/>
                <w:szCs w:val="18"/>
              </w:rPr>
              <w:t>Orders</w:t>
            </w:r>
          </w:p>
        </w:tc>
      </w:tr>
      <w:tr w:rsidR="0042782D" w14:paraId="11DA75C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5C7" w14:textId="77777777" w:rsidR="0042782D" w:rsidRDefault="00D72D1B">
            <w:r>
              <w:rPr>
                <w:color w:val="2A2A2A"/>
                <w:sz w:val="19"/>
                <w:szCs w:val="19"/>
              </w:rPr>
              <w:t>East</w:t>
            </w:r>
          </w:p>
        </w:tc>
        <w:tc>
          <w:tcPr>
            <w:tcW w:w="17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5C8" w14:textId="77777777" w:rsidR="0042782D" w:rsidRDefault="00D72D1B">
            <w:r>
              <w:rPr>
                <w:color w:val="2A2A2A"/>
                <w:sz w:val="19"/>
                <w:szCs w:val="19"/>
              </w:rPr>
              <w:t>$323,959</w:t>
            </w:r>
          </w:p>
        </w:tc>
        <w:tc>
          <w:tcPr>
            <w:tcW w:w="10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5C9" w14:textId="77777777" w:rsidR="0042782D" w:rsidRDefault="00D72D1B">
            <w:r>
              <w:rPr>
                <w:color w:val="2A2A2A"/>
                <w:sz w:val="19"/>
                <w:szCs w:val="19"/>
              </w:rPr>
              <w:t>29.5%</w:t>
            </w:r>
          </w:p>
        </w:tc>
        <w:tc>
          <w:tcPr>
            <w:tcW w:w="19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5CA" w14:textId="77777777" w:rsidR="0042782D" w:rsidRDefault="00D72D1B">
            <w:r>
              <w:rPr>
                <w:color w:val="2A2A2A"/>
                <w:sz w:val="19"/>
                <w:szCs w:val="19"/>
              </w:rPr>
              <w:t>$109.15</w:t>
            </w:r>
          </w:p>
        </w:tc>
        <w:tc>
          <w:tcPr>
            <w:tcW w:w="296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5CB" w14:textId="77777777" w:rsidR="0042782D" w:rsidRDefault="00D72D1B">
            <w:r>
              <w:rPr>
                <w:color w:val="2A2A2A"/>
                <w:sz w:val="19"/>
                <w:szCs w:val="19"/>
              </w:rPr>
              <w:t>2,968</w:t>
            </w:r>
          </w:p>
        </w:tc>
      </w:tr>
      <w:tr w:rsidR="0042782D" w14:paraId="11DA75D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5CD" w14:textId="77777777" w:rsidR="0042782D" w:rsidRDefault="00D72D1B">
            <w:r>
              <w:rPr>
                <w:color w:val="2A2A2A"/>
                <w:sz w:val="19"/>
                <w:szCs w:val="19"/>
              </w:rPr>
              <w:t>Central</w:t>
            </w:r>
          </w:p>
        </w:tc>
        <w:tc>
          <w:tcPr>
            <w:tcW w:w="17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5CE" w14:textId="77777777" w:rsidR="0042782D" w:rsidRDefault="00D72D1B">
            <w:r>
              <w:rPr>
                <w:color w:val="2A2A2A"/>
                <w:sz w:val="19"/>
                <w:szCs w:val="19"/>
              </w:rPr>
              <w:t>$281,329</w:t>
            </w:r>
          </w:p>
        </w:tc>
        <w:tc>
          <w:tcPr>
            <w:tcW w:w="10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5CF" w14:textId="77777777" w:rsidR="0042782D" w:rsidRDefault="00D72D1B">
            <w:r>
              <w:rPr>
                <w:color w:val="2A2A2A"/>
                <w:sz w:val="19"/>
                <w:szCs w:val="19"/>
              </w:rPr>
              <w:t>25.6%</w:t>
            </w:r>
          </w:p>
        </w:tc>
        <w:tc>
          <w:tcPr>
            <w:tcW w:w="19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5D0" w14:textId="77777777" w:rsidR="0042782D" w:rsidRDefault="00D72D1B">
            <w:r>
              <w:rPr>
                <w:color w:val="2A2A2A"/>
                <w:sz w:val="19"/>
                <w:szCs w:val="19"/>
              </w:rPr>
              <w:t>$110.54</w:t>
            </w:r>
          </w:p>
        </w:tc>
        <w:tc>
          <w:tcPr>
            <w:tcW w:w="296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5D1" w14:textId="77777777" w:rsidR="0042782D" w:rsidRDefault="00D72D1B">
            <w:r>
              <w:rPr>
                <w:color w:val="2A2A2A"/>
                <w:sz w:val="19"/>
                <w:szCs w:val="19"/>
              </w:rPr>
              <w:t>2,545</w:t>
            </w:r>
          </w:p>
        </w:tc>
      </w:tr>
      <w:tr w:rsidR="0042782D" w14:paraId="11DA75D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5D3" w14:textId="77777777" w:rsidR="0042782D" w:rsidRDefault="00D72D1B">
            <w:r>
              <w:rPr>
                <w:color w:val="2A2A2A"/>
                <w:sz w:val="19"/>
                <w:szCs w:val="19"/>
              </w:rPr>
              <w:t>West</w:t>
            </w:r>
          </w:p>
        </w:tc>
        <w:tc>
          <w:tcPr>
            <w:tcW w:w="17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5D4" w14:textId="77777777" w:rsidR="0042782D" w:rsidRDefault="00D72D1B">
            <w:r>
              <w:rPr>
                <w:color w:val="2A2A2A"/>
                <w:sz w:val="19"/>
                <w:szCs w:val="19"/>
              </w:rPr>
              <w:t>$278,493</w:t>
            </w:r>
          </w:p>
        </w:tc>
        <w:tc>
          <w:tcPr>
            <w:tcW w:w="10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5D5" w14:textId="77777777" w:rsidR="0042782D" w:rsidRDefault="00D72D1B">
            <w:r>
              <w:rPr>
                <w:color w:val="2A2A2A"/>
                <w:sz w:val="19"/>
                <w:szCs w:val="19"/>
              </w:rPr>
              <w:t>25.3%</w:t>
            </w:r>
          </w:p>
        </w:tc>
        <w:tc>
          <w:tcPr>
            <w:tcW w:w="19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5D6" w14:textId="77777777" w:rsidR="0042782D" w:rsidRDefault="00D72D1B">
            <w:r>
              <w:rPr>
                <w:color w:val="2A2A2A"/>
                <w:sz w:val="19"/>
                <w:szCs w:val="19"/>
              </w:rPr>
              <w:t>$110.87</w:t>
            </w:r>
          </w:p>
        </w:tc>
        <w:tc>
          <w:tcPr>
            <w:tcW w:w="296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5D7" w14:textId="77777777" w:rsidR="0042782D" w:rsidRDefault="00D72D1B">
            <w:r>
              <w:rPr>
                <w:color w:val="2A2A2A"/>
                <w:sz w:val="19"/>
                <w:szCs w:val="19"/>
              </w:rPr>
              <w:t>2,512</w:t>
            </w:r>
          </w:p>
        </w:tc>
      </w:tr>
      <w:tr w:rsidR="0042782D" w14:paraId="11DA75D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5D9" w14:textId="77777777" w:rsidR="0042782D" w:rsidRDefault="00D72D1B">
            <w:r>
              <w:rPr>
                <w:color w:val="2A2A2A"/>
                <w:sz w:val="19"/>
                <w:szCs w:val="19"/>
              </w:rPr>
              <w:t>South</w:t>
            </w:r>
          </w:p>
        </w:tc>
        <w:tc>
          <w:tcPr>
            <w:tcW w:w="17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5DA" w14:textId="77777777" w:rsidR="0042782D" w:rsidRDefault="00D72D1B">
            <w:r>
              <w:rPr>
                <w:color w:val="2A2A2A"/>
                <w:sz w:val="19"/>
                <w:szCs w:val="19"/>
              </w:rPr>
              <w:t>$215,416</w:t>
            </w:r>
          </w:p>
        </w:tc>
        <w:tc>
          <w:tcPr>
            <w:tcW w:w="10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5DB" w14:textId="77777777" w:rsidR="0042782D" w:rsidRDefault="00D72D1B">
            <w:r>
              <w:rPr>
                <w:color w:val="2A2A2A"/>
                <w:sz w:val="19"/>
                <w:szCs w:val="19"/>
              </w:rPr>
              <w:t>19.6%</w:t>
            </w:r>
          </w:p>
        </w:tc>
        <w:tc>
          <w:tcPr>
            <w:tcW w:w="19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5DC" w14:textId="77777777" w:rsidR="0042782D" w:rsidRDefault="00D72D1B">
            <w:r>
              <w:rPr>
                <w:color w:val="2A2A2A"/>
                <w:sz w:val="19"/>
                <w:szCs w:val="19"/>
              </w:rPr>
              <w:t>$109.07</w:t>
            </w:r>
          </w:p>
        </w:tc>
        <w:tc>
          <w:tcPr>
            <w:tcW w:w="296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5DD" w14:textId="77777777" w:rsidR="0042782D" w:rsidRDefault="00D72D1B">
            <w:r>
              <w:rPr>
                <w:color w:val="2A2A2A"/>
                <w:sz w:val="19"/>
                <w:szCs w:val="19"/>
              </w:rPr>
              <w:t>1,975</w:t>
            </w:r>
          </w:p>
        </w:tc>
      </w:tr>
    </w:tbl>
    <w:p w14:paraId="11DA75DF" w14:textId="77777777" w:rsidR="0042782D" w:rsidRDefault="0042782D">
      <w:pPr>
        <w:spacing w:after="80"/>
      </w:pPr>
    </w:p>
    <w:p w14:paraId="11DA75E0" w14:textId="77777777" w:rsidR="0042782D" w:rsidRDefault="00D72D1B">
      <w:pPr>
        <w:spacing w:before="40" w:after="100"/>
      </w:pPr>
      <w:r>
        <w:rPr>
          <w:color w:val="2A2A2A"/>
        </w:rPr>
        <w:t>The South region is the clear geographic underperformer — 993 fewer orders than the East, representing roughly $108,000 in unrealised revenue at East-equivalent volume. AOV parity rules out pricing as the driver; this is a volume and market reach issue.</w:t>
      </w:r>
    </w:p>
    <w:p w14:paraId="11DA75E1" w14:textId="77777777" w:rsidR="0042782D" w:rsidRDefault="00D72D1B">
      <w:pPr>
        <w:pStyle w:val="Heading2"/>
      </w:pPr>
      <w:proofErr w:type="gramStart"/>
      <w:r>
        <w:t>4.3  Customer</w:t>
      </w:r>
      <w:proofErr w:type="gramEnd"/>
      <w:r>
        <w:t xml:space="preserve"> Segment Analysis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700"/>
        <w:gridCol w:w="1000"/>
        <w:gridCol w:w="1900"/>
        <w:gridCol w:w="2560"/>
      </w:tblGrid>
      <w:tr w:rsidR="0042782D" w14:paraId="11DA75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5D4CE"/>
              <w:left w:val="single" w:sz="2" w:space="0" w:color="C5D4CE"/>
              <w:bottom w:val="single" w:sz="6" w:space="0" w:color="2D4A3E"/>
              <w:right w:val="single" w:sz="2" w:space="0" w:color="C5D4CE"/>
            </w:tcBorders>
            <w:shd w:val="clear" w:color="auto" w:fill="F4F1EB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11DA75E2" w14:textId="77777777" w:rsidR="0042782D" w:rsidRDefault="00D72D1B">
            <w:r>
              <w:rPr>
                <w:b/>
                <w:bCs/>
                <w:color w:val="2D4A3E"/>
                <w:sz w:val="18"/>
                <w:szCs w:val="18"/>
              </w:rPr>
              <w:t>Segment</w:t>
            </w:r>
          </w:p>
        </w:tc>
        <w:tc>
          <w:tcPr>
            <w:tcW w:w="1700" w:type="dxa"/>
            <w:tcBorders>
              <w:top w:val="single" w:sz="2" w:space="0" w:color="C5D4CE"/>
              <w:left w:val="single" w:sz="2" w:space="0" w:color="C5D4CE"/>
              <w:bottom w:val="single" w:sz="6" w:space="0" w:color="2D4A3E"/>
              <w:right w:val="single" w:sz="2" w:space="0" w:color="C5D4CE"/>
            </w:tcBorders>
            <w:shd w:val="clear" w:color="auto" w:fill="F4F1EB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11DA75E3" w14:textId="77777777" w:rsidR="0042782D" w:rsidRDefault="00D72D1B">
            <w:r>
              <w:rPr>
                <w:b/>
                <w:bCs/>
                <w:color w:val="2D4A3E"/>
                <w:sz w:val="18"/>
                <w:szCs w:val="18"/>
              </w:rPr>
              <w:t>Total Revenue</w:t>
            </w:r>
          </w:p>
        </w:tc>
        <w:tc>
          <w:tcPr>
            <w:tcW w:w="1000" w:type="dxa"/>
            <w:tcBorders>
              <w:top w:val="single" w:sz="2" w:space="0" w:color="C5D4CE"/>
              <w:left w:val="single" w:sz="2" w:space="0" w:color="C5D4CE"/>
              <w:bottom w:val="single" w:sz="6" w:space="0" w:color="2D4A3E"/>
              <w:right w:val="single" w:sz="2" w:space="0" w:color="C5D4CE"/>
            </w:tcBorders>
            <w:shd w:val="clear" w:color="auto" w:fill="F4F1EB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11DA75E4" w14:textId="77777777" w:rsidR="0042782D" w:rsidRDefault="00D72D1B">
            <w:r>
              <w:rPr>
                <w:b/>
                <w:bCs/>
                <w:color w:val="2D4A3E"/>
                <w:sz w:val="18"/>
                <w:szCs w:val="18"/>
              </w:rPr>
              <w:t>Share</w:t>
            </w:r>
          </w:p>
        </w:tc>
        <w:tc>
          <w:tcPr>
            <w:tcW w:w="1900" w:type="dxa"/>
            <w:tcBorders>
              <w:top w:val="single" w:sz="2" w:space="0" w:color="C5D4CE"/>
              <w:left w:val="single" w:sz="2" w:space="0" w:color="C5D4CE"/>
              <w:bottom w:val="single" w:sz="6" w:space="0" w:color="2D4A3E"/>
              <w:right w:val="single" w:sz="2" w:space="0" w:color="C5D4CE"/>
            </w:tcBorders>
            <w:shd w:val="clear" w:color="auto" w:fill="F4F1EB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11DA75E5" w14:textId="77777777" w:rsidR="0042782D" w:rsidRDefault="00D72D1B">
            <w:proofErr w:type="spellStart"/>
            <w:r>
              <w:rPr>
                <w:b/>
                <w:bCs/>
                <w:color w:val="2D4A3E"/>
                <w:sz w:val="18"/>
                <w:szCs w:val="18"/>
              </w:rPr>
              <w:t>Avg</w:t>
            </w:r>
            <w:proofErr w:type="spellEnd"/>
            <w:r>
              <w:rPr>
                <w:b/>
                <w:bCs/>
                <w:color w:val="2D4A3E"/>
                <w:sz w:val="18"/>
                <w:szCs w:val="18"/>
              </w:rPr>
              <w:t xml:space="preserve"> Order Value</w:t>
            </w:r>
          </w:p>
        </w:tc>
        <w:tc>
          <w:tcPr>
            <w:tcW w:w="2560" w:type="dxa"/>
            <w:tcBorders>
              <w:top w:val="single" w:sz="2" w:space="0" w:color="C5D4CE"/>
              <w:left w:val="single" w:sz="2" w:space="0" w:color="C5D4CE"/>
              <w:bottom w:val="single" w:sz="6" w:space="0" w:color="2D4A3E"/>
              <w:right w:val="single" w:sz="2" w:space="0" w:color="C5D4CE"/>
            </w:tcBorders>
            <w:shd w:val="clear" w:color="auto" w:fill="F4F1EB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11DA75E6" w14:textId="77777777" w:rsidR="0042782D" w:rsidRDefault="00D72D1B">
            <w:r>
              <w:rPr>
                <w:b/>
                <w:bCs/>
                <w:color w:val="2D4A3E"/>
                <w:sz w:val="18"/>
                <w:szCs w:val="18"/>
              </w:rPr>
              <w:t>Orders</w:t>
            </w:r>
          </w:p>
        </w:tc>
      </w:tr>
      <w:tr w:rsidR="0042782D" w14:paraId="11DA75E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5E8" w14:textId="77777777" w:rsidR="0042782D" w:rsidRDefault="00D72D1B">
            <w:r>
              <w:rPr>
                <w:color w:val="2A2A2A"/>
                <w:sz w:val="19"/>
                <w:szCs w:val="19"/>
              </w:rPr>
              <w:t>Consumer</w:t>
            </w:r>
          </w:p>
        </w:tc>
        <w:tc>
          <w:tcPr>
            <w:tcW w:w="17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5E9" w14:textId="77777777" w:rsidR="0042782D" w:rsidRDefault="00D72D1B">
            <w:r>
              <w:rPr>
                <w:color w:val="2A2A2A"/>
                <w:sz w:val="19"/>
                <w:szCs w:val="19"/>
              </w:rPr>
              <w:t>$547,015</w:t>
            </w:r>
          </w:p>
        </w:tc>
        <w:tc>
          <w:tcPr>
            <w:tcW w:w="10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5EA" w14:textId="77777777" w:rsidR="0042782D" w:rsidRDefault="00D72D1B">
            <w:r>
              <w:rPr>
                <w:color w:val="2A2A2A"/>
                <w:sz w:val="19"/>
                <w:szCs w:val="19"/>
              </w:rPr>
              <w:t>49.8%</w:t>
            </w:r>
          </w:p>
        </w:tc>
        <w:tc>
          <w:tcPr>
            <w:tcW w:w="19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5EB" w14:textId="77777777" w:rsidR="0042782D" w:rsidRDefault="00D72D1B">
            <w:r>
              <w:rPr>
                <w:color w:val="2A2A2A"/>
                <w:sz w:val="19"/>
                <w:szCs w:val="19"/>
              </w:rPr>
              <w:t>$110.71</w:t>
            </w:r>
          </w:p>
        </w:tc>
        <w:tc>
          <w:tcPr>
            <w:tcW w:w="256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5EC" w14:textId="77777777" w:rsidR="0042782D" w:rsidRDefault="00D72D1B">
            <w:r>
              <w:rPr>
                <w:color w:val="2A2A2A"/>
                <w:sz w:val="19"/>
                <w:szCs w:val="19"/>
              </w:rPr>
              <w:t>4,941</w:t>
            </w:r>
          </w:p>
        </w:tc>
      </w:tr>
      <w:tr w:rsidR="0042782D" w14:paraId="11DA75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5EE" w14:textId="77777777" w:rsidR="0042782D" w:rsidRDefault="00D72D1B">
            <w:r>
              <w:rPr>
                <w:color w:val="2A2A2A"/>
                <w:sz w:val="19"/>
                <w:szCs w:val="19"/>
              </w:rPr>
              <w:t>Corporate</w:t>
            </w:r>
          </w:p>
        </w:tc>
        <w:tc>
          <w:tcPr>
            <w:tcW w:w="17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5EF" w14:textId="77777777" w:rsidR="0042782D" w:rsidRDefault="00D72D1B">
            <w:r>
              <w:rPr>
                <w:color w:val="2A2A2A"/>
                <w:sz w:val="19"/>
                <w:szCs w:val="19"/>
              </w:rPr>
              <w:t>$332,362</w:t>
            </w:r>
          </w:p>
        </w:tc>
        <w:tc>
          <w:tcPr>
            <w:tcW w:w="10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5F0" w14:textId="77777777" w:rsidR="0042782D" w:rsidRDefault="00D72D1B">
            <w:r>
              <w:rPr>
                <w:color w:val="2A2A2A"/>
                <w:sz w:val="19"/>
                <w:szCs w:val="19"/>
              </w:rPr>
              <w:t>30.2%</w:t>
            </w:r>
          </w:p>
        </w:tc>
        <w:tc>
          <w:tcPr>
            <w:tcW w:w="19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5F1" w14:textId="77777777" w:rsidR="0042782D" w:rsidRDefault="00D72D1B">
            <w:r>
              <w:rPr>
                <w:color w:val="2A2A2A"/>
                <w:sz w:val="19"/>
                <w:szCs w:val="19"/>
              </w:rPr>
              <w:t>$109.76</w:t>
            </w:r>
          </w:p>
        </w:tc>
        <w:tc>
          <w:tcPr>
            <w:tcW w:w="256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5F2" w14:textId="77777777" w:rsidR="0042782D" w:rsidRDefault="00D72D1B">
            <w:r>
              <w:rPr>
                <w:color w:val="2A2A2A"/>
                <w:sz w:val="19"/>
                <w:szCs w:val="19"/>
              </w:rPr>
              <w:t>3,028</w:t>
            </w:r>
          </w:p>
        </w:tc>
      </w:tr>
      <w:tr w:rsidR="0042782D" w14:paraId="11DA75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5F4" w14:textId="77777777" w:rsidR="0042782D" w:rsidRDefault="00D72D1B">
            <w:r>
              <w:rPr>
                <w:color w:val="2A2A2A"/>
                <w:sz w:val="19"/>
                <w:szCs w:val="19"/>
              </w:rPr>
              <w:t>Home Office</w:t>
            </w:r>
          </w:p>
        </w:tc>
        <w:tc>
          <w:tcPr>
            <w:tcW w:w="17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5F5" w14:textId="77777777" w:rsidR="0042782D" w:rsidRDefault="00D72D1B">
            <w:r>
              <w:rPr>
                <w:color w:val="2A2A2A"/>
                <w:sz w:val="19"/>
                <w:szCs w:val="19"/>
              </w:rPr>
              <w:t>$219,821</w:t>
            </w:r>
          </w:p>
        </w:tc>
        <w:tc>
          <w:tcPr>
            <w:tcW w:w="10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5F6" w14:textId="77777777" w:rsidR="0042782D" w:rsidRDefault="00D72D1B">
            <w:r>
              <w:rPr>
                <w:color w:val="2A2A2A"/>
                <w:sz w:val="19"/>
                <w:szCs w:val="19"/>
              </w:rPr>
              <w:t>20.0%</w:t>
            </w:r>
          </w:p>
        </w:tc>
        <w:tc>
          <w:tcPr>
            <w:tcW w:w="19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5F7" w14:textId="77777777" w:rsidR="0042782D" w:rsidRDefault="00D72D1B">
            <w:r>
              <w:rPr>
                <w:color w:val="2A2A2A"/>
                <w:sz w:val="19"/>
                <w:szCs w:val="19"/>
              </w:rPr>
              <w:t>$108.23</w:t>
            </w:r>
          </w:p>
        </w:tc>
        <w:tc>
          <w:tcPr>
            <w:tcW w:w="256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5F8" w14:textId="77777777" w:rsidR="0042782D" w:rsidRDefault="00D72D1B">
            <w:r>
              <w:rPr>
                <w:color w:val="2A2A2A"/>
                <w:sz w:val="19"/>
                <w:szCs w:val="19"/>
              </w:rPr>
              <w:t>2,031</w:t>
            </w:r>
          </w:p>
        </w:tc>
      </w:tr>
    </w:tbl>
    <w:p w14:paraId="11DA75FA" w14:textId="77777777" w:rsidR="0042782D" w:rsidRDefault="0042782D">
      <w:pPr>
        <w:spacing w:after="80"/>
      </w:pPr>
    </w:p>
    <w:p w14:paraId="11DA75FB" w14:textId="77777777" w:rsidR="0042782D" w:rsidRDefault="00D72D1B">
      <w:pPr>
        <w:spacing w:before="40" w:after="100"/>
      </w:pPr>
      <w:r>
        <w:rPr>
          <w:color w:val="2A2A2A"/>
        </w:rPr>
        <w:t>Consumer dominates at 49.8% of revenue. Near-identical AOV across all three segments ($108–$111) confirms that volume — not order size — differentiates them. Corporate growth should be pursued via account depth rather than pricing or basket-size incentives.</w:t>
      </w:r>
    </w:p>
    <w:p w14:paraId="11DA75FC" w14:textId="77777777" w:rsidR="0042782D" w:rsidRDefault="00D72D1B">
      <w:pPr>
        <w:pStyle w:val="Heading2"/>
      </w:pPr>
      <w:proofErr w:type="gramStart"/>
      <w:r>
        <w:t>4.4  Discount</w:t>
      </w:r>
      <w:proofErr w:type="gramEnd"/>
      <w:r>
        <w:t xml:space="preserve"> Impact Analysis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400"/>
        <w:gridCol w:w="1900"/>
        <w:gridCol w:w="1700"/>
        <w:gridCol w:w="2360"/>
      </w:tblGrid>
      <w:tr w:rsidR="0042782D" w14:paraId="11DA760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C5D4CE"/>
              <w:left w:val="single" w:sz="2" w:space="0" w:color="C5D4CE"/>
              <w:bottom w:val="single" w:sz="6" w:space="0" w:color="2D4A3E"/>
              <w:right w:val="single" w:sz="2" w:space="0" w:color="C5D4CE"/>
            </w:tcBorders>
            <w:shd w:val="clear" w:color="auto" w:fill="F4F1EB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11DA75FD" w14:textId="77777777" w:rsidR="0042782D" w:rsidRDefault="00D72D1B">
            <w:r>
              <w:rPr>
                <w:b/>
                <w:bCs/>
                <w:color w:val="2D4A3E"/>
                <w:sz w:val="18"/>
                <w:szCs w:val="18"/>
              </w:rPr>
              <w:t>Discount Tier</w:t>
            </w:r>
          </w:p>
        </w:tc>
        <w:tc>
          <w:tcPr>
            <w:tcW w:w="1400" w:type="dxa"/>
            <w:tcBorders>
              <w:top w:val="single" w:sz="2" w:space="0" w:color="C5D4CE"/>
              <w:left w:val="single" w:sz="2" w:space="0" w:color="C5D4CE"/>
              <w:bottom w:val="single" w:sz="6" w:space="0" w:color="2D4A3E"/>
              <w:right w:val="single" w:sz="2" w:space="0" w:color="C5D4CE"/>
            </w:tcBorders>
            <w:shd w:val="clear" w:color="auto" w:fill="F4F1EB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11DA75FE" w14:textId="77777777" w:rsidR="0042782D" w:rsidRDefault="00D72D1B">
            <w:r>
              <w:rPr>
                <w:b/>
                <w:bCs/>
                <w:color w:val="2D4A3E"/>
                <w:sz w:val="18"/>
                <w:szCs w:val="18"/>
              </w:rPr>
              <w:t>Orders</w:t>
            </w:r>
          </w:p>
        </w:tc>
        <w:tc>
          <w:tcPr>
            <w:tcW w:w="1900" w:type="dxa"/>
            <w:tcBorders>
              <w:top w:val="single" w:sz="2" w:space="0" w:color="C5D4CE"/>
              <w:left w:val="single" w:sz="2" w:space="0" w:color="C5D4CE"/>
              <w:bottom w:val="single" w:sz="6" w:space="0" w:color="2D4A3E"/>
              <w:right w:val="single" w:sz="2" w:space="0" w:color="C5D4CE"/>
            </w:tcBorders>
            <w:shd w:val="clear" w:color="auto" w:fill="F4F1EB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11DA75FF" w14:textId="77777777" w:rsidR="0042782D" w:rsidRDefault="00D72D1B">
            <w:proofErr w:type="spellStart"/>
            <w:r>
              <w:rPr>
                <w:b/>
                <w:bCs/>
                <w:color w:val="2D4A3E"/>
                <w:sz w:val="18"/>
                <w:szCs w:val="18"/>
              </w:rPr>
              <w:t>Avg</w:t>
            </w:r>
            <w:proofErr w:type="spellEnd"/>
            <w:r>
              <w:rPr>
                <w:b/>
                <w:bCs/>
                <w:color w:val="2D4A3E"/>
                <w:sz w:val="18"/>
                <w:szCs w:val="18"/>
              </w:rPr>
              <w:t xml:space="preserve"> Order Value</w:t>
            </w:r>
          </w:p>
        </w:tc>
        <w:tc>
          <w:tcPr>
            <w:tcW w:w="1700" w:type="dxa"/>
            <w:tcBorders>
              <w:top w:val="single" w:sz="2" w:space="0" w:color="C5D4CE"/>
              <w:left w:val="single" w:sz="2" w:space="0" w:color="C5D4CE"/>
              <w:bottom w:val="single" w:sz="6" w:space="0" w:color="2D4A3E"/>
              <w:right w:val="single" w:sz="2" w:space="0" w:color="C5D4CE"/>
            </w:tcBorders>
            <w:shd w:val="clear" w:color="auto" w:fill="F4F1EB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11DA7600" w14:textId="77777777" w:rsidR="0042782D" w:rsidRDefault="00D72D1B">
            <w:r>
              <w:rPr>
                <w:b/>
                <w:bCs/>
                <w:color w:val="2D4A3E"/>
                <w:sz w:val="18"/>
                <w:szCs w:val="18"/>
              </w:rPr>
              <w:t>Total Revenue</w:t>
            </w:r>
          </w:p>
        </w:tc>
        <w:tc>
          <w:tcPr>
            <w:tcW w:w="2360" w:type="dxa"/>
            <w:tcBorders>
              <w:top w:val="single" w:sz="2" w:space="0" w:color="C5D4CE"/>
              <w:left w:val="single" w:sz="2" w:space="0" w:color="C5D4CE"/>
              <w:bottom w:val="single" w:sz="6" w:space="0" w:color="2D4A3E"/>
              <w:right w:val="single" w:sz="2" w:space="0" w:color="C5D4CE"/>
            </w:tcBorders>
            <w:shd w:val="clear" w:color="auto" w:fill="F4F1EB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11DA7601" w14:textId="77777777" w:rsidR="0042782D" w:rsidRDefault="00D72D1B">
            <w:r>
              <w:rPr>
                <w:b/>
                <w:bCs/>
                <w:color w:val="2D4A3E"/>
                <w:sz w:val="18"/>
                <w:szCs w:val="18"/>
              </w:rPr>
              <w:t>Share</w:t>
            </w:r>
          </w:p>
        </w:tc>
      </w:tr>
      <w:tr w:rsidR="0042782D" w14:paraId="11DA760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603" w14:textId="77777777" w:rsidR="0042782D" w:rsidRDefault="00D72D1B">
            <w:r>
              <w:rPr>
                <w:color w:val="2A2A2A"/>
                <w:sz w:val="19"/>
                <w:szCs w:val="19"/>
              </w:rPr>
              <w:t>No Discount</w:t>
            </w:r>
          </w:p>
        </w:tc>
        <w:tc>
          <w:tcPr>
            <w:tcW w:w="14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604" w14:textId="77777777" w:rsidR="0042782D" w:rsidRDefault="00D72D1B">
            <w:r>
              <w:rPr>
                <w:color w:val="2A2A2A"/>
                <w:sz w:val="19"/>
                <w:szCs w:val="19"/>
              </w:rPr>
              <w:t>4,032</w:t>
            </w:r>
          </w:p>
        </w:tc>
        <w:tc>
          <w:tcPr>
            <w:tcW w:w="19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605" w14:textId="77777777" w:rsidR="0042782D" w:rsidRDefault="00D72D1B">
            <w:r>
              <w:rPr>
                <w:color w:val="2A2A2A"/>
                <w:sz w:val="19"/>
                <w:szCs w:val="19"/>
              </w:rPr>
              <w:t>$108.79</w:t>
            </w:r>
          </w:p>
        </w:tc>
        <w:tc>
          <w:tcPr>
            <w:tcW w:w="17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606" w14:textId="77777777" w:rsidR="0042782D" w:rsidRDefault="00D72D1B">
            <w:r>
              <w:rPr>
                <w:color w:val="2A2A2A"/>
                <w:sz w:val="19"/>
                <w:szCs w:val="19"/>
              </w:rPr>
              <w:t>$438,649</w:t>
            </w:r>
          </w:p>
        </w:tc>
        <w:tc>
          <w:tcPr>
            <w:tcW w:w="236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607" w14:textId="77777777" w:rsidR="0042782D" w:rsidRDefault="00D72D1B">
            <w:r>
              <w:rPr>
                <w:color w:val="2A2A2A"/>
                <w:sz w:val="19"/>
                <w:szCs w:val="19"/>
              </w:rPr>
              <w:t>39.9%</w:t>
            </w:r>
          </w:p>
        </w:tc>
      </w:tr>
      <w:tr w:rsidR="0042782D" w14:paraId="11DA760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609" w14:textId="77777777" w:rsidR="0042782D" w:rsidRDefault="00D72D1B">
            <w:r>
              <w:rPr>
                <w:color w:val="2A2A2A"/>
                <w:sz w:val="19"/>
                <w:szCs w:val="19"/>
              </w:rPr>
              <w:t>1–10%</w:t>
            </w:r>
          </w:p>
        </w:tc>
        <w:tc>
          <w:tcPr>
            <w:tcW w:w="14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60A" w14:textId="77777777" w:rsidR="0042782D" w:rsidRDefault="00D72D1B">
            <w:r>
              <w:rPr>
                <w:color w:val="2A2A2A"/>
                <w:sz w:val="19"/>
                <w:szCs w:val="19"/>
              </w:rPr>
              <w:t>2,027</w:t>
            </w:r>
          </w:p>
        </w:tc>
        <w:tc>
          <w:tcPr>
            <w:tcW w:w="19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60B" w14:textId="77777777" w:rsidR="0042782D" w:rsidRDefault="00D72D1B">
            <w:r>
              <w:rPr>
                <w:color w:val="2A2A2A"/>
                <w:sz w:val="19"/>
                <w:szCs w:val="19"/>
              </w:rPr>
              <w:t>$108.51</w:t>
            </w:r>
          </w:p>
        </w:tc>
        <w:tc>
          <w:tcPr>
            <w:tcW w:w="17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60C" w14:textId="77777777" w:rsidR="0042782D" w:rsidRDefault="00D72D1B">
            <w:r>
              <w:rPr>
                <w:color w:val="2A2A2A"/>
                <w:sz w:val="19"/>
                <w:szCs w:val="19"/>
              </w:rPr>
              <w:t>$219,942</w:t>
            </w:r>
          </w:p>
        </w:tc>
        <w:tc>
          <w:tcPr>
            <w:tcW w:w="236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60D" w14:textId="77777777" w:rsidR="0042782D" w:rsidRDefault="00D72D1B">
            <w:r>
              <w:rPr>
                <w:color w:val="2A2A2A"/>
                <w:sz w:val="19"/>
                <w:szCs w:val="19"/>
              </w:rPr>
              <w:t>20.0%</w:t>
            </w:r>
          </w:p>
        </w:tc>
      </w:tr>
      <w:tr w:rsidR="0042782D" w14:paraId="11DA761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60F" w14:textId="77777777" w:rsidR="0042782D" w:rsidRDefault="00D72D1B">
            <w:r>
              <w:rPr>
                <w:color w:val="2A2A2A"/>
                <w:sz w:val="19"/>
                <w:szCs w:val="19"/>
              </w:rPr>
              <w:t>11–20%</w:t>
            </w:r>
          </w:p>
        </w:tc>
        <w:tc>
          <w:tcPr>
            <w:tcW w:w="14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610" w14:textId="77777777" w:rsidR="0042782D" w:rsidRDefault="00D72D1B">
            <w:r>
              <w:rPr>
                <w:color w:val="2A2A2A"/>
                <w:sz w:val="19"/>
                <w:szCs w:val="19"/>
              </w:rPr>
              <w:t>3,442</w:t>
            </w:r>
          </w:p>
        </w:tc>
        <w:tc>
          <w:tcPr>
            <w:tcW w:w="19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611" w14:textId="77777777" w:rsidR="0042782D" w:rsidRDefault="00D72D1B">
            <w:r>
              <w:rPr>
                <w:color w:val="2A2A2A"/>
                <w:sz w:val="19"/>
                <w:szCs w:val="19"/>
              </w:rPr>
              <w:t>$111.64</w:t>
            </w:r>
          </w:p>
        </w:tc>
        <w:tc>
          <w:tcPr>
            <w:tcW w:w="17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612" w14:textId="77777777" w:rsidR="0042782D" w:rsidRDefault="00D72D1B">
            <w:r>
              <w:rPr>
                <w:color w:val="2A2A2A"/>
                <w:sz w:val="19"/>
                <w:szCs w:val="19"/>
              </w:rPr>
              <w:t>$384,257</w:t>
            </w:r>
          </w:p>
        </w:tc>
        <w:tc>
          <w:tcPr>
            <w:tcW w:w="236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613" w14:textId="77777777" w:rsidR="0042782D" w:rsidRDefault="00D72D1B">
            <w:r>
              <w:rPr>
                <w:color w:val="2A2A2A"/>
                <w:sz w:val="19"/>
                <w:szCs w:val="19"/>
              </w:rPr>
              <w:t>35.0%</w:t>
            </w:r>
          </w:p>
        </w:tc>
      </w:tr>
      <w:tr w:rsidR="0042782D" w14:paraId="11DA761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615" w14:textId="77777777" w:rsidR="0042782D" w:rsidRDefault="00D72D1B">
            <w:r>
              <w:rPr>
                <w:color w:val="2A2A2A"/>
                <w:sz w:val="19"/>
                <w:szCs w:val="19"/>
              </w:rPr>
              <w:t>20%+</w:t>
            </w:r>
          </w:p>
        </w:tc>
        <w:tc>
          <w:tcPr>
            <w:tcW w:w="14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616" w14:textId="77777777" w:rsidR="0042782D" w:rsidRDefault="00D72D1B">
            <w:r>
              <w:rPr>
                <w:color w:val="2A2A2A"/>
                <w:sz w:val="19"/>
                <w:szCs w:val="19"/>
              </w:rPr>
              <w:t>499</w:t>
            </w:r>
          </w:p>
        </w:tc>
        <w:tc>
          <w:tcPr>
            <w:tcW w:w="19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617" w14:textId="77777777" w:rsidR="0042782D" w:rsidRDefault="00D72D1B">
            <w:r>
              <w:rPr>
                <w:color w:val="2A2A2A"/>
                <w:sz w:val="19"/>
                <w:szCs w:val="19"/>
              </w:rPr>
              <w:t>$112.92</w:t>
            </w:r>
          </w:p>
        </w:tc>
        <w:tc>
          <w:tcPr>
            <w:tcW w:w="17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618" w14:textId="77777777" w:rsidR="0042782D" w:rsidRDefault="00D72D1B">
            <w:r>
              <w:rPr>
                <w:color w:val="2A2A2A"/>
                <w:sz w:val="19"/>
                <w:szCs w:val="19"/>
              </w:rPr>
              <w:t>$56,349</w:t>
            </w:r>
          </w:p>
        </w:tc>
        <w:tc>
          <w:tcPr>
            <w:tcW w:w="236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619" w14:textId="77777777" w:rsidR="0042782D" w:rsidRDefault="00D72D1B">
            <w:r>
              <w:rPr>
                <w:color w:val="2A2A2A"/>
                <w:sz w:val="19"/>
                <w:szCs w:val="19"/>
              </w:rPr>
              <w:t>5.1%</w:t>
            </w:r>
          </w:p>
        </w:tc>
      </w:tr>
    </w:tbl>
    <w:p w14:paraId="11DA761B" w14:textId="77777777" w:rsidR="0042782D" w:rsidRDefault="0042782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2782D" w14:paraId="11DA76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F3E7"/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11DA761C" w14:textId="77777777" w:rsidR="0042782D" w:rsidRDefault="00D72D1B">
            <w:pPr>
              <w:pBdr>
                <w:left w:val="single" w:sz="16" w:space="0" w:color="7A4F1E"/>
              </w:pBdr>
              <w:spacing w:after="100"/>
              <w:ind w:left="200"/>
            </w:pPr>
            <w:r>
              <w:rPr>
                <w:rFonts w:ascii="Georgia" w:eastAsia="Georgia" w:hAnsi="Georgia" w:cs="Georgia"/>
                <w:b/>
                <w:bCs/>
                <w:color w:val="7A4F1E"/>
                <w:sz w:val="22"/>
                <w:szCs w:val="22"/>
              </w:rPr>
              <w:t>Discount Insight</w:t>
            </w:r>
          </w:p>
          <w:p w14:paraId="11DA761D" w14:textId="77777777" w:rsidR="0042782D" w:rsidRDefault="00D72D1B">
            <w:pPr>
              <w:pStyle w:val="ListParagraph"/>
              <w:numPr>
                <w:ilvl w:val="0"/>
                <w:numId w:val="2"/>
              </w:numPr>
              <w:pBdr>
                <w:left w:val="single" w:sz="16" w:space="0" w:color="7A4F1E"/>
              </w:pBdr>
              <w:spacing w:before="40" w:after="40"/>
              <w:ind w:left="200"/>
            </w:pPr>
            <w:r>
              <w:rPr>
                <w:color w:val="2A2A2A"/>
                <w:sz w:val="20"/>
                <w:szCs w:val="20"/>
              </w:rPr>
              <w:t>Mid-tier discounts (11–20%) yield the highest AOV at $111.64 — above even no-discount orders</w:t>
            </w:r>
          </w:p>
          <w:p w14:paraId="11DA761E" w14:textId="77777777" w:rsidR="0042782D" w:rsidRDefault="00D72D1B">
            <w:pPr>
              <w:pStyle w:val="ListParagraph"/>
              <w:numPr>
                <w:ilvl w:val="0"/>
                <w:numId w:val="2"/>
              </w:numPr>
              <w:pBdr>
                <w:left w:val="single" w:sz="16" w:space="0" w:color="7A4F1E"/>
              </w:pBdr>
              <w:spacing w:before="40" w:after="40"/>
              <w:ind w:left="200"/>
            </w:pPr>
            <w:r>
              <w:rPr>
                <w:color w:val="2A2A2A"/>
                <w:sz w:val="20"/>
                <w:szCs w:val="20"/>
              </w:rPr>
              <w:t>Correlation between Discount and Sales is near-zero (r = 0.02); discounts are not driving incremental volume</w:t>
            </w:r>
          </w:p>
          <w:p w14:paraId="11DA761F" w14:textId="77777777" w:rsidR="0042782D" w:rsidRDefault="00D72D1B">
            <w:pPr>
              <w:pStyle w:val="ListParagraph"/>
              <w:numPr>
                <w:ilvl w:val="0"/>
                <w:numId w:val="2"/>
              </w:numPr>
              <w:pBdr>
                <w:left w:val="single" w:sz="16" w:space="0" w:color="7A4F1E"/>
              </w:pBdr>
              <w:spacing w:before="40" w:after="40"/>
              <w:ind w:left="200"/>
            </w:pPr>
            <w:r>
              <w:rPr>
                <w:color w:val="2A2A2A"/>
                <w:sz w:val="20"/>
                <w:szCs w:val="20"/>
              </w:rPr>
              <w:t>40% of orders transact at full price with broadly comparable AOV to discounted tiers</w:t>
            </w:r>
          </w:p>
          <w:p w14:paraId="11DA7620" w14:textId="77777777" w:rsidR="0042782D" w:rsidRDefault="00D72D1B">
            <w:pPr>
              <w:pStyle w:val="ListParagraph"/>
              <w:numPr>
                <w:ilvl w:val="0"/>
                <w:numId w:val="2"/>
              </w:numPr>
              <w:pBdr>
                <w:left w:val="single" w:sz="16" w:space="0" w:color="7A4F1E"/>
              </w:pBdr>
              <w:spacing w:before="40" w:after="40"/>
              <w:ind w:left="200"/>
            </w:pPr>
            <w:r>
              <w:rPr>
                <w:color w:val="2A2A2A"/>
                <w:sz w:val="20"/>
                <w:szCs w:val="20"/>
              </w:rPr>
              <w:t>Recommendation: Evaluate targeted vs. blanket discount allocation to improve margin efficiency</w:t>
            </w:r>
          </w:p>
        </w:tc>
      </w:tr>
    </w:tbl>
    <w:p w14:paraId="11DA7622" w14:textId="77777777" w:rsidR="0042782D" w:rsidRDefault="00D72D1B">
      <w:pPr>
        <w:pStyle w:val="Heading2"/>
      </w:pPr>
      <w:proofErr w:type="gramStart"/>
      <w:r>
        <w:t>4.5  Monthly</w:t>
      </w:r>
      <w:proofErr w:type="gramEnd"/>
      <w:r>
        <w:t xml:space="preserve"> Revenue Trend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600"/>
        <w:gridCol w:w="1000"/>
        <w:gridCol w:w="1900"/>
        <w:gridCol w:w="3460"/>
      </w:tblGrid>
      <w:tr w:rsidR="0042782D" w14:paraId="11DA762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C5D4CE"/>
              <w:left w:val="single" w:sz="2" w:space="0" w:color="C5D4CE"/>
              <w:bottom w:val="single" w:sz="6" w:space="0" w:color="2D4A3E"/>
              <w:right w:val="single" w:sz="2" w:space="0" w:color="C5D4CE"/>
            </w:tcBorders>
            <w:shd w:val="clear" w:color="auto" w:fill="F4F1EB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11DA7623" w14:textId="77777777" w:rsidR="0042782D" w:rsidRDefault="00D72D1B">
            <w:r>
              <w:rPr>
                <w:b/>
                <w:bCs/>
                <w:color w:val="2D4A3E"/>
                <w:sz w:val="18"/>
                <w:szCs w:val="18"/>
              </w:rPr>
              <w:t>Month</w:t>
            </w:r>
          </w:p>
        </w:tc>
        <w:tc>
          <w:tcPr>
            <w:tcW w:w="1600" w:type="dxa"/>
            <w:tcBorders>
              <w:top w:val="single" w:sz="2" w:space="0" w:color="C5D4CE"/>
              <w:left w:val="single" w:sz="2" w:space="0" w:color="C5D4CE"/>
              <w:bottom w:val="single" w:sz="6" w:space="0" w:color="2D4A3E"/>
              <w:right w:val="single" w:sz="2" w:space="0" w:color="C5D4CE"/>
            </w:tcBorders>
            <w:shd w:val="clear" w:color="auto" w:fill="F4F1EB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11DA7624" w14:textId="77777777" w:rsidR="0042782D" w:rsidRDefault="00D72D1B">
            <w:r>
              <w:rPr>
                <w:b/>
                <w:bCs/>
                <w:color w:val="2D4A3E"/>
                <w:sz w:val="18"/>
                <w:szCs w:val="18"/>
              </w:rPr>
              <w:t>Revenue</w:t>
            </w:r>
          </w:p>
        </w:tc>
        <w:tc>
          <w:tcPr>
            <w:tcW w:w="1000" w:type="dxa"/>
            <w:tcBorders>
              <w:top w:val="single" w:sz="2" w:space="0" w:color="C5D4CE"/>
              <w:left w:val="single" w:sz="2" w:space="0" w:color="C5D4CE"/>
              <w:bottom w:val="single" w:sz="6" w:space="0" w:color="2D4A3E"/>
              <w:right w:val="single" w:sz="2" w:space="0" w:color="C5D4CE"/>
            </w:tcBorders>
            <w:shd w:val="clear" w:color="auto" w:fill="F4F1EB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11DA7625" w14:textId="77777777" w:rsidR="0042782D" w:rsidRDefault="00D72D1B">
            <w:r>
              <w:rPr>
                <w:b/>
                <w:bCs/>
                <w:color w:val="2D4A3E"/>
                <w:sz w:val="18"/>
                <w:szCs w:val="18"/>
              </w:rPr>
              <w:t>Orders</w:t>
            </w:r>
          </w:p>
        </w:tc>
        <w:tc>
          <w:tcPr>
            <w:tcW w:w="1900" w:type="dxa"/>
            <w:tcBorders>
              <w:top w:val="single" w:sz="2" w:space="0" w:color="C5D4CE"/>
              <w:left w:val="single" w:sz="2" w:space="0" w:color="C5D4CE"/>
              <w:bottom w:val="single" w:sz="6" w:space="0" w:color="2D4A3E"/>
              <w:right w:val="single" w:sz="2" w:space="0" w:color="C5D4CE"/>
            </w:tcBorders>
            <w:shd w:val="clear" w:color="auto" w:fill="F4F1EB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11DA7626" w14:textId="77777777" w:rsidR="0042782D" w:rsidRDefault="00D72D1B">
            <w:r>
              <w:rPr>
                <w:b/>
                <w:bCs/>
                <w:color w:val="2D4A3E"/>
                <w:sz w:val="18"/>
                <w:szCs w:val="18"/>
              </w:rPr>
              <w:t>Active Customers</w:t>
            </w:r>
          </w:p>
        </w:tc>
        <w:tc>
          <w:tcPr>
            <w:tcW w:w="3460" w:type="dxa"/>
            <w:tcBorders>
              <w:top w:val="single" w:sz="2" w:space="0" w:color="C5D4CE"/>
              <w:left w:val="single" w:sz="2" w:space="0" w:color="C5D4CE"/>
              <w:bottom w:val="single" w:sz="6" w:space="0" w:color="2D4A3E"/>
              <w:right w:val="single" w:sz="2" w:space="0" w:color="C5D4CE"/>
            </w:tcBorders>
            <w:shd w:val="clear" w:color="auto" w:fill="F4F1EB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11DA7627" w14:textId="77777777" w:rsidR="0042782D" w:rsidRDefault="00D72D1B">
            <w:proofErr w:type="spellStart"/>
            <w:r>
              <w:rPr>
                <w:b/>
                <w:bCs/>
                <w:color w:val="2D4A3E"/>
                <w:sz w:val="18"/>
                <w:szCs w:val="18"/>
              </w:rPr>
              <w:t>Avg</w:t>
            </w:r>
            <w:proofErr w:type="spellEnd"/>
            <w:r>
              <w:rPr>
                <w:b/>
                <w:bCs/>
                <w:color w:val="2D4A3E"/>
                <w:sz w:val="18"/>
                <w:szCs w:val="18"/>
              </w:rPr>
              <w:t xml:space="preserve"> Order Value</w:t>
            </w:r>
          </w:p>
        </w:tc>
      </w:tr>
      <w:tr w:rsidR="0042782D" w14:paraId="11DA762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629" w14:textId="77777777" w:rsidR="0042782D" w:rsidRDefault="00D72D1B">
            <w:r>
              <w:rPr>
                <w:color w:val="2A2A2A"/>
                <w:sz w:val="19"/>
                <w:szCs w:val="19"/>
              </w:rPr>
              <w:t>Jan 2022</w:t>
            </w:r>
          </w:p>
        </w:tc>
        <w:tc>
          <w:tcPr>
            <w:tcW w:w="16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62A" w14:textId="77777777" w:rsidR="0042782D" w:rsidRDefault="00D72D1B">
            <w:r>
              <w:rPr>
                <w:color w:val="2A2A2A"/>
                <w:sz w:val="19"/>
                <w:szCs w:val="19"/>
              </w:rPr>
              <w:t>$80,262</w:t>
            </w:r>
          </w:p>
        </w:tc>
        <w:tc>
          <w:tcPr>
            <w:tcW w:w="10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62B" w14:textId="77777777" w:rsidR="0042782D" w:rsidRDefault="00D72D1B">
            <w:r>
              <w:rPr>
                <w:color w:val="2A2A2A"/>
                <w:sz w:val="19"/>
                <w:szCs w:val="19"/>
              </w:rPr>
              <w:t>720</w:t>
            </w:r>
          </w:p>
        </w:tc>
        <w:tc>
          <w:tcPr>
            <w:tcW w:w="19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62C" w14:textId="77777777" w:rsidR="0042782D" w:rsidRDefault="00D72D1B">
            <w:r>
              <w:rPr>
                <w:color w:val="2A2A2A"/>
                <w:sz w:val="19"/>
                <w:szCs w:val="19"/>
              </w:rPr>
              <w:t>—</w:t>
            </w:r>
          </w:p>
        </w:tc>
        <w:tc>
          <w:tcPr>
            <w:tcW w:w="346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62D" w14:textId="77777777" w:rsidR="0042782D" w:rsidRDefault="00D72D1B">
            <w:r>
              <w:rPr>
                <w:color w:val="2A2A2A"/>
                <w:sz w:val="19"/>
                <w:szCs w:val="19"/>
              </w:rPr>
              <w:t>$111.47</w:t>
            </w:r>
          </w:p>
        </w:tc>
      </w:tr>
      <w:tr w:rsidR="0042782D" w14:paraId="11DA763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62F" w14:textId="77777777" w:rsidR="0042782D" w:rsidRDefault="00D72D1B">
            <w:r>
              <w:rPr>
                <w:color w:val="2A2A2A"/>
                <w:sz w:val="19"/>
                <w:szCs w:val="19"/>
              </w:rPr>
              <w:t>Aug 2022</w:t>
            </w:r>
          </w:p>
        </w:tc>
        <w:tc>
          <w:tcPr>
            <w:tcW w:w="16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630" w14:textId="77777777" w:rsidR="0042782D" w:rsidRDefault="00D72D1B">
            <w:r>
              <w:rPr>
                <w:color w:val="2A2A2A"/>
                <w:sz w:val="19"/>
                <w:szCs w:val="19"/>
              </w:rPr>
              <w:t>$83,767</w:t>
            </w:r>
          </w:p>
        </w:tc>
        <w:tc>
          <w:tcPr>
            <w:tcW w:w="10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631" w14:textId="77777777" w:rsidR="0042782D" w:rsidRDefault="00D72D1B">
            <w:r>
              <w:rPr>
                <w:color w:val="2A2A2A"/>
                <w:sz w:val="19"/>
                <w:szCs w:val="19"/>
              </w:rPr>
              <w:t>744</w:t>
            </w:r>
          </w:p>
        </w:tc>
        <w:tc>
          <w:tcPr>
            <w:tcW w:w="19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632" w14:textId="77777777" w:rsidR="0042782D" w:rsidRDefault="00D72D1B">
            <w:r>
              <w:rPr>
                <w:color w:val="2A2A2A"/>
                <w:sz w:val="19"/>
                <w:szCs w:val="19"/>
              </w:rPr>
              <w:t>623</w:t>
            </w:r>
          </w:p>
        </w:tc>
        <w:tc>
          <w:tcPr>
            <w:tcW w:w="346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633" w14:textId="77777777" w:rsidR="0042782D" w:rsidRDefault="00D72D1B">
            <w:r>
              <w:rPr>
                <w:color w:val="2A2A2A"/>
                <w:sz w:val="19"/>
                <w:szCs w:val="19"/>
              </w:rPr>
              <w:t>$112.59</w:t>
            </w:r>
          </w:p>
        </w:tc>
      </w:tr>
      <w:tr w:rsidR="0042782D" w14:paraId="11DA763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635" w14:textId="77777777" w:rsidR="0042782D" w:rsidRDefault="00D72D1B">
            <w:r>
              <w:rPr>
                <w:color w:val="2A2A2A"/>
                <w:sz w:val="19"/>
                <w:szCs w:val="19"/>
              </w:rPr>
              <w:t>Nov 2022</w:t>
            </w:r>
          </w:p>
        </w:tc>
        <w:tc>
          <w:tcPr>
            <w:tcW w:w="16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636" w14:textId="77777777" w:rsidR="0042782D" w:rsidRDefault="00D72D1B">
            <w:r>
              <w:rPr>
                <w:color w:val="2A2A2A"/>
                <w:sz w:val="19"/>
                <w:szCs w:val="19"/>
              </w:rPr>
              <w:t>$80,668</w:t>
            </w:r>
          </w:p>
        </w:tc>
        <w:tc>
          <w:tcPr>
            <w:tcW w:w="10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637" w14:textId="77777777" w:rsidR="0042782D" w:rsidRDefault="00D72D1B">
            <w:r>
              <w:rPr>
                <w:color w:val="2A2A2A"/>
                <w:sz w:val="19"/>
                <w:szCs w:val="19"/>
              </w:rPr>
              <w:t>720</w:t>
            </w:r>
          </w:p>
        </w:tc>
        <w:tc>
          <w:tcPr>
            <w:tcW w:w="19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638" w14:textId="77777777" w:rsidR="0042782D" w:rsidRDefault="00D72D1B">
            <w:r>
              <w:rPr>
                <w:color w:val="2A2A2A"/>
                <w:sz w:val="19"/>
                <w:szCs w:val="19"/>
              </w:rPr>
              <w:t>595</w:t>
            </w:r>
          </w:p>
        </w:tc>
        <w:tc>
          <w:tcPr>
            <w:tcW w:w="346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639" w14:textId="77777777" w:rsidR="0042782D" w:rsidRDefault="00D72D1B">
            <w:r>
              <w:rPr>
                <w:color w:val="2A2A2A"/>
                <w:sz w:val="19"/>
                <w:szCs w:val="19"/>
              </w:rPr>
              <w:t>$112.04</w:t>
            </w:r>
          </w:p>
        </w:tc>
      </w:tr>
      <w:tr w:rsidR="0042782D" w14:paraId="11DA764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63B" w14:textId="77777777" w:rsidR="0042782D" w:rsidRDefault="00D72D1B">
            <w:r>
              <w:rPr>
                <w:color w:val="2A2A2A"/>
                <w:sz w:val="19"/>
                <w:szCs w:val="19"/>
              </w:rPr>
              <w:t>Dec 2022</w:t>
            </w:r>
          </w:p>
        </w:tc>
        <w:tc>
          <w:tcPr>
            <w:tcW w:w="16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63C" w14:textId="77777777" w:rsidR="0042782D" w:rsidRDefault="00D72D1B">
            <w:r>
              <w:rPr>
                <w:color w:val="2A2A2A"/>
                <w:sz w:val="19"/>
                <w:szCs w:val="19"/>
              </w:rPr>
              <w:t>$83,335</w:t>
            </w:r>
          </w:p>
        </w:tc>
        <w:tc>
          <w:tcPr>
            <w:tcW w:w="10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63D" w14:textId="77777777" w:rsidR="0042782D" w:rsidRDefault="00D72D1B">
            <w:r>
              <w:rPr>
                <w:color w:val="2A2A2A"/>
                <w:sz w:val="19"/>
                <w:szCs w:val="19"/>
              </w:rPr>
              <w:t>744</w:t>
            </w:r>
          </w:p>
        </w:tc>
        <w:tc>
          <w:tcPr>
            <w:tcW w:w="19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63E" w14:textId="77777777" w:rsidR="0042782D" w:rsidRDefault="00D72D1B">
            <w:r>
              <w:rPr>
                <w:color w:val="2A2A2A"/>
                <w:sz w:val="19"/>
                <w:szCs w:val="19"/>
              </w:rPr>
              <w:t>622</w:t>
            </w:r>
          </w:p>
        </w:tc>
        <w:tc>
          <w:tcPr>
            <w:tcW w:w="346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63F" w14:textId="77777777" w:rsidR="0042782D" w:rsidRDefault="00D72D1B">
            <w:r>
              <w:rPr>
                <w:color w:val="2A2A2A"/>
                <w:sz w:val="19"/>
                <w:szCs w:val="19"/>
              </w:rPr>
              <w:t>$112.01</w:t>
            </w:r>
          </w:p>
        </w:tc>
      </w:tr>
      <w:tr w:rsidR="0042782D" w14:paraId="11DA764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641" w14:textId="77777777" w:rsidR="0042782D" w:rsidRDefault="00D72D1B">
            <w:r>
              <w:rPr>
                <w:color w:val="2A2A2A"/>
                <w:sz w:val="19"/>
                <w:szCs w:val="19"/>
              </w:rPr>
              <w:t>Jan 2023</w:t>
            </w:r>
          </w:p>
        </w:tc>
        <w:tc>
          <w:tcPr>
            <w:tcW w:w="16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642" w14:textId="77777777" w:rsidR="0042782D" w:rsidRDefault="00D72D1B">
            <w:r>
              <w:rPr>
                <w:color w:val="2A2A2A"/>
                <w:sz w:val="19"/>
                <w:szCs w:val="19"/>
              </w:rPr>
              <w:t>$79,474</w:t>
            </w:r>
          </w:p>
        </w:tc>
        <w:tc>
          <w:tcPr>
            <w:tcW w:w="10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643" w14:textId="77777777" w:rsidR="0042782D" w:rsidRDefault="00D72D1B">
            <w:r>
              <w:rPr>
                <w:color w:val="2A2A2A"/>
                <w:sz w:val="19"/>
                <w:szCs w:val="19"/>
              </w:rPr>
              <w:t>744</w:t>
            </w:r>
          </w:p>
        </w:tc>
        <w:tc>
          <w:tcPr>
            <w:tcW w:w="19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644" w14:textId="77777777" w:rsidR="0042782D" w:rsidRDefault="00D72D1B">
            <w:r>
              <w:rPr>
                <w:color w:val="2A2A2A"/>
                <w:sz w:val="19"/>
                <w:szCs w:val="19"/>
              </w:rPr>
              <w:t>618</w:t>
            </w:r>
          </w:p>
        </w:tc>
        <w:tc>
          <w:tcPr>
            <w:tcW w:w="346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645" w14:textId="77777777" w:rsidR="0042782D" w:rsidRDefault="00D72D1B">
            <w:r>
              <w:rPr>
                <w:color w:val="2A2A2A"/>
                <w:sz w:val="19"/>
                <w:szCs w:val="19"/>
              </w:rPr>
              <w:t>$106.82</w:t>
            </w:r>
          </w:p>
        </w:tc>
      </w:tr>
      <w:tr w:rsidR="0042782D" w14:paraId="11DA764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647" w14:textId="77777777" w:rsidR="0042782D" w:rsidRDefault="00D72D1B">
            <w:r>
              <w:rPr>
                <w:color w:val="2A2A2A"/>
                <w:sz w:val="19"/>
                <w:szCs w:val="19"/>
              </w:rPr>
              <w:t>Feb 2023*</w:t>
            </w:r>
          </w:p>
        </w:tc>
        <w:tc>
          <w:tcPr>
            <w:tcW w:w="16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648" w14:textId="77777777" w:rsidR="0042782D" w:rsidRDefault="00D72D1B">
            <w:r>
              <w:rPr>
                <w:color w:val="2A2A2A"/>
                <w:sz w:val="19"/>
                <w:szCs w:val="19"/>
              </w:rPr>
              <w:t>$56,270</w:t>
            </w:r>
          </w:p>
        </w:tc>
        <w:tc>
          <w:tcPr>
            <w:tcW w:w="10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649" w14:textId="77777777" w:rsidR="0042782D" w:rsidRDefault="00D72D1B">
            <w:r>
              <w:rPr>
                <w:color w:val="2A2A2A"/>
                <w:sz w:val="19"/>
                <w:szCs w:val="19"/>
              </w:rPr>
              <w:t>496</w:t>
            </w:r>
          </w:p>
        </w:tc>
        <w:tc>
          <w:tcPr>
            <w:tcW w:w="19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64A" w14:textId="77777777" w:rsidR="0042782D" w:rsidRDefault="00D72D1B">
            <w:r>
              <w:rPr>
                <w:color w:val="2A2A2A"/>
                <w:sz w:val="19"/>
                <w:szCs w:val="19"/>
              </w:rPr>
              <w:t>445</w:t>
            </w:r>
          </w:p>
        </w:tc>
        <w:tc>
          <w:tcPr>
            <w:tcW w:w="346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64B" w14:textId="77777777" w:rsidR="0042782D" w:rsidRDefault="00D72D1B">
            <w:r>
              <w:rPr>
                <w:color w:val="2A2A2A"/>
                <w:sz w:val="19"/>
                <w:szCs w:val="19"/>
              </w:rPr>
              <w:t>$113.45</w:t>
            </w:r>
          </w:p>
        </w:tc>
      </w:tr>
    </w:tbl>
    <w:p w14:paraId="11DA764D" w14:textId="77777777" w:rsidR="0042782D" w:rsidRDefault="0042782D">
      <w:pPr>
        <w:spacing w:after="40"/>
      </w:pPr>
    </w:p>
    <w:p w14:paraId="11DA764E" w14:textId="77777777" w:rsidR="0042782D" w:rsidRDefault="00D72D1B">
      <w:pPr>
        <w:spacing w:before="40" w:after="80"/>
      </w:pPr>
      <w:r>
        <w:rPr>
          <w:i/>
          <w:iCs/>
          <w:color w:val="6B7E8A"/>
          <w:sz w:val="18"/>
          <w:szCs w:val="18"/>
        </w:rPr>
        <w:t>* February 2023 is a partial month (21 of 28 days). Pro-rated full-month estimate: ~$80,100.</w:t>
      </w:r>
    </w:p>
    <w:p w14:paraId="11DA764F" w14:textId="77777777" w:rsidR="0042782D" w:rsidRDefault="0042782D">
      <w:pPr>
        <w:spacing w:after="80"/>
      </w:pPr>
    </w:p>
    <w:p w14:paraId="11DA7650" w14:textId="77777777" w:rsidR="0042782D" w:rsidRDefault="00D72D1B">
      <w:pPr>
        <w:spacing w:before="40" w:after="100"/>
      </w:pPr>
      <w:r>
        <w:rPr>
          <w:color w:val="2A2A2A"/>
        </w:rPr>
        <w:t>Revenue is stable across all complete months ($77K–$84K). August and December register peak AOV ($112+), consistent with back-to-school and holiday purchasing patterns. The January normalisation dip is expected and recovers within the following month.</w:t>
      </w:r>
    </w:p>
    <w:p w14:paraId="11DA7651" w14:textId="77777777" w:rsidR="0042782D" w:rsidRDefault="00D72D1B">
      <w:pPr>
        <w:pStyle w:val="Heading2"/>
      </w:pPr>
      <w:proofErr w:type="gramStart"/>
      <w:r>
        <w:t>4.6  Customer</w:t>
      </w:r>
      <w:proofErr w:type="gramEnd"/>
      <w:r>
        <w:t xml:space="preserve"> Behaviour Metrics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39"/>
        <w:gridCol w:w="97"/>
        <w:gridCol w:w="2055"/>
        <w:gridCol w:w="97"/>
        <w:gridCol w:w="2372"/>
      </w:tblGrid>
      <w:tr w:rsidR="0042782D" w14:paraId="11DA765D" w14:textId="77777777">
        <w:tblPrEx>
          <w:tblCellMar>
            <w:top w:w="0" w:type="dxa"/>
            <w:bottom w:w="0" w:type="dxa"/>
          </w:tblCellMar>
        </w:tblPrEx>
        <w:tc>
          <w:tcPr>
            <w:tcW w:w="2920" w:type="dxa"/>
            <w:tcBorders>
              <w:top w:val="single" w:sz="2" w:space="0" w:color="2D4A3E"/>
              <w:left w:val="single" w:sz="2" w:space="0" w:color="2D4A3E"/>
              <w:bottom w:val="single" w:sz="2" w:space="0" w:color="2D4A3E"/>
              <w:right w:val="single" w:sz="2" w:space="0" w:color="2D4A3E"/>
            </w:tcBorders>
            <w:shd w:val="clear" w:color="auto" w:fill="FAFAF7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1DA7652" w14:textId="77777777" w:rsidR="0042782D" w:rsidRDefault="00D72D1B">
            <w:pPr>
              <w:pBdr>
                <w:bottom w:val="single" w:sz="10" w:space="4" w:color="2D4A3E"/>
              </w:pBdr>
              <w:spacing w:after="100"/>
            </w:pPr>
            <w:r>
              <w:rPr>
                <w:b/>
                <w:bCs/>
                <w:color w:val="6B7E8A"/>
                <w:spacing w:val="30"/>
                <w:sz w:val="16"/>
                <w:szCs w:val="16"/>
              </w:rPr>
              <w:t>UNIQUE CUSTOMERS</w:t>
            </w:r>
          </w:p>
          <w:p w14:paraId="11DA7653" w14:textId="77777777" w:rsidR="0042782D" w:rsidRDefault="00D72D1B">
            <w:pPr>
              <w:spacing w:before="60" w:after="40"/>
            </w:pPr>
            <w:r>
              <w:rPr>
                <w:rFonts w:ascii="Georgia" w:eastAsia="Georgia" w:hAnsi="Georgia" w:cs="Georgia"/>
                <w:b/>
                <w:bCs/>
                <w:color w:val="1C2B2B"/>
                <w:sz w:val="42"/>
                <w:szCs w:val="42"/>
              </w:rPr>
              <w:t>1,986</w:t>
            </w:r>
          </w:p>
          <w:p w14:paraId="11DA7654" w14:textId="77777777" w:rsidR="0042782D" w:rsidRDefault="00D72D1B">
            <w:r>
              <w:rPr>
                <w:i/>
                <w:iCs/>
                <w:color w:val="6B7E8A"/>
                <w:sz w:val="18"/>
                <w:szCs w:val="18"/>
              </w:rPr>
              <w:t>Total buyer base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1DA7655" w14:textId="77777777" w:rsidR="0042782D" w:rsidRDefault="0042782D"/>
        </w:tc>
        <w:tc>
          <w:tcPr>
            <w:tcW w:w="2920" w:type="dxa"/>
            <w:tcBorders>
              <w:top w:val="single" w:sz="2" w:space="0" w:color="3D4F5C"/>
              <w:left w:val="single" w:sz="2" w:space="0" w:color="3D4F5C"/>
              <w:bottom w:val="single" w:sz="2" w:space="0" w:color="3D4F5C"/>
              <w:right w:val="single" w:sz="2" w:space="0" w:color="3D4F5C"/>
            </w:tcBorders>
            <w:shd w:val="clear" w:color="auto" w:fill="FAFAF7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1DA7656" w14:textId="77777777" w:rsidR="0042782D" w:rsidRDefault="00D72D1B">
            <w:pPr>
              <w:pBdr>
                <w:bottom w:val="single" w:sz="10" w:space="4" w:color="3D4F5C"/>
              </w:pBdr>
              <w:spacing w:after="100"/>
            </w:pPr>
            <w:r>
              <w:rPr>
                <w:b/>
                <w:bCs/>
                <w:color w:val="6B7E8A"/>
                <w:spacing w:val="30"/>
                <w:sz w:val="16"/>
                <w:szCs w:val="16"/>
              </w:rPr>
              <w:t>AVG PURCHASES</w:t>
            </w:r>
          </w:p>
          <w:p w14:paraId="11DA7657" w14:textId="77777777" w:rsidR="0042782D" w:rsidRDefault="00D72D1B">
            <w:pPr>
              <w:spacing w:before="60" w:after="40"/>
            </w:pPr>
            <w:r>
              <w:rPr>
                <w:rFonts w:ascii="Georgia" w:eastAsia="Georgia" w:hAnsi="Georgia" w:cs="Georgia"/>
                <w:b/>
                <w:bCs/>
                <w:color w:val="1C2B2B"/>
                <w:sz w:val="42"/>
                <w:szCs w:val="42"/>
              </w:rPr>
              <w:t>5.04</w:t>
            </w:r>
          </w:p>
          <w:p w14:paraId="11DA7658" w14:textId="77777777" w:rsidR="0042782D" w:rsidRDefault="00D72D1B">
            <w:r>
              <w:rPr>
                <w:i/>
                <w:iCs/>
                <w:color w:val="6B7E8A"/>
                <w:sz w:val="18"/>
                <w:szCs w:val="18"/>
              </w:rPr>
              <w:t>Per customer (median: 5)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1DA7659" w14:textId="77777777" w:rsidR="0042782D" w:rsidRDefault="0042782D"/>
        </w:tc>
        <w:tc>
          <w:tcPr>
            <w:tcW w:w="2920" w:type="dxa"/>
            <w:tcBorders>
              <w:top w:val="single" w:sz="2" w:space="0" w:color="2D4A3E"/>
              <w:left w:val="single" w:sz="2" w:space="0" w:color="2D4A3E"/>
              <w:bottom w:val="single" w:sz="2" w:space="0" w:color="2D4A3E"/>
              <w:right w:val="single" w:sz="2" w:space="0" w:color="2D4A3E"/>
            </w:tcBorders>
            <w:shd w:val="clear" w:color="auto" w:fill="FAFAF7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1DA765A" w14:textId="77777777" w:rsidR="0042782D" w:rsidRDefault="00D72D1B">
            <w:pPr>
              <w:pBdr>
                <w:bottom w:val="single" w:sz="10" w:space="4" w:color="2D4A3E"/>
              </w:pBdr>
              <w:spacing w:after="100"/>
            </w:pPr>
            <w:r>
              <w:rPr>
                <w:b/>
                <w:bCs/>
                <w:color w:val="6B7E8A"/>
                <w:spacing w:val="30"/>
                <w:sz w:val="16"/>
                <w:szCs w:val="16"/>
              </w:rPr>
              <w:t>TOP CUSTOMER LTV</w:t>
            </w:r>
          </w:p>
          <w:p w14:paraId="11DA765B" w14:textId="77777777" w:rsidR="0042782D" w:rsidRDefault="00D72D1B">
            <w:pPr>
              <w:spacing w:before="60" w:after="40"/>
            </w:pPr>
            <w:r>
              <w:rPr>
                <w:rFonts w:ascii="Georgia" w:eastAsia="Georgia" w:hAnsi="Georgia" w:cs="Georgia"/>
                <w:b/>
                <w:bCs/>
                <w:color w:val="1C2B2B"/>
                <w:sz w:val="42"/>
                <w:szCs w:val="42"/>
              </w:rPr>
              <w:t>$2,073</w:t>
            </w:r>
          </w:p>
          <w:p w14:paraId="11DA765C" w14:textId="77777777" w:rsidR="0042782D" w:rsidRDefault="00D72D1B">
            <w:r>
              <w:rPr>
                <w:i/>
                <w:iCs/>
                <w:color w:val="6B7E8A"/>
                <w:sz w:val="18"/>
                <w:szCs w:val="18"/>
              </w:rPr>
              <w:t>CUST1295 — highest lifetime</w:t>
            </w:r>
          </w:p>
        </w:tc>
      </w:tr>
      <w:tr w:rsidR="0042782D" w14:paraId="11DA765F" w14:textId="77777777">
        <w:tblPrEx>
          <w:tblCellMar>
            <w:top w:w="0" w:type="dxa"/>
            <w:bottom w:w="0" w:type="dxa"/>
          </w:tblCellMar>
        </w:tblPrEx>
        <w:trPr>
          <w:gridAfter w:val="4"/>
          <w:wAfter w:w="644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1DA765E" w14:textId="77777777" w:rsidR="0042782D" w:rsidRDefault="0042782D">
            <w:pPr>
              <w:spacing w:after="60"/>
            </w:pPr>
          </w:p>
        </w:tc>
      </w:tr>
    </w:tbl>
    <w:p w14:paraId="11DA7660" w14:textId="77777777" w:rsidR="0042782D" w:rsidRDefault="0042782D">
      <w:pPr>
        <w:spacing w:after="80"/>
      </w:pPr>
    </w:p>
    <w:p w14:paraId="11DA7661" w14:textId="77777777" w:rsidR="0042782D" w:rsidRDefault="00D72D1B">
      <w:pPr>
        <w:spacing w:before="40" w:after="100"/>
      </w:pPr>
      <w:r>
        <w:rPr>
          <w:color w:val="2A2A2A"/>
        </w:rPr>
        <w:t>Purchase frequency distributes normally around a median of 5 orders — a healthy mid-frequency repeat buyer base. Top-10 customers each generate $1,566–$2,073 in lifetime revenue; meaningful concentration without dangerous dependency.</w:t>
      </w:r>
    </w:p>
    <w:p w14:paraId="11DA7662" w14:textId="77777777" w:rsidR="0042782D" w:rsidRDefault="00D72D1B">
      <w:pPr>
        <w:pStyle w:val="Heading2"/>
      </w:pPr>
      <w:proofErr w:type="gramStart"/>
      <w:r>
        <w:t>4.7  Product</w:t>
      </w:r>
      <w:proofErr w:type="gramEnd"/>
      <w:r>
        <w:t xml:space="preserve"> Performance &amp; Pareto Analysis</w:t>
      </w:r>
    </w:p>
    <w:p w14:paraId="11DA7663" w14:textId="77777777" w:rsidR="0042782D" w:rsidRDefault="00D72D1B">
      <w:pPr>
        <w:spacing w:before="40" w:after="100"/>
      </w:pPr>
      <w:r>
        <w:rPr>
          <w:color w:val="2A2A2A"/>
        </w:rPr>
        <w:t>Pareto analysis across 499 SKUs shows the top 20% of products generating 27.4% of revenue — a notably even distribution. Revenue is well-spread across the catalogue, reducing single-SKU dependency risk, though it also limits natural prioritisation signals for marketing investment.</w:t>
      </w:r>
    </w:p>
    <w:p w14:paraId="11DA7664" w14:textId="77777777" w:rsidR="0042782D" w:rsidRDefault="0042782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2782D" w14:paraId="11DA76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1EB"/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11DA7665" w14:textId="77777777" w:rsidR="0042782D" w:rsidRDefault="00D72D1B">
            <w:pPr>
              <w:pBdr>
                <w:left w:val="single" w:sz="16" w:space="0" w:color="3D4F5C"/>
              </w:pBdr>
              <w:spacing w:after="100"/>
              <w:ind w:left="200"/>
            </w:pPr>
            <w:r>
              <w:rPr>
                <w:rFonts w:ascii="Georgia" w:eastAsia="Georgia" w:hAnsi="Georgia" w:cs="Georgia"/>
                <w:b/>
                <w:bCs/>
                <w:color w:val="3D4F5C"/>
                <w:sz w:val="22"/>
                <w:szCs w:val="22"/>
              </w:rPr>
              <w:t>Key EDA Findings</w:t>
            </w:r>
          </w:p>
          <w:p w14:paraId="11DA7666" w14:textId="77777777" w:rsidR="0042782D" w:rsidRDefault="00D72D1B">
            <w:pPr>
              <w:pStyle w:val="ListParagraph"/>
              <w:numPr>
                <w:ilvl w:val="0"/>
                <w:numId w:val="2"/>
              </w:numPr>
              <w:pBdr>
                <w:left w:val="single" w:sz="16" w:space="0" w:color="3D4F5C"/>
              </w:pBdr>
              <w:spacing w:before="40" w:after="40"/>
              <w:ind w:left="200"/>
            </w:pPr>
            <w:r>
              <w:rPr>
                <w:color w:val="2A2A2A"/>
                <w:sz w:val="20"/>
                <w:szCs w:val="20"/>
              </w:rPr>
              <w:t>Electronics leads at 30.3% revenue share; AOV parity across categories indicates undifferentiated pricing</w:t>
            </w:r>
          </w:p>
          <w:p w14:paraId="11DA7667" w14:textId="77777777" w:rsidR="0042782D" w:rsidRDefault="00D72D1B">
            <w:pPr>
              <w:pStyle w:val="ListParagraph"/>
              <w:numPr>
                <w:ilvl w:val="0"/>
                <w:numId w:val="2"/>
              </w:numPr>
              <w:pBdr>
                <w:left w:val="single" w:sz="16" w:space="0" w:color="3D4F5C"/>
              </w:pBdr>
              <w:spacing w:before="40" w:after="40"/>
              <w:ind w:left="200"/>
            </w:pPr>
            <w:r>
              <w:rPr>
                <w:color w:val="2A2A2A"/>
                <w:sz w:val="20"/>
                <w:szCs w:val="20"/>
              </w:rPr>
              <w:t>South region underperforms peers by ~35% in order volume — the primary geographic growth opportunity</w:t>
            </w:r>
          </w:p>
          <w:p w14:paraId="11DA7668" w14:textId="77777777" w:rsidR="0042782D" w:rsidRDefault="00D72D1B">
            <w:pPr>
              <w:pStyle w:val="ListParagraph"/>
              <w:numPr>
                <w:ilvl w:val="0"/>
                <w:numId w:val="2"/>
              </w:numPr>
              <w:pBdr>
                <w:left w:val="single" w:sz="16" w:space="0" w:color="3D4F5C"/>
              </w:pBdr>
              <w:spacing w:before="40" w:after="40"/>
              <w:ind w:left="200"/>
            </w:pPr>
            <w:r>
              <w:rPr>
                <w:color w:val="2A2A2A"/>
                <w:sz w:val="20"/>
                <w:szCs w:val="20"/>
              </w:rPr>
              <w:t>96.3% repeat purchase rate is an outstanding indicator confirming strong product-market fit</w:t>
            </w:r>
          </w:p>
          <w:p w14:paraId="11DA7669" w14:textId="77777777" w:rsidR="0042782D" w:rsidRDefault="00D72D1B">
            <w:pPr>
              <w:pStyle w:val="ListParagraph"/>
              <w:numPr>
                <w:ilvl w:val="0"/>
                <w:numId w:val="2"/>
              </w:numPr>
              <w:pBdr>
                <w:left w:val="single" w:sz="16" w:space="0" w:color="3D4F5C"/>
              </w:pBdr>
              <w:spacing w:before="40" w:after="40"/>
              <w:ind w:left="200"/>
            </w:pPr>
            <w:r>
              <w:rPr>
                <w:color w:val="2A2A2A"/>
                <w:sz w:val="20"/>
                <w:szCs w:val="20"/>
              </w:rPr>
              <w:t>Revenue concentration across products is low (top 20% = 27.4%) — healthy diversification across the catalogue</w:t>
            </w:r>
          </w:p>
          <w:p w14:paraId="11DA766A" w14:textId="77777777" w:rsidR="0042782D" w:rsidRDefault="00D72D1B">
            <w:pPr>
              <w:pStyle w:val="ListParagraph"/>
              <w:numPr>
                <w:ilvl w:val="0"/>
                <w:numId w:val="2"/>
              </w:numPr>
              <w:pBdr>
                <w:left w:val="single" w:sz="16" w:space="0" w:color="3D4F5C"/>
              </w:pBdr>
              <w:spacing w:before="40" w:after="40"/>
              <w:ind w:left="200"/>
            </w:pPr>
            <w:r>
              <w:rPr>
                <w:color w:val="2A2A2A"/>
                <w:sz w:val="20"/>
                <w:szCs w:val="20"/>
              </w:rPr>
              <w:t>Discount strategy shows negligible lift on sales volume (r = 0.02) — significant optimisation opportunity</w:t>
            </w:r>
          </w:p>
        </w:tc>
      </w:tr>
    </w:tbl>
    <w:p w14:paraId="11DA766C" w14:textId="77777777" w:rsidR="0042782D" w:rsidRDefault="0042782D">
      <w:pPr>
        <w:spacing w:after="200"/>
      </w:pPr>
    </w:p>
    <w:p w14:paraId="11DA766D" w14:textId="77777777" w:rsidR="0042782D" w:rsidRDefault="00D72D1B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2782D" w14:paraId="11DA76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4A3E"/>
            <w:tcMar>
              <w:top w:w="280" w:type="dxa"/>
              <w:left w:w="360" w:type="dxa"/>
              <w:bottom w:w="280" w:type="dxa"/>
              <w:right w:w="360" w:type="dxa"/>
            </w:tcMar>
          </w:tcPr>
          <w:p w14:paraId="11DA766E" w14:textId="77777777" w:rsidR="0042782D" w:rsidRDefault="00D72D1B">
            <w:pPr>
              <w:spacing w:after="20"/>
            </w:pPr>
            <w:r>
              <w:rPr>
                <w:b/>
                <w:bCs/>
                <w:color w:val="7BAF9B"/>
                <w:spacing w:val="40"/>
                <w:sz w:val="18"/>
                <w:szCs w:val="18"/>
              </w:rPr>
              <w:t xml:space="preserve">PHASE </w:t>
            </w:r>
            <w:proofErr w:type="gramStart"/>
            <w:r>
              <w:rPr>
                <w:b/>
                <w:bCs/>
                <w:color w:val="7BAF9B"/>
                <w:spacing w:val="40"/>
                <w:sz w:val="18"/>
                <w:szCs w:val="18"/>
              </w:rPr>
              <w:t xml:space="preserve">05  </w:t>
            </w:r>
            <w:r>
              <w:rPr>
                <w:i/>
                <w:iCs/>
                <w:color w:val="7BAF9B"/>
                <w:sz w:val="18"/>
                <w:szCs w:val="18"/>
              </w:rPr>
              <w:t>—</w:t>
            </w:r>
            <w:proofErr w:type="gramEnd"/>
            <w:r>
              <w:rPr>
                <w:i/>
                <w:iCs/>
                <w:color w:val="7BAF9B"/>
                <w:sz w:val="18"/>
                <w:szCs w:val="18"/>
              </w:rPr>
              <w:t xml:space="preserve"> RFM Analysis · K-Means Clustering · CLV · Cohort Retention</w:t>
            </w:r>
          </w:p>
          <w:p w14:paraId="11DA766F" w14:textId="77777777" w:rsidR="0042782D" w:rsidRDefault="00D72D1B">
            <w:r>
              <w:rPr>
                <w:rFonts w:ascii="Georgia" w:eastAsia="Georgia" w:hAnsi="Georgia" w:cs="Georgia"/>
                <w:b/>
                <w:bCs/>
                <w:color w:val="FFFFFF"/>
                <w:sz w:val="34"/>
                <w:szCs w:val="34"/>
              </w:rPr>
              <w:t>Customer Segmentation &amp; Advanced Analytics</w:t>
            </w:r>
          </w:p>
        </w:tc>
      </w:tr>
    </w:tbl>
    <w:p w14:paraId="11DA7671" w14:textId="77777777" w:rsidR="0042782D" w:rsidRDefault="0042782D">
      <w:pPr>
        <w:spacing w:after="120"/>
      </w:pPr>
    </w:p>
    <w:p w14:paraId="11DA7672" w14:textId="77777777" w:rsidR="0042782D" w:rsidRDefault="00D72D1B">
      <w:pPr>
        <w:pStyle w:val="Heading2"/>
      </w:pPr>
      <w:proofErr w:type="gramStart"/>
      <w:r>
        <w:t>5.1  RFM</w:t>
      </w:r>
      <w:proofErr w:type="gramEnd"/>
      <w:r>
        <w:t xml:space="preserve"> Framework</w:t>
      </w:r>
    </w:p>
    <w:p w14:paraId="11DA7673" w14:textId="77777777" w:rsidR="0042782D" w:rsidRDefault="00D72D1B">
      <w:pPr>
        <w:spacing w:before="40" w:after="100"/>
      </w:pPr>
      <w:r>
        <w:rPr>
          <w:color w:val="2A2A2A"/>
        </w:rPr>
        <w:t>RFM (Recency, Frequency, Monetary) analysis was computed across all 1,986 customers. Anchor date: 23 February 2023. Each dimension was quintile-scored 1–5; composite scores drove the seven-segment classification.</w:t>
      </w:r>
    </w:p>
    <w:p w14:paraId="11DA7674" w14:textId="77777777" w:rsidR="0042782D" w:rsidRDefault="0042782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1700"/>
        <w:gridCol w:w="1600"/>
        <w:gridCol w:w="1100"/>
        <w:gridCol w:w="1600"/>
        <w:gridCol w:w="1260"/>
      </w:tblGrid>
      <w:tr w:rsidR="0042782D" w14:paraId="11DA767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2" w:space="0" w:color="C5D4CE"/>
              <w:left w:val="single" w:sz="2" w:space="0" w:color="C5D4CE"/>
              <w:bottom w:val="single" w:sz="6" w:space="0" w:color="2D4A3E"/>
              <w:right w:val="single" w:sz="2" w:space="0" w:color="C5D4CE"/>
            </w:tcBorders>
            <w:shd w:val="clear" w:color="auto" w:fill="F4F1EB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11DA7675" w14:textId="77777777" w:rsidR="0042782D" w:rsidRDefault="00D72D1B">
            <w:r>
              <w:rPr>
                <w:b/>
                <w:bCs/>
                <w:color w:val="2D4A3E"/>
                <w:sz w:val="18"/>
                <w:szCs w:val="18"/>
              </w:rPr>
              <w:t>RFM Metric</w:t>
            </w:r>
          </w:p>
        </w:tc>
        <w:tc>
          <w:tcPr>
            <w:tcW w:w="1700" w:type="dxa"/>
            <w:tcBorders>
              <w:top w:val="single" w:sz="2" w:space="0" w:color="C5D4CE"/>
              <w:left w:val="single" w:sz="2" w:space="0" w:color="C5D4CE"/>
              <w:bottom w:val="single" w:sz="6" w:space="0" w:color="2D4A3E"/>
              <w:right w:val="single" w:sz="2" w:space="0" w:color="C5D4CE"/>
            </w:tcBorders>
            <w:shd w:val="clear" w:color="auto" w:fill="F4F1EB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11DA7676" w14:textId="77777777" w:rsidR="0042782D" w:rsidRDefault="00D72D1B">
            <w:r>
              <w:rPr>
                <w:b/>
                <w:bCs/>
                <w:color w:val="2D4A3E"/>
                <w:sz w:val="18"/>
                <w:szCs w:val="18"/>
              </w:rPr>
              <w:t>Mean</w:t>
            </w:r>
          </w:p>
        </w:tc>
        <w:tc>
          <w:tcPr>
            <w:tcW w:w="1600" w:type="dxa"/>
            <w:tcBorders>
              <w:top w:val="single" w:sz="2" w:space="0" w:color="C5D4CE"/>
              <w:left w:val="single" w:sz="2" w:space="0" w:color="C5D4CE"/>
              <w:bottom w:val="single" w:sz="6" w:space="0" w:color="2D4A3E"/>
              <w:right w:val="single" w:sz="2" w:space="0" w:color="C5D4CE"/>
            </w:tcBorders>
            <w:shd w:val="clear" w:color="auto" w:fill="F4F1EB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11DA7677" w14:textId="77777777" w:rsidR="0042782D" w:rsidRDefault="00D72D1B">
            <w:r>
              <w:rPr>
                <w:b/>
                <w:bCs/>
                <w:color w:val="2D4A3E"/>
                <w:sz w:val="18"/>
                <w:szCs w:val="18"/>
              </w:rPr>
              <w:t>Median</w:t>
            </w:r>
          </w:p>
        </w:tc>
        <w:tc>
          <w:tcPr>
            <w:tcW w:w="1100" w:type="dxa"/>
            <w:tcBorders>
              <w:top w:val="single" w:sz="2" w:space="0" w:color="C5D4CE"/>
              <w:left w:val="single" w:sz="2" w:space="0" w:color="C5D4CE"/>
              <w:bottom w:val="single" w:sz="6" w:space="0" w:color="2D4A3E"/>
              <w:right w:val="single" w:sz="2" w:space="0" w:color="C5D4CE"/>
            </w:tcBorders>
            <w:shd w:val="clear" w:color="auto" w:fill="F4F1EB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11DA7678" w14:textId="77777777" w:rsidR="0042782D" w:rsidRDefault="00D72D1B">
            <w:r>
              <w:rPr>
                <w:b/>
                <w:bCs/>
                <w:color w:val="2D4A3E"/>
                <w:sz w:val="18"/>
                <w:szCs w:val="18"/>
              </w:rPr>
              <w:t>Min</w:t>
            </w:r>
          </w:p>
        </w:tc>
        <w:tc>
          <w:tcPr>
            <w:tcW w:w="1600" w:type="dxa"/>
            <w:tcBorders>
              <w:top w:val="single" w:sz="2" w:space="0" w:color="C5D4CE"/>
              <w:left w:val="single" w:sz="2" w:space="0" w:color="C5D4CE"/>
              <w:bottom w:val="single" w:sz="6" w:space="0" w:color="2D4A3E"/>
              <w:right w:val="single" w:sz="2" w:space="0" w:color="C5D4CE"/>
            </w:tcBorders>
            <w:shd w:val="clear" w:color="auto" w:fill="F4F1EB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11DA7679" w14:textId="77777777" w:rsidR="0042782D" w:rsidRDefault="00D72D1B">
            <w:r>
              <w:rPr>
                <w:b/>
                <w:bCs/>
                <w:color w:val="2D4A3E"/>
                <w:sz w:val="18"/>
                <w:szCs w:val="18"/>
              </w:rPr>
              <w:t>Max</w:t>
            </w:r>
          </w:p>
        </w:tc>
        <w:tc>
          <w:tcPr>
            <w:tcW w:w="1260" w:type="dxa"/>
            <w:tcBorders>
              <w:top w:val="single" w:sz="2" w:space="0" w:color="C5D4CE"/>
              <w:left w:val="single" w:sz="2" w:space="0" w:color="C5D4CE"/>
              <w:bottom w:val="single" w:sz="6" w:space="0" w:color="2D4A3E"/>
              <w:right w:val="single" w:sz="2" w:space="0" w:color="C5D4CE"/>
            </w:tcBorders>
            <w:shd w:val="clear" w:color="auto" w:fill="F4F1EB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11DA767A" w14:textId="77777777" w:rsidR="0042782D" w:rsidRDefault="00D72D1B">
            <w:r>
              <w:rPr>
                <w:b/>
                <w:bCs/>
                <w:color w:val="2D4A3E"/>
                <w:sz w:val="18"/>
                <w:szCs w:val="18"/>
              </w:rPr>
              <w:t>Std Dev</w:t>
            </w:r>
          </w:p>
        </w:tc>
      </w:tr>
      <w:tr w:rsidR="0042782D" w14:paraId="11DA768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67C" w14:textId="77777777" w:rsidR="0042782D" w:rsidRDefault="00D72D1B">
            <w:r>
              <w:rPr>
                <w:color w:val="2A2A2A"/>
                <w:sz w:val="19"/>
                <w:szCs w:val="19"/>
              </w:rPr>
              <w:t>Recency (days)</w:t>
            </w:r>
          </w:p>
        </w:tc>
        <w:tc>
          <w:tcPr>
            <w:tcW w:w="17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67D" w14:textId="77777777" w:rsidR="0042782D" w:rsidRDefault="00D72D1B">
            <w:r>
              <w:rPr>
                <w:color w:val="2A2A2A"/>
                <w:sz w:val="19"/>
                <w:szCs w:val="19"/>
              </w:rPr>
              <w:t>81.6 days</w:t>
            </w:r>
          </w:p>
        </w:tc>
        <w:tc>
          <w:tcPr>
            <w:tcW w:w="16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67E" w14:textId="77777777" w:rsidR="0042782D" w:rsidRDefault="00D72D1B">
            <w:r>
              <w:rPr>
                <w:color w:val="2A2A2A"/>
                <w:sz w:val="19"/>
                <w:szCs w:val="19"/>
              </w:rPr>
              <w:t>58 days</w:t>
            </w:r>
          </w:p>
        </w:tc>
        <w:tc>
          <w:tcPr>
            <w:tcW w:w="11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67F" w14:textId="77777777" w:rsidR="0042782D" w:rsidRDefault="00D72D1B">
            <w:r>
              <w:rPr>
                <w:color w:val="2A2A2A"/>
                <w:sz w:val="19"/>
                <w:szCs w:val="19"/>
              </w:rPr>
              <w:t>1 day</w:t>
            </w:r>
          </w:p>
        </w:tc>
        <w:tc>
          <w:tcPr>
            <w:tcW w:w="16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680" w14:textId="77777777" w:rsidR="0042782D" w:rsidRDefault="00D72D1B">
            <w:r>
              <w:rPr>
                <w:color w:val="2A2A2A"/>
                <w:sz w:val="19"/>
                <w:szCs w:val="19"/>
              </w:rPr>
              <w:t>408 days</w:t>
            </w:r>
          </w:p>
        </w:tc>
        <w:tc>
          <w:tcPr>
            <w:tcW w:w="126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681" w14:textId="77777777" w:rsidR="0042782D" w:rsidRDefault="00D72D1B">
            <w:r>
              <w:rPr>
                <w:color w:val="2A2A2A"/>
                <w:sz w:val="19"/>
                <w:szCs w:val="19"/>
              </w:rPr>
              <w:t>77.1</w:t>
            </w:r>
          </w:p>
        </w:tc>
      </w:tr>
      <w:tr w:rsidR="0042782D" w14:paraId="11DA768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683" w14:textId="77777777" w:rsidR="0042782D" w:rsidRDefault="00D72D1B">
            <w:r>
              <w:rPr>
                <w:color w:val="2A2A2A"/>
                <w:sz w:val="19"/>
                <w:szCs w:val="19"/>
              </w:rPr>
              <w:t>Frequency (orders)</w:t>
            </w:r>
          </w:p>
        </w:tc>
        <w:tc>
          <w:tcPr>
            <w:tcW w:w="17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684" w14:textId="77777777" w:rsidR="0042782D" w:rsidRDefault="00D72D1B">
            <w:r>
              <w:rPr>
                <w:color w:val="2A2A2A"/>
                <w:sz w:val="19"/>
                <w:szCs w:val="19"/>
              </w:rPr>
              <w:t>5.04 orders</w:t>
            </w:r>
          </w:p>
        </w:tc>
        <w:tc>
          <w:tcPr>
            <w:tcW w:w="16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685" w14:textId="77777777" w:rsidR="0042782D" w:rsidRDefault="00D72D1B">
            <w:r>
              <w:rPr>
                <w:color w:val="2A2A2A"/>
                <w:sz w:val="19"/>
                <w:szCs w:val="19"/>
              </w:rPr>
              <w:t>5 orders</w:t>
            </w:r>
          </w:p>
        </w:tc>
        <w:tc>
          <w:tcPr>
            <w:tcW w:w="11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686" w14:textId="77777777" w:rsidR="0042782D" w:rsidRDefault="00D72D1B">
            <w:r>
              <w:rPr>
                <w:color w:val="2A2A2A"/>
                <w:sz w:val="19"/>
                <w:szCs w:val="19"/>
              </w:rPr>
              <w:t>1 order</w:t>
            </w:r>
          </w:p>
        </w:tc>
        <w:tc>
          <w:tcPr>
            <w:tcW w:w="16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687" w14:textId="77777777" w:rsidR="0042782D" w:rsidRDefault="00D72D1B">
            <w:r>
              <w:rPr>
                <w:color w:val="2A2A2A"/>
                <w:sz w:val="19"/>
                <w:szCs w:val="19"/>
              </w:rPr>
              <w:t>14 orders</w:t>
            </w:r>
          </w:p>
        </w:tc>
        <w:tc>
          <w:tcPr>
            <w:tcW w:w="126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688" w14:textId="77777777" w:rsidR="0042782D" w:rsidRDefault="00D72D1B">
            <w:r>
              <w:rPr>
                <w:color w:val="2A2A2A"/>
                <w:sz w:val="19"/>
                <w:szCs w:val="19"/>
              </w:rPr>
              <w:t>2.26</w:t>
            </w:r>
          </w:p>
        </w:tc>
      </w:tr>
      <w:tr w:rsidR="0042782D" w14:paraId="11DA769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68A" w14:textId="77777777" w:rsidR="0042782D" w:rsidRDefault="00D72D1B">
            <w:r>
              <w:rPr>
                <w:color w:val="2A2A2A"/>
                <w:sz w:val="19"/>
                <w:szCs w:val="19"/>
              </w:rPr>
              <w:t>Monetary ($)</w:t>
            </w:r>
          </w:p>
        </w:tc>
        <w:tc>
          <w:tcPr>
            <w:tcW w:w="17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68B" w14:textId="77777777" w:rsidR="0042782D" w:rsidRDefault="00D72D1B">
            <w:r>
              <w:rPr>
                <w:color w:val="2A2A2A"/>
                <w:sz w:val="19"/>
                <w:szCs w:val="19"/>
              </w:rPr>
              <w:t>$553.47</w:t>
            </w:r>
          </w:p>
        </w:tc>
        <w:tc>
          <w:tcPr>
            <w:tcW w:w="16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68C" w14:textId="77777777" w:rsidR="0042782D" w:rsidRDefault="00D72D1B">
            <w:r>
              <w:rPr>
                <w:color w:val="2A2A2A"/>
                <w:sz w:val="19"/>
                <w:szCs w:val="19"/>
              </w:rPr>
              <w:t>$523.54</w:t>
            </w:r>
          </w:p>
        </w:tc>
        <w:tc>
          <w:tcPr>
            <w:tcW w:w="11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68D" w14:textId="77777777" w:rsidR="0042782D" w:rsidRDefault="00D72D1B">
            <w:r>
              <w:rPr>
                <w:color w:val="2A2A2A"/>
                <w:sz w:val="19"/>
                <w:szCs w:val="19"/>
              </w:rPr>
              <w:t>$13.52</w:t>
            </w:r>
          </w:p>
        </w:tc>
        <w:tc>
          <w:tcPr>
            <w:tcW w:w="16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68E" w14:textId="77777777" w:rsidR="0042782D" w:rsidRDefault="00D72D1B">
            <w:r>
              <w:rPr>
                <w:color w:val="2A2A2A"/>
                <w:sz w:val="19"/>
                <w:szCs w:val="19"/>
              </w:rPr>
              <w:t>$2,073.19</w:t>
            </w:r>
          </w:p>
        </w:tc>
        <w:tc>
          <w:tcPr>
            <w:tcW w:w="126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68F" w14:textId="77777777" w:rsidR="0042782D" w:rsidRDefault="00D72D1B">
            <w:r>
              <w:rPr>
                <w:color w:val="2A2A2A"/>
                <w:sz w:val="19"/>
                <w:szCs w:val="19"/>
              </w:rPr>
              <w:t>$294.62</w:t>
            </w:r>
          </w:p>
        </w:tc>
      </w:tr>
    </w:tbl>
    <w:p w14:paraId="11DA7691" w14:textId="77777777" w:rsidR="0042782D" w:rsidRDefault="0042782D">
      <w:pPr>
        <w:spacing w:after="120"/>
      </w:pPr>
    </w:p>
    <w:p w14:paraId="11DA7692" w14:textId="77777777" w:rsidR="0042782D" w:rsidRDefault="00D72D1B">
      <w:pPr>
        <w:pStyle w:val="Heading2"/>
      </w:pPr>
      <w:proofErr w:type="gramStart"/>
      <w:r>
        <w:t>5.2  RFM</w:t>
      </w:r>
      <w:proofErr w:type="gramEnd"/>
      <w:r>
        <w:t xml:space="preserve"> Customer Segments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900"/>
        <w:gridCol w:w="1100"/>
        <w:gridCol w:w="4860"/>
      </w:tblGrid>
      <w:tr w:rsidR="0042782D" w14:paraId="11DA769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C5D4CE"/>
              <w:left w:val="single" w:sz="2" w:space="0" w:color="C5D4CE"/>
              <w:bottom w:val="single" w:sz="6" w:space="0" w:color="2D4A3E"/>
              <w:right w:val="single" w:sz="2" w:space="0" w:color="C5D4CE"/>
            </w:tcBorders>
            <w:shd w:val="clear" w:color="auto" w:fill="F4F1EB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11DA7693" w14:textId="77777777" w:rsidR="0042782D" w:rsidRDefault="00D72D1B">
            <w:r>
              <w:rPr>
                <w:b/>
                <w:bCs/>
                <w:color w:val="2D4A3E"/>
                <w:sz w:val="18"/>
                <w:szCs w:val="18"/>
              </w:rPr>
              <w:t>Segment</w:t>
            </w:r>
          </w:p>
        </w:tc>
        <w:tc>
          <w:tcPr>
            <w:tcW w:w="900" w:type="dxa"/>
            <w:tcBorders>
              <w:top w:val="single" w:sz="2" w:space="0" w:color="C5D4CE"/>
              <w:left w:val="single" w:sz="2" w:space="0" w:color="C5D4CE"/>
              <w:bottom w:val="single" w:sz="6" w:space="0" w:color="2D4A3E"/>
              <w:right w:val="single" w:sz="2" w:space="0" w:color="C5D4CE"/>
            </w:tcBorders>
            <w:shd w:val="clear" w:color="auto" w:fill="F4F1EB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11DA7694" w14:textId="77777777" w:rsidR="0042782D" w:rsidRDefault="00D72D1B">
            <w:r>
              <w:rPr>
                <w:b/>
                <w:bCs/>
                <w:color w:val="2D4A3E"/>
                <w:sz w:val="18"/>
                <w:szCs w:val="18"/>
              </w:rPr>
              <w:t>Count</w:t>
            </w:r>
          </w:p>
        </w:tc>
        <w:tc>
          <w:tcPr>
            <w:tcW w:w="1100" w:type="dxa"/>
            <w:tcBorders>
              <w:top w:val="single" w:sz="2" w:space="0" w:color="C5D4CE"/>
              <w:left w:val="single" w:sz="2" w:space="0" w:color="C5D4CE"/>
              <w:bottom w:val="single" w:sz="6" w:space="0" w:color="2D4A3E"/>
              <w:right w:val="single" w:sz="2" w:space="0" w:color="C5D4CE"/>
            </w:tcBorders>
            <w:shd w:val="clear" w:color="auto" w:fill="F4F1EB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11DA7695" w14:textId="77777777" w:rsidR="0042782D" w:rsidRDefault="00D72D1B">
            <w:r>
              <w:rPr>
                <w:b/>
                <w:bCs/>
                <w:color w:val="2D4A3E"/>
                <w:sz w:val="18"/>
                <w:szCs w:val="18"/>
              </w:rPr>
              <w:t>% of Base</w:t>
            </w:r>
          </w:p>
        </w:tc>
        <w:tc>
          <w:tcPr>
            <w:tcW w:w="4860" w:type="dxa"/>
            <w:tcBorders>
              <w:top w:val="single" w:sz="2" w:space="0" w:color="C5D4CE"/>
              <w:left w:val="single" w:sz="2" w:space="0" w:color="C5D4CE"/>
              <w:bottom w:val="single" w:sz="6" w:space="0" w:color="2D4A3E"/>
              <w:right w:val="single" w:sz="2" w:space="0" w:color="C5D4CE"/>
            </w:tcBorders>
            <w:shd w:val="clear" w:color="auto" w:fill="F4F1EB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11DA7696" w14:textId="77777777" w:rsidR="0042782D" w:rsidRDefault="00D72D1B">
            <w:r>
              <w:rPr>
                <w:b/>
                <w:bCs/>
                <w:color w:val="2D4A3E"/>
                <w:sz w:val="18"/>
                <w:szCs w:val="18"/>
              </w:rPr>
              <w:t>Behavioural Profile</w:t>
            </w:r>
          </w:p>
        </w:tc>
      </w:tr>
      <w:tr w:rsidR="0042782D" w14:paraId="11DA769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698" w14:textId="77777777" w:rsidR="0042782D" w:rsidRDefault="00D72D1B">
            <w:r>
              <w:rPr>
                <w:color w:val="2A2A2A"/>
                <w:sz w:val="19"/>
                <w:szCs w:val="19"/>
              </w:rPr>
              <w:t>About to Sleep</w:t>
            </w:r>
          </w:p>
        </w:tc>
        <w:tc>
          <w:tcPr>
            <w:tcW w:w="9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699" w14:textId="77777777" w:rsidR="0042782D" w:rsidRDefault="00D72D1B">
            <w:r>
              <w:rPr>
                <w:color w:val="2A2A2A"/>
                <w:sz w:val="19"/>
                <w:szCs w:val="19"/>
              </w:rPr>
              <w:t>446</w:t>
            </w:r>
          </w:p>
        </w:tc>
        <w:tc>
          <w:tcPr>
            <w:tcW w:w="11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69A" w14:textId="77777777" w:rsidR="0042782D" w:rsidRDefault="00D72D1B">
            <w:r>
              <w:rPr>
                <w:color w:val="2A2A2A"/>
                <w:sz w:val="19"/>
                <w:szCs w:val="19"/>
              </w:rPr>
              <w:t>22.5%</w:t>
            </w:r>
          </w:p>
        </w:tc>
        <w:tc>
          <w:tcPr>
            <w:tcW w:w="486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69B" w14:textId="77777777" w:rsidR="0042782D" w:rsidRDefault="00D72D1B">
            <w:r>
              <w:rPr>
                <w:color w:val="2A2A2A"/>
                <w:sz w:val="19"/>
                <w:szCs w:val="19"/>
              </w:rPr>
              <w:t>Low recency and frequency — active disengagement risk</w:t>
            </w:r>
          </w:p>
        </w:tc>
      </w:tr>
      <w:tr w:rsidR="0042782D" w14:paraId="11DA76A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69D" w14:textId="77777777" w:rsidR="0042782D" w:rsidRDefault="00D72D1B">
            <w:r>
              <w:rPr>
                <w:color w:val="2A2A2A"/>
                <w:sz w:val="19"/>
                <w:szCs w:val="19"/>
              </w:rPr>
              <w:t>Loyal Customers</w:t>
            </w:r>
          </w:p>
        </w:tc>
        <w:tc>
          <w:tcPr>
            <w:tcW w:w="9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69E" w14:textId="77777777" w:rsidR="0042782D" w:rsidRDefault="00D72D1B">
            <w:r>
              <w:rPr>
                <w:color w:val="2A2A2A"/>
                <w:sz w:val="19"/>
                <w:szCs w:val="19"/>
              </w:rPr>
              <w:t>401</w:t>
            </w:r>
          </w:p>
        </w:tc>
        <w:tc>
          <w:tcPr>
            <w:tcW w:w="11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69F" w14:textId="77777777" w:rsidR="0042782D" w:rsidRDefault="00D72D1B">
            <w:r>
              <w:rPr>
                <w:color w:val="2A2A2A"/>
                <w:sz w:val="19"/>
                <w:szCs w:val="19"/>
              </w:rPr>
              <w:t>20.2%</w:t>
            </w:r>
          </w:p>
        </w:tc>
        <w:tc>
          <w:tcPr>
            <w:tcW w:w="486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6A0" w14:textId="77777777" w:rsidR="0042782D" w:rsidRDefault="00D72D1B">
            <w:r>
              <w:rPr>
                <w:color w:val="2A2A2A"/>
                <w:sz w:val="19"/>
                <w:szCs w:val="19"/>
              </w:rPr>
              <w:t>Consistent repeat buyers with moderate-to-high RFM scores</w:t>
            </w:r>
          </w:p>
        </w:tc>
      </w:tr>
      <w:tr w:rsidR="0042782D" w14:paraId="11DA76A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6A2" w14:textId="77777777" w:rsidR="0042782D" w:rsidRDefault="00D72D1B">
            <w:r>
              <w:rPr>
                <w:color w:val="2A2A2A"/>
                <w:sz w:val="19"/>
                <w:szCs w:val="19"/>
              </w:rPr>
              <w:t>Champions</w:t>
            </w:r>
          </w:p>
        </w:tc>
        <w:tc>
          <w:tcPr>
            <w:tcW w:w="9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6A3" w14:textId="77777777" w:rsidR="0042782D" w:rsidRDefault="00D72D1B">
            <w:r>
              <w:rPr>
                <w:color w:val="2A2A2A"/>
                <w:sz w:val="19"/>
                <w:szCs w:val="19"/>
              </w:rPr>
              <w:t>350</w:t>
            </w:r>
          </w:p>
        </w:tc>
        <w:tc>
          <w:tcPr>
            <w:tcW w:w="11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6A4" w14:textId="77777777" w:rsidR="0042782D" w:rsidRDefault="00D72D1B">
            <w:r>
              <w:rPr>
                <w:color w:val="2A2A2A"/>
                <w:sz w:val="19"/>
                <w:szCs w:val="19"/>
              </w:rPr>
              <w:t>17.6%</w:t>
            </w:r>
          </w:p>
        </w:tc>
        <w:tc>
          <w:tcPr>
            <w:tcW w:w="486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6A5" w14:textId="77777777" w:rsidR="0042782D" w:rsidRDefault="00D72D1B">
            <w:r>
              <w:rPr>
                <w:color w:val="2A2A2A"/>
                <w:sz w:val="19"/>
                <w:szCs w:val="19"/>
              </w:rPr>
              <w:t>Best customers: recent, frequent, and highest spenders</w:t>
            </w:r>
          </w:p>
        </w:tc>
      </w:tr>
      <w:tr w:rsidR="0042782D" w14:paraId="11DA76A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6A7" w14:textId="77777777" w:rsidR="0042782D" w:rsidRDefault="00D72D1B">
            <w:r>
              <w:rPr>
                <w:color w:val="2A2A2A"/>
                <w:sz w:val="19"/>
                <w:szCs w:val="19"/>
              </w:rPr>
              <w:t>At Risk</w:t>
            </w:r>
          </w:p>
        </w:tc>
        <w:tc>
          <w:tcPr>
            <w:tcW w:w="9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6A8" w14:textId="77777777" w:rsidR="0042782D" w:rsidRDefault="00D72D1B">
            <w:r>
              <w:rPr>
                <w:color w:val="2A2A2A"/>
                <w:sz w:val="19"/>
                <w:szCs w:val="19"/>
              </w:rPr>
              <w:t>344</w:t>
            </w:r>
          </w:p>
        </w:tc>
        <w:tc>
          <w:tcPr>
            <w:tcW w:w="11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6A9" w14:textId="77777777" w:rsidR="0042782D" w:rsidRDefault="00D72D1B">
            <w:r>
              <w:rPr>
                <w:color w:val="2A2A2A"/>
                <w:sz w:val="19"/>
                <w:szCs w:val="19"/>
              </w:rPr>
              <w:t>17.3%</w:t>
            </w:r>
          </w:p>
        </w:tc>
        <w:tc>
          <w:tcPr>
            <w:tcW w:w="486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6AA" w14:textId="77777777" w:rsidR="0042782D" w:rsidRDefault="00D72D1B">
            <w:r>
              <w:rPr>
                <w:color w:val="2A2A2A"/>
                <w:sz w:val="19"/>
                <w:szCs w:val="19"/>
              </w:rPr>
              <w:t>Previously strong performers showing declining engagement</w:t>
            </w:r>
          </w:p>
        </w:tc>
      </w:tr>
      <w:tr w:rsidR="0042782D" w14:paraId="11DA76B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6AC" w14:textId="77777777" w:rsidR="0042782D" w:rsidRDefault="00D72D1B">
            <w:r>
              <w:rPr>
                <w:color w:val="2A2A2A"/>
                <w:sz w:val="19"/>
                <w:szCs w:val="19"/>
              </w:rPr>
              <w:t>New Customers</w:t>
            </w:r>
          </w:p>
        </w:tc>
        <w:tc>
          <w:tcPr>
            <w:tcW w:w="9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6AD" w14:textId="77777777" w:rsidR="0042782D" w:rsidRDefault="00D72D1B">
            <w:r>
              <w:rPr>
                <w:color w:val="2A2A2A"/>
                <w:sz w:val="19"/>
                <w:szCs w:val="19"/>
              </w:rPr>
              <w:t>288</w:t>
            </w:r>
          </w:p>
        </w:tc>
        <w:tc>
          <w:tcPr>
            <w:tcW w:w="11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6AE" w14:textId="77777777" w:rsidR="0042782D" w:rsidRDefault="00D72D1B">
            <w:r>
              <w:rPr>
                <w:color w:val="2A2A2A"/>
                <w:sz w:val="19"/>
                <w:szCs w:val="19"/>
              </w:rPr>
              <w:t>14.5%</w:t>
            </w:r>
          </w:p>
        </w:tc>
        <w:tc>
          <w:tcPr>
            <w:tcW w:w="486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6AF" w14:textId="77777777" w:rsidR="0042782D" w:rsidRDefault="00D72D1B">
            <w:r>
              <w:rPr>
                <w:color w:val="2A2A2A"/>
                <w:sz w:val="19"/>
                <w:szCs w:val="19"/>
              </w:rPr>
              <w:t>Recent first or second purchasers with high growth potential</w:t>
            </w:r>
          </w:p>
        </w:tc>
      </w:tr>
      <w:tr w:rsidR="0042782D" w14:paraId="11DA76B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6B1" w14:textId="77777777" w:rsidR="0042782D" w:rsidRDefault="00D72D1B">
            <w:r>
              <w:rPr>
                <w:color w:val="2A2A2A"/>
                <w:sz w:val="19"/>
                <w:szCs w:val="19"/>
              </w:rPr>
              <w:t>Promising</w:t>
            </w:r>
          </w:p>
        </w:tc>
        <w:tc>
          <w:tcPr>
            <w:tcW w:w="9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6B2" w14:textId="77777777" w:rsidR="0042782D" w:rsidRDefault="00D72D1B">
            <w:r>
              <w:rPr>
                <w:color w:val="2A2A2A"/>
                <w:sz w:val="19"/>
                <w:szCs w:val="19"/>
              </w:rPr>
              <w:t>96</w:t>
            </w:r>
          </w:p>
        </w:tc>
        <w:tc>
          <w:tcPr>
            <w:tcW w:w="11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6B3" w14:textId="77777777" w:rsidR="0042782D" w:rsidRDefault="00D72D1B">
            <w:r>
              <w:rPr>
                <w:color w:val="2A2A2A"/>
                <w:sz w:val="19"/>
                <w:szCs w:val="19"/>
              </w:rPr>
              <w:t>4.8%</w:t>
            </w:r>
          </w:p>
        </w:tc>
        <w:tc>
          <w:tcPr>
            <w:tcW w:w="486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6B4" w14:textId="77777777" w:rsidR="0042782D" w:rsidRDefault="00D72D1B">
            <w:r>
              <w:rPr>
                <w:color w:val="2A2A2A"/>
                <w:sz w:val="19"/>
                <w:szCs w:val="19"/>
              </w:rPr>
              <w:t>Recent shoppers with low spend — prime nurture candidates</w:t>
            </w:r>
          </w:p>
        </w:tc>
      </w:tr>
      <w:tr w:rsidR="0042782D" w14:paraId="11DA76B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6B6" w14:textId="77777777" w:rsidR="0042782D" w:rsidRDefault="00D72D1B">
            <w:r>
              <w:rPr>
                <w:color w:val="2A2A2A"/>
                <w:sz w:val="19"/>
                <w:szCs w:val="19"/>
              </w:rPr>
              <w:t>Potential Loyalists</w:t>
            </w:r>
          </w:p>
        </w:tc>
        <w:tc>
          <w:tcPr>
            <w:tcW w:w="9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6B7" w14:textId="77777777" w:rsidR="0042782D" w:rsidRDefault="00D72D1B">
            <w:r>
              <w:rPr>
                <w:color w:val="2A2A2A"/>
                <w:sz w:val="19"/>
                <w:szCs w:val="19"/>
              </w:rPr>
              <w:t>61</w:t>
            </w:r>
          </w:p>
        </w:tc>
        <w:tc>
          <w:tcPr>
            <w:tcW w:w="11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6B8" w14:textId="77777777" w:rsidR="0042782D" w:rsidRDefault="00D72D1B">
            <w:r>
              <w:rPr>
                <w:color w:val="2A2A2A"/>
                <w:sz w:val="19"/>
                <w:szCs w:val="19"/>
              </w:rPr>
              <w:t>3.1%</w:t>
            </w:r>
          </w:p>
        </w:tc>
        <w:tc>
          <w:tcPr>
            <w:tcW w:w="486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6B9" w14:textId="77777777" w:rsidR="0042782D" w:rsidRDefault="00D72D1B">
            <w:r>
              <w:rPr>
                <w:color w:val="2A2A2A"/>
                <w:sz w:val="19"/>
                <w:szCs w:val="19"/>
              </w:rPr>
              <w:t xml:space="preserve">High recency and spend; only low frequency </w:t>
            </w:r>
            <w:proofErr w:type="gramStart"/>
            <w:r>
              <w:rPr>
                <w:color w:val="2A2A2A"/>
                <w:sz w:val="19"/>
                <w:szCs w:val="19"/>
              </w:rPr>
              <w:t>stands</w:t>
            </w:r>
            <w:proofErr w:type="gramEnd"/>
            <w:r>
              <w:rPr>
                <w:color w:val="2A2A2A"/>
                <w:sz w:val="19"/>
                <w:szCs w:val="19"/>
              </w:rPr>
              <w:t xml:space="preserve"> in the way</w:t>
            </w:r>
          </w:p>
        </w:tc>
      </w:tr>
    </w:tbl>
    <w:p w14:paraId="11DA76BB" w14:textId="77777777" w:rsidR="0042782D" w:rsidRDefault="0042782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2782D" w14:paraId="11DA76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F3E7"/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11DA76BC" w14:textId="77777777" w:rsidR="0042782D" w:rsidRDefault="00D72D1B">
            <w:pPr>
              <w:pBdr>
                <w:left w:val="single" w:sz="16" w:space="0" w:color="7A4F1E"/>
              </w:pBdr>
              <w:spacing w:after="100"/>
              <w:ind w:left="200"/>
            </w:pPr>
            <w:r>
              <w:rPr>
                <w:rFonts w:ascii="Georgia" w:eastAsia="Georgia" w:hAnsi="Georgia" w:cs="Georgia"/>
                <w:b/>
                <w:bCs/>
                <w:color w:val="7A4F1E"/>
                <w:sz w:val="22"/>
                <w:szCs w:val="22"/>
              </w:rPr>
              <w:t>Segment Action Priorities</w:t>
            </w:r>
          </w:p>
          <w:p w14:paraId="11DA76BD" w14:textId="77777777" w:rsidR="0042782D" w:rsidRDefault="00D72D1B">
            <w:pPr>
              <w:pStyle w:val="ListParagraph"/>
              <w:numPr>
                <w:ilvl w:val="0"/>
                <w:numId w:val="2"/>
              </w:numPr>
              <w:pBdr>
                <w:left w:val="single" w:sz="16" w:space="0" w:color="7A4F1E"/>
              </w:pBdr>
              <w:spacing w:before="40" w:after="40"/>
              <w:ind w:left="200"/>
            </w:pPr>
            <w:r>
              <w:rPr>
                <w:color w:val="2A2A2A"/>
                <w:sz w:val="20"/>
                <w:szCs w:val="20"/>
              </w:rPr>
              <w:t>Champions (350, 17.6%) — Protect via VIP tier with early access and dedicated retention programmes</w:t>
            </w:r>
          </w:p>
          <w:p w14:paraId="11DA76BE" w14:textId="77777777" w:rsidR="0042782D" w:rsidRDefault="00D72D1B">
            <w:pPr>
              <w:pStyle w:val="ListParagraph"/>
              <w:numPr>
                <w:ilvl w:val="0"/>
                <w:numId w:val="2"/>
              </w:numPr>
              <w:pBdr>
                <w:left w:val="single" w:sz="16" w:space="0" w:color="7A4F1E"/>
              </w:pBdr>
              <w:spacing w:before="40" w:after="40"/>
              <w:ind w:left="200"/>
            </w:pPr>
            <w:r>
              <w:rPr>
                <w:color w:val="2A2A2A"/>
                <w:sz w:val="20"/>
                <w:szCs w:val="20"/>
              </w:rPr>
              <w:t>About to Sleep (446, 22.5%) — Largest at-risk cohort; immediate personalised win-back campaigns needed</w:t>
            </w:r>
          </w:p>
          <w:p w14:paraId="11DA76BF" w14:textId="77777777" w:rsidR="0042782D" w:rsidRDefault="00D72D1B">
            <w:pPr>
              <w:pStyle w:val="ListParagraph"/>
              <w:numPr>
                <w:ilvl w:val="0"/>
                <w:numId w:val="2"/>
              </w:numPr>
              <w:pBdr>
                <w:left w:val="single" w:sz="16" w:space="0" w:color="7A4F1E"/>
              </w:pBdr>
              <w:spacing w:before="40" w:after="40"/>
              <w:ind w:left="200"/>
            </w:pPr>
            <w:r>
              <w:rPr>
                <w:color w:val="2A2A2A"/>
                <w:sz w:val="20"/>
                <w:szCs w:val="20"/>
              </w:rPr>
              <w:t>At Risk (344, 17.3%) — Formerly high-value accounts; re-engagement within 30 days is critical</w:t>
            </w:r>
          </w:p>
          <w:p w14:paraId="11DA76C0" w14:textId="77777777" w:rsidR="0042782D" w:rsidRDefault="00D72D1B">
            <w:pPr>
              <w:pStyle w:val="ListParagraph"/>
              <w:numPr>
                <w:ilvl w:val="0"/>
                <w:numId w:val="2"/>
              </w:numPr>
              <w:pBdr>
                <w:left w:val="single" w:sz="16" w:space="0" w:color="7A4F1E"/>
              </w:pBdr>
              <w:spacing w:before="40" w:after="40"/>
              <w:ind w:left="200"/>
            </w:pPr>
            <w:r>
              <w:rPr>
                <w:color w:val="2A2A2A"/>
                <w:sz w:val="20"/>
                <w:szCs w:val="20"/>
              </w:rPr>
              <w:t>New + Promising (384 combined) — Structured onboarding sequences to accelerate progression to Loyal tier</w:t>
            </w:r>
          </w:p>
          <w:p w14:paraId="11DA76C1" w14:textId="77777777" w:rsidR="0042782D" w:rsidRDefault="00D72D1B">
            <w:pPr>
              <w:pStyle w:val="ListParagraph"/>
              <w:numPr>
                <w:ilvl w:val="0"/>
                <w:numId w:val="2"/>
              </w:numPr>
              <w:pBdr>
                <w:left w:val="single" w:sz="16" w:space="0" w:color="7A4F1E"/>
              </w:pBdr>
              <w:spacing w:before="40" w:after="40"/>
              <w:ind w:left="200"/>
            </w:pPr>
            <w:r>
              <w:rPr>
                <w:color w:val="2A2A2A"/>
                <w:sz w:val="20"/>
                <w:szCs w:val="20"/>
              </w:rPr>
              <w:t>Potential Loyalists (61) — Purchase frequency is the only gap to Champion status; targeted frequency incentives</w:t>
            </w:r>
          </w:p>
        </w:tc>
      </w:tr>
    </w:tbl>
    <w:p w14:paraId="11DA76C3" w14:textId="77777777" w:rsidR="0042782D" w:rsidRDefault="00D72D1B">
      <w:pPr>
        <w:pStyle w:val="Heading2"/>
      </w:pPr>
      <w:proofErr w:type="gramStart"/>
      <w:r>
        <w:t>5.3  K</w:t>
      </w:r>
      <w:proofErr w:type="gramEnd"/>
      <w:r>
        <w:t>-Means Clustering</w:t>
      </w:r>
    </w:p>
    <w:p w14:paraId="11DA76C4" w14:textId="77777777" w:rsidR="0042782D" w:rsidRDefault="00D72D1B">
      <w:pPr>
        <w:spacing w:before="40" w:after="100"/>
      </w:pPr>
      <w:r>
        <w:rPr>
          <w:color w:val="2A2A2A"/>
        </w:rPr>
        <w:t xml:space="preserve">K-Means clustering applied to </w:t>
      </w:r>
      <w:proofErr w:type="spellStart"/>
      <w:r>
        <w:rPr>
          <w:color w:val="2A2A2A"/>
        </w:rPr>
        <w:t>StandardScaler</w:t>
      </w:r>
      <w:proofErr w:type="spellEnd"/>
      <w:r>
        <w:rPr>
          <w:color w:val="2A2A2A"/>
        </w:rPr>
        <w:t>-normalised RFM vectors (1,986 customers × 3 features). Optimal k determined by maximising silhouette score across k=2 to k=10.</w:t>
      </w:r>
    </w:p>
    <w:p w14:paraId="11DA76C5" w14:textId="77777777" w:rsidR="0042782D" w:rsidRDefault="0042782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1500"/>
        <w:gridCol w:w="1600"/>
        <w:gridCol w:w="1900"/>
        <w:gridCol w:w="3060"/>
      </w:tblGrid>
      <w:tr w:rsidR="0042782D" w14:paraId="11DA76C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2" w:space="0" w:color="C5D4CE"/>
              <w:left w:val="single" w:sz="2" w:space="0" w:color="C5D4CE"/>
              <w:bottom w:val="single" w:sz="6" w:space="0" w:color="2D4A3E"/>
              <w:right w:val="single" w:sz="2" w:space="0" w:color="C5D4CE"/>
            </w:tcBorders>
            <w:shd w:val="clear" w:color="auto" w:fill="F4F1EB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11DA76C6" w14:textId="77777777" w:rsidR="0042782D" w:rsidRDefault="00D72D1B">
            <w:r>
              <w:rPr>
                <w:b/>
                <w:bCs/>
                <w:color w:val="2D4A3E"/>
                <w:sz w:val="18"/>
                <w:szCs w:val="18"/>
              </w:rPr>
              <w:t>k</w:t>
            </w:r>
          </w:p>
        </w:tc>
        <w:tc>
          <w:tcPr>
            <w:tcW w:w="1500" w:type="dxa"/>
            <w:tcBorders>
              <w:top w:val="single" w:sz="2" w:space="0" w:color="C5D4CE"/>
              <w:left w:val="single" w:sz="2" w:space="0" w:color="C5D4CE"/>
              <w:bottom w:val="single" w:sz="6" w:space="0" w:color="2D4A3E"/>
              <w:right w:val="single" w:sz="2" w:space="0" w:color="C5D4CE"/>
            </w:tcBorders>
            <w:shd w:val="clear" w:color="auto" w:fill="F4F1EB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11DA76C7" w14:textId="77777777" w:rsidR="0042782D" w:rsidRDefault="00D72D1B">
            <w:r>
              <w:rPr>
                <w:b/>
                <w:bCs/>
                <w:color w:val="2D4A3E"/>
                <w:sz w:val="18"/>
                <w:szCs w:val="18"/>
              </w:rPr>
              <w:t>Inertia</w:t>
            </w:r>
          </w:p>
        </w:tc>
        <w:tc>
          <w:tcPr>
            <w:tcW w:w="1600" w:type="dxa"/>
            <w:tcBorders>
              <w:top w:val="single" w:sz="2" w:space="0" w:color="C5D4CE"/>
              <w:left w:val="single" w:sz="2" w:space="0" w:color="C5D4CE"/>
              <w:bottom w:val="single" w:sz="6" w:space="0" w:color="2D4A3E"/>
              <w:right w:val="single" w:sz="2" w:space="0" w:color="C5D4CE"/>
            </w:tcBorders>
            <w:shd w:val="clear" w:color="auto" w:fill="F4F1EB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11DA76C8" w14:textId="77777777" w:rsidR="0042782D" w:rsidRDefault="00D72D1B">
            <w:r>
              <w:rPr>
                <w:b/>
                <w:bCs/>
                <w:color w:val="2D4A3E"/>
                <w:sz w:val="18"/>
                <w:szCs w:val="18"/>
              </w:rPr>
              <w:t>Silhouette</w:t>
            </w:r>
          </w:p>
        </w:tc>
        <w:tc>
          <w:tcPr>
            <w:tcW w:w="1900" w:type="dxa"/>
            <w:tcBorders>
              <w:top w:val="single" w:sz="2" w:space="0" w:color="C5D4CE"/>
              <w:left w:val="single" w:sz="2" w:space="0" w:color="C5D4CE"/>
              <w:bottom w:val="single" w:sz="6" w:space="0" w:color="2D4A3E"/>
              <w:right w:val="single" w:sz="2" w:space="0" w:color="C5D4CE"/>
            </w:tcBorders>
            <w:shd w:val="clear" w:color="auto" w:fill="F4F1EB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11DA76C9" w14:textId="77777777" w:rsidR="0042782D" w:rsidRDefault="00D72D1B">
            <w:r>
              <w:rPr>
                <w:b/>
                <w:bCs/>
                <w:color w:val="2D4A3E"/>
                <w:sz w:val="18"/>
                <w:szCs w:val="18"/>
              </w:rPr>
              <w:t>Davies-Bouldin</w:t>
            </w:r>
          </w:p>
        </w:tc>
        <w:tc>
          <w:tcPr>
            <w:tcW w:w="3060" w:type="dxa"/>
            <w:tcBorders>
              <w:top w:val="single" w:sz="2" w:space="0" w:color="C5D4CE"/>
              <w:left w:val="single" w:sz="2" w:space="0" w:color="C5D4CE"/>
              <w:bottom w:val="single" w:sz="6" w:space="0" w:color="2D4A3E"/>
              <w:right w:val="single" w:sz="2" w:space="0" w:color="C5D4CE"/>
            </w:tcBorders>
            <w:shd w:val="clear" w:color="auto" w:fill="F4F1EB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11DA76CA" w14:textId="77777777" w:rsidR="0042782D" w:rsidRDefault="00D72D1B">
            <w:r>
              <w:rPr>
                <w:b/>
                <w:bCs/>
                <w:color w:val="2D4A3E"/>
                <w:sz w:val="18"/>
                <w:szCs w:val="18"/>
              </w:rPr>
              <w:t>Verdict</w:t>
            </w:r>
          </w:p>
        </w:tc>
      </w:tr>
      <w:tr w:rsidR="0042782D" w14:paraId="11DA76D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6CC" w14:textId="77777777" w:rsidR="0042782D" w:rsidRDefault="00D72D1B">
            <w:r>
              <w:rPr>
                <w:color w:val="2A2A2A"/>
                <w:sz w:val="19"/>
                <w:szCs w:val="19"/>
              </w:rPr>
              <w:t>2 (selected)</w:t>
            </w:r>
          </w:p>
        </w:tc>
        <w:tc>
          <w:tcPr>
            <w:tcW w:w="15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6CD" w14:textId="77777777" w:rsidR="0042782D" w:rsidRDefault="00D72D1B">
            <w:r>
              <w:rPr>
                <w:color w:val="2A2A2A"/>
                <w:sz w:val="19"/>
                <w:szCs w:val="19"/>
              </w:rPr>
              <w:t>3,312.70</w:t>
            </w:r>
          </w:p>
        </w:tc>
        <w:tc>
          <w:tcPr>
            <w:tcW w:w="16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6CE" w14:textId="77777777" w:rsidR="0042782D" w:rsidRDefault="00D72D1B">
            <w:r>
              <w:rPr>
                <w:color w:val="2A2A2A"/>
                <w:sz w:val="19"/>
                <w:szCs w:val="19"/>
              </w:rPr>
              <w:t>0.3775</w:t>
            </w:r>
          </w:p>
        </w:tc>
        <w:tc>
          <w:tcPr>
            <w:tcW w:w="19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6CF" w14:textId="77777777" w:rsidR="0042782D" w:rsidRDefault="00D72D1B">
            <w:r>
              <w:rPr>
                <w:color w:val="2A2A2A"/>
                <w:sz w:val="19"/>
                <w:szCs w:val="19"/>
              </w:rPr>
              <w:t>0.9846</w:t>
            </w:r>
          </w:p>
        </w:tc>
        <w:tc>
          <w:tcPr>
            <w:tcW w:w="306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6D0" w14:textId="77777777" w:rsidR="0042782D" w:rsidRDefault="00D72D1B">
            <w:r>
              <w:rPr>
                <w:color w:val="2A2A2A"/>
                <w:sz w:val="19"/>
                <w:szCs w:val="19"/>
              </w:rPr>
              <w:t>Highest silhouette — selected</w:t>
            </w:r>
          </w:p>
        </w:tc>
      </w:tr>
      <w:tr w:rsidR="0042782D" w14:paraId="11DA76D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6D2" w14:textId="77777777" w:rsidR="0042782D" w:rsidRDefault="00D72D1B">
            <w:r>
              <w:rPr>
                <w:color w:val="2A2A2A"/>
                <w:sz w:val="19"/>
                <w:szCs w:val="19"/>
              </w:rPr>
              <w:t>3</w:t>
            </w:r>
          </w:p>
        </w:tc>
        <w:tc>
          <w:tcPr>
            <w:tcW w:w="15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6D3" w14:textId="77777777" w:rsidR="0042782D" w:rsidRDefault="00D72D1B">
            <w:r>
              <w:rPr>
                <w:color w:val="2A2A2A"/>
                <w:sz w:val="19"/>
                <w:szCs w:val="19"/>
              </w:rPr>
              <w:t>2,242.18</w:t>
            </w:r>
          </w:p>
        </w:tc>
        <w:tc>
          <w:tcPr>
            <w:tcW w:w="16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6D4" w14:textId="77777777" w:rsidR="0042782D" w:rsidRDefault="00D72D1B">
            <w:r>
              <w:rPr>
                <w:color w:val="2A2A2A"/>
                <w:sz w:val="19"/>
                <w:szCs w:val="19"/>
              </w:rPr>
              <w:t>0.3683</w:t>
            </w:r>
          </w:p>
        </w:tc>
        <w:tc>
          <w:tcPr>
            <w:tcW w:w="19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6D5" w14:textId="77777777" w:rsidR="0042782D" w:rsidRDefault="00D72D1B">
            <w:r>
              <w:rPr>
                <w:color w:val="2A2A2A"/>
                <w:sz w:val="19"/>
                <w:szCs w:val="19"/>
              </w:rPr>
              <w:t>0.9170</w:t>
            </w:r>
          </w:p>
        </w:tc>
        <w:tc>
          <w:tcPr>
            <w:tcW w:w="306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6D6" w14:textId="77777777" w:rsidR="0042782D" w:rsidRDefault="00D72D1B">
            <w:r>
              <w:rPr>
                <w:color w:val="2A2A2A"/>
                <w:sz w:val="19"/>
                <w:szCs w:val="19"/>
              </w:rPr>
              <w:t>Marginal DB improvement; lower silhouette</w:t>
            </w:r>
          </w:p>
        </w:tc>
      </w:tr>
      <w:tr w:rsidR="0042782D" w14:paraId="11DA76D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6D8" w14:textId="77777777" w:rsidR="0042782D" w:rsidRDefault="00D72D1B">
            <w:r>
              <w:rPr>
                <w:color w:val="2A2A2A"/>
                <w:sz w:val="19"/>
                <w:szCs w:val="19"/>
              </w:rPr>
              <w:t>4</w:t>
            </w:r>
          </w:p>
        </w:tc>
        <w:tc>
          <w:tcPr>
            <w:tcW w:w="15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6D9" w14:textId="77777777" w:rsidR="0042782D" w:rsidRDefault="00D72D1B">
            <w:r>
              <w:rPr>
                <w:color w:val="2A2A2A"/>
                <w:sz w:val="19"/>
                <w:szCs w:val="19"/>
              </w:rPr>
              <w:t>1,763.09</w:t>
            </w:r>
          </w:p>
        </w:tc>
        <w:tc>
          <w:tcPr>
            <w:tcW w:w="16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6DA" w14:textId="77777777" w:rsidR="0042782D" w:rsidRDefault="00D72D1B">
            <w:r>
              <w:rPr>
                <w:color w:val="2A2A2A"/>
                <w:sz w:val="19"/>
                <w:szCs w:val="19"/>
              </w:rPr>
              <w:t>0.3223</w:t>
            </w:r>
          </w:p>
        </w:tc>
        <w:tc>
          <w:tcPr>
            <w:tcW w:w="19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6DB" w14:textId="77777777" w:rsidR="0042782D" w:rsidRDefault="00D72D1B">
            <w:r>
              <w:rPr>
                <w:color w:val="2A2A2A"/>
                <w:sz w:val="19"/>
                <w:szCs w:val="19"/>
              </w:rPr>
              <w:t>0.9693</w:t>
            </w:r>
          </w:p>
        </w:tc>
        <w:tc>
          <w:tcPr>
            <w:tcW w:w="306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6DC" w14:textId="77777777" w:rsidR="0042782D" w:rsidRDefault="00D72D1B">
            <w:r>
              <w:rPr>
                <w:color w:val="2A2A2A"/>
                <w:sz w:val="19"/>
                <w:szCs w:val="19"/>
              </w:rPr>
              <w:t>Diminishing returns</w:t>
            </w:r>
          </w:p>
        </w:tc>
      </w:tr>
      <w:tr w:rsidR="0042782D" w14:paraId="11DA76E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6DE" w14:textId="77777777" w:rsidR="0042782D" w:rsidRDefault="00D72D1B">
            <w:r>
              <w:rPr>
                <w:color w:val="2A2A2A"/>
                <w:sz w:val="19"/>
                <w:szCs w:val="19"/>
              </w:rPr>
              <w:t>5</w:t>
            </w:r>
          </w:p>
        </w:tc>
        <w:tc>
          <w:tcPr>
            <w:tcW w:w="15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6DF" w14:textId="77777777" w:rsidR="0042782D" w:rsidRDefault="00D72D1B">
            <w:r>
              <w:rPr>
                <w:color w:val="2A2A2A"/>
                <w:sz w:val="19"/>
                <w:szCs w:val="19"/>
              </w:rPr>
              <w:t>1,478.73</w:t>
            </w:r>
          </w:p>
        </w:tc>
        <w:tc>
          <w:tcPr>
            <w:tcW w:w="16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6E0" w14:textId="77777777" w:rsidR="0042782D" w:rsidRDefault="00D72D1B">
            <w:r>
              <w:rPr>
                <w:color w:val="2A2A2A"/>
                <w:sz w:val="19"/>
                <w:szCs w:val="19"/>
              </w:rPr>
              <w:t>0.3298</w:t>
            </w:r>
          </w:p>
        </w:tc>
        <w:tc>
          <w:tcPr>
            <w:tcW w:w="19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6E1" w14:textId="77777777" w:rsidR="0042782D" w:rsidRDefault="00D72D1B">
            <w:r>
              <w:rPr>
                <w:color w:val="2A2A2A"/>
                <w:sz w:val="19"/>
                <w:szCs w:val="19"/>
              </w:rPr>
              <w:t>0.9599</w:t>
            </w:r>
          </w:p>
        </w:tc>
        <w:tc>
          <w:tcPr>
            <w:tcW w:w="306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6E2" w14:textId="77777777" w:rsidR="0042782D" w:rsidRDefault="00D72D1B">
            <w:r>
              <w:rPr>
                <w:color w:val="2A2A2A"/>
                <w:sz w:val="19"/>
                <w:szCs w:val="19"/>
              </w:rPr>
              <w:t>No meaningful improvement</w:t>
            </w:r>
          </w:p>
        </w:tc>
      </w:tr>
    </w:tbl>
    <w:p w14:paraId="11DA76E4" w14:textId="77777777" w:rsidR="0042782D" w:rsidRDefault="0042782D">
      <w:pPr>
        <w:spacing w:after="80"/>
      </w:pPr>
    </w:p>
    <w:p w14:paraId="11DA76E5" w14:textId="77777777" w:rsidR="0042782D" w:rsidRDefault="00D72D1B">
      <w:pPr>
        <w:spacing w:before="200" w:after="60"/>
      </w:pPr>
      <w:r>
        <w:rPr>
          <w:rFonts w:ascii="Georgia" w:eastAsia="Georgia" w:hAnsi="Georgia" w:cs="Georgia"/>
          <w:b/>
          <w:bCs/>
          <w:color w:val="3D4F5C"/>
          <w:sz w:val="22"/>
          <w:szCs w:val="22"/>
        </w:rPr>
        <w:t>Cluster Profiles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600"/>
        <w:gridCol w:w="1600"/>
        <w:gridCol w:w="1400"/>
        <w:gridCol w:w="1500"/>
        <w:gridCol w:w="1300"/>
        <w:gridCol w:w="960"/>
      </w:tblGrid>
      <w:tr w:rsidR="0042782D" w14:paraId="11DA76E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2" w:space="0" w:color="C5D4CE"/>
              <w:left w:val="single" w:sz="2" w:space="0" w:color="C5D4CE"/>
              <w:bottom w:val="single" w:sz="6" w:space="0" w:color="2D4A3E"/>
              <w:right w:val="single" w:sz="2" w:space="0" w:color="C5D4CE"/>
            </w:tcBorders>
            <w:shd w:val="clear" w:color="auto" w:fill="F4F1EB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11DA76E6" w14:textId="77777777" w:rsidR="0042782D" w:rsidRDefault="00D72D1B">
            <w:r>
              <w:rPr>
                <w:b/>
                <w:bCs/>
                <w:color w:val="2D4A3E"/>
                <w:sz w:val="18"/>
                <w:szCs w:val="18"/>
              </w:rPr>
              <w:t>Cluster</w:t>
            </w:r>
          </w:p>
        </w:tc>
        <w:tc>
          <w:tcPr>
            <w:tcW w:w="1600" w:type="dxa"/>
            <w:tcBorders>
              <w:top w:val="single" w:sz="2" w:space="0" w:color="C5D4CE"/>
              <w:left w:val="single" w:sz="2" w:space="0" w:color="C5D4CE"/>
              <w:bottom w:val="single" w:sz="6" w:space="0" w:color="2D4A3E"/>
              <w:right w:val="single" w:sz="2" w:space="0" w:color="C5D4CE"/>
            </w:tcBorders>
            <w:shd w:val="clear" w:color="auto" w:fill="F4F1EB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11DA76E7" w14:textId="77777777" w:rsidR="0042782D" w:rsidRDefault="00D72D1B">
            <w:r>
              <w:rPr>
                <w:b/>
                <w:bCs/>
                <w:color w:val="2D4A3E"/>
                <w:sz w:val="18"/>
                <w:szCs w:val="18"/>
              </w:rPr>
              <w:t>Name</w:t>
            </w:r>
          </w:p>
        </w:tc>
        <w:tc>
          <w:tcPr>
            <w:tcW w:w="1600" w:type="dxa"/>
            <w:tcBorders>
              <w:top w:val="single" w:sz="2" w:space="0" w:color="C5D4CE"/>
              <w:left w:val="single" w:sz="2" w:space="0" w:color="C5D4CE"/>
              <w:bottom w:val="single" w:sz="6" w:space="0" w:color="2D4A3E"/>
              <w:right w:val="single" w:sz="2" w:space="0" w:color="C5D4CE"/>
            </w:tcBorders>
            <w:shd w:val="clear" w:color="auto" w:fill="F4F1EB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11DA76E8" w14:textId="77777777" w:rsidR="0042782D" w:rsidRDefault="00D72D1B">
            <w:r>
              <w:rPr>
                <w:b/>
                <w:bCs/>
                <w:color w:val="2D4A3E"/>
                <w:sz w:val="18"/>
                <w:szCs w:val="18"/>
              </w:rPr>
              <w:t>Size</w:t>
            </w:r>
          </w:p>
        </w:tc>
        <w:tc>
          <w:tcPr>
            <w:tcW w:w="1400" w:type="dxa"/>
            <w:tcBorders>
              <w:top w:val="single" w:sz="2" w:space="0" w:color="C5D4CE"/>
              <w:left w:val="single" w:sz="2" w:space="0" w:color="C5D4CE"/>
              <w:bottom w:val="single" w:sz="6" w:space="0" w:color="2D4A3E"/>
              <w:right w:val="single" w:sz="2" w:space="0" w:color="C5D4CE"/>
            </w:tcBorders>
            <w:shd w:val="clear" w:color="auto" w:fill="F4F1EB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11DA76E9" w14:textId="77777777" w:rsidR="0042782D" w:rsidRDefault="00D72D1B">
            <w:proofErr w:type="spellStart"/>
            <w:r>
              <w:rPr>
                <w:b/>
                <w:bCs/>
                <w:color w:val="2D4A3E"/>
                <w:sz w:val="18"/>
                <w:szCs w:val="18"/>
              </w:rPr>
              <w:t>Avg</w:t>
            </w:r>
            <w:proofErr w:type="spellEnd"/>
            <w:r>
              <w:rPr>
                <w:b/>
                <w:bCs/>
                <w:color w:val="2D4A3E"/>
                <w:sz w:val="18"/>
                <w:szCs w:val="18"/>
              </w:rPr>
              <w:t xml:space="preserve"> Recency</w:t>
            </w:r>
          </w:p>
        </w:tc>
        <w:tc>
          <w:tcPr>
            <w:tcW w:w="1500" w:type="dxa"/>
            <w:tcBorders>
              <w:top w:val="single" w:sz="2" w:space="0" w:color="C5D4CE"/>
              <w:left w:val="single" w:sz="2" w:space="0" w:color="C5D4CE"/>
              <w:bottom w:val="single" w:sz="6" w:space="0" w:color="2D4A3E"/>
              <w:right w:val="single" w:sz="2" w:space="0" w:color="C5D4CE"/>
            </w:tcBorders>
            <w:shd w:val="clear" w:color="auto" w:fill="F4F1EB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11DA76EA" w14:textId="77777777" w:rsidR="0042782D" w:rsidRDefault="00D72D1B">
            <w:proofErr w:type="spellStart"/>
            <w:r>
              <w:rPr>
                <w:b/>
                <w:bCs/>
                <w:color w:val="2D4A3E"/>
                <w:sz w:val="18"/>
                <w:szCs w:val="18"/>
              </w:rPr>
              <w:t>Avg</w:t>
            </w:r>
            <w:proofErr w:type="spellEnd"/>
            <w:r>
              <w:rPr>
                <w:b/>
                <w:bCs/>
                <w:color w:val="2D4A3E"/>
                <w:sz w:val="18"/>
                <w:szCs w:val="18"/>
              </w:rPr>
              <w:t xml:space="preserve"> Frequency</w:t>
            </w:r>
          </w:p>
        </w:tc>
        <w:tc>
          <w:tcPr>
            <w:tcW w:w="1300" w:type="dxa"/>
            <w:tcBorders>
              <w:top w:val="single" w:sz="2" w:space="0" w:color="C5D4CE"/>
              <w:left w:val="single" w:sz="2" w:space="0" w:color="C5D4CE"/>
              <w:bottom w:val="single" w:sz="6" w:space="0" w:color="2D4A3E"/>
              <w:right w:val="single" w:sz="2" w:space="0" w:color="C5D4CE"/>
            </w:tcBorders>
            <w:shd w:val="clear" w:color="auto" w:fill="F4F1EB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11DA76EB" w14:textId="77777777" w:rsidR="0042782D" w:rsidRDefault="00D72D1B">
            <w:proofErr w:type="spellStart"/>
            <w:r>
              <w:rPr>
                <w:b/>
                <w:bCs/>
                <w:color w:val="2D4A3E"/>
                <w:sz w:val="18"/>
                <w:szCs w:val="18"/>
              </w:rPr>
              <w:t>Avg</w:t>
            </w:r>
            <w:proofErr w:type="spellEnd"/>
            <w:r>
              <w:rPr>
                <w:b/>
                <w:bCs/>
                <w:color w:val="2D4A3E"/>
                <w:sz w:val="18"/>
                <w:szCs w:val="18"/>
              </w:rPr>
              <w:t xml:space="preserve"> Monetary</w:t>
            </w:r>
          </w:p>
        </w:tc>
        <w:tc>
          <w:tcPr>
            <w:tcW w:w="960" w:type="dxa"/>
            <w:tcBorders>
              <w:top w:val="single" w:sz="2" w:space="0" w:color="C5D4CE"/>
              <w:left w:val="single" w:sz="2" w:space="0" w:color="C5D4CE"/>
              <w:bottom w:val="single" w:sz="6" w:space="0" w:color="2D4A3E"/>
              <w:right w:val="single" w:sz="2" w:space="0" w:color="C5D4CE"/>
            </w:tcBorders>
            <w:shd w:val="clear" w:color="auto" w:fill="F4F1EB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11DA76EC" w14:textId="77777777" w:rsidR="0042782D" w:rsidRDefault="00D72D1B">
            <w:r>
              <w:rPr>
                <w:b/>
                <w:bCs/>
                <w:color w:val="2D4A3E"/>
                <w:sz w:val="18"/>
                <w:szCs w:val="18"/>
              </w:rPr>
              <w:t>Rev. Share</w:t>
            </w:r>
          </w:p>
        </w:tc>
      </w:tr>
      <w:tr w:rsidR="0042782D" w14:paraId="11DA76F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6EE" w14:textId="77777777" w:rsidR="0042782D" w:rsidRDefault="00D72D1B">
            <w:r>
              <w:rPr>
                <w:color w:val="2A2A2A"/>
                <w:sz w:val="19"/>
                <w:szCs w:val="19"/>
              </w:rPr>
              <w:t>Cluster 0</w:t>
            </w:r>
          </w:p>
        </w:tc>
        <w:tc>
          <w:tcPr>
            <w:tcW w:w="16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6EF" w14:textId="77777777" w:rsidR="0042782D" w:rsidRDefault="00D72D1B">
            <w:r>
              <w:rPr>
                <w:color w:val="2A2A2A"/>
                <w:sz w:val="19"/>
                <w:szCs w:val="19"/>
              </w:rPr>
              <w:t>VIP Customers</w:t>
            </w:r>
          </w:p>
        </w:tc>
        <w:tc>
          <w:tcPr>
            <w:tcW w:w="16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6F0" w14:textId="77777777" w:rsidR="0042782D" w:rsidRDefault="00D72D1B">
            <w:r>
              <w:rPr>
                <w:color w:val="2A2A2A"/>
                <w:sz w:val="19"/>
                <w:szCs w:val="19"/>
              </w:rPr>
              <w:t>925 (46.6%)</w:t>
            </w:r>
          </w:p>
        </w:tc>
        <w:tc>
          <w:tcPr>
            <w:tcW w:w="14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6F1" w14:textId="77777777" w:rsidR="0042782D" w:rsidRDefault="00D72D1B">
            <w:r>
              <w:rPr>
                <w:color w:val="2A2A2A"/>
                <w:sz w:val="19"/>
                <w:szCs w:val="19"/>
              </w:rPr>
              <w:t>46.2 days</w:t>
            </w:r>
          </w:p>
        </w:tc>
        <w:tc>
          <w:tcPr>
            <w:tcW w:w="15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6F2" w14:textId="77777777" w:rsidR="0042782D" w:rsidRDefault="00D72D1B">
            <w:r>
              <w:rPr>
                <w:color w:val="2A2A2A"/>
                <w:sz w:val="19"/>
                <w:szCs w:val="19"/>
              </w:rPr>
              <w:t>6.88 orders</w:t>
            </w:r>
          </w:p>
        </w:tc>
        <w:tc>
          <w:tcPr>
            <w:tcW w:w="13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6F3" w14:textId="77777777" w:rsidR="0042782D" w:rsidRDefault="00D72D1B">
            <w:r>
              <w:rPr>
                <w:color w:val="2A2A2A"/>
                <w:sz w:val="19"/>
                <w:szCs w:val="19"/>
              </w:rPr>
              <w:t>$790.88</w:t>
            </w:r>
          </w:p>
        </w:tc>
        <w:tc>
          <w:tcPr>
            <w:tcW w:w="96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6F4" w14:textId="77777777" w:rsidR="0042782D" w:rsidRDefault="00D72D1B">
            <w:r>
              <w:rPr>
                <w:color w:val="2A2A2A"/>
                <w:sz w:val="19"/>
                <w:szCs w:val="19"/>
              </w:rPr>
              <w:t>53.5%</w:t>
            </w:r>
          </w:p>
        </w:tc>
      </w:tr>
      <w:tr w:rsidR="0042782D" w14:paraId="11DA76F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6F6" w14:textId="77777777" w:rsidR="0042782D" w:rsidRDefault="00D72D1B">
            <w:r>
              <w:rPr>
                <w:color w:val="2A2A2A"/>
                <w:sz w:val="19"/>
                <w:szCs w:val="19"/>
              </w:rPr>
              <w:t>Cluster 1</w:t>
            </w:r>
          </w:p>
        </w:tc>
        <w:tc>
          <w:tcPr>
            <w:tcW w:w="16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6F7" w14:textId="77777777" w:rsidR="0042782D" w:rsidRDefault="00D72D1B">
            <w:r>
              <w:rPr>
                <w:color w:val="2A2A2A"/>
                <w:sz w:val="19"/>
                <w:szCs w:val="19"/>
              </w:rPr>
              <w:t>At Risk</w:t>
            </w:r>
          </w:p>
        </w:tc>
        <w:tc>
          <w:tcPr>
            <w:tcW w:w="16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6F8" w14:textId="77777777" w:rsidR="0042782D" w:rsidRDefault="00D72D1B">
            <w:r>
              <w:rPr>
                <w:color w:val="2A2A2A"/>
                <w:sz w:val="19"/>
                <w:szCs w:val="19"/>
              </w:rPr>
              <w:t>1,061 (53.4%)</w:t>
            </w:r>
          </w:p>
        </w:tc>
        <w:tc>
          <w:tcPr>
            <w:tcW w:w="14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6F9" w14:textId="77777777" w:rsidR="0042782D" w:rsidRDefault="00D72D1B">
            <w:r>
              <w:rPr>
                <w:color w:val="2A2A2A"/>
                <w:sz w:val="19"/>
                <w:szCs w:val="19"/>
              </w:rPr>
              <w:t>112.5 days</w:t>
            </w:r>
          </w:p>
        </w:tc>
        <w:tc>
          <w:tcPr>
            <w:tcW w:w="15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6FA" w14:textId="77777777" w:rsidR="0042782D" w:rsidRDefault="00D72D1B">
            <w:r>
              <w:rPr>
                <w:color w:val="2A2A2A"/>
                <w:sz w:val="19"/>
                <w:szCs w:val="19"/>
              </w:rPr>
              <w:t>3.43 orders</w:t>
            </w:r>
          </w:p>
        </w:tc>
        <w:tc>
          <w:tcPr>
            <w:tcW w:w="13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6FB" w14:textId="77777777" w:rsidR="0042782D" w:rsidRDefault="00D72D1B">
            <w:r>
              <w:rPr>
                <w:color w:val="2A2A2A"/>
                <w:sz w:val="19"/>
                <w:szCs w:val="19"/>
              </w:rPr>
              <w:t>$346.50</w:t>
            </w:r>
          </w:p>
        </w:tc>
        <w:tc>
          <w:tcPr>
            <w:tcW w:w="96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6FC" w14:textId="77777777" w:rsidR="0042782D" w:rsidRDefault="00D72D1B">
            <w:r>
              <w:rPr>
                <w:color w:val="2A2A2A"/>
                <w:sz w:val="19"/>
                <w:szCs w:val="19"/>
              </w:rPr>
              <w:t>46.5%</w:t>
            </w:r>
          </w:p>
        </w:tc>
      </w:tr>
    </w:tbl>
    <w:p w14:paraId="11DA76FE" w14:textId="77777777" w:rsidR="0042782D" w:rsidRDefault="0042782D">
      <w:pPr>
        <w:spacing w:after="60"/>
      </w:pPr>
    </w:p>
    <w:p w14:paraId="11DA76FF" w14:textId="77777777" w:rsidR="0042782D" w:rsidRDefault="00D72D1B">
      <w:pPr>
        <w:spacing w:before="40" w:after="80"/>
      </w:pPr>
      <w:r>
        <w:rPr>
          <w:i/>
          <w:iCs/>
          <w:color w:val="6B7E8A"/>
          <w:sz w:val="18"/>
          <w:szCs w:val="18"/>
        </w:rPr>
        <w:t>PCA: 94.51% of variance captured in 2 components (PC1: 69.98%, PC2: 24.53%) — strong structural separation confirmed.</w:t>
      </w:r>
    </w:p>
    <w:p w14:paraId="11DA7700" w14:textId="77777777" w:rsidR="0042782D" w:rsidRDefault="00D72D1B">
      <w:pPr>
        <w:pStyle w:val="Heading2"/>
      </w:pPr>
      <w:proofErr w:type="gramStart"/>
      <w:r>
        <w:t>5.4  Customer</w:t>
      </w:r>
      <w:proofErr w:type="gramEnd"/>
      <w:r>
        <w:t xml:space="preserve"> Lifetime Value (CLV)</w:t>
      </w:r>
    </w:p>
    <w:p w14:paraId="11DA7701" w14:textId="77777777" w:rsidR="0042782D" w:rsidRDefault="00D72D1B">
      <w:pPr>
        <w:spacing w:before="40" w:after="100"/>
      </w:pPr>
      <w:r>
        <w:rPr>
          <w:color w:val="2A2A2A"/>
        </w:rPr>
        <w:t>CLV = Average Order Value × Annual Purchase Frequency × 3-year projected lifespan.</w:t>
      </w:r>
    </w:p>
    <w:p w14:paraId="11DA7702" w14:textId="77777777" w:rsidR="0042782D" w:rsidRDefault="0042782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25"/>
        <w:gridCol w:w="88"/>
        <w:gridCol w:w="2223"/>
        <w:gridCol w:w="88"/>
        <w:gridCol w:w="2436"/>
      </w:tblGrid>
      <w:tr w:rsidR="0042782D" w14:paraId="11DA770E" w14:textId="77777777">
        <w:tblPrEx>
          <w:tblCellMar>
            <w:top w:w="0" w:type="dxa"/>
            <w:bottom w:w="0" w:type="dxa"/>
          </w:tblCellMar>
        </w:tblPrEx>
        <w:tc>
          <w:tcPr>
            <w:tcW w:w="2920" w:type="dxa"/>
            <w:tcBorders>
              <w:top w:val="single" w:sz="2" w:space="0" w:color="2D4A3E"/>
              <w:left w:val="single" w:sz="2" w:space="0" w:color="2D4A3E"/>
              <w:bottom w:val="single" w:sz="2" w:space="0" w:color="2D4A3E"/>
              <w:right w:val="single" w:sz="2" w:space="0" w:color="2D4A3E"/>
            </w:tcBorders>
            <w:shd w:val="clear" w:color="auto" w:fill="FAFAF7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1DA7703" w14:textId="77777777" w:rsidR="0042782D" w:rsidRDefault="00D72D1B">
            <w:pPr>
              <w:pBdr>
                <w:bottom w:val="single" w:sz="10" w:space="4" w:color="2D4A3E"/>
              </w:pBdr>
              <w:spacing w:after="100"/>
            </w:pPr>
            <w:r>
              <w:rPr>
                <w:b/>
                <w:bCs/>
                <w:color w:val="6B7E8A"/>
                <w:spacing w:val="30"/>
                <w:sz w:val="16"/>
                <w:szCs w:val="16"/>
              </w:rPr>
              <w:t>MEAN CLV</w:t>
            </w:r>
          </w:p>
          <w:p w14:paraId="11DA7704" w14:textId="77777777" w:rsidR="0042782D" w:rsidRDefault="00D72D1B">
            <w:pPr>
              <w:spacing w:before="60" w:after="40"/>
            </w:pPr>
            <w:r>
              <w:rPr>
                <w:rFonts w:ascii="Georgia" w:eastAsia="Georgia" w:hAnsi="Georgia" w:cs="Georgia"/>
                <w:b/>
                <w:bCs/>
                <w:color w:val="1C2B2B"/>
                <w:sz w:val="42"/>
                <w:szCs w:val="42"/>
              </w:rPr>
              <w:t>$7,638</w:t>
            </w:r>
          </w:p>
          <w:p w14:paraId="11DA7705" w14:textId="77777777" w:rsidR="0042782D" w:rsidRDefault="00D72D1B">
            <w:r>
              <w:rPr>
                <w:i/>
                <w:iCs/>
                <w:color w:val="6B7E8A"/>
                <w:sz w:val="18"/>
                <w:szCs w:val="18"/>
              </w:rPr>
              <w:t>Per customer, 3-year projection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1DA7706" w14:textId="77777777" w:rsidR="0042782D" w:rsidRDefault="0042782D"/>
        </w:tc>
        <w:tc>
          <w:tcPr>
            <w:tcW w:w="2920" w:type="dxa"/>
            <w:tcBorders>
              <w:top w:val="single" w:sz="2" w:space="0" w:color="3D4F5C"/>
              <w:left w:val="single" w:sz="2" w:space="0" w:color="3D4F5C"/>
              <w:bottom w:val="single" w:sz="2" w:space="0" w:color="3D4F5C"/>
              <w:right w:val="single" w:sz="2" w:space="0" w:color="3D4F5C"/>
            </w:tcBorders>
            <w:shd w:val="clear" w:color="auto" w:fill="FAFAF7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1DA7707" w14:textId="77777777" w:rsidR="0042782D" w:rsidRDefault="00D72D1B">
            <w:pPr>
              <w:pBdr>
                <w:bottom w:val="single" w:sz="10" w:space="4" w:color="3D4F5C"/>
              </w:pBdr>
              <w:spacing w:after="100"/>
            </w:pPr>
            <w:r>
              <w:rPr>
                <w:b/>
                <w:bCs/>
                <w:color w:val="6B7E8A"/>
                <w:spacing w:val="30"/>
                <w:sz w:val="16"/>
                <w:szCs w:val="16"/>
              </w:rPr>
              <w:t>MEDIAN CLV</w:t>
            </w:r>
          </w:p>
          <w:p w14:paraId="11DA7708" w14:textId="77777777" w:rsidR="0042782D" w:rsidRDefault="00D72D1B">
            <w:pPr>
              <w:spacing w:before="60" w:after="40"/>
            </w:pPr>
            <w:r>
              <w:rPr>
                <w:rFonts w:ascii="Georgia" w:eastAsia="Georgia" w:hAnsi="Georgia" w:cs="Georgia"/>
                <w:b/>
                <w:bCs/>
                <w:color w:val="1C2B2B"/>
                <w:sz w:val="42"/>
                <w:szCs w:val="42"/>
              </w:rPr>
              <w:t>$2,379</w:t>
            </w:r>
          </w:p>
          <w:p w14:paraId="11DA7709" w14:textId="77777777" w:rsidR="0042782D" w:rsidRDefault="00D72D1B">
            <w:r>
              <w:rPr>
                <w:i/>
                <w:iCs/>
                <w:color w:val="6B7E8A"/>
                <w:sz w:val="18"/>
                <w:szCs w:val="18"/>
              </w:rPr>
              <w:t>More conservative estimate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1DA770A" w14:textId="77777777" w:rsidR="0042782D" w:rsidRDefault="0042782D"/>
        </w:tc>
        <w:tc>
          <w:tcPr>
            <w:tcW w:w="2920" w:type="dxa"/>
            <w:tcBorders>
              <w:top w:val="single" w:sz="2" w:space="0" w:color="7A4F1E"/>
              <w:left w:val="single" w:sz="2" w:space="0" w:color="7A4F1E"/>
              <w:bottom w:val="single" w:sz="2" w:space="0" w:color="7A4F1E"/>
              <w:right w:val="single" w:sz="2" w:space="0" w:color="7A4F1E"/>
            </w:tcBorders>
            <w:shd w:val="clear" w:color="auto" w:fill="FDF3E7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1DA770B" w14:textId="77777777" w:rsidR="0042782D" w:rsidRDefault="00D72D1B">
            <w:pPr>
              <w:pBdr>
                <w:bottom w:val="single" w:sz="10" w:space="4" w:color="7A4F1E"/>
              </w:pBdr>
              <w:spacing w:after="100"/>
            </w:pPr>
            <w:proofErr w:type="gramStart"/>
            <w:r>
              <w:rPr>
                <w:b/>
                <w:bCs/>
                <w:color w:val="6B7E8A"/>
                <w:spacing w:val="30"/>
                <w:sz w:val="16"/>
                <w:szCs w:val="16"/>
              </w:rPr>
              <w:t>CLV :</w:t>
            </w:r>
            <w:proofErr w:type="gramEnd"/>
            <w:r>
              <w:rPr>
                <w:b/>
                <w:bCs/>
                <w:color w:val="6B7E8A"/>
                <w:spacing w:val="30"/>
                <w:sz w:val="16"/>
                <w:szCs w:val="16"/>
              </w:rPr>
              <w:t xml:space="preserve"> CAC</w:t>
            </w:r>
          </w:p>
          <w:p w14:paraId="11DA770C" w14:textId="77777777" w:rsidR="0042782D" w:rsidRDefault="00D72D1B">
            <w:pPr>
              <w:spacing w:before="60" w:after="40"/>
            </w:pPr>
            <w:r>
              <w:rPr>
                <w:rFonts w:ascii="Georgia" w:eastAsia="Georgia" w:hAnsi="Georgia" w:cs="Georgia"/>
                <w:b/>
                <w:bCs/>
                <w:color w:val="7A4F1E"/>
                <w:sz w:val="42"/>
                <w:szCs w:val="42"/>
              </w:rPr>
              <w:t>152.76×</w:t>
            </w:r>
          </w:p>
          <w:p w14:paraId="11DA770D" w14:textId="77777777" w:rsidR="0042782D" w:rsidRDefault="00D72D1B">
            <w:r>
              <w:rPr>
                <w:i/>
                <w:iCs/>
                <w:color w:val="6B7E8A"/>
                <w:sz w:val="18"/>
                <w:szCs w:val="18"/>
              </w:rPr>
              <w:t>$50 assumed acquisition cost</w:t>
            </w:r>
          </w:p>
        </w:tc>
      </w:tr>
      <w:tr w:rsidR="0042782D" w14:paraId="11DA7710" w14:textId="77777777">
        <w:tblPrEx>
          <w:tblCellMar>
            <w:top w:w="0" w:type="dxa"/>
            <w:bottom w:w="0" w:type="dxa"/>
          </w:tblCellMar>
        </w:tblPrEx>
        <w:trPr>
          <w:gridAfter w:val="4"/>
          <w:wAfter w:w="644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1DA770F" w14:textId="77777777" w:rsidR="0042782D" w:rsidRDefault="0042782D">
            <w:pPr>
              <w:spacing w:after="60"/>
            </w:pPr>
          </w:p>
        </w:tc>
      </w:tr>
    </w:tbl>
    <w:p w14:paraId="11DA7711" w14:textId="77777777" w:rsidR="0042782D" w:rsidRDefault="0042782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400"/>
        <w:gridCol w:w="1700"/>
        <w:gridCol w:w="1900"/>
        <w:gridCol w:w="2760"/>
      </w:tblGrid>
      <w:tr w:rsidR="0042782D" w14:paraId="11DA771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C5D4CE"/>
              <w:left w:val="single" w:sz="2" w:space="0" w:color="C5D4CE"/>
              <w:bottom w:val="single" w:sz="6" w:space="0" w:color="2D4A3E"/>
              <w:right w:val="single" w:sz="2" w:space="0" w:color="C5D4CE"/>
            </w:tcBorders>
            <w:shd w:val="clear" w:color="auto" w:fill="F4F1EB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11DA7712" w14:textId="77777777" w:rsidR="0042782D" w:rsidRDefault="00D72D1B">
            <w:r>
              <w:rPr>
                <w:b/>
                <w:bCs/>
                <w:color w:val="2D4A3E"/>
                <w:sz w:val="18"/>
                <w:szCs w:val="18"/>
              </w:rPr>
              <w:t>CLV Tier</w:t>
            </w:r>
          </w:p>
        </w:tc>
        <w:tc>
          <w:tcPr>
            <w:tcW w:w="1400" w:type="dxa"/>
            <w:tcBorders>
              <w:top w:val="single" w:sz="2" w:space="0" w:color="C5D4CE"/>
              <w:left w:val="single" w:sz="2" w:space="0" w:color="C5D4CE"/>
              <w:bottom w:val="single" w:sz="6" w:space="0" w:color="2D4A3E"/>
              <w:right w:val="single" w:sz="2" w:space="0" w:color="C5D4CE"/>
            </w:tcBorders>
            <w:shd w:val="clear" w:color="auto" w:fill="F4F1EB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11DA7713" w14:textId="77777777" w:rsidR="0042782D" w:rsidRDefault="00D72D1B">
            <w:r>
              <w:rPr>
                <w:b/>
                <w:bCs/>
                <w:color w:val="2D4A3E"/>
                <w:sz w:val="18"/>
                <w:szCs w:val="18"/>
              </w:rPr>
              <w:t>Customers</w:t>
            </w:r>
          </w:p>
        </w:tc>
        <w:tc>
          <w:tcPr>
            <w:tcW w:w="1700" w:type="dxa"/>
            <w:tcBorders>
              <w:top w:val="single" w:sz="2" w:space="0" w:color="C5D4CE"/>
              <w:left w:val="single" w:sz="2" w:space="0" w:color="C5D4CE"/>
              <w:bottom w:val="single" w:sz="6" w:space="0" w:color="2D4A3E"/>
              <w:right w:val="single" w:sz="2" w:space="0" w:color="C5D4CE"/>
            </w:tcBorders>
            <w:shd w:val="clear" w:color="auto" w:fill="F4F1EB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11DA7714" w14:textId="77777777" w:rsidR="0042782D" w:rsidRDefault="00D72D1B">
            <w:proofErr w:type="spellStart"/>
            <w:r>
              <w:rPr>
                <w:b/>
                <w:bCs/>
                <w:color w:val="2D4A3E"/>
                <w:sz w:val="18"/>
                <w:szCs w:val="18"/>
              </w:rPr>
              <w:t>Avg</w:t>
            </w:r>
            <w:proofErr w:type="spellEnd"/>
            <w:r>
              <w:rPr>
                <w:b/>
                <w:bCs/>
                <w:color w:val="2D4A3E"/>
                <w:sz w:val="18"/>
                <w:szCs w:val="18"/>
              </w:rPr>
              <w:t xml:space="preserve"> CLV</w:t>
            </w:r>
          </w:p>
        </w:tc>
        <w:tc>
          <w:tcPr>
            <w:tcW w:w="1900" w:type="dxa"/>
            <w:tcBorders>
              <w:top w:val="single" w:sz="2" w:space="0" w:color="C5D4CE"/>
              <w:left w:val="single" w:sz="2" w:space="0" w:color="C5D4CE"/>
              <w:bottom w:val="single" w:sz="6" w:space="0" w:color="2D4A3E"/>
              <w:right w:val="single" w:sz="2" w:space="0" w:color="C5D4CE"/>
            </w:tcBorders>
            <w:shd w:val="clear" w:color="auto" w:fill="F4F1EB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11DA7715" w14:textId="77777777" w:rsidR="0042782D" w:rsidRDefault="00D72D1B">
            <w:r>
              <w:rPr>
                <w:b/>
                <w:bCs/>
                <w:color w:val="2D4A3E"/>
                <w:sz w:val="18"/>
                <w:szCs w:val="18"/>
              </w:rPr>
              <w:t>Total Revenue</w:t>
            </w:r>
          </w:p>
        </w:tc>
        <w:tc>
          <w:tcPr>
            <w:tcW w:w="2760" w:type="dxa"/>
            <w:tcBorders>
              <w:top w:val="single" w:sz="2" w:space="0" w:color="C5D4CE"/>
              <w:left w:val="single" w:sz="2" w:space="0" w:color="C5D4CE"/>
              <w:bottom w:val="single" w:sz="6" w:space="0" w:color="2D4A3E"/>
              <w:right w:val="single" w:sz="2" w:space="0" w:color="C5D4CE"/>
            </w:tcBorders>
            <w:shd w:val="clear" w:color="auto" w:fill="F4F1EB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11DA7716" w14:textId="77777777" w:rsidR="0042782D" w:rsidRDefault="00D72D1B">
            <w:proofErr w:type="spellStart"/>
            <w:r>
              <w:rPr>
                <w:b/>
                <w:bCs/>
                <w:color w:val="2D4A3E"/>
                <w:sz w:val="18"/>
                <w:szCs w:val="18"/>
              </w:rPr>
              <w:t>Avg</w:t>
            </w:r>
            <w:proofErr w:type="spellEnd"/>
            <w:r>
              <w:rPr>
                <w:b/>
                <w:bCs/>
                <w:color w:val="2D4A3E"/>
                <w:sz w:val="18"/>
                <w:szCs w:val="18"/>
              </w:rPr>
              <w:t xml:space="preserve"> Orders</w:t>
            </w:r>
          </w:p>
        </w:tc>
      </w:tr>
      <w:tr w:rsidR="0042782D" w14:paraId="11DA771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718" w14:textId="77777777" w:rsidR="0042782D" w:rsidRDefault="00D72D1B">
            <w:r>
              <w:rPr>
                <w:color w:val="2A2A2A"/>
                <w:sz w:val="19"/>
                <w:szCs w:val="19"/>
              </w:rPr>
              <w:t>Low</w:t>
            </w:r>
          </w:p>
        </w:tc>
        <w:tc>
          <w:tcPr>
            <w:tcW w:w="14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719" w14:textId="77777777" w:rsidR="0042782D" w:rsidRDefault="00D72D1B">
            <w:r>
              <w:rPr>
                <w:color w:val="2A2A2A"/>
                <w:sz w:val="19"/>
                <w:szCs w:val="19"/>
              </w:rPr>
              <w:t>497</w:t>
            </w:r>
          </w:p>
        </w:tc>
        <w:tc>
          <w:tcPr>
            <w:tcW w:w="17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71A" w14:textId="77777777" w:rsidR="0042782D" w:rsidRDefault="00D72D1B">
            <w:r>
              <w:rPr>
                <w:color w:val="2A2A2A"/>
                <w:sz w:val="19"/>
                <w:szCs w:val="19"/>
              </w:rPr>
              <w:t>$1,245</w:t>
            </w:r>
          </w:p>
        </w:tc>
        <w:tc>
          <w:tcPr>
            <w:tcW w:w="19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71B" w14:textId="77777777" w:rsidR="0042782D" w:rsidRDefault="00D72D1B">
            <w:r>
              <w:rPr>
                <w:color w:val="2A2A2A"/>
                <w:sz w:val="19"/>
                <w:szCs w:val="19"/>
              </w:rPr>
              <w:t>$162,678</w:t>
            </w:r>
          </w:p>
        </w:tc>
        <w:tc>
          <w:tcPr>
            <w:tcW w:w="276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71C" w14:textId="77777777" w:rsidR="0042782D" w:rsidRDefault="00D72D1B">
            <w:r>
              <w:rPr>
                <w:color w:val="2A2A2A"/>
                <w:sz w:val="19"/>
                <w:szCs w:val="19"/>
              </w:rPr>
              <w:t>3.87</w:t>
            </w:r>
          </w:p>
        </w:tc>
      </w:tr>
      <w:tr w:rsidR="0042782D" w14:paraId="11DA772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71E" w14:textId="77777777" w:rsidR="0042782D" w:rsidRDefault="00D72D1B">
            <w:r>
              <w:rPr>
                <w:color w:val="2A2A2A"/>
                <w:sz w:val="19"/>
                <w:szCs w:val="19"/>
              </w:rPr>
              <w:t>Medium</w:t>
            </w:r>
          </w:p>
        </w:tc>
        <w:tc>
          <w:tcPr>
            <w:tcW w:w="14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71F" w14:textId="77777777" w:rsidR="0042782D" w:rsidRDefault="00D72D1B">
            <w:r>
              <w:rPr>
                <w:color w:val="2A2A2A"/>
                <w:sz w:val="19"/>
                <w:szCs w:val="19"/>
              </w:rPr>
              <w:t>496</w:t>
            </w:r>
          </w:p>
        </w:tc>
        <w:tc>
          <w:tcPr>
            <w:tcW w:w="17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720" w14:textId="77777777" w:rsidR="0042782D" w:rsidRDefault="00D72D1B">
            <w:r>
              <w:rPr>
                <w:color w:val="2A2A2A"/>
                <w:sz w:val="19"/>
                <w:szCs w:val="19"/>
              </w:rPr>
              <w:t>$2,046</w:t>
            </w:r>
          </w:p>
        </w:tc>
        <w:tc>
          <w:tcPr>
            <w:tcW w:w="19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721" w14:textId="77777777" w:rsidR="0042782D" w:rsidRDefault="00D72D1B">
            <w:r>
              <w:rPr>
                <w:color w:val="2A2A2A"/>
                <w:sz w:val="19"/>
                <w:szCs w:val="19"/>
              </w:rPr>
              <w:t>$262,270</w:t>
            </w:r>
          </w:p>
        </w:tc>
        <w:tc>
          <w:tcPr>
            <w:tcW w:w="276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722" w14:textId="77777777" w:rsidR="0042782D" w:rsidRDefault="00D72D1B">
            <w:r>
              <w:rPr>
                <w:color w:val="2A2A2A"/>
                <w:sz w:val="19"/>
                <w:szCs w:val="19"/>
              </w:rPr>
              <w:t>5.12</w:t>
            </w:r>
          </w:p>
        </w:tc>
      </w:tr>
      <w:tr w:rsidR="0042782D" w14:paraId="11DA772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724" w14:textId="77777777" w:rsidR="0042782D" w:rsidRDefault="00D72D1B">
            <w:r>
              <w:rPr>
                <w:color w:val="2A2A2A"/>
                <w:sz w:val="19"/>
                <w:szCs w:val="19"/>
              </w:rPr>
              <w:t>High</w:t>
            </w:r>
          </w:p>
        </w:tc>
        <w:tc>
          <w:tcPr>
            <w:tcW w:w="14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725" w14:textId="77777777" w:rsidR="0042782D" w:rsidRDefault="00D72D1B">
            <w:r>
              <w:rPr>
                <w:color w:val="2A2A2A"/>
                <w:sz w:val="19"/>
                <w:szCs w:val="19"/>
              </w:rPr>
              <w:t>496</w:t>
            </w:r>
          </w:p>
        </w:tc>
        <w:tc>
          <w:tcPr>
            <w:tcW w:w="17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726" w14:textId="77777777" w:rsidR="0042782D" w:rsidRDefault="00D72D1B">
            <w:r>
              <w:rPr>
                <w:color w:val="2A2A2A"/>
                <w:sz w:val="19"/>
                <w:szCs w:val="19"/>
              </w:rPr>
              <w:t>$2,813</w:t>
            </w:r>
          </w:p>
        </w:tc>
        <w:tc>
          <w:tcPr>
            <w:tcW w:w="19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727" w14:textId="77777777" w:rsidR="0042782D" w:rsidRDefault="00D72D1B">
            <w:r>
              <w:rPr>
                <w:color w:val="2A2A2A"/>
                <w:sz w:val="19"/>
                <w:szCs w:val="19"/>
              </w:rPr>
              <w:t>$345,584</w:t>
            </w:r>
          </w:p>
        </w:tc>
        <w:tc>
          <w:tcPr>
            <w:tcW w:w="276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728" w14:textId="77777777" w:rsidR="0042782D" w:rsidRDefault="00D72D1B">
            <w:r>
              <w:rPr>
                <w:color w:val="2A2A2A"/>
                <w:sz w:val="19"/>
                <w:szCs w:val="19"/>
              </w:rPr>
              <w:t>6.16</w:t>
            </w:r>
          </w:p>
        </w:tc>
      </w:tr>
      <w:tr w:rsidR="0042782D" w14:paraId="11DA772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72A" w14:textId="77777777" w:rsidR="0042782D" w:rsidRDefault="00D72D1B">
            <w:r>
              <w:rPr>
                <w:color w:val="2A2A2A"/>
                <w:sz w:val="19"/>
                <w:szCs w:val="19"/>
              </w:rPr>
              <w:t>Very High</w:t>
            </w:r>
          </w:p>
        </w:tc>
        <w:tc>
          <w:tcPr>
            <w:tcW w:w="14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72B" w14:textId="77777777" w:rsidR="0042782D" w:rsidRDefault="00D72D1B">
            <w:r>
              <w:rPr>
                <w:color w:val="2A2A2A"/>
                <w:sz w:val="19"/>
                <w:szCs w:val="19"/>
              </w:rPr>
              <w:t>497</w:t>
            </w:r>
          </w:p>
        </w:tc>
        <w:tc>
          <w:tcPr>
            <w:tcW w:w="17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72C" w14:textId="77777777" w:rsidR="0042782D" w:rsidRDefault="00D72D1B">
            <w:r>
              <w:rPr>
                <w:color w:val="2A2A2A"/>
                <w:sz w:val="19"/>
                <w:szCs w:val="19"/>
              </w:rPr>
              <w:t>$24,427</w:t>
            </w:r>
          </w:p>
        </w:tc>
        <w:tc>
          <w:tcPr>
            <w:tcW w:w="19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72D" w14:textId="77777777" w:rsidR="0042782D" w:rsidRDefault="00D72D1B">
            <w:r>
              <w:rPr>
                <w:color w:val="2A2A2A"/>
                <w:sz w:val="19"/>
                <w:szCs w:val="19"/>
              </w:rPr>
              <w:t>$328,665</w:t>
            </w:r>
          </w:p>
        </w:tc>
        <w:tc>
          <w:tcPr>
            <w:tcW w:w="276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72E" w14:textId="77777777" w:rsidR="0042782D" w:rsidRDefault="00D72D1B">
            <w:r>
              <w:rPr>
                <w:color w:val="2A2A2A"/>
                <w:sz w:val="19"/>
                <w:szCs w:val="19"/>
              </w:rPr>
              <w:t>5.00</w:t>
            </w:r>
          </w:p>
        </w:tc>
      </w:tr>
    </w:tbl>
    <w:p w14:paraId="11DA7730" w14:textId="77777777" w:rsidR="0042782D" w:rsidRDefault="0042782D">
      <w:pPr>
        <w:spacing w:after="60"/>
      </w:pPr>
    </w:p>
    <w:p w14:paraId="11DA7731" w14:textId="77777777" w:rsidR="0042782D" w:rsidRDefault="00D72D1B">
      <w:pPr>
        <w:spacing w:before="40" w:after="100"/>
      </w:pPr>
      <w:r>
        <w:rPr>
          <w:color w:val="2A2A2A"/>
        </w:rPr>
        <w:t xml:space="preserve">The Very High CLV quartile (497 customers) generates $328,665 — nearly matching the combined Medium and High tiers (993 customers). The 4.3-month CAC payback period and 152.76× CLV:CAC ratio </w:t>
      </w:r>
      <w:proofErr w:type="gramStart"/>
      <w:r>
        <w:rPr>
          <w:color w:val="2A2A2A"/>
        </w:rPr>
        <w:t>represent</w:t>
      </w:r>
      <w:proofErr w:type="gramEnd"/>
      <w:r>
        <w:rPr>
          <w:color w:val="2A2A2A"/>
        </w:rPr>
        <w:t xml:space="preserve"> exceptional unit economics that justify aggressive retention investment.</w:t>
      </w:r>
    </w:p>
    <w:p w14:paraId="11DA7732" w14:textId="77777777" w:rsidR="0042782D" w:rsidRDefault="00D72D1B">
      <w:pPr>
        <w:pStyle w:val="Heading2"/>
      </w:pPr>
      <w:proofErr w:type="gramStart"/>
      <w:r>
        <w:t>5.5  Cohort</w:t>
      </w:r>
      <w:proofErr w:type="gramEnd"/>
      <w:r>
        <w:t xml:space="preserve"> Retention Analysis</w:t>
      </w:r>
    </w:p>
    <w:p w14:paraId="11DA7733" w14:textId="77777777" w:rsidR="0042782D" w:rsidRDefault="00D72D1B">
      <w:pPr>
        <w:spacing w:before="40" w:after="100"/>
      </w:pPr>
      <w:r>
        <w:rPr>
          <w:color w:val="2A2A2A"/>
        </w:rPr>
        <w:t>14 monthly acquisition cohorts tracked from January 2022. Month-1 retention averaged 27–34%. Rates stabilise at 25–35% through months 2–12, indicating a durable loyal core but a ~65–70% one-year lapse rate that warrants structured intervention.</w:t>
      </w:r>
    </w:p>
    <w:p w14:paraId="11DA7734" w14:textId="77777777" w:rsidR="0042782D" w:rsidRDefault="0042782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2782D" w14:paraId="11DA77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1EB"/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11DA7735" w14:textId="77777777" w:rsidR="0042782D" w:rsidRDefault="00D72D1B">
            <w:pPr>
              <w:pBdr>
                <w:left w:val="single" w:sz="16" w:space="0" w:color="3D4F5C"/>
              </w:pBdr>
              <w:spacing w:after="100"/>
              <w:ind w:left="200"/>
            </w:pPr>
            <w:r>
              <w:rPr>
                <w:rFonts w:ascii="Georgia" w:eastAsia="Georgia" w:hAnsi="Georgia" w:cs="Georgia"/>
                <w:b/>
                <w:bCs/>
                <w:color w:val="3D4F5C"/>
                <w:sz w:val="22"/>
                <w:szCs w:val="22"/>
              </w:rPr>
              <w:t>Cohort Retention Findings</w:t>
            </w:r>
          </w:p>
          <w:p w14:paraId="11DA7736" w14:textId="77777777" w:rsidR="0042782D" w:rsidRDefault="00D72D1B">
            <w:pPr>
              <w:pStyle w:val="ListParagraph"/>
              <w:numPr>
                <w:ilvl w:val="0"/>
                <w:numId w:val="2"/>
              </w:numPr>
              <w:pBdr>
                <w:left w:val="single" w:sz="16" w:space="0" w:color="3D4F5C"/>
              </w:pBdr>
              <w:spacing w:before="40" w:after="40"/>
              <w:ind w:left="200"/>
            </w:pPr>
            <w:r>
              <w:rPr>
                <w:color w:val="2A2A2A"/>
                <w:sz w:val="20"/>
                <w:szCs w:val="20"/>
              </w:rPr>
              <w:t>14 cohorts tracked; January 2022 is the anchor cohort with the largest base size</w:t>
            </w:r>
          </w:p>
          <w:p w14:paraId="11DA7737" w14:textId="77777777" w:rsidR="0042782D" w:rsidRDefault="00D72D1B">
            <w:pPr>
              <w:pStyle w:val="ListParagraph"/>
              <w:numPr>
                <w:ilvl w:val="0"/>
                <w:numId w:val="2"/>
              </w:numPr>
              <w:pBdr>
                <w:left w:val="single" w:sz="16" w:space="0" w:color="3D4F5C"/>
              </w:pBdr>
              <w:spacing w:before="40" w:after="40"/>
              <w:ind w:left="200"/>
            </w:pPr>
            <w:r>
              <w:rPr>
                <w:color w:val="2A2A2A"/>
                <w:sz w:val="20"/>
                <w:szCs w:val="20"/>
              </w:rPr>
              <w:t>Month-1 retention of 26–34% confirms the post-purchase window as the primary loyalty leverage point</w:t>
            </w:r>
          </w:p>
          <w:p w14:paraId="11DA7738" w14:textId="77777777" w:rsidR="0042782D" w:rsidRDefault="00D72D1B">
            <w:pPr>
              <w:pStyle w:val="ListParagraph"/>
              <w:numPr>
                <w:ilvl w:val="0"/>
                <w:numId w:val="2"/>
              </w:numPr>
              <w:pBdr>
                <w:left w:val="single" w:sz="16" w:space="0" w:color="3D4F5C"/>
              </w:pBdr>
              <w:spacing w:before="40" w:after="40"/>
              <w:ind w:left="200"/>
            </w:pPr>
            <w:r>
              <w:rPr>
                <w:color w:val="2A2A2A"/>
                <w:sz w:val="20"/>
                <w:szCs w:val="20"/>
              </w:rPr>
              <w:t>Months 2–12 stabilise at 25–35%, indicating a persistent loyal core but first-year attrition challenge</w:t>
            </w:r>
          </w:p>
          <w:p w14:paraId="11DA7739" w14:textId="77777777" w:rsidR="0042782D" w:rsidRDefault="00D72D1B">
            <w:pPr>
              <w:pStyle w:val="ListParagraph"/>
              <w:numPr>
                <w:ilvl w:val="0"/>
                <w:numId w:val="2"/>
              </w:numPr>
              <w:pBdr>
                <w:left w:val="single" w:sz="16" w:space="0" w:color="3D4F5C"/>
              </w:pBdr>
              <w:spacing w:before="40" w:after="40"/>
              <w:ind w:left="200"/>
            </w:pPr>
            <w:r>
              <w:rPr>
                <w:color w:val="2A2A2A"/>
                <w:sz w:val="20"/>
                <w:szCs w:val="20"/>
              </w:rPr>
              <w:t>Late cohorts (Nov 2022 – Feb 2023) are too recent for meaningful longitudinal comparison</w:t>
            </w:r>
          </w:p>
          <w:p w14:paraId="11DA773A" w14:textId="77777777" w:rsidR="0042782D" w:rsidRDefault="00D72D1B">
            <w:pPr>
              <w:pStyle w:val="ListParagraph"/>
              <w:numPr>
                <w:ilvl w:val="0"/>
                <w:numId w:val="2"/>
              </w:numPr>
              <w:pBdr>
                <w:left w:val="single" w:sz="16" w:space="0" w:color="3D4F5C"/>
              </w:pBdr>
              <w:spacing w:before="40" w:after="40"/>
              <w:ind w:left="200"/>
            </w:pPr>
            <w:r>
              <w:rPr>
                <w:color w:val="2A2A2A"/>
                <w:sz w:val="20"/>
                <w:szCs w:val="20"/>
              </w:rPr>
              <w:t>Recommendation: Onboarding email sequences at days 14 and 30 post-first-purchase to lift M1 retention</w:t>
            </w:r>
          </w:p>
        </w:tc>
      </w:tr>
    </w:tbl>
    <w:p w14:paraId="11DA773C" w14:textId="77777777" w:rsidR="0042782D" w:rsidRDefault="0042782D">
      <w:pPr>
        <w:spacing w:after="200"/>
      </w:pPr>
    </w:p>
    <w:p w14:paraId="11DA773D" w14:textId="77777777" w:rsidR="0042782D" w:rsidRDefault="00D72D1B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2782D" w14:paraId="11DA77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4A3E"/>
            <w:tcMar>
              <w:top w:w="280" w:type="dxa"/>
              <w:left w:w="360" w:type="dxa"/>
              <w:bottom w:w="280" w:type="dxa"/>
              <w:right w:w="360" w:type="dxa"/>
            </w:tcMar>
          </w:tcPr>
          <w:p w14:paraId="11DA773E" w14:textId="77777777" w:rsidR="0042782D" w:rsidRDefault="00D72D1B">
            <w:pPr>
              <w:spacing w:after="20"/>
            </w:pPr>
            <w:r>
              <w:rPr>
                <w:b/>
                <w:bCs/>
                <w:color w:val="7BAF9B"/>
                <w:spacing w:val="40"/>
                <w:sz w:val="18"/>
                <w:szCs w:val="18"/>
              </w:rPr>
              <w:t xml:space="preserve">PHASE </w:t>
            </w:r>
            <w:proofErr w:type="gramStart"/>
            <w:r>
              <w:rPr>
                <w:b/>
                <w:bCs/>
                <w:color w:val="7BAF9B"/>
                <w:spacing w:val="40"/>
                <w:sz w:val="18"/>
                <w:szCs w:val="18"/>
              </w:rPr>
              <w:t xml:space="preserve">06  </w:t>
            </w:r>
            <w:r>
              <w:rPr>
                <w:i/>
                <w:iCs/>
                <w:color w:val="7BAF9B"/>
                <w:sz w:val="18"/>
                <w:szCs w:val="18"/>
              </w:rPr>
              <w:t>—</w:t>
            </w:r>
            <w:proofErr w:type="gramEnd"/>
            <w:r>
              <w:rPr>
                <w:i/>
                <w:iCs/>
                <w:color w:val="7BAF9B"/>
                <w:sz w:val="18"/>
                <w:szCs w:val="18"/>
              </w:rPr>
              <w:t xml:space="preserve"> Full KPI Registry · Monthly Trends · Category Intelligence</w:t>
            </w:r>
          </w:p>
          <w:p w14:paraId="11DA773F" w14:textId="77777777" w:rsidR="0042782D" w:rsidRDefault="00D72D1B">
            <w:r>
              <w:rPr>
                <w:rFonts w:ascii="Georgia" w:eastAsia="Georgia" w:hAnsi="Georgia" w:cs="Georgia"/>
                <w:b/>
                <w:bCs/>
                <w:color w:val="FFFFFF"/>
                <w:sz w:val="34"/>
                <w:szCs w:val="34"/>
              </w:rPr>
              <w:t>KPI Design &amp; Dashboard Preparation</w:t>
            </w:r>
          </w:p>
        </w:tc>
      </w:tr>
    </w:tbl>
    <w:p w14:paraId="11DA7741" w14:textId="77777777" w:rsidR="0042782D" w:rsidRDefault="0042782D">
      <w:pPr>
        <w:spacing w:after="120"/>
      </w:pPr>
    </w:p>
    <w:p w14:paraId="11DA7742" w14:textId="77777777" w:rsidR="0042782D" w:rsidRDefault="00D72D1B">
      <w:pPr>
        <w:pStyle w:val="Heading2"/>
      </w:pPr>
      <w:r>
        <w:t>Financial KPIs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800"/>
        <w:gridCol w:w="4360"/>
      </w:tblGrid>
      <w:tr w:rsidR="0042782D" w14:paraId="11DA774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C5D4CE"/>
              <w:left w:val="single" w:sz="2" w:space="0" w:color="C5D4CE"/>
              <w:bottom w:val="single" w:sz="6" w:space="0" w:color="2D4A3E"/>
              <w:right w:val="single" w:sz="2" w:space="0" w:color="C5D4CE"/>
            </w:tcBorders>
            <w:shd w:val="clear" w:color="auto" w:fill="F4F1EB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11DA7743" w14:textId="77777777" w:rsidR="0042782D" w:rsidRDefault="00D72D1B">
            <w:r>
              <w:rPr>
                <w:b/>
                <w:bCs/>
                <w:color w:val="2D4A3E"/>
                <w:sz w:val="18"/>
                <w:szCs w:val="18"/>
              </w:rPr>
              <w:t>KPI</w:t>
            </w:r>
          </w:p>
        </w:tc>
        <w:tc>
          <w:tcPr>
            <w:tcW w:w="1800" w:type="dxa"/>
            <w:tcBorders>
              <w:top w:val="single" w:sz="2" w:space="0" w:color="C5D4CE"/>
              <w:left w:val="single" w:sz="2" w:space="0" w:color="C5D4CE"/>
              <w:bottom w:val="single" w:sz="6" w:space="0" w:color="2D4A3E"/>
              <w:right w:val="single" w:sz="2" w:space="0" w:color="C5D4CE"/>
            </w:tcBorders>
            <w:shd w:val="clear" w:color="auto" w:fill="F4F1EB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11DA7744" w14:textId="77777777" w:rsidR="0042782D" w:rsidRDefault="00D72D1B">
            <w:r>
              <w:rPr>
                <w:b/>
                <w:bCs/>
                <w:color w:val="2D4A3E"/>
                <w:sz w:val="18"/>
                <w:szCs w:val="18"/>
              </w:rPr>
              <w:t>Value</w:t>
            </w:r>
          </w:p>
        </w:tc>
        <w:tc>
          <w:tcPr>
            <w:tcW w:w="4360" w:type="dxa"/>
            <w:tcBorders>
              <w:top w:val="single" w:sz="2" w:space="0" w:color="C5D4CE"/>
              <w:left w:val="single" w:sz="2" w:space="0" w:color="C5D4CE"/>
              <w:bottom w:val="single" w:sz="6" w:space="0" w:color="2D4A3E"/>
              <w:right w:val="single" w:sz="2" w:space="0" w:color="C5D4CE"/>
            </w:tcBorders>
            <w:shd w:val="clear" w:color="auto" w:fill="F4F1EB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11DA7745" w14:textId="77777777" w:rsidR="0042782D" w:rsidRDefault="00D72D1B">
            <w:r>
              <w:rPr>
                <w:b/>
                <w:bCs/>
                <w:color w:val="2D4A3E"/>
                <w:sz w:val="18"/>
                <w:szCs w:val="18"/>
              </w:rPr>
              <w:t>Context</w:t>
            </w:r>
          </w:p>
        </w:tc>
      </w:tr>
      <w:tr w:rsidR="0042782D" w14:paraId="11DA774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747" w14:textId="77777777" w:rsidR="0042782D" w:rsidRDefault="00D72D1B">
            <w:r>
              <w:rPr>
                <w:color w:val="2A2A2A"/>
                <w:sz w:val="19"/>
                <w:szCs w:val="19"/>
              </w:rPr>
              <w:t>Total Revenue</w:t>
            </w:r>
          </w:p>
        </w:tc>
        <w:tc>
          <w:tcPr>
            <w:tcW w:w="18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748" w14:textId="77777777" w:rsidR="0042782D" w:rsidRDefault="00D72D1B">
            <w:r>
              <w:rPr>
                <w:color w:val="2A2A2A"/>
                <w:sz w:val="19"/>
                <w:szCs w:val="19"/>
              </w:rPr>
              <w:t>$1,099,197</w:t>
            </w:r>
          </w:p>
        </w:tc>
        <w:tc>
          <w:tcPr>
            <w:tcW w:w="436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749" w14:textId="77777777" w:rsidR="0042782D" w:rsidRDefault="00D72D1B">
            <w:r>
              <w:rPr>
                <w:color w:val="2A2A2A"/>
                <w:sz w:val="19"/>
                <w:szCs w:val="19"/>
              </w:rPr>
              <w:t>Jan 2022 – Feb 2023, all regions</w:t>
            </w:r>
          </w:p>
        </w:tc>
      </w:tr>
      <w:tr w:rsidR="0042782D" w14:paraId="11DA774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74B" w14:textId="77777777" w:rsidR="0042782D" w:rsidRDefault="00D72D1B">
            <w:r>
              <w:rPr>
                <w:color w:val="2A2A2A"/>
                <w:sz w:val="19"/>
                <w:szCs w:val="19"/>
              </w:rPr>
              <w:t>Total Profit</w:t>
            </w:r>
          </w:p>
        </w:tc>
        <w:tc>
          <w:tcPr>
            <w:tcW w:w="18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74C" w14:textId="77777777" w:rsidR="0042782D" w:rsidRDefault="00D72D1B">
            <w:r>
              <w:rPr>
                <w:color w:val="2A2A2A"/>
                <w:sz w:val="19"/>
                <w:szCs w:val="19"/>
              </w:rPr>
              <w:t>$197,469</w:t>
            </w:r>
          </w:p>
        </w:tc>
        <w:tc>
          <w:tcPr>
            <w:tcW w:w="436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74D" w14:textId="77777777" w:rsidR="0042782D" w:rsidRDefault="00D72D1B">
            <w:r>
              <w:rPr>
                <w:color w:val="2A2A2A"/>
                <w:sz w:val="19"/>
                <w:szCs w:val="19"/>
              </w:rPr>
              <w:t>Net after all costs</w:t>
            </w:r>
          </w:p>
        </w:tc>
      </w:tr>
      <w:tr w:rsidR="0042782D" w14:paraId="11DA775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74F" w14:textId="77777777" w:rsidR="0042782D" w:rsidRDefault="00D72D1B">
            <w:r>
              <w:rPr>
                <w:color w:val="2A2A2A"/>
                <w:sz w:val="19"/>
                <w:szCs w:val="19"/>
              </w:rPr>
              <w:t>Profit Margin</w:t>
            </w:r>
          </w:p>
        </w:tc>
        <w:tc>
          <w:tcPr>
            <w:tcW w:w="18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750" w14:textId="77777777" w:rsidR="0042782D" w:rsidRDefault="00D72D1B">
            <w:r>
              <w:rPr>
                <w:color w:val="2A2A2A"/>
                <w:sz w:val="19"/>
                <w:szCs w:val="19"/>
              </w:rPr>
              <w:t>17.96%</w:t>
            </w:r>
          </w:p>
        </w:tc>
        <w:tc>
          <w:tcPr>
            <w:tcW w:w="436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751" w14:textId="77777777" w:rsidR="0042782D" w:rsidRDefault="00D72D1B">
            <w:r>
              <w:rPr>
                <w:color w:val="2A2A2A"/>
                <w:sz w:val="19"/>
                <w:szCs w:val="19"/>
              </w:rPr>
              <w:t>Above typical retail benchmark of 10–15%</w:t>
            </w:r>
          </w:p>
        </w:tc>
      </w:tr>
      <w:tr w:rsidR="0042782D" w14:paraId="11DA775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753" w14:textId="77777777" w:rsidR="0042782D" w:rsidRDefault="00D72D1B">
            <w:r>
              <w:rPr>
                <w:color w:val="2A2A2A"/>
                <w:sz w:val="19"/>
                <w:szCs w:val="19"/>
              </w:rPr>
              <w:t>Average Order Value</w:t>
            </w:r>
          </w:p>
        </w:tc>
        <w:tc>
          <w:tcPr>
            <w:tcW w:w="18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754" w14:textId="77777777" w:rsidR="0042782D" w:rsidRDefault="00D72D1B">
            <w:r>
              <w:rPr>
                <w:color w:val="2A2A2A"/>
                <w:sz w:val="19"/>
                <w:szCs w:val="19"/>
              </w:rPr>
              <w:t>$109.92</w:t>
            </w:r>
          </w:p>
        </w:tc>
        <w:tc>
          <w:tcPr>
            <w:tcW w:w="436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755" w14:textId="77777777" w:rsidR="0042782D" w:rsidRDefault="00D72D1B">
            <w:r>
              <w:rPr>
                <w:color w:val="2A2A2A"/>
                <w:sz w:val="19"/>
                <w:szCs w:val="19"/>
              </w:rPr>
              <w:t>Per transaction, all channels and segments</w:t>
            </w:r>
          </w:p>
        </w:tc>
      </w:tr>
      <w:tr w:rsidR="0042782D" w14:paraId="11DA775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757" w14:textId="77777777" w:rsidR="0042782D" w:rsidRDefault="00D72D1B">
            <w:r>
              <w:rPr>
                <w:color w:val="2A2A2A"/>
                <w:sz w:val="19"/>
                <w:szCs w:val="19"/>
              </w:rPr>
              <w:t>Revenue per Customer</w:t>
            </w:r>
          </w:p>
        </w:tc>
        <w:tc>
          <w:tcPr>
            <w:tcW w:w="18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758" w14:textId="77777777" w:rsidR="0042782D" w:rsidRDefault="00D72D1B">
            <w:r>
              <w:rPr>
                <w:color w:val="2A2A2A"/>
                <w:sz w:val="19"/>
                <w:szCs w:val="19"/>
              </w:rPr>
              <w:t>$553.47</w:t>
            </w:r>
          </w:p>
        </w:tc>
        <w:tc>
          <w:tcPr>
            <w:tcW w:w="436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759" w14:textId="77777777" w:rsidR="0042782D" w:rsidRDefault="00D72D1B">
            <w:r>
              <w:rPr>
                <w:color w:val="2A2A2A"/>
                <w:sz w:val="19"/>
                <w:szCs w:val="19"/>
              </w:rPr>
              <w:t>Lifetime contribution across analysis period</w:t>
            </w:r>
          </w:p>
        </w:tc>
      </w:tr>
      <w:tr w:rsidR="0042782D" w14:paraId="11DA775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75B" w14:textId="77777777" w:rsidR="0042782D" w:rsidRDefault="00D72D1B">
            <w:r>
              <w:rPr>
                <w:color w:val="2A2A2A"/>
                <w:sz w:val="19"/>
                <w:szCs w:val="19"/>
              </w:rPr>
              <w:t>Total Units Sold</w:t>
            </w:r>
          </w:p>
        </w:tc>
        <w:tc>
          <w:tcPr>
            <w:tcW w:w="18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75C" w14:textId="77777777" w:rsidR="0042782D" w:rsidRDefault="00D72D1B">
            <w:r>
              <w:rPr>
                <w:color w:val="2A2A2A"/>
                <w:sz w:val="19"/>
                <w:szCs w:val="19"/>
              </w:rPr>
              <w:t>50,065</w:t>
            </w:r>
          </w:p>
        </w:tc>
        <w:tc>
          <w:tcPr>
            <w:tcW w:w="436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75D" w14:textId="77777777" w:rsidR="0042782D" w:rsidRDefault="00D72D1B">
            <w:proofErr w:type="spellStart"/>
            <w:r>
              <w:rPr>
                <w:color w:val="2A2A2A"/>
                <w:sz w:val="19"/>
                <w:szCs w:val="19"/>
              </w:rPr>
              <w:t>Avg</w:t>
            </w:r>
            <w:proofErr w:type="spellEnd"/>
            <w:r>
              <w:rPr>
                <w:color w:val="2A2A2A"/>
                <w:sz w:val="19"/>
                <w:szCs w:val="19"/>
              </w:rPr>
              <w:t xml:space="preserve"> 5.01 items per order</w:t>
            </w:r>
          </w:p>
        </w:tc>
      </w:tr>
    </w:tbl>
    <w:p w14:paraId="11DA775F" w14:textId="77777777" w:rsidR="0042782D" w:rsidRDefault="0042782D">
      <w:pPr>
        <w:spacing w:after="100"/>
      </w:pPr>
    </w:p>
    <w:p w14:paraId="11DA7760" w14:textId="77777777" w:rsidR="0042782D" w:rsidRDefault="00D72D1B">
      <w:pPr>
        <w:pStyle w:val="Heading2"/>
      </w:pPr>
      <w:r>
        <w:t>Customer KPIs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1600"/>
        <w:gridCol w:w="4360"/>
      </w:tblGrid>
      <w:tr w:rsidR="0042782D" w14:paraId="11DA776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2" w:space="0" w:color="C5D4CE"/>
              <w:left w:val="single" w:sz="2" w:space="0" w:color="C5D4CE"/>
              <w:bottom w:val="single" w:sz="6" w:space="0" w:color="2D4A3E"/>
              <w:right w:val="single" w:sz="2" w:space="0" w:color="C5D4CE"/>
            </w:tcBorders>
            <w:shd w:val="clear" w:color="auto" w:fill="F4F1EB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11DA7761" w14:textId="77777777" w:rsidR="0042782D" w:rsidRDefault="00D72D1B">
            <w:r>
              <w:rPr>
                <w:b/>
                <w:bCs/>
                <w:color w:val="2D4A3E"/>
                <w:sz w:val="18"/>
                <w:szCs w:val="18"/>
              </w:rPr>
              <w:t>KPI</w:t>
            </w:r>
          </w:p>
        </w:tc>
        <w:tc>
          <w:tcPr>
            <w:tcW w:w="1600" w:type="dxa"/>
            <w:tcBorders>
              <w:top w:val="single" w:sz="2" w:space="0" w:color="C5D4CE"/>
              <w:left w:val="single" w:sz="2" w:space="0" w:color="C5D4CE"/>
              <w:bottom w:val="single" w:sz="6" w:space="0" w:color="2D4A3E"/>
              <w:right w:val="single" w:sz="2" w:space="0" w:color="C5D4CE"/>
            </w:tcBorders>
            <w:shd w:val="clear" w:color="auto" w:fill="F4F1EB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11DA7762" w14:textId="77777777" w:rsidR="0042782D" w:rsidRDefault="00D72D1B">
            <w:r>
              <w:rPr>
                <w:b/>
                <w:bCs/>
                <w:color w:val="2D4A3E"/>
                <w:sz w:val="18"/>
                <w:szCs w:val="18"/>
              </w:rPr>
              <w:t>Value</w:t>
            </w:r>
          </w:p>
        </w:tc>
        <w:tc>
          <w:tcPr>
            <w:tcW w:w="4360" w:type="dxa"/>
            <w:tcBorders>
              <w:top w:val="single" w:sz="2" w:space="0" w:color="C5D4CE"/>
              <w:left w:val="single" w:sz="2" w:space="0" w:color="C5D4CE"/>
              <w:bottom w:val="single" w:sz="6" w:space="0" w:color="2D4A3E"/>
              <w:right w:val="single" w:sz="2" w:space="0" w:color="C5D4CE"/>
            </w:tcBorders>
            <w:shd w:val="clear" w:color="auto" w:fill="F4F1EB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11DA7763" w14:textId="77777777" w:rsidR="0042782D" w:rsidRDefault="00D72D1B">
            <w:r>
              <w:rPr>
                <w:b/>
                <w:bCs/>
                <w:color w:val="2D4A3E"/>
                <w:sz w:val="18"/>
                <w:szCs w:val="18"/>
              </w:rPr>
              <w:t>Context</w:t>
            </w:r>
          </w:p>
        </w:tc>
      </w:tr>
      <w:tr w:rsidR="0042782D" w14:paraId="11DA776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765" w14:textId="77777777" w:rsidR="0042782D" w:rsidRDefault="00D72D1B">
            <w:r>
              <w:rPr>
                <w:color w:val="2A2A2A"/>
                <w:sz w:val="19"/>
                <w:szCs w:val="19"/>
              </w:rPr>
              <w:t>Total Unique Customers</w:t>
            </w:r>
          </w:p>
        </w:tc>
        <w:tc>
          <w:tcPr>
            <w:tcW w:w="16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766" w14:textId="77777777" w:rsidR="0042782D" w:rsidRDefault="00D72D1B">
            <w:r>
              <w:rPr>
                <w:color w:val="2A2A2A"/>
                <w:sz w:val="19"/>
                <w:szCs w:val="19"/>
              </w:rPr>
              <w:t>1,986</w:t>
            </w:r>
          </w:p>
        </w:tc>
        <w:tc>
          <w:tcPr>
            <w:tcW w:w="436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767" w14:textId="77777777" w:rsidR="0042782D" w:rsidRDefault="00D72D1B">
            <w:r>
              <w:rPr>
                <w:color w:val="2A2A2A"/>
                <w:sz w:val="19"/>
                <w:szCs w:val="19"/>
              </w:rPr>
              <w:t>Active buying accounts in period</w:t>
            </w:r>
          </w:p>
        </w:tc>
      </w:tr>
      <w:tr w:rsidR="0042782D" w14:paraId="11DA776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769" w14:textId="77777777" w:rsidR="0042782D" w:rsidRDefault="00D72D1B">
            <w:r>
              <w:rPr>
                <w:color w:val="2A2A2A"/>
                <w:sz w:val="19"/>
                <w:szCs w:val="19"/>
              </w:rPr>
              <w:t>Repeat Customer Rate</w:t>
            </w:r>
          </w:p>
        </w:tc>
        <w:tc>
          <w:tcPr>
            <w:tcW w:w="16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76A" w14:textId="77777777" w:rsidR="0042782D" w:rsidRDefault="00D72D1B">
            <w:r>
              <w:rPr>
                <w:color w:val="2A2A2A"/>
                <w:sz w:val="19"/>
                <w:szCs w:val="19"/>
              </w:rPr>
              <w:t>96.27%</w:t>
            </w:r>
          </w:p>
        </w:tc>
        <w:tc>
          <w:tcPr>
            <w:tcW w:w="436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76B" w14:textId="77777777" w:rsidR="0042782D" w:rsidRDefault="00D72D1B">
            <w:r>
              <w:rPr>
                <w:color w:val="2A2A2A"/>
                <w:sz w:val="19"/>
                <w:szCs w:val="19"/>
              </w:rPr>
              <w:t>1,912 of 1,986 placed more than one order</w:t>
            </w:r>
          </w:p>
        </w:tc>
      </w:tr>
      <w:tr w:rsidR="0042782D" w14:paraId="11DA777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76D" w14:textId="77777777" w:rsidR="0042782D" w:rsidRDefault="00D72D1B">
            <w:r>
              <w:rPr>
                <w:color w:val="2A2A2A"/>
                <w:sz w:val="19"/>
                <w:szCs w:val="19"/>
              </w:rPr>
              <w:t>Customer Retention Rate</w:t>
            </w:r>
          </w:p>
        </w:tc>
        <w:tc>
          <w:tcPr>
            <w:tcW w:w="16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76E" w14:textId="77777777" w:rsidR="0042782D" w:rsidRDefault="00D72D1B">
            <w:r>
              <w:rPr>
                <w:color w:val="2A2A2A"/>
                <w:sz w:val="19"/>
                <w:szCs w:val="19"/>
              </w:rPr>
              <w:t>89.12%</w:t>
            </w:r>
          </w:p>
        </w:tc>
        <w:tc>
          <w:tcPr>
            <w:tcW w:w="436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76F" w14:textId="77777777" w:rsidR="0042782D" w:rsidRDefault="00D72D1B">
            <w:r>
              <w:rPr>
                <w:color w:val="2A2A2A"/>
                <w:sz w:val="19"/>
                <w:szCs w:val="19"/>
              </w:rPr>
              <w:t>Customers active within 180-day window</w:t>
            </w:r>
          </w:p>
        </w:tc>
      </w:tr>
      <w:tr w:rsidR="0042782D" w14:paraId="11DA777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771" w14:textId="77777777" w:rsidR="0042782D" w:rsidRDefault="00D72D1B">
            <w:r>
              <w:rPr>
                <w:color w:val="2A2A2A"/>
                <w:sz w:val="19"/>
                <w:szCs w:val="19"/>
              </w:rPr>
              <w:t>Churn Rate</w:t>
            </w:r>
          </w:p>
        </w:tc>
        <w:tc>
          <w:tcPr>
            <w:tcW w:w="16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772" w14:textId="77777777" w:rsidR="0042782D" w:rsidRDefault="00D72D1B">
            <w:r>
              <w:rPr>
                <w:color w:val="2A2A2A"/>
                <w:sz w:val="19"/>
                <w:szCs w:val="19"/>
              </w:rPr>
              <w:t>10.88%</w:t>
            </w:r>
          </w:p>
        </w:tc>
        <w:tc>
          <w:tcPr>
            <w:tcW w:w="436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773" w14:textId="77777777" w:rsidR="0042782D" w:rsidRDefault="00D72D1B">
            <w:r>
              <w:rPr>
                <w:color w:val="2A2A2A"/>
                <w:sz w:val="19"/>
                <w:szCs w:val="19"/>
              </w:rPr>
              <w:t>216 customers inactive beyond 180 days</w:t>
            </w:r>
          </w:p>
        </w:tc>
      </w:tr>
      <w:tr w:rsidR="0042782D" w14:paraId="11DA777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775" w14:textId="77777777" w:rsidR="0042782D" w:rsidRDefault="00D72D1B">
            <w:proofErr w:type="spellStart"/>
            <w:r>
              <w:rPr>
                <w:color w:val="2A2A2A"/>
                <w:sz w:val="19"/>
                <w:szCs w:val="19"/>
              </w:rPr>
              <w:t>Avg</w:t>
            </w:r>
            <w:proofErr w:type="spellEnd"/>
            <w:r>
              <w:rPr>
                <w:color w:val="2A2A2A"/>
                <w:sz w:val="19"/>
                <w:szCs w:val="19"/>
              </w:rPr>
              <w:t xml:space="preserve"> Orders per Customer</w:t>
            </w:r>
          </w:p>
        </w:tc>
        <w:tc>
          <w:tcPr>
            <w:tcW w:w="16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776" w14:textId="77777777" w:rsidR="0042782D" w:rsidRDefault="00D72D1B">
            <w:r>
              <w:rPr>
                <w:color w:val="2A2A2A"/>
                <w:sz w:val="19"/>
                <w:szCs w:val="19"/>
              </w:rPr>
              <w:t>5.04</w:t>
            </w:r>
          </w:p>
        </w:tc>
        <w:tc>
          <w:tcPr>
            <w:tcW w:w="436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777" w14:textId="77777777" w:rsidR="0042782D" w:rsidRDefault="00D72D1B">
            <w:r>
              <w:rPr>
                <w:color w:val="2A2A2A"/>
                <w:sz w:val="19"/>
                <w:szCs w:val="19"/>
              </w:rPr>
              <w:t>High-frequency engagement baseline</w:t>
            </w:r>
          </w:p>
        </w:tc>
      </w:tr>
      <w:tr w:rsidR="0042782D" w14:paraId="11DA777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779" w14:textId="77777777" w:rsidR="0042782D" w:rsidRDefault="00D72D1B">
            <w:proofErr w:type="spellStart"/>
            <w:r>
              <w:rPr>
                <w:color w:val="2A2A2A"/>
                <w:sz w:val="19"/>
                <w:szCs w:val="19"/>
              </w:rPr>
              <w:t>Avg</w:t>
            </w:r>
            <w:proofErr w:type="spellEnd"/>
            <w:r>
              <w:rPr>
                <w:color w:val="2A2A2A"/>
                <w:sz w:val="19"/>
                <w:szCs w:val="19"/>
              </w:rPr>
              <w:t xml:space="preserve"> Days Since Purchase</w:t>
            </w:r>
          </w:p>
        </w:tc>
        <w:tc>
          <w:tcPr>
            <w:tcW w:w="16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77A" w14:textId="77777777" w:rsidR="0042782D" w:rsidRDefault="00D72D1B">
            <w:r>
              <w:rPr>
                <w:color w:val="2A2A2A"/>
                <w:sz w:val="19"/>
                <w:szCs w:val="19"/>
              </w:rPr>
              <w:t>81.6 days</w:t>
            </w:r>
          </w:p>
        </w:tc>
        <w:tc>
          <w:tcPr>
            <w:tcW w:w="436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77B" w14:textId="77777777" w:rsidR="0042782D" w:rsidRDefault="00D72D1B">
            <w:r>
              <w:rPr>
                <w:color w:val="2A2A2A"/>
                <w:sz w:val="19"/>
                <w:szCs w:val="19"/>
              </w:rPr>
              <w:t>RFM recency benchmark</w:t>
            </w:r>
          </w:p>
        </w:tc>
      </w:tr>
      <w:tr w:rsidR="0042782D" w14:paraId="11DA778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77D" w14:textId="77777777" w:rsidR="0042782D" w:rsidRDefault="00D72D1B">
            <w:proofErr w:type="spellStart"/>
            <w:r>
              <w:rPr>
                <w:color w:val="2A2A2A"/>
                <w:sz w:val="19"/>
                <w:szCs w:val="19"/>
              </w:rPr>
              <w:t>Avg</w:t>
            </w:r>
            <w:proofErr w:type="spellEnd"/>
            <w:r>
              <w:rPr>
                <w:color w:val="2A2A2A"/>
                <w:sz w:val="19"/>
                <w:szCs w:val="19"/>
              </w:rPr>
              <w:t xml:space="preserve"> CLV</w:t>
            </w:r>
          </w:p>
        </w:tc>
        <w:tc>
          <w:tcPr>
            <w:tcW w:w="16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77E" w14:textId="77777777" w:rsidR="0042782D" w:rsidRDefault="00D72D1B">
            <w:r>
              <w:rPr>
                <w:color w:val="2A2A2A"/>
                <w:sz w:val="19"/>
                <w:szCs w:val="19"/>
              </w:rPr>
              <w:t>$7,638</w:t>
            </w:r>
          </w:p>
        </w:tc>
        <w:tc>
          <w:tcPr>
            <w:tcW w:w="436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77F" w14:textId="77777777" w:rsidR="0042782D" w:rsidRDefault="00D72D1B">
            <w:r>
              <w:rPr>
                <w:color w:val="2A2A2A"/>
                <w:sz w:val="19"/>
                <w:szCs w:val="19"/>
              </w:rPr>
              <w:t>3-year forward projection</w:t>
            </w:r>
          </w:p>
        </w:tc>
      </w:tr>
      <w:tr w:rsidR="0042782D" w14:paraId="11DA778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781" w14:textId="77777777" w:rsidR="0042782D" w:rsidRDefault="00D72D1B">
            <w:r>
              <w:rPr>
                <w:color w:val="2A2A2A"/>
                <w:sz w:val="19"/>
                <w:szCs w:val="19"/>
              </w:rPr>
              <w:t>Median CLV</w:t>
            </w:r>
          </w:p>
        </w:tc>
        <w:tc>
          <w:tcPr>
            <w:tcW w:w="16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782" w14:textId="77777777" w:rsidR="0042782D" w:rsidRDefault="00D72D1B">
            <w:r>
              <w:rPr>
                <w:color w:val="2A2A2A"/>
                <w:sz w:val="19"/>
                <w:szCs w:val="19"/>
              </w:rPr>
              <w:t>$2,379</w:t>
            </w:r>
          </w:p>
        </w:tc>
        <w:tc>
          <w:tcPr>
            <w:tcW w:w="436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783" w14:textId="77777777" w:rsidR="0042782D" w:rsidRDefault="00D72D1B">
            <w:r>
              <w:rPr>
                <w:color w:val="2A2A2A"/>
                <w:sz w:val="19"/>
                <w:szCs w:val="19"/>
              </w:rPr>
              <w:t>Conservative central estimate</w:t>
            </w:r>
          </w:p>
        </w:tc>
      </w:tr>
    </w:tbl>
    <w:p w14:paraId="11DA7785" w14:textId="77777777" w:rsidR="0042782D" w:rsidRDefault="0042782D">
      <w:pPr>
        <w:spacing w:after="100"/>
      </w:pPr>
    </w:p>
    <w:p w14:paraId="11DA7786" w14:textId="77777777" w:rsidR="0042782D" w:rsidRDefault="00D72D1B">
      <w:pPr>
        <w:pStyle w:val="Heading2"/>
      </w:pPr>
      <w:r>
        <w:t>Marketing Efficiency KPIs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800"/>
        <w:gridCol w:w="4360"/>
      </w:tblGrid>
      <w:tr w:rsidR="0042782D" w14:paraId="11DA778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C5D4CE"/>
              <w:left w:val="single" w:sz="2" w:space="0" w:color="C5D4CE"/>
              <w:bottom w:val="single" w:sz="6" w:space="0" w:color="2D4A3E"/>
              <w:right w:val="single" w:sz="2" w:space="0" w:color="C5D4CE"/>
            </w:tcBorders>
            <w:shd w:val="clear" w:color="auto" w:fill="F4F1EB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11DA7787" w14:textId="77777777" w:rsidR="0042782D" w:rsidRDefault="00D72D1B">
            <w:r>
              <w:rPr>
                <w:b/>
                <w:bCs/>
                <w:color w:val="2D4A3E"/>
                <w:sz w:val="18"/>
                <w:szCs w:val="18"/>
              </w:rPr>
              <w:t>KPI</w:t>
            </w:r>
          </w:p>
        </w:tc>
        <w:tc>
          <w:tcPr>
            <w:tcW w:w="1800" w:type="dxa"/>
            <w:tcBorders>
              <w:top w:val="single" w:sz="2" w:space="0" w:color="C5D4CE"/>
              <w:left w:val="single" w:sz="2" w:space="0" w:color="C5D4CE"/>
              <w:bottom w:val="single" w:sz="6" w:space="0" w:color="2D4A3E"/>
              <w:right w:val="single" w:sz="2" w:space="0" w:color="C5D4CE"/>
            </w:tcBorders>
            <w:shd w:val="clear" w:color="auto" w:fill="F4F1EB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11DA7788" w14:textId="77777777" w:rsidR="0042782D" w:rsidRDefault="00D72D1B">
            <w:r>
              <w:rPr>
                <w:b/>
                <w:bCs/>
                <w:color w:val="2D4A3E"/>
                <w:sz w:val="18"/>
                <w:szCs w:val="18"/>
              </w:rPr>
              <w:t>Value</w:t>
            </w:r>
          </w:p>
        </w:tc>
        <w:tc>
          <w:tcPr>
            <w:tcW w:w="4360" w:type="dxa"/>
            <w:tcBorders>
              <w:top w:val="single" w:sz="2" w:space="0" w:color="C5D4CE"/>
              <w:left w:val="single" w:sz="2" w:space="0" w:color="C5D4CE"/>
              <w:bottom w:val="single" w:sz="6" w:space="0" w:color="2D4A3E"/>
              <w:right w:val="single" w:sz="2" w:space="0" w:color="C5D4CE"/>
            </w:tcBorders>
            <w:shd w:val="clear" w:color="auto" w:fill="F4F1EB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11DA7789" w14:textId="77777777" w:rsidR="0042782D" w:rsidRDefault="00D72D1B">
            <w:r>
              <w:rPr>
                <w:b/>
                <w:bCs/>
                <w:color w:val="2D4A3E"/>
                <w:sz w:val="18"/>
                <w:szCs w:val="18"/>
              </w:rPr>
              <w:t>Context</w:t>
            </w:r>
          </w:p>
        </w:tc>
      </w:tr>
      <w:tr w:rsidR="0042782D" w14:paraId="11DA778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78B" w14:textId="77777777" w:rsidR="0042782D" w:rsidRDefault="00D72D1B">
            <w:proofErr w:type="gramStart"/>
            <w:r>
              <w:rPr>
                <w:color w:val="2A2A2A"/>
                <w:sz w:val="19"/>
                <w:szCs w:val="19"/>
              </w:rPr>
              <w:t>CLV :</w:t>
            </w:r>
            <w:proofErr w:type="gramEnd"/>
            <w:r>
              <w:rPr>
                <w:color w:val="2A2A2A"/>
                <w:sz w:val="19"/>
                <w:szCs w:val="19"/>
              </w:rPr>
              <w:t xml:space="preserve"> CAC Ratio</w:t>
            </w:r>
          </w:p>
        </w:tc>
        <w:tc>
          <w:tcPr>
            <w:tcW w:w="18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78C" w14:textId="77777777" w:rsidR="0042782D" w:rsidRDefault="00D72D1B">
            <w:r>
              <w:rPr>
                <w:color w:val="2A2A2A"/>
                <w:sz w:val="19"/>
                <w:szCs w:val="19"/>
              </w:rPr>
              <w:t>152.76×</w:t>
            </w:r>
          </w:p>
        </w:tc>
        <w:tc>
          <w:tcPr>
            <w:tcW w:w="436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78D" w14:textId="77777777" w:rsidR="0042782D" w:rsidRDefault="00D72D1B">
            <w:r>
              <w:rPr>
                <w:color w:val="2A2A2A"/>
                <w:sz w:val="19"/>
                <w:szCs w:val="19"/>
              </w:rPr>
              <w:t>Industry benchmark: &gt;3× is healthy; 152× is exceptional</w:t>
            </w:r>
          </w:p>
        </w:tc>
      </w:tr>
      <w:tr w:rsidR="0042782D" w14:paraId="11DA779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78F" w14:textId="77777777" w:rsidR="0042782D" w:rsidRDefault="00D72D1B">
            <w:r>
              <w:rPr>
                <w:color w:val="2A2A2A"/>
                <w:sz w:val="19"/>
                <w:szCs w:val="19"/>
              </w:rPr>
              <w:t>Acquisition Cost</w:t>
            </w:r>
          </w:p>
        </w:tc>
        <w:tc>
          <w:tcPr>
            <w:tcW w:w="18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790" w14:textId="77777777" w:rsidR="0042782D" w:rsidRDefault="00D72D1B">
            <w:r>
              <w:rPr>
                <w:color w:val="2A2A2A"/>
                <w:sz w:val="19"/>
                <w:szCs w:val="19"/>
              </w:rPr>
              <w:t>$50.00</w:t>
            </w:r>
          </w:p>
        </w:tc>
        <w:tc>
          <w:tcPr>
            <w:tcW w:w="436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791" w14:textId="77777777" w:rsidR="0042782D" w:rsidRDefault="00D72D1B">
            <w:r>
              <w:rPr>
                <w:color w:val="2A2A2A"/>
                <w:sz w:val="19"/>
                <w:szCs w:val="19"/>
              </w:rPr>
              <w:t>Assumed baseline for ROI modelling</w:t>
            </w:r>
          </w:p>
        </w:tc>
      </w:tr>
      <w:tr w:rsidR="0042782D" w14:paraId="11DA779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793" w14:textId="77777777" w:rsidR="0042782D" w:rsidRDefault="00D72D1B">
            <w:r>
              <w:rPr>
                <w:color w:val="2A2A2A"/>
                <w:sz w:val="19"/>
                <w:szCs w:val="19"/>
              </w:rPr>
              <w:t>CAC Payback Period</w:t>
            </w:r>
          </w:p>
        </w:tc>
        <w:tc>
          <w:tcPr>
            <w:tcW w:w="18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794" w14:textId="77777777" w:rsidR="0042782D" w:rsidRDefault="00D72D1B">
            <w:r>
              <w:rPr>
                <w:color w:val="2A2A2A"/>
                <w:sz w:val="19"/>
                <w:szCs w:val="19"/>
              </w:rPr>
              <w:t>4.3 months</w:t>
            </w:r>
          </w:p>
        </w:tc>
        <w:tc>
          <w:tcPr>
            <w:tcW w:w="436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795" w14:textId="77777777" w:rsidR="0042782D" w:rsidRDefault="00D72D1B">
            <w:r>
              <w:rPr>
                <w:color w:val="2A2A2A"/>
                <w:sz w:val="19"/>
                <w:szCs w:val="19"/>
              </w:rPr>
              <w:t>Fast payback confirms high acquisition ROI</w:t>
            </w:r>
          </w:p>
        </w:tc>
      </w:tr>
      <w:tr w:rsidR="0042782D" w14:paraId="11DA779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797" w14:textId="77777777" w:rsidR="0042782D" w:rsidRDefault="00D72D1B">
            <w:r>
              <w:rPr>
                <w:color w:val="2A2A2A"/>
                <w:sz w:val="19"/>
                <w:szCs w:val="19"/>
              </w:rPr>
              <w:t>Profit per Customer</w:t>
            </w:r>
          </w:p>
        </w:tc>
        <w:tc>
          <w:tcPr>
            <w:tcW w:w="18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798" w14:textId="77777777" w:rsidR="0042782D" w:rsidRDefault="00D72D1B">
            <w:r>
              <w:rPr>
                <w:color w:val="2A2A2A"/>
                <w:sz w:val="19"/>
                <w:szCs w:val="19"/>
              </w:rPr>
              <w:t>$99.43</w:t>
            </w:r>
          </w:p>
        </w:tc>
        <w:tc>
          <w:tcPr>
            <w:tcW w:w="436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799" w14:textId="77777777" w:rsidR="0042782D" w:rsidRDefault="00D72D1B">
            <w:r>
              <w:rPr>
                <w:color w:val="2A2A2A"/>
                <w:sz w:val="19"/>
                <w:szCs w:val="19"/>
              </w:rPr>
              <w:t>Net margin attributed per unique account</w:t>
            </w:r>
          </w:p>
        </w:tc>
      </w:tr>
    </w:tbl>
    <w:p w14:paraId="11DA779B" w14:textId="77777777" w:rsidR="0042782D" w:rsidRDefault="0042782D">
      <w:pPr>
        <w:spacing w:after="100"/>
      </w:pPr>
    </w:p>
    <w:p w14:paraId="11DA779C" w14:textId="77777777" w:rsidR="0042782D" w:rsidRDefault="00D72D1B">
      <w:pPr>
        <w:pStyle w:val="Heading2"/>
      </w:pPr>
      <w:r>
        <w:t>Monthly Trend — Last Six Months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400"/>
        <w:gridCol w:w="900"/>
        <w:gridCol w:w="1700"/>
        <w:gridCol w:w="1300"/>
        <w:gridCol w:w="2660"/>
      </w:tblGrid>
      <w:tr w:rsidR="0042782D" w14:paraId="11DA77A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C5D4CE"/>
              <w:left w:val="single" w:sz="2" w:space="0" w:color="C5D4CE"/>
              <w:bottom w:val="single" w:sz="6" w:space="0" w:color="2D4A3E"/>
              <w:right w:val="single" w:sz="2" w:space="0" w:color="C5D4CE"/>
            </w:tcBorders>
            <w:shd w:val="clear" w:color="auto" w:fill="F4F1EB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11DA779D" w14:textId="77777777" w:rsidR="0042782D" w:rsidRDefault="00D72D1B">
            <w:r>
              <w:rPr>
                <w:b/>
                <w:bCs/>
                <w:color w:val="2D4A3E"/>
                <w:sz w:val="18"/>
                <w:szCs w:val="18"/>
              </w:rPr>
              <w:t>Month</w:t>
            </w:r>
          </w:p>
        </w:tc>
        <w:tc>
          <w:tcPr>
            <w:tcW w:w="1400" w:type="dxa"/>
            <w:tcBorders>
              <w:top w:val="single" w:sz="2" w:space="0" w:color="C5D4CE"/>
              <w:left w:val="single" w:sz="2" w:space="0" w:color="C5D4CE"/>
              <w:bottom w:val="single" w:sz="6" w:space="0" w:color="2D4A3E"/>
              <w:right w:val="single" w:sz="2" w:space="0" w:color="C5D4CE"/>
            </w:tcBorders>
            <w:shd w:val="clear" w:color="auto" w:fill="F4F1EB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11DA779E" w14:textId="77777777" w:rsidR="0042782D" w:rsidRDefault="00D72D1B">
            <w:r>
              <w:rPr>
                <w:b/>
                <w:bCs/>
                <w:color w:val="2D4A3E"/>
                <w:sz w:val="18"/>
                <w:szCs w:val="18"/>
              </w:rPr>
              <w:t>Revenue</w:t>
            </w:r>
          </w:p>
        </w:tc>
        <w:tc>
          <w:tcPr>
            <w:tcW w:w="900" w:type="dxa"/>
            <w:tcBorders>
              <w:top w:val="single" w:sz="2" w:space="0" w:color="C5D4CE"/>
              <w:left w:val="single" w:sz="2" w:space="0" w:color="C5D4CE"/>
              <w:bottom w:val="single" w:sz="6" w:space="0" w:color="2D4A3E"/>
              <w:right w:val="single" w:sz="2" w:space="0" w:color="C5D4CE"/>
            </w:tcBorders>
            <w:shd w:val="clear" w:color="auto" w:fill="F4F1EB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11DA779F" w14:textId="77777777" w:rsidR="0042782D" w:rsidRDefault="00D72D1B">
            <w:r>
              <w:rPr>
                <w:b/>
                <w:bCs/>
                <w:color w:val="2D4A3E"/>
                <w:sz w:val="18"/>
                <w:szCs w:val="18"/>
              </w:rPr>
              <w:t>Orders</w:t>
            </w:r>
          </w:p>
        </w:tc>
        <w:tc>
          <w:tcPr>
            <w:tcW w:w="1700" w:type="dxa"/>
            <w:tcBorders>
              <w:top w:val="single" w:sz="2" w:space="0" w:color="C5D4CE"/>
              <w:left w:val="single" w:sz="2" w:space="0" w:color="C5D4CE"/>
              <w:bottom w:val="single" w:sz="6" w:space="0" w:color="2D4A3E"/>
              <w:right w:val="single" w:sz="2" w:space="0" w:color="C5D4CE"/>
            </w:tcBorders>
            <w:shd w:val="clear" w:color="auto" w:fill="F4F1EB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11DA77A0" w14:textId="77777777" w:rsidR="0042782D" w:rsidRDefault="00D72D1B">
            <w:r>
              <w:rPr>
                <w:b/>
                <w:bCs/>
                <w:color w:val="2D4A3E"/>
                <w:sz w:val="18"/>
                <w:szCs w:val="18"/>
              </w:rPr>
              <w:t>Active Customers</w:t>
            </w:r>
          </w:p>
        </w:tc>
        <w:tc>
          <w:tcPr>
            <w:tcW w:w="1300" w:type="dxa"/>
            <w:tcBorders>
              <w:top w:val="single" w:sz="2" w:space="0" w:color="C5D4CE"/>
              <w:left w:val="single" w:sz="2" w:space="0" w:color="C5D4CE"/>
              <w:bottom w:val="single" w:sz="6" w:space="0" w:color="2D4A3E"/>
              <w:right w:val="single" w:sz="2" w:space="0" w:color="C5D4CE"/>
            </w:tcBorders>
            <w:shd w:val="clear" w:color="auto" w:fill="F4F1EB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11DA77A1" w14:textId="77777777" w:rsidR="0042782D" w:rsidRDefault="00D72D1B">
            <w:r>
              <w:rPr>
                <w:b/>
                <w:bCs/>
                <w:color w:val="2D4A3E"/>
                <w:sz w:val="18"/>
                <w:szCs w:val="18"/>
              </w:rPr>
              <w:t>AOV</w:t>
            </w:r>
          </w:p>
        </w:tc>
        <w:tc>
          <w:tcPr>
            <w:tcW w:w="2660" w:type="dxa"/>
            <w:tcBorders>
              <w:top w:val="single" w:sz="2" w:space="0" w:color="C5D4CE"/>
              <w:left w:val="single" w:sz="2" w:space="0" w:color="C5D4CE"/>
              <w:bottom w:val="single" w:sz="6" w:space="0" w:color="2D4A3E"/>
              <w:right w:val="single" w:sz="2" w:space="0" w:color="C5D4CE"/>
            </w:tcBorders>
            <w:shd w:val="clear" w:color="auto" w:fill="F4F1EB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11DA77A2" w14:textId="77777777" w:rsidR="0042782D" w:rsidRDefault="00D72D1B">
            <w:r>
              <w:rPr>
                <w:b/>
                <w:bCs/>
                <w:color w:val="2D4A3E"/>
                <w:sz w:val="18"/>
                <w:szCs w:val="18"/>
              </w:rPr>
              <w:t>Rev / Customer</w:t>
            </w:r>
          </w:p>
        </w:tc>
      </w:tr>
      <w:tr w:rsidR="0042782D" w14:paraId="11DA77A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7A4" w14:textId="77777777" w:rsidR="0042782D" w:rsidRDefault="00D72D1B">
            <w:r>
              <w:rPr>
                <w:color w:val="2A2A2A"/>
                <w:sz w:val="19"/>
                <w:szCs w:val="19"/>
              </w:rPr>
              <w:t>Sep 2022</w:t>
            </w:r>
          </w:p>
        </w:tc>
        <w:tc>
          <w:tcPr>
            <w:tcW w:w="14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7A5" w14:textId="77777777" w:rsidR="0042782D" w:rsidRDefault="00D72D1B">
            <w:r>
              <w:rPr>
                <w:color w:val="2A2A2A"/>
                <w:sz w:val="19"/>
                <w:szCs w:val="19"/>
              </w:rPr>
              <w:t>$78,291</w:t>
            </w:r>
          </w:p>
        </w:tc>
        <w:tc>
          <w:tcPr>
            <w:tcW w:w="9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7A6" w14:textId="77777777" w:rsidR="0042782D" w:rsidRDefault="00D72D1B">
            <w:r>
              <w:rPr>
                <w:color w:val="2A2A2A"/>
                <w:sz w:val="19"/>
                <w:szCs w:val="19"/>
              </w:rPr>
              <w:t>720</w:t>
            </w:r>
          </w:p>
        </w:tc>
        <w:tc>
          <w:tcPr>
            <w:tcW w:w="17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7A7" w14:textId="77777777" w:rsidR="0042782D" w:rsidRDefault="00D72D1B">
            <w:r>
              <w:rPr>
                <w:color w:val="2A2A2A"/>
                <w:sz w:val="19"/>
                <w:szCs w:val="19"/>
              </w:rPr>
              <w:t>608</w:t>
            </w:r>
          </w:p>
        </w:tc>
        <w:tc>
          <w:tcPr>
            <w:tcW w:w="13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7A8" w14:textId="77777777" w:rsidR="0042782D" w:rsidRDefault="00D72D1B">
            <w:r>
              <w:rPr>
                <w:color w:val="2A2A2A"/>
                <w:sz w:val="19"/>
                <w:szCs w:val="19"/>
              </w:rPr>
              <w:t>$108.74</w:t>
            </w:r>
          </w:p>
        </w:tc>
        <w:tc>
          <w:tcPr>
            <w:tcW w:w="266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7A9" w14:textId="77777777" w:rsidR="0042782D" w:rsidRDefault="00D72D1B">
            <w:r>
              <w:rPr>
                <w:color w:val="2A2A2A"/>
                <w:sz w:val="19"/>
                <w:szCs w:val="19"/>
              </w:rPr>
              <w:t>$128.77</w:t>
            </w:r>
          </w:p>
        </w:tc>
      </w:tr>
      <w:tr w:rsidR="0042782D" w14:paraId="11DA77B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7AB" w14:textId="77777777" w:rsidR="0042782D" w:rsidRDefault="00D72D1B">
            <w:r>
              <w:rPr>
                <w:color w:val="2A2A2A"/>
                <w:sz w:val="19"/>
                <w:szCs w:val="19"/>
              </w:rPr>
              <w:t>Oct 2022</w:t>
            </w:r>
          </w:p>
        </w:tc>
        <w:tc>
          <w:tcPr>
            <w:tcW w:w="14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7AC" w14:textId="77777777" w:rsidR="0042782D" w:rsidRDefault="00D72D1B">
            <w:r>
              <w:rPr>
                <w:color w:val="2A2A2A"/>
                <w:sz w:val="19"/>
                <w:szCs w:val="19"/>
              </w:rPr>
              <w:t>$78,685</w:t>
            </w:r>
          </w:p>
        </w:tc>
        <w:tc>
          <w:tcPr>
            <w:tcW w:w="9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7AD" w14:textId="77777777" w:rsidR="0042782D" w:rsidRDefault="00D72D1B">
            <w:r>
              <w:rPr>
                <w:color w:val="2A2A2A"/>
                <w:sz w:val="19"/>
                <w:szCs w:val="19"/>
              </w:rPr>
              <w:t>744</w:t>
            </w:r>
          </w:p>
        </w:tc>
        <w:tc>
          <w:tcPr>
            <w:tcW w:w="17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7AE" w14:textId="77777777" w:rsidR="0042782D" w:rsidRDefault="00D72D1B">
            <w:r>
              <w:rPr>
                <w:color w:val="2A2A2A"/>
                <w:sz w:val="19"/>
                <w:szCs w:val="19"/>
              </w:rPr>
              <w:t>620</w:t>
            </w:r>
          </w:p>
        </w:tc>
        <w:tc>
          <w:tcPr>
            <w:tcW w:w="13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7AF" w14:textId="77777777" w:rsidR="0042782D" w:rsidRDefault="00D72D1B">
            <w:r>
              <w:rPr>
                <w:color w:val="2A2A2A"/>
                <w:sz w:val="19"/>
                <w:szCs w:val="19"/>
              </w:rPr>
              <w:t>$105.76</w:t>
            </w:r>
          </w:p>
        </w:tc>
        <w:tc>
          <w:tcPr>
            <w:tcW w:w="266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7B0" w14:textId="77777777" w:rsidR="0042782D" w:rsidRDefault="00D72D1B">
            <w:r>
              <w:rPr>
                <w:color w:val="2A2A2A"/>
                <w:sz w:val="19"/>
                <w:szCs w:val="19"/>
              </w:rPr>
              <w:t>$126.91</w:t>
            </w:r>
          </w:p>
        </w:tc>
      </w:tr>
      <w:tr w:rsidR="0042782D" w14:paraId="11DA77B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7B2" w14:textId="77777777" w:rsidR="0042782D" w:rsidRDefault="00D72D1B">
            <w:r>
              <w:rPr>
                <w:color w:val="2A2A2A"/>
                <w:sz w:val="19"/>
                <w:szCs w:val="19"/>
              </w:rPr>
              <w:t>Nov 2022</w:t>
            </w:r>
          </w:p>
        </w:tc>
        <w:tc>
          <w:tcPr>
            <w:tcW w:w="14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7B3" w14:textId="77777777" w:rsidR="0042782D" w:rsidRDefault="00D72D1B">
            <w:r>
              <w:rPr>
                <w:color w:val="2A2A2A"/>
                <w:sz w:val="19"/>
                <w:szCs w:val="19"/>
              </w:rPr>
              <w:t>$80,668</w:t>
            </w:r>
          </w:p>
        </w:tc>
        <w:tc>
          <w:tcPr>
            <w:tcW w:w="9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7B4" w14:textId="77777777" w:rsidR="0042782D" w:rsidRDefault="00D72D1B">
            <w:r>
              <w:rPr>
                <w:color w:val="2A2A2A"/>
                <w:sz w:val="19"/>
                <w:szCs w:val="19"/>
              </w:rPr>
              <w:t>720</w:t>
            </w:r>
          </w:p>
        </w:tc>
        <w:tc>
          <w:tcPr>
            <w:tcW w:w="17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7B5" w14:textId="77777777" w:rsidR="0042782D" w:rsidRDefault="00D72D1B">
            <w:r>
              <w:rPr>
                <w:color w:val="2A2A2A"/>
                <w:sz w:val="19"/>
                <w:szCs w:val="19"/>
              </w:rPr>
              <w:t>595</w:t>
            </w:r>
          </w:p>
        </w:tc>
        <w:tc>
          <w:tcPr>
            <w:tcW w:w="13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7B6" w14:textId="77777777" w:rsidR="0042782D" w:rsidRDefault="00D72D1B">
            <w:r>
              <w:rPr>
                <w:color w:val="2A2A2A"/>
                <w:sz w:val="19"/>
                <w:szCs w:val="19"/>
              </w:rPr>
              <w:t>$112.04</w:t>
            </w:r>
          </w:p>
        </w:tc>
        <w:tc>
          <w:tcPr>
            <w:tcW w:w="266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7B7" w14:textId="77777777" w:rsidR="0042782D" w:rsidRDefault="00D72D1B">
            <w:r>
              <w:rPr>
                <w:color w:val="2A2A2A"/>
                <w:sz w:val="19"/>
                <w:szCs w:val="19"/>
              </w:rPr>
              <w:t>$135.57</w:t>
            </w:r>
          </w:p>
        </w:tc>
      </w:tr>
      <w:tr w:rsidR="0042782D" w14:paraId="11DA77B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7B9" w14:textId="77777777" w:rsidR="0042782D" w:rsidRDefault="00D72D1B">
            <w:r>
              <w:rPr>
                <w:color w:val="2A2A2A"/>
                <w:sz w:val="19"/>
                <w:szCs w:val="19"/>
              </w:rPr>
              <w:t>Dec 2022</w:t>
            </w:r>
          </w:p>
        </w:tc>
        <w:tc>
          <w:tcPr>
            <w:tcW w:w="14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7BA" w14:textId="77777777" w:rsidR="0042782D" w:rsidRDefault="00D72D1B">
            <w:r>
              <w:rPr>
                <w:color w:val="2A2A2A"/>
                <w:sz w:val="19"/>
                <w:szCs w:val="19"/>
              </w:rPr>
              <w:t>$83,335</w:t>
            </w:r>
          </w:p>
        </w:tc>
        <w:tc>
          <w:tcPr>
            <w:tcW w:w="9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7BB" w14:textId="77777777" w:rsidR="0042782D" w:rsidRDefault="00D72D1B">
            <w:r>
              <w:rPr>
                <w:color w:val="2A2A2A"/>
                <w:sz w:val="19"/>
                <w:szCs w:val="19"/>
              </w:rPr>
              <w:t>744</w:t>
            </w:r>
          </w:p>
        </w:tc>
        <w:tc>
          <w:tcPr>
            <w:tcW w:w="17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7BC" w14:textId="77777777" w:rsidR="0042782D" w:rsidRDefault="00D72D1B">
            <w:r>
              <w:rPr>
                <w:color w:val="2A2A2A"/>
                <w:sz w:val="19"/>
                <w:szCs w:val="19"/>
              </w:rPr>
              <w:t>622</w:t>
            </w:r>
          </w:p>
        </w:tc>
        <w:tc>
          <w:tcPr>
            <w:tcW w:w="13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7BD" w14:textId="77777777" w:rsidR="0042782D" w:rsidRDefault="00D72D1B">
            <w:r>
              <w:rPr>
                <w:color w:val="2A2A2A"/>
                <w:sz w:val="19"/>
                <w:szCs w:val="19"/>
              </w:rPr>
              <w:t>$112.01</w:t>
            </w:r>
          </w:p>
        </w:tc>
        <w:tc>
          <w:tcPr>
            <w:tcW w:w="266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7BE" w14:textId="77777777" w:rsidR="0042782D" w:rsidRDefault="00D72D1B">
            <w:r>
              <w:rPr>
                <w:color w:val="2A2A2A"/>
                <w:sz w:val="19"/>
                <w:szCs w:val="19"/>
              </w:rPr>
              <w:t>$133.98</w:t>
            </w:r>
          </w:p>
        </w:tc>
      </w:tr>
      <w:tr w:rsidR="0042782D" w14:paraId="11DA77C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7C0" w14:textId="77777777" w:rsidR="0042782D" w:rsidRDefault="00D72D1B">
            <w:r>
              <w:rPr>
                <w:color w:val="2A2A2A"/>
                <w:sz w:val="19"/>
                <w:szCs w:val="19"/>
              </w:rPr>
              <w:t>Jan 2023</w:t>
            </w:r>
          </w:p>
        </w:tc>
        <w:tc>
          <w:tcPr>
            <w:tcW w:w="14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7C1" w14:textId="77777777" w:rsidR="0042782D" w:rsidRDefault="00D72D1B">
            <w:r>
              <w:rPr>
                <w:color w:val="2A2A2A"/>
                <w:sz w:val="19"/>
                <w:szCs w:val="19"/>
              </w:rPr>
              <w:t>$79,474</w:t>
            </w:r>
          </w:p>
        </w:tc>
        <w:tc>
          <w:tcPr>
            <w:tcW w:w="9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7C2" w14:textId="77777777" w:rsidR="0042782D" w:rsidRDefault="00D72D1B">
            <w:r>
              <w:rPr>
                <w:color w:val="2A2A2A"/>
                <w:sz w:val="19"/>
                <w:szCs w:val="19"/>
              </w:rPr>
              <w:t>744</w:t>
            </w:r>
          </w:p>
        </w:tc>
        <w:tc>
          <w:tcPr>
            <w:tcW w:w="17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7C3" w14:textId="77777777" w:rsidR="0042782D" w:rsidRDefault="00D72D1B">
            <w:r>
              <w:rPr>
                <w:color w:val="2A2A2A"/>
                <w:sz w:val="19"/>
                <w:szCs w:val="19"/>
              </w:rPr>
              <w:t>618</w:t>
            </w:r>
          </w:p>
        </w:tc>
        <w:tc>
          <w:tcPr>
            <w:tcW w:w="13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7C4" w14:textId="77777777" w:rsidR="0042782D" w:rsidRDefault="00D72D1B">
            <w:r>
              <w:rPr>
                <w:color w:val="2A2A2A"/>
                <w:sz w:val="19"/>
                <w:szCs w:val="19"/>
              </w:rPr>
              <w:t>$106.82</w:t>
            </w:r>
          </w:p>
        </w:tc>
        <w:tc>
          <w:tcPr>
            <w:tcW w:w="266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7C5" w14:textId="77777777" w:rsidR="0042782D" w:rsidRDefault="00D72D1B">
            <w:r>
              <w:rPr>
                <w:color w:val="2A2A2A"/>
                <w:sz w:val="19"/>
                <w:szCs w:val="19"/>
              </w:rPr>
              <w:t>$128.60</w:t>
            </w:r>
          </w:p>
        </w:tc>
      </w:tr>
      <w:tr w:rsidR="0042782D" w14:paraId="11DA77C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7C7" w14:textId="77777777" w:rsidR="0042782D" w:rsidRDefault="00D72D1B">
            <w:r>
              <w:rPr>
                <w:color w:val="2A2A2A"/>
                <w:sz w:val="19"/>
                <w:szCs w:val="19"/>
              </w:rPr>
              <w:t>Feb 2023*</w:t>
            </w:r>
          </w:p>
        </w:tc>
        <w:tc>
          <w:tcPr>
            <w:tcW w:w="14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7C8" w14:textId="77777777" w:rsidR="0042782D" w:rsidRDefault="00D72D1B">
            <w:r>
              <w:rPr>
                <w:color w:val="2A2A2A"/>
                <w:sz w:val="19"/>
                <w:szCs w:val="19"/>
              </w:rPr>
              <w:t>$56,270</w:t>
            </w:r>
          </w:p>
        </w:tc>
        <w:tc>
          <w:tcPr>
            <w:tcW w:w="9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7C9" w14:textId="77777777" w:rsidR="0042782D" w:rsidRDefault="00D72D1B">
            <w:r>
              <w:rPr>
                <w:color w:val="2A2A2A"/>
                <w:sz w:val="19"/>
                <w:szCs w:val="19"/>
              </w:rPr>
              <w:t>496</w:t>
            </w:r>
          </w:p>
        </w:tc>
        <w:tc>
          <w:tcPr>
            <w:tcW w:w="17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7CA" w14:textId="77777777" w:rsidR="0042782D" w:rsidRDefault="00D72D1B">
            <w:r>
              <w:rPr>
                <w:color w:val="2A2A2A"/>
                <w:sz w:val="19"/>
                <w:szCs w:val="19"/>
              </w:rPr>
              <w:t>445</w:t>
            </w:r>
          </w:p>
        </w:tc>
        <w:tc>
          <w:tcPr>
            <w:tcW w:w="13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7CB" w14:textId="77777777" w:rsidR="0042782D" w:rsidRDefault="00D72D1B">
            <w:r>
              <w:rPr>
                <w:color w:val="2A2A2A"/>
                <w:sz w:val="19"/>
                <w:szCs w:val="19"/>
              </w:rPr>
              <w:t>$113.45</w:t>
            </w:r>
          </w:p>
        </w:tc>
        <w:tc>
          <w:tcPr>
            <w:tcW w:w="266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7CC" w14:textId="77777777" w:rsidR="0042782D" w:rsidRDefault="00D72D1B">
            <w:r>
              <w:rPr>
                <w:color w:val="2A2A2A"/>
                <w:sz w:val="19"/>
                <w:szCs w:val="19"/>
              </w:rPr>
              <w:t>$126.45</w:t>
            </w:r>
          </w:p>
        </w:tc>
      </w:tr>
    </w:tbl>
    <w:p w14:paraId="11DA77CE" w14:textId="77777777" w:rsidR="0042782D" w:rsidRDefault="0042782D">
      <w:pPr>
        <w:spacing w:after="40"/>
      </w:pPr>
    </w:p>
    <w:p w14:paraId="11DA77CF" w14:textId="77777777" w:rsidR="0042782D" w:rsidRDefault="00D72D1B">
      <w:pPr>
        <w:spacing w:before="40" w:after="80"/>
      </w:pPr>
      <w:r>
        <w:rPr>
          <w:i/>
          <w:iCs/>
          <w:color w:val="6B7E8A"/>
          <w:sz w:val="18"/>
          <w:szCs w:val="18"/>
        </w:rPr>
        <w:t>* Partial month — 21 of 28 days. Pro-rated estimate: ~$80,100.</w:t>
      </w:r>
    </w:p>
    <w:p w14:paraId="11DA77D0" w14:textId="77777777" w:rsidR="0042782D" w:rsidRDefault="0042782D">
      <w:pPr>
        <w:spacing w:after="200"/>
      </w:pPr>
    </w:p>
    <w:p w14:paraId="11DA77D1" w14:textId="77777777" w:rsidR="0042782D" w:rsidRDefault="00D72D1B">
      <w:r>
        <w:br w:type="page"/>
      </w:r>
    </w:p>
    <w:p w14:paraId="11DA77D2" w14:textId="77777777" w:rsidR="0042782D" w:rsidRDefault="00D72D1B">
      <w:pPr>
        <w:pStyle w:val="Heading1"/>
      </w:pPr>
      <w:r>
        <w:t>07.  Strategic Recommendations</w:t>
      </w:r>
    </w:p>
    <w:p w14:paraId="11DA77D3" w14:textId="77777777" w:rsidR="0042782D" w:rsidRDefault="0042782D">
      <w:pPr>
        <w:spacing w:after="60"/>
      </w:pPr>
    </w:p>
    <w:p w14:paraId="11DA77D4" w14:textId="77777777" w:rsidR="0042782D" w:rsidRDefault="00D72D1B">
      <w:pPr>
        <w:pStyle w:val="Heading2"/>
      </w:pPr>
      <w:r>
        <w:t>1 — Protect the Champion Segment</w:t>
      </w:r>
    </w:p>
    <w:p w14:paraId="11DA77D5" w14:textId="77777777" w:rsidR="0042782D" w:rsidRDefault="00D72D1B">
      <w:pPr>
        <w:spacing w:before="40" w:after="100"/>
      </w:pPr>
      <w:r>
        <w:rPr>
          <w:color w:val="2A2A2A"/>
        </w:rPr>
        <w:t>350 Champion customers carry disproportionate lifetime value. Deploy a tiered loyalty programme with early product access, dedicated account management, and a 90-day re-engagement trigger when any Champion's recency exceeds 60 days.</w:t>
      </w:r>
    </w:p>
    <w:p w14:paraId="11DA77D6" w14:textId="77777777" w:rsidR="0042782D" w:rsidRDefault="00D72D1B">
      <w:pPr>
        <w:pStyle w:val="Heading2"/>
      </w:pPr>
      <w:r>
        <w:t>2 — Win Back At-Risk and Dormant Customers</w:t>
      </w:r>
    </w:p>
    <w:p w14:paraId="11DA77D7" w14:textId="77777777" w:rsidR="0042782D" w:rsidRDefault="00D72D1B">
      <w:pPr>
        <w:spacing w:before="40" w:after="100"/>
      </w:pPr>
      <w:r>
        <w:rPr>
          <w:color w:val="2A2A2A"/>
        </w:rPr>
        <w:t>790 customers (40% of base) sit in At Risk or About-to-Sleep segments. A two-track win-back campaign differentiated by RFM score depth, deployed within 30 days, could recover 15–20% of this group — an estimated $55,000–$74,000 in incremental revenue.</w:t>
      </w:r>
    </w:p>
    <w:p w14:paraId="11DA77D8" w14:textId="77777777" w:rsidR="0042782D" w:rsidRDefault="00D72D1B">
      <w:pPr>
        <w:pStyle w:val="Heading2"/>
      </w:pPr>
      <w:r>
        <w:t>3 — Geographic Investment: South Region</w:t>
      </w:r>
    </w:p>
    <w:p w14:paraId="11DA77D9" w14:textId="77777777" w:rsidR="0042782D" w:rsidRDefault="00D72D1B">
      <w:pPr>
        <w:spacing w:before="40" w:after="100"/>
      </w:pPr>
      <w:r>
        <w:rPr>
          <w:color w:val="2A2A2A"/>
        </w:rPr>
        <w:t>The South region underperforms peers by ~35% in order volume. A regional marketing and distribution initiative targeting South markets represents an estimated $60,000–$90,000 annual revenue opportunity — the clearest geographic white space in the data.</w:t>
      </w:r>
    </w:p>
    <w:p w14:paraId="11DA77DA" w14:textId="77777777" w:rsidR="0042782D" w:rsidRDefault="00D72D1B">
      <w:pPr>
        <w:pStyle w:val="Heading2"/>
      </w:pPr>
      <w:r>
        <w:t>4 — Restructure Discount Strategy</w:t>
      </w:r>
    </w:p>
    <w:p w14:paraId="11DA77DB" w14:textId="77777777" w:rsidR="0042782D" w:rsidRDefault="00D72D1B">
      <w:pPr>
        <w:spacing w:before="40" w:after="100"/>
      </w:pPr>
      <w:r>
        <w:rPr>
          <w:color w:val="2A2A2A"/>
        </w:rPr>
        <w:t>With discount-to-sales correlation at r = 0.02, current blanket discount programmes are not demonstrably driving volume. A controlled A/B test comparing targeted vs. untargeted discount allocation is recommended before the next promotional calendar is finalised.</w:t>
      </w:r>
    </w:p>
    <w:p w14:paraId="11DA77DC" w14:textId="77777777" w:rsidR="0042782D" w:rsidRDefault="00D72D1B">
      <w:pPr>
        <w:pStyle w:val="Heading2"/>
      </w:pPr>
      <w:r>
        <w:t>5 — Improve First-Month Cohort Retention</w:t>
      </w:r>
    </w:p>
    <w:p w14:paraId="11DA77DD" w14:textId="77777777" w:rsidR="0042782D" w:rsidRDefault="00D72D1B">
      <w:pPr>
        <w:spacing w:before="40" w:after="100"/>
      </w:pPr>
      <w:r>
        <w:rPr>
          <w:color w:val="2A2A2A"/>
        </w:rPr>
        <w:t>Month-1 cohort retention averaging 27–34% leaves substantial revenue potential unrecovered. A structured post-purchase onboarding sequence at days 3, 7, 14, and 30 with personalised product recommendations is expected to lift M1 retention by 5–10 percentage points.</w:t>
      </w:r>
    </w:p>
    <w:p w14:paraId="11DA77DE" w14:textId="77777777" w:rsidR="0042782D" w:rsidRDefault="00D72D1B">
      <w:pPr>
        <w:pStyle w:val="Heading2"/>
      </w:pPr>
      <w:r>
        <w:t>6 — Deepen Corporate Account Penetration</w:t>
      </w:r>
    </w:p>
    <w:p w14:paraId="11DA77DF" w14:textId="77777777" w:rsidR="0042782D" w:rsidRDefault="00D72D1B">
      <w:pPr>
        <w:spacing w:before="40" w:after="100"/>
      </w:pPr>
      <w:r>
        <w:rPr>
          <w:color w:val="2A2A2A"/>
        </w:rPr>
        <w:t xml:space="preserve">Corporate accounts share near-identical AOV with Consumer accounts ($109.76 vs $110.71), confirming pricing is not the barrier. A dedicated B2B motion with volume-tiered pricing could grow </w:t>
      </w:r>
      <w:proofErr w:type="gramStart"/>
      <w:r>
        <w:rPr>
          <w:color w:val="2A2A2A"/>
        </w:rPr>
        <w:t>Corporate</w:t>
      </w:r>
      <w:proofErr w:type="gramEnd"/>
      <w:r>
        <w:rPr>
          <w:color w:val="2A2A2A"/>
        </w:rPr>
        <w:t xml:space="preserve"> order frequency by 20–30% without margin compression.</w:t>
      </w:r>
    </w:p>
    <w:p w14:paraId="11DA77E0" w14:textId="77777777" w:rsidR="0042782D" w:rsidRDefault="0042782D">
      <w:pPr>
        <w:spacing w:after="200"/>
      </w:pPr>
    </w:p>
    <w:p w14:paraId="11DA77E1" w14:textId="77777777" w:rsidR="0042782D" w:rsidRDefault="00D72D1B">
      <w:r>
        <w:br w:type="page"/>
      </w:r>
    </w:p>
    <w:p w14:paraId="11DA77E2" w14:textId="77777777" w:rsidR="0042782D" w:rsidRDefault="00D72D1B">
      <w:pPr>
        <w:pStyle w:val="Heading1"/>
      </w:pPr>
      <w:r>
        <w:t>08.  Appendix</w:t>
      </w:r>
    </w:p>
    <w:p w14:paraId="11DA77E3" w14:textId="77777777" w:rsidR="0042782D" w:rsidRDefault="0042782D">
      <w:pPr>
        <w:spacing w:after="60"/>
      </w:pPr>
    </w:p>
    <w:p w14:paraId="11DA77E4" w14:textId="77777777" w:rsidR="0042782D" w:rsidRDefault="00D72D1B">
      <w:pPr>
        <w:pStyle w:val="Heading2"/>
      </w:pPr>
      <w:r>
        <w:t>A. Statistical Methods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42782D" w14:paraId="11DA77E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4F1EB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1DA77E5" w14:textId="77777777" w:rsidR="0042782D" w:rsidRDefault="00D72D1B">
            <w:r>
              <w:rPr>
                <w:b/>
                <w:bCs/>
                <w:color w:val="2D4A3E"/>
                <w:sz w:val="19"/>
                <w:szCs w:val="19"/>
              </w:rPr>
              <w:t>Outlier Detection</w:t>
            </w:r>
          </w:p>
        </w:tc>
        <w:tc>
          <w:tcPr>
            <w:tcW w:w="656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4F1EB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1DA77E6" w14:textId="77777777" w:rsidR="0042782D" w:rsidRDefault="00D72D1B">
            <w:r>
              <w:rPr>
                <w:color w:val="2A2A2A"/>
                <w:sz w:val="19"/>
                <w:szCs w:val="19"/>
              </w:rPr>
              <w:t xml:space="preserve">Tukey IQR method; </w:t>
            </w:r>
            <w:proofErr w:type="spellStart"/>
            <w:r>
              <w:rPr>
                <w:color w:val="2A2A2A"/>
                <w:sz w:val="19"/>
                <w:szCs w:val="19"/>
              </w:rPr>
              <w:t>Winsorisation</w:t>
            </w:r>
            <w:proofErr w:type="spellEnd"/>
            <w:r>
              <w:rPr>
                <w:color w:val="2A2A2A"/>
                <w:sz w:val="19"/>
                <w:szCs w:val="19"/>
              </w:rPr>
              <w:t xml:space="preserve"> treatment</w:t>
            </w:r>
          </w:p>
        </w:tc>
      </w:tr>
      <w:tr w:rsidR="0042782D" w14:paraId="11DA77E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1DA77E8" w14:textId="77777777" w:rsidR="0042782D" w:rsidRDefault="00D72D1B">
            <w:r>
              <w:rPr>
                <w:b/>
                <w:bCs/>
                <w:color w:val="2D4A3E"/>
                <w:sz w:val="19"/>
                <w:szCs w:val="19"/>
              </w:rPr>
              <w:t>Missing Imputation</w:t>
            </w:r>
          </w:p>
        </w:tc>
        <w:tc>
          <w:tcPr>
            <w:tcW w:w="656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1DA77E9" w14:textId="77777777" w:rsidR="0042782D" w:rsidRDefault="00D72D1B">
            <w:r>
              <w:rPr>
                <w:color w:val="2A2A2A"/>
                <w:sz w:val="19"/>
                <w:szCs w:val="19"/>
              </w:rPr>
              <w:t>Median for numerical; mode for categorical</w:t>
            </w:r>
          </w:p>
        </w:tc>
      </w:tr>
      <w:tr w:rsidR="0042782D" w14:paraId="11DA77E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4F1EB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1DA77EB" w14:textId="77777777" w:rsidR="0042782D" w:rsidRDefault="00D72D1B">
            <w:r>
              <w:rPr>
                <w:b/>
                <w:bCs/>
                <w:color w:val="2D4A3E"/>
                <w:sz w:val="19"/>
                <w:szCs w:val="19"/>
              </w:rPr>
              <w:t>Distribution Analysis</w:t>
            </w:r>
          </w:p>
        </w:tc>
        <w:tc>
          <w:tcPr>
            <w:tcW w:w="656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4F1EB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1DA77EC" w14:textId="77777777" w:rsidR="0042782D" w:rsidRDefault="00D72D1B">
            <w:r>
              <w:rPr>
                <w:color w:val="2A2A2A"/>
                <w:sz w:val="19"/>
                <w:szCs w:val="19"/>
              </w:rPr>
              <w:t>Skewness and kurtosis computed for all numerical features</w:t>
            </w:r>
          </w:p>
        </w:tc>
      </w:tr>
      <w:tr w:rsidR="0042782D" w14:paraId="11DA77F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1DA77EE" w14:textId="77777777" w:rsidR="0042782D" w:rsidRDefault="00D72D1B">
            <w:r>
              <w:rPr>
                <w:b/>
                <w:bCs/>
                <w:color w:val="2D4A3E"/>
                <w:sz w:val="19"/>
                <w:szCs w:val="19"/>
              </w:rPr>
              <w:t>Correlation</w:t>
            </w:r>
          </w:p>
        </w:tc>
        <w:tc>
          <w:tcPr>
            <w:tcW w:w="656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1DA77EF" w14:textId="77777777" w:rsidR="0042782D" w:rsidRDefault="00D72D1B">
            <w:r>
              <w:rPr>
                <w:color w:val="2A2A2A"/>
                <w:sz w:val="19"/>
                <w:szCs w:val="19"/>
              </w:rPr>
              <w:t>Pearson matrix on Sales, Quantity, Profit, Discount (max r = 0.02)</w:t>
            </w:r>
          </w:p>
        </w:tc>
      </w:tr>
      <w:tr w:rsidR="0042782D" w14:paraId="11DA77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4F1EB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1DA77F1" w14:textId="77777777" w:rsidR="0042782D" w:rsidRDefault="00D72D1B">
            <w:r>
              <w:rPr>
                <w:b/>
                <w:bCs/>
                <w:color w:val="2D4A3E"/>
                <w:sz w:val="19"/>
                <w:szCs w:val="19"/>
              </w:rPr>
              <w:t>RFM Scoring</w:t>
            </w:r>
          </w:p>
        </w:tc>
        <w:tc>
          <w:tcPr>
            <w:tcW w:w="656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4F1EB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1DA77F2" w14:textId="77777777" w:rsidR="0042782D" w:rsidRDefault="00D72D1B">
            <w:r>
              <w:rPr>
                <w:color w:val="2A2A2A"/>
                <w:sz w:val="19"/>
                <w:szCs w:val="19"/>
              </w:rPr>
              <w:t>Quintile-based 1–5 per dimension; Recency inverse-scored</w:t>
            </w:r>
          </w:p>
        </w:tc>
      </w:tr>
      <w:tr w:rsidR="0042782D" w14:paraId="11DA77F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1DA77F4" w14:textId="77777777" w:rsidR="0042782D" w:rsidRDefault="00D72D1B">
            <w:r>
              <w:rPr>
                <w:b/>
                <w:bCs/>
                <w:color w:val="2D4A3E"/>
                <w:sz w:val="19"/>
                <w:szCs w:val="19"/>
              </w:rPr>
              <w:t>Customer Clustering</w:t>
            </w:r>
          </w:p>
        </w:tc>
        <w:tc>
          <w:tcPr>
            <w:tcW w:w="656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1DA77F5" w14:textId="77777777" w:rsidR="0042782D" w:rsidRDefault="00D72D1B">
            <w:r>
              <w:rPr>
                <w:color w:val="2A2A2A"/>
                <w:sz w:val="19"/>
                <w:szCs w:val="19"/>
              </w:rPr>
              <w:t xml:space="preserve">K-Means + </w:t>
            </w:r>
            <w:proofErr w:type="spellStart"/>
            <w:r>
              <w:rPr>
                <w:color w:val="2A2A2A"/>
                <w:sz w:val="19"/>
                <w:szCs w:val="19"/>
              </w:rPr>
              <w:t>StandardScaler</w:t>
            </w:r>
            <w:proofErr w:type="spellEnd"/>
            <w:r>
              <w:rPr>
                <w:color w:val="2A2A2A"/>
                <w:sz w:val="19"/>
                <w:szCs w:val="19"/>
              </w:rPr>
              <w:t>; k=2 by peak silhouette (0.3775)</w:t>
            </w:r>
          </w:p>
        </w:tc>
      </w:tr>
      <w:tr w:rsidR="0042782D" w14:paraId="11DA77F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4F1EB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1DA77F7" w14:textId="77777777" w:rsidR="0042782D" w:rsidRDefault="00D72D1B">
            <w:r>
              <w:rPr>
                <w:b/>
                <w:bCs/>
                <w:color w:val="2D4A3E"/>
                <w:sz w:val="19"/>
                <w:szCs w:val="19"/>
              </w:rPr>
              <w:t>Dimensionality Reduction</w:t>
            </w:r>
          </w:p>
        </w:tc>
        <w:tc>
          <w:tcPr>
            <w:tcW w:w="656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4F1EB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1DA77F8" w14:textId="77777777" w:rsidR="0042782D" w:rsidRDefault="00D72D1B">
            <w:r>
              <w:rPr>
                <w:color w:val="2A2A2A"/>
                <w:sz w:val="19"/>
                <w:szCs w:val="19"/>
              </w:rPr>
              <w:t>PCA 2-component; 94.51% total variance explained</w:t>
            </w:r>
          </w:p>
        </w:tc>
      </w:tr>
      <w:tr w:rsidR="0042782D" w14:paraId="11DA77F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1DA77FA" w14:textId="77777777" w:rsidR="0042782D" w:rsidRDefault="00D72D1B">
            <w:r>
              <w:rPr>
                <w:b/>
                <w:bCs/>
                <w:color w:val="2D4A3E"/>
                <w:sz w:val="19"/>
                <w:szCs w:val="19"/>
              </w:rPr>
              <w:t>Cohort Analysis</w:t>
            </w:r>
          </w:p>
        </w:tc>
        <w:tc>
          <w:tcPr>
            <w:tcW w:w="656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1DA77FB" w14:textId="77777777" w:rsidR="0042782D" w:rsidRDefault="00D72D1B">
            <w:r>
              <w:rPr>
                <w:color w:val="2A2A2A"/>
                <w:sz w:val="19"/>
                <w:szCs w:val="19"/>
              </w:rPr>
              <w:t>Monthly cohort by first purchase date; retention via pivot table</w:t>
            </w:r>
          </w:p>
        </w:tc>
      </w:tr>
      <w:tr w:rsidR="0042782D" w14:paraId="11DA77F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4F1EB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1DA77FD" w14:textId="77777777" w:rsidR="0042782D" w:rsidRDefault="00D72D1B">
            <w:r>
              <w:rPr>
                <w:b/>
                <w:bCs/>
                <w:color w:val="2D4A3E"/>
                <w:sz w:val="19"/>
                <w:szCs w:val="19"/>
              </w:rPr>
              <w:t>CLV Modelling</w:t>
            </w:r>
          </w:p>
        </w:tc>
        <w:tc>
          <w:tcPr>
            <w:tcW w:w="656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4F1EB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1DA77FE" w14:textId="77777777" w:rsidR="0042782D" w:rsidRDefault="00D72D1B">
            <w:r>
              <w:rPr>
                <w:color w:val="2A2A2A"/>
                <w:sz w:val="19"/>
                <w:szCs w:val="19"/>
              </w:rPr>
              <w:t>CLV = AOV × Annual Frequency × 3yr lifespan; $50 CAC assumed</w:t>
            </w:r>
          </w:p>
        </w:tc>
      </w:tr>
      <w:tr w:rsidR="0042782D" w14:paraId="11DA780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1DA7800" w14:textId="77777777" w:rsidR="0042782D" w:rsidRDefault="00D72D1B">
            <w:r>
              <w:rPr>
                <w:b/>
                <w:bCs/>
                <w:color w:val="2D4A3E"/>
                <w:sz w:val="19"/>
                <w:szCs w:val="19"/>
              </w:rPr>
              <w:t>Market Basket</w:t>
            </w:r>
          </w:p>
        </w:tc>
        <w:tc>
          <w:tcPr>
            <w:tcW w:w="656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1DA7801" w14:textId="77777777" w:rsidR="0042782D" w:rsidRDefault="00D72D1B">
            <w:proofErr w:type="spellStart"/>
            <w:r>
              <w:rPr>
                <w:color w:val="2A2A2A"/>
                <w:sz w:val="19"/>
                <w:szCs w:val="19"/>
              </w:rPr>
              <w:t>Apriori</w:t>
            </w:r>
            <w:proofErr w:type="spellEnd"/>
            <w:r>
              <w:rPr>
                <w:color w:val="2A2A2A"/>
                <w:sz w:val="19"/>
                <w:szCs w:val="19"/>
              </w:rPr>
              <w:t xml:space="preserve"> (min support 1%); returned 0 frequent </w:t>
            </w:r>
            <w:proofErr w:type="spellStart"/>
            <w:r>
              <w:rPr>
                <w:color w:val="2A2A2A"/>
                <w:sz w:val="19"/>
                <w:szCs w:val="19"/>
              </w:rPr>
              <w:t>itemsets</w:t>
            </w:r>
            <w:proofErr w:type="spellEnd"/>
            <w:r>
              <w:rPr>
                <w:color w:val="2A2A2A"/>
                <w:sz w:val="19"/>
                <w:szCs w:val="19"/>
              </w:rPr>
              <w:t xml:space="preserve"> at product-ID granularity</w:t>
            </w:r>
          </w:p>
        </w:tc>
      </w:tr>
    </w:tbl>
    <w:p w14:paraId="11DA7803" w14:textId="77777777" w:rsidR="0042782D" w:rsidRDefault="0042782D">
      <w:pPr>
        <w:spacing w:after="120"/>
      </w:pPr>
    </w:p>
    <w:p w14:paraId="11DA7804" w14:textId="77777777" w:rsidR="0042782D" w:rsidRDefault="00D72D1B">
      <w:pPr>
        <w:pStyle w:val="Heading2"/>
      </w:pPr>
      <w:r>
        <w:t>B. Original Dataset Schema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200"/>
        <w:gridCol w:w="5560"/>
      </w:tblGrid>
      <w:tr w:rsidR="0042782D" w14:paraId="11DA780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5D4CE"/>
              <w:left w:val="single" w:sz="2" w:space="0" w:color="C5D4CE"/>
              <w:bottom w:val="single" w:sz="6" w:space="0" w:color="2D4A3E"/>
              <w:right w:val="single" w:sz="2" w:space="0" w:color="C5D4CE"/>
            </w:tcBorders>
            <w:shd w:val="clear" w:color="auto" w:fill="F4F1EB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11DA7805" w14:textId="77777777" w:rsidR="0042782D" w:rsidRDefault="00D72D1B">
            <w:r>
              <w:rPr>
                <w:b/>
                <w:bCs/>
                <w:color w:val="2D4A3E"/>
                <w:sz w:val="18"/>
                <w:szCs w:val="18"/>
              </w:rPr>
              <w:t>Column</w:t>
            </w:r>
          </w:p>
        </w:tc>
        <w:tc>
          <w:tcPr>
            <w:tcW w:w="1200" w:type="dxa"/>
            <w:tcBorders>
              <w:top w:val="single" w:sz="2" w:space="0" w:color="C5D4CE"/>
              <w:left w:val="single" w:sz="2" w:space="0" w:color="C5D4CE"/>
              <w:bottom w:val="single" w:sz="6" w:space="0" w:color="2D4A3E"/>
              <w:right w:val="single" w:sz="2" w:space="0" w:color="C5D4CE"/>
            </w:tcBorders>
            <w:shd w:val="clear" w:color="auto" w:fill="F4F1EB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11DA7806" w14:textId="77777777" w:rsidR="0042782D" w:rsidRDefault="00D72D1B">
            <w:r>
              <w:rPr>
                <w:b/>
                <w:bCs/>
                <w:color w:val="2D4A3E"/>
                <w:sz w:val="18"/>
                <w:szCs w:val="18"/>
              </w:rPr>
              <w:t>Type</w:t>
            </w:r>
          </w:p>
        </w:tc>
        <w:tc>
          <w:tcPr>
            <w:tcW w:w="5560" w:type="dxa"/>
            <w:tcBorders>
              <w:top w:val="single" w:sz="2" w:space="0" w:color="C5D4CE"/>
              <w:left w:val="single" w:sz="2" w:space="0" w:color="C5D4CE"/>
              <w:bottom w:val="single" w:sz="6" w:space="0" w:color="2D4A3E"/>
              <w:right w:val="single" w:sz="2" w:space="0" w:color="C5D4CE"/>
            </w:tcBorders>
            <w:shd w:val="clear" w:color="auto" w:fill="F4F1EB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11DA7807" w14:textId="77777777" w:rsidR="0042782D" w:rsidRDefault="00D72D1B">
            <w:r>
              <w:rPr>
                <w:b/>
                <w:bCs/>
                <w:color w:val="2D4A3E"/>
                <w:sz w:val="18"/>
                <w:szCs w:val="18"/>
              </w:rPr>
              <w:t>Description</w:t>
            </w:r>
          </w:p>
        </w:tc>
      </w:tr>
      <w:tr w:rsidR="0042782D" w14:paraId="11DA780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809" w14:textId="77777777" w:rsidR="0042782D" w:rsidRDefault="00D72D1B">
            <w:proofErr w:type="spellStart"/>
            <w:r>
              <w:rPr>
                <w:color w:val="2A2A2A"/>
                <w:sz w:val="19"/>
                <w:szCs w:val="19"/>
              </w:rPr>
              <w:t>Order_ID</w:t>
            </w:r>
            <w:proofErr w:type="spellEnd"/>
          </w:p>
        </w:tc>
        <w:tc>
          <w:tcPr>
            <w:tcW w:w="12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80A" w14:textId="77777777" w:rsidR="0042782D" w:rsidRDefault="00D72D1B">
            <w:r>
              <w:rPr>
                <w:color w:val="2A2A2A"/>
                <w:sz w:val="19"/>
                <w:szCs w:val="19"/>
              </w:rPr>
              <w:t>String</w:t>
            </w:r>
          </w:p>
        </w:tc>
        <w:tc>
          <w:tcPr>
            <w:tcW w:w="556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80B" w14:textId="77777777" w:rsidR="0042782D" w:rsidRDefault="00D72D1B">
            <w:r>
              <w:rPr>
                <w:color w:val="2A2A2A"/>
                <w:sz w:val="19"/>
                <w:szCs w:val="19"/>
              </w:rPr>
              <w:t>Unique transaction identifier — 10,000 distinct values</w:t>
            </w:r>
          </w:p>
        </w:tc>
      </w:tr>
      <w:tr w:rsidR="0042782D" w14:paraId="11DA781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80D" w14:textId="77777777" w:rsidR="0042782D" w:rsidRDefault="00D72D1B">
            <w:proofErr w:type="spellStart"/>
            <w:r>
              <w:rPr>
                <w:color w:val="2A2A2A"/>
                <w:sz w:val="19"/>
                <w:szCs w:val="19"/>
              </w:rPr>
              <w:t>Order_Date</w:t>
            </w:r>
            <w:proofErr w:type="spellEnd"/>
          </w:p>
        </w:tc>
        <w:tc>
          <w:tcPr>
            <w:tcW w:w="12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80E" w14:textId="77777777" w:rsidR="0042782D" w:rsidRDefault="00D72D1B">
            <w:proofErr w:type="spellStart"/>
            <w:r>
              <w:rPr>
                <w:color w:val="2A2A2A"/>
                <w:sz w:val="19"/>
                <w:szCs w:val="19"/>
              </w:rPr>
              <w:t>DateTime</w:t>
            </w:r>
            <w:proofErr w:type="spellEnd"/>
          </w:p>
        </w:tc>
        <w:tc>
          <w:tcPr>
            <w:tcW w:w="556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80F" w14:textId="77777777" w:rsidR="0042782D" w:rsidRDefault="00D72D1B">
            <w:r>
              <w:rPr>
                <w:color w:val="2A2A2A"/>
                <w:sz w:val="19"/>
                <w:szCs w:val="19"/>
              </w:rPr>
              <w:t>Purchase timestamp</w:t>
            </w:r>
          </w:p>
        </w:tc>
      </w:tr>
      <w:tr w:rsidR="0042782D" w14:paraId="11DA781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811" w14:textId="77777777" w:rsidR="0042782D" w:rsidRDefault="00D72D1B">
            <w:proofErr w:type="spellStart"/>
            <w:r>
              <w:rPr>
                <w:color w:val="2A2A2A"/>
                <w:sz w:val="19"/>
                <w:szCs w:val="19"/>
              </w:rPr>
              <w:t>Ship_Date</w:t>
            </w:r>
            <w:proofErr w:type="spellEnd"/>
          </w:p>
        </w:tc>
        <w:tc>
          <w:tcPr>
            <w:tcW w:w="12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812" w14:textId="77777777" w:rsidR="0042782D" w:rsidRDefault="00D72D1B">
            <w:proofErr w:type="spellStart"/>
            <w:r>
              <w:rPr>
                <w:color w:val="2A2A2A"/>
                <w:sz w:val="19"/>
                <w:szCs w:val="19"/>
              </w:rPr>
              <w:t>DateTime</w:t>
            </w:r>
            <w:proofErr w:type="spellEnd"/>
          </w:p>
        </w:tc>
        <w:tc>
          <w:tcPr>
            <w:tcW w:w="556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813" w14:textId="77777777" w:rsidR="0042782D" w:rsidRDefault="00D72D1B">
            <w:r>
              <w:rPr>
                <w:color w:val="2A2A2A"/>
                <w:sz w:val="19"/>
                <w:szCs w:val="19"/>
              </w:rPr>
              <w:t>Shipment timestamp</w:t>
            </w:r>
          </w:p>
        </w:tc>
      </w:tr>
      <w:tr w:rsidR="0042782D" w14:paraId="11DA781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815" w14:textId="77777777" w:rsidR="0042782D" w:rsidRDefault="00D72D1B">
            <w:proofErr w:type="spellStart"/>
            <w:r>
              <w:rPr>
                <w:color w:val="2A2A2A"/>
                <w:sz w:val="19"/>
                <w:szCs w:val="19"/>
              </w:rPr>
              <w:t>Customer_ID</w:t>
            </w:r>
            <w:proofErr w:type="spellEnd"/>
          </w:p>
        </w:tc>
        <w:tc>
          <w:tcPr>
            <w:tcW w:w="12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816" w14:textId="77777777" w:rsidR="0042782D" w:rsidRDefault="00D72D1B">
            <w:r>
              <w:rPr>
                <w:color w:val="2A2A2A"/>
                <w:sz w:val="19"/>
                <w:szCs w:val="19"/>
              </w:rPr>
              <w:t>String</w:t>
            </w:r>
          </w:p>
        </w:tc>
        <w:tc>
          <w:tcPr>
            <w:tcW w:w="556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817" w14:textId="77777777" w:rsidR="0042782D" w:rsidRDefault="00D72D1B">
            <w:r>
              <w:rPr>
                <w:color w:val="2A2A2A"/>
                <w:sz w:val="19"/>
                <w:szCs w:val="19"/>
              </w:rPr>
              <w:t>1,986 unique accounts</w:t>
            </w:r>
          </w:p>
        </w:tc>
      </w:tr>
      <w:tr w:rsidR="0042782D" w14:paraId="11DA781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819" w14:textId="77777777" w:rsidR="0042782D" w:rsidRDefault="00D72D1B">
            <w:proofErr w:type="spellStart"/>
            <w:r>
              <w:rPr>
                <w:color w:val="2A2A2A"/>
                <w:sz w:val="19"/>
                <w:szCs w:val="19"/>
              </w:rPr>
              <w:t>Customer_Name</w:t>
            </w:r>
            <w:proofErr w:type="spellEnd"/>
          </w:p>
        </w:tc>
        <w:tc>
          <w:tcPr>
            <w:tcW w:w="12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81A" w14:textId="77777777" w:rsidR="0042782D" w:rsidRDefault="00D72D1B">
            <w:r>
              <w:rPr>
                <w:color w:val="2A2A2A"/>
                <w:sz w:val="19"/>
                <w:szCs w:val="19"/>
              </w:rPr>
              <w:t>String</w:t>
            </w:r>
          </w:p>
        </w:tc>
        <w:tc>
          <w:tcPr>
            <w:tcW w:w="556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81B" w14:textId="77777777" w:rsidR="0042782D" w:rsidRDefault="00D72D1B">
            <w:r>
              <w:rPr>
                <w:color w:val="2A2A2A"/>
                <w:sz w:val="19"/>
                <w:szCs w:val="19"/>
              </w:rPr>
              <w:t>Display name</w:t>
            </w:r>
          </w:p>
        </w:tc>
      </w:tr>
      <w:tr w:rsidR="0042782D" w14:paraId="11DA782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81D" w14:textId="77777777" w:rsidR="0042782D" w:rsidRDefault="00D72D1B">
            <w:r>
              <w:rPr>
                <w:color w:val="2A2A2A"/>
                <w:sz w:val="19"/>
                <w:szCs w:val="19"/>
              </w:rPr>
              <w:t>Segment</w:t>
            </w:r>
          </w:p>
        </w:tc>
        <w:tc>
          <w:tcPr>
            <w:tcW w:w="12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81E" w14:textId="77777777" w:rsidR="0042782D" w:rsidRDefault="00D72D1B">
            <w:r>
              <w:rPr>
                <w:color w:val="2A2A2A"/>
                <w:sz w:val="19"/>
                <w:szCs w:val="19"/>
              </w:rPr>
              <w:t>Category</w:t>
            </w:r>
          </w:p>
        </w:tc>
        <w:tc>
          <w:tcPr>
            <w:tcW w:w="556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81F" w14:textId="77777777" w:rsidR="0042782D" w:rsidRDefault="00D72D1B">
            <w:r>
              <w:rPr>
                <w:color w:val="2A2A2A"/>
                <w:sz w:val="19"/>
                <w:szCs w:val="19"/>
              </w:rPr>
              <w:t>Consumer / Corporate / Home Office</w:t>
            </w:r>
          </w:p>
        </w:tc>
      </w:tr>
      <w:tr w:rsidR="0042782D" w14:paraId="11DA782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821" w14:textId="77777777" w:rsidR="0042782D" w:rsidRDefault="00D72D1B">
            <w:r>
              <w:rPr>
                <w:color w:val="2A2A2A"/>
                <w:sz w:val="19"/>
                <w:szCs w:val="19"/>
              </w:rPr>
              <w:t>Region</w:t>
            </w:r>
          </w:p>
        </w:tc>
        <w:tc>
          <w:tcPr>
            <w:tcW w:w="12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822" w14:textId="77777777" w:rsidR="0042782D" w:rsidRDefault="00D72D1B">
            <w:r>
              <w:rPr>
                <w:color w:val="2A2A2A"/>
                <w:sz w:val="19"/>
                <w:szCs w:val="19"/>
              </w:rPr>
              <w:t>Category</w:t>
            </w:r>
          </w:p>
        </w:tc>
        <w:tc>
          <w:tcPr>
            <w:tcW w:w="556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823" w14:textId="77777777" w:rsidR="0042782D" w:rsidRDefault="00D72D1B">
            <w:r>
              <w:rPr>
                <w:color w:val="2A2A2A"/>
                <w:sz w:val="19"/>
                <w:szCs w:val="19"/>
              </w:rPr>
              <w:t>East / Central / West / South</w:t>
            </w:r>
          </w:p>
        </w:tc>
      </w:tr>
      <w:tr w:rsidR="0042782D" w14:paraId="11DA782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825" w14:textId="77777777" w:rsidR="0042782D" w:rsidRDefault="00D72D1B">
            <w:proofErr w:type="spellStart"/>
            <w:r>
              <w:rPr>
                <w:color w:val="2A2A2A"/>
                <w:sz w:val="19"/>
                <w:szCs w:val="19"/>
              </w:rPr>
              <w:t>Product_ID</w:t>
            </w:r>
            <w:proofErr w:type="spellEnd"/>
          </w:p>
        </w:tc>
        <w:tc>
          <w:tcPr>
            <w:tcW w:w="12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826" w14:textId="77777777" w:rsidR="0042782D" w:rsidRDefault="00D72D1B">
            <w:r>
              <w:rPr>
                <w:color w:val="2A2A2A"/>
                <w:sz w:val="19"/>
                <w:szCs w:val="19"/>
              </w:rPr>
              <w:t>String</w:t>
            </w:r>
          </w:p>
        </w:tc>
        <w:tc>
          <w:tcPr>
            <w:tcW w:w="556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827" w14:textId="77777777" w:rsidR="0042782D" w:rsidRDefault="00D72D1B">
            <w:r>
              <w:rPr>
                <w:color w:val="2A2A2A"/>
                <w:sz w:val="19"/>
                <w:szCs w:val="19"/>
              </w:rPr>
              <w:t>499 unique SKUs</w:t>
            </w:r>
          </w:p>
        </w:tc>
      </w:tr>
      <w:tr w:rsidR="0042782D" w14:paraId="11DA782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829" w14:textId="77777777" w:rsidR="0042782D" w:rsidRDefault="00D72D1B">
            <w:proofErr w:type="spellStart"/>
            <w:r>
              <w:rPr>
                <w:color w:val="2A2A2A"/>
                <w:sz w:val="19"/>
                <w:szCs w:val="19"/>
              </w:rPr>
              <w:t>Product_Category</w:t>
            </w:r>
            <w:proofErr w:type="spellEnd"/>
          </w:p>
        </w:tc>
        <w:tc>
          <w:tcPr>
            <w:tcW w:w="12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82A" w14:textId="77777777" w:rsidR="0042782D" w:rsidRDefault="00D72D1B">
            <w:r>
              <w:rPr>
                <w:color w:val="2A2A2A"/>
                <w:sz w:val="19"/>
                <w:szCs w:val="19"/>
              </w:rPr>
              <w:t>Category</w:t>
            </w:r>
          </w:p>
        </w:tc>
        <w:tc>
          <w:tcPr>
            <w:tcW w:w="556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82B" w14:textId="77777777" w:rsidR="0042782D" w:rsidRDefault="00D72D1B">
            <w:r>
              <w:rPr>
                <w:color w:val="2A2A2A"/>
                <w:sz w:val="19"/>
                <w:szCs w:val="19"/>
              </w:rPr>
              <w:t>Electronics / Office Supplies / Furniture / Clothing</w:t>
            </w:r>
          </w:p>
        </w:tc>
      </w:tr>
      <w:tr w:rsidR="0042782D" w14:paraId="11DA783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82D" w14:textId="77777777" w:rsidR="0042782D" w:rsidRDefault="00D72D1B">
            <w:proofErr w:type="spellStart"/>
            <w:r>
              <w:rPr>
                <w:color w:val="2A2A2A"/>
                <w:sz w:val="19"/>
                <w:szCs w:val="19"/>
              </w:rPr>
              <w:t>Product_Sub_Category</w:t>
            </w:r>
            <w:proofErr w:type="spellEnd"/>
          </w:p>
        </w:tc>
        <w:tc>
          <w:tcPr>
            <w:tcW w:w="12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82E" w14:textId="77777777" w:rsidR="0042782D" w:rsidRDefault="00D72D1B">
            <w:r>
              <w:rPr>
                <w:color w:val="2A2A2A"/>
                <w:sz w:val="19"/>
                <w:szCs w:val="19"/>
              </w:rPr>
              <w:t>Category</w:t>
            </w:r>
          </w:p>
        </w:tc>
        <w:tc>
          <w:tcPr>
            <w:tcW w:w="556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82F" w14:textId="77777777" w:rsidR="0042782D" w:rsidRDefault="00D72D1B">
            <w:r>
              <w:rPr>
                <w:color w:val="2A2A2A"/>
                <w:sz w:val="19"/>
                <w:szCs w:val="19"/>
              </w:rPr>
              <w:t>8 sub-categories</w:t>
            </w:r>
          </w:p>
        </w:tc>
      </w:tr>
      <w:tr w:rsidR="0042782D" w14:paraId="11DA783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831" w14:textId="77777777" w:rsidR="0042782D" w:rsidRDefault="00D72D1B">
            <w:proofErr w:type="spellStart"/>
            <w:r>
              <w:rPr>
                <w:color w:val="2A2A2A"/>
                <w:sz w:val="19"/>
                <w:szCs w:val="19"/>
              </w:rPr>
              <w:t>Product_Name</w:t>
            </w:r>
            <w:proofErr w:type="spellEnd"/>
          </w:p>
        </w:tc>
        <w:tc>
          <w:tcPr>
            <w:tcW w:w="12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832" w14:textId="77777777" w:rsidR="0042782D" w:rsidRDefault="00D72D1B">
            <w:r>
              <w:rPr>
                <w:color w:val="2A2A2A"/>
                <w:sz w:val="19"/>
                <w:szCs w:val="19"/>
              </w:rPr>
              <w:t>String</w:t>
            </w:r>
          </w:p>
        </w:tc>
        <w:tc>
          <w:tcPr>
            <w:tcW w:w="556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833" w14:textId="77777777" w:rsidR="0042782D" w:rsidRDefault="00D72D1B">
            <w:r>
              <w:rPr>
                <w:color w:val="2A2A2A"/>
                <w:sz w:val="19"/>
                <w:szCs w:val="19"/>
              </w:rPr>
              <w:t>Display name</w:t>
            </w:r>
          </w:p>
        </w:tc>
      </w:tr>
      <w:tr w:rsidR="0042782D" w14:paraId="11DA783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835" w14:textId="77777777" w:rsidR="0042782D" w:rsidRDefault="00D72D1B">
            <w:r>
              <w:rPr>
                <w:color w:val="2A2A2A"/>
                <w:sz w:val="19"/>
                <w:szCs w:val="19"/>
              </w:rPr>
              <w:t>Sales</w:t>
            </w:r>
          </w:p>
        </w:tc>
        <w:tc>
          <w:tcPr>
            <w:tcW w:w="12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836" w14:textId="77777777" w:rsidR="0042782D" w:rsidRDefault="00D72D1B">
            <w:r>
              <w:rPr>
                <w:color w:val="2A2A2A"/>
                <w:sz w:val="19"/>
                <w:szCs w:val="19"/>
              </w:rPr>
              <w:t>Float</w:t>
            </w:r>
          </w:p>
        </w:tc>
        <w:tc>
          <w:tcPr>
            <w:tcW w:w="556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837" w14:textId="77777777" w:rsidR="0042782D" w:rsidRDefault="00D72D1B">
            <w:r>
              <w:rPr>
                <w:color w:val="2A2A2A"/>
                <w:sz w:val="19"/>
                <w:szCs w:val="19"/>
              </w:rPr>
              <w:t>Transaction revenue ($10.35–$622.94)</w:t>
            </w:r>
          </w:p>
        </w:tc>
      </w:tr>
      <w:tr w:rsidR="0042782D" w14:paraId="11DA783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839" w14:textId="77777777" w:rsidR="0042782D" w:rsidRDefault="00D72D1B">
            <w:r>
              <w:rPr>
                <w:color w:val="2A2A2A"/>
                <w:sz w:val="19"/>
                <w:szCs w:val="19"/>
              </w:rPr>
              <w:t>Quantity</w:t>
            </w:r>
          </w:p>
        </w:tc>
        <w:tc>
          <w:tcPr>
            <w:tcW w:w="12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83A" w14:textId="77777777" w:rsidR="0042782D" w:rsidRDefault="00D72D1B">
            <w:r>
              <w:rPr>
                <w:color w:val="2A2A2A"/>
                <w:sz w:val="19"/>
                <w:szCs w:val="19"/>
              </w:rPr>
              <w:t>Integer</w:t>
            </w:r>
          </w:p>
        </w:tc>
        <w:tc>
          <w:tcPr>
            <w:tcW w:w="556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83B" w14:textId="77777777" w:rsidR="0042782D" w:rsidRDefault="00D72D1B">
            <w:r>
              <w:rPr>
                <w:color w:val="2A2A2A"/>
                <w:sz w:val="19"/>
                <w:szCs w:val="19"/>
              </w:rPr>
              <w:t>Units sold, range 1–9</w:t>
            </w:r>
          </w:p>
        </w:tc>
      </w:tr>
      <w:tr w:rsidR="0042782D" w14:paraId="11DA784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83D" w14:textId="77777777" w:rsidR="0042782D" w:rsidRDefault="00D72D1B">
            <w:r>
              <w:rPr>
                <w:color w:val="2A2A2A"/>
                <w:sz w:val="19"/>
                <w:szCs w:val="19"/>
              </w:rPr>
              <w:t>Discount</w:t>
            </w:r>
          </w:p>
        </w:tc>
        <w:tc>
          <w:tcPr>
            <w:tcW w:w="12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83E" w14:textId="77777777" w:rsidR="0042782D" w:rsidRDefault="00D72D1B">
            <w:r>
              <w:rPr>
                <w:color w:val="2A2A2A"/>
                <w:sz w:val="19"/>
                <w:szCs w:val="19"/>
              </w:rPr>
              <w:t>Float</w:t>
            </w:r>
          </w:p>
        </w:tc>
        <w:tc>
          <w:tcPr>
            <w:tcW w:w="556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83F" w14:textId="77777777" w:rsidR="0042782D" w:rsidRDefault="00D72D1B">
            <w:r>
              <w:rPr>
                <w:color w:val="2A2A2A"/>
                <w:sz w:val="19"/>
                <w:szCs w:val="19"/>
              </w:rPr>
              <w:t>Discount rate 0–0.25</w:t>
            </w:r>
          </w:p>
        </w:tc>
      </w:tr>
      <w:tr w:rsidR="0042782D" w14:paraId="11DA784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841" w14:textId="77777777" w:rsidR="0042782D" w:rsidRDefault="00D72D1B">
            <w:r>
              <w:rPr>
                <w:color w:val="2A2A2A"/>
                <w:sz w:val="19"/>
                <w:szCs w:val="19"/>
              </w:rPr>
              <w:t>Profit</w:t>
            </w:r>
          </w:p>
        </w:tc>
        <w:tc>
          <w:tcPr>
            <w:tcW w:w="12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842" w14:textId="77777777" w:rsidR="0042782D" w:rsidRDefault="00D72D1B">
            <w:r>
              <w:rPr>
                <w:color w:val="2A2A2A"/>
                <w:sz w:val="19"/>
                <w:szCs w:val="19"/>
              </w:rPr>
              <w:t>Float</w:t>
            </w:r>
          </w:p>
        </w:tc>
        <w:tc>
          <w:tcPr>
            <w:tcW w:w="556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843" w14:textId="77777777" w:rsidR="0042782D" w:rsidRDefault="00D72D1B">
            <w:r>
              <w:rPr>
                <w:color w:val="2A2A2A"/>
                <w:sz w:val="19"/>
                <w:szCs w:val="19"/>
              </w:rPr>
              <w:t>Net profit; range −$97.44 to $133.70</w:t>
            </w:r>
          </w:p>
        </w:tc>
      </w:tr>
      <w:tr w:rsidR="0042782D" w14:paraId="11DA784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845" w14:textId="77777777" w:rsidR="0042782D" w:rsidRDefault="00D72D1B">
            <w:proofErr w:type="spellStart"/>
            <w:r>
              <w:rPr>
                <w:color w:val="2A2A2A"/>
                <w:sz w:val="19"/>
                <w:szCs w:val="19"/>
              </w:rPr>
              <w:t>Shipping_Cost</w:t>
            </w:r>
            <w:proofErr w:type="spellEnd"/>
          </w:p>
        </w:tc>
        <w:tc>
          <w:tcPr>
            <w:tcW w:w="12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846" w14:textId="77777777" w:rsidR="0042782D" w:rsidRDefault="00D72D1B">
            <w:r>
              <w:rPr>
                <w:color w:val="2A2A2A"/>
                <w:sz w:val="19"/>
                <w:szCs w:val="19"/>
              </w:rPr>
              <w:t>Float</w:t>
            </w:r>
          </w:p>
        </w:tc>
        <w:tc>
          <w:tcPr>
            <w:tcW w:w="556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847" w14:textId="77777777" w:rsidR="0042782D" w:rsidRDefault="00D72D1B">
            <w:r>
              <w:rPr>
                <w:color w:val="2A2A2A"/>
                <w:sz w:val="19"/>
                <w:szCs w:val="19"/>
              </w:rPr>
              <w:t>$2.01–$36.47</w:t>
            </w:r>
          </w:p>
        </w:tc>
      </w:tr>
      <w:tr w:rsidR="0042782D" w14:paraId="11DA784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849" w14:textId="77777777" w:rsidR="0042782D" w:rsidRDefault="00D72D1B">
            <w:proofErr w:type="spellStart"/>
            <w:r>
              <w:rPr>
                <w:color w:val="2A2A2A"/>
                <w:sz w:val="19"/>
                <w:szCs w:val="19"/>
              </w:rPr>
              <w:t>Unit_Price</w:t>
            </w:r>
            <w:proofErr w:type="spellEnd"/>
          </w:p>
        </w:tc>
        <w:tc>
          <w:tcPr>
            <w:tcW w:w="12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84A" w14:textId="77777777" w:rsidR="0042782D" w:rsidRDefault="00D72D1B">
            <w:r>
              <w:rPr>
                <w:color w:val="2A2A2A"/>
                <w:sz w:val="19"/>
                <w:szCs w:val="19"/>
              </w:rPr>
              <w:t>Float</w:t>
            </w:r>
          </w:p>
        </w:tc>
        <w:tc>
          <w:tcPr>
            <w:tcW w:w="556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84B" w14:textId="77777777" w:rsidR="0042782D" w:rsidRDefault="00D72D1B">
            <w:r>
              <w:rPr>
                <w:color w:val="2A2A2A"/>
                <w:sz w:val="19"/>
                <w:szCs w:val="19"/>
              </w:rPr>
              <w:t>Computed: Sales ÷ Quantity</w:t>
            </w:r>
          </w:p>
        </w:tc>
      </w:tr>
      <w:tr w:rsidR="0042782D" w14:paraId="11DA785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84D" w14:textId="77777777" w:rsidR="0042782D" w:rsidRDefault="00D72D1B">
            <w:r>
              <w:rPr>
                <w:color w:val="2A2A2A"/>
                <w:sz w:val="19"/>
                <w:szCs w:val="19"/>
              </w:rPr>
              <w:t>Revenue</w:t>
            </w:r>
          </w:p>
        </w:tc>
        <w:tc>
          <w:tcPr>
            <w:tcW w:w="12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84E" w14:textId="77777777" w:rsidR="0042782D" w:rsidRDefault="00D72D1B">
            <w:r>
              <w:rPr>
                <w:color w:val="2A2A2A"/>
                <w:sz w:val="19"/>
                <w:szCs w:val="19"/>
              </w:rPr>
              <w:t>Float</w:t>
            </w:r>
          </w:p>
        </w:tc>
        <w:tc>
          <w:tcPr>
            <w:tcW w:w="556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EEF5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84F" w14:textId="77777777" w:rsidR="0042782D" w:rsidRDefault="00D72D1B">
            <w:r>
              <w:rPr>
                <w:color w:val="2A2A2A"/>
                <w:sz w:val="19"/>
                <w:szCs w:val="19"/>
              </w:rPr>
              <w:t>Alias of Sales</w:t>
            </w:r>
          </w:p>
        </w:tc>
      </w:tr>
      <w:tr w:rsidR="0042782D" w14:paraId="11DA785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851" w14:textId="77777777" w:rsidR="0042782D" w:rsidRDefault="00D72D1B">
            <w:proofErr w:type="spellStart"/>
            <w:r>
              <w:rPr>
                <w:color w:val="2A2A2A"/>
                <w:sz w:val="19"/>
                <w:szCs w:val="19"/>
              </w:rPr>
              <w:t>Order_Priority</w:t>
            </w:r>
            <w:proofErr w:type="spellEnd"/>
          </w:p>
        </w:tc>
        <w:tc>
          <w:tcPr>
            <w:tcW w:w="120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852" w14:textId="77777777" w:rsidR="0042782D" w:rsidRDefault="00D72D1B">
            <w:r>
              <w:rPr>
                <w:color w:val="2A2A2A"/>
                <w:sz w:val="19"/>
                <w:szCs w:val="19"/>
              </w:rPr>
              <w:t>Category</w:t>
            </w:r>
          </w:p>
        </w:tc>
        <w:tc>
          <w:tcPr>
            <w:tcW w:w="5560" w:type="dxa"/>
            <w:tcBorders>
              <w:top w:val="single" w:sz="1" w:space="0" w:color="C5D4CE"/>
              <w:left w:val="single" w:sz="1" w:space="0" w:color="C5D4CE"/>
              <w:bottom w:val="single" w:sz="1" w:space="0" w:color="C5D4CE"/>
              <w:right w:val="single" w:sz="1" w:space="0" w:color="C5D4C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DA7853" w14:textId="77777777" w:rsidR="0042782D" w:rsidRDefault="00D72D1B">
            <w:r>
              <w:rPr>
                <w:color w:val="2A2A2A"/>
                <w:sz w:val="19"/>
                <w:szCs w:val="19"/>
              </w:rPr>
              <w:t>Critical / High / Medium / Low</w:t>
            </w:r>
          </w:p>
        </w:tc>
      </w:tr>
    </w:tbl>
    <w:p w14:paraId="11DA7855" w14:textId="77777777" w:rsidR="0042782D" w:rsidRDefault="0042782D">
      <w:pPr>
        <w:spacing w:after="120"/>
      </w:pPr>
    </w:p>
    <w:p w14:paraId="11DA7872" w14:textId="72A6AF14" w:rsidR="0042782D" w:rsidRDefault="0042782D" w:rsidP="001C295F">
      <w:pPr>
        <w:pStyle w:val="Heading2"/>
      </w:pPr>
    </w:p>
    <w:p w14:paraId="11DA7879" w14:textId="77777777" w:rsidR="00D72D1B" w:rsidRDefault="00D72D1B"/>
    <w:sectPr w:rsidR="00D72D1B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F659ED" w14:textId="77777777" w:rsidR="00D72D1B" w:rsidRDefault="00D72D1B">
      <w:r>
        <w:separator/>
      </w:r>
    </w:p>
  </w:endnote>
  <w:endnote w:type="continuationSeparator" w:id="0">
    <w:p w14:paraId="5C3B9829" w14:textId="77777777" w:rsidR="00D72D1B" w:rsidRDefault="00D72D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A787A" w14:textId="30A7A671" w:rsidR="0042782D" w:rsidRDefault="0042782D">
    <w:pPr>
      <w:pBdr>
        <w:top w:val="single" w:sz="3" w:space="4" w:color="C5D4CE"/>
      </w:pBdr>
      <w:tabs>
        <w:tab w:val="right" w:pos="9026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A4E0E" w14:textId="77777777" w:rsidR="00D72D1B" w:rsidRDefault="00D72D1B">
      <w:r>
        <w:separator/>
      </w:r>
    </w:p>
  </w:footnote>
  <w:footnote w:type="continuationSeparator" w:id="0">
    <w:p w14:paraId="6E7EF4DC" w14:textId="77777777" w:rsidR="00D72D1B" w:rsidRDefault="00D72D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A7879" w14:textId="3CDA658E" w:rsidR="0042782D" w:rsidRDefault="0042782D">
    <w:pPr>
      <w:pBdr>
        <w:bottom w:val="single" w:sz="3" w:space="6" w:color="C5D4CE"/>
      </w:pBdr>
      <w:tabs>
        <w:tab w:val="right" w:pos="9026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C7AB9"/>
    <w:multiLevelType w:val="hybridMultilevel"/>
    <w:tmpl w:val="D4A67676"/>
    <w:lvl w:ilvl="0" w:tplc="28885350">
      <w:start w:val="1"/>
      <w:numFmt w:val="bullet"/>
      <w:lvlText w:val="●"/>
      <w:lvlJc w:val="left"/>
      <w:pPr>
        <w:ind w:left="720" w:hanging="360"/>
      </w:pPr>
    </w:lvl>
    <w:lvl w:ilvl="1" w:tplc="9DEC10F4">
      <w:start w:val="1"/>
      <w:numFmt w:val="bullet"/>
      <w:lvlText w:val="○"/>
      <w:lvlJc w:val="left"/>
      <w:pPr>
        <w:ind w:left="1440" w:hanging="360"/>
      </w:pPr>
    </w:lvl>
    <w:lvl w:ilvl="2" w:tplc="C256FFCA">
      <w:start w:val="1"/>
      <w:numFmt w:val="bullet"/>
      <w:lvlText w:val="■"/>
      <w:lvlJc w:val="left"/>
      <w:pPr>
        <w:ind w:left="2160" w:hanging="360"/>
      </w:pPr>
    </w:lvl>
    <w:lvl w:ilvl="3" w:tplc="B77A767A">
      <w:start w:val="1"/>
      <w:numFmt w:val="bullet"/>
      <w:lvlText w:val="●"/>
      <w:lvlJc w:val="left"/>
      <w:pPr>
        <w:ind w:left="2880" w:hanging="360"/>
      </w:pPr>
    </w:lvl>
    <w:lvl w:ilvl="4" w:tplc="BD0026B2">
      <w:start w:val="1"/>
      <w:numFmt w:val="bullet"/>
      <w:lvlText w:val="○"/>
      <w:lvlJc w:val="left"/>
      <w:pPr>
        <w:ind w:left="3600" w:hanging="360"/>
      </w:pPr>
    </w:lvl>
    <w:lvl w:ilvl="5" w:tplc="CD640752">
      <w:start w:val="1"/>
      <w:numFmt w:val="bullet"/>
      <w:lvlText w:val="■"/>
      <w:lvlJc w:val="left"/>
      <w:pPr>
        <w:ind w:left="4320" w:hanging="360"/>
      </w:pPr>
    </w:lvl>
    <w:lvl w:ilvl="6" w:tplc="27928056">
      <w:start w:val="1"/>
      <w:numFmt w:val="bullet"/>
      <w:lvlText w:val="●"/>
      <w:lvlJc w:val="left"/>
      <w:pPr>
        <w:ind w:left="5040" w:hanging="360"/>
      </w:pPr>
    </w:lvl>
    <w:lvl w:ilvl="7" w:tplc="CFCC6D72">
      <w:start w:val="1"/>
      <w:numFmt w:val="bullet"/>
      <w:lvlText w:val="●"/>
      <w:lvlJc w:val="left"/>
      <w:pPr>
        <w:ind w:left="5760" w:hanging="360"/>
      </w:pPr>
    </w:lvl>
    <w:lvl w:ilvl="8" w:tplc="42EEFFC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36F2D77"/>
    <w:multiLevelType w:val="hybridMultilevel"/>
    <w:tmpl w:val="C1A8F7B8"/>
    <w:lvl w:ilvl="0" w:tplc="13A03964">
      <w:start w:val="1"/>
      <w:numFmt w:val="bullet"/>
      <w:lvlText w:val="–"/>
      <w:lvlJc w:val="left"/>
      <w:pPr>
        <w:ind w:left="480" w:hanging="280"/>
      </w:pPr>
      <w:rPr>
        <w:rFonts w:ascii="Calibri" w:eastAsia="Calibri" w:hAnsi="Calibri" w:cs="Calibri"/>
        <w:color w:val="4A7C6B"/>
      </w:rPr>
    </w:lvl>
    <w:lvl w:ilvl="1" w:tplc="391C4378">
      <w:numFmt w:val="decimal"/>
      <w:lvlText w:val=""/>
      <w:lvlJc w:val="left"/>
    </w:lvl>
    <w:lvl w:ilvl="2" w:tplc="B6882406">
      <w:numFmt w:val="decimal"/>
      <w:lvlText w:val=""/>
      <w:lvlJc w:val="left"/>
    </w:lvl>
    <w:lvl w:ilvl="3" w:tplc="5D54C8FE">
      <w:numFmt w:val="decimal"/>
      <w:lvlText w:val=""/>
      <w:lvlJc w:val="left"/>
    </w:lvl>
    <w:lvl w:ilvl="4" w:tplc="3A900310">
      <w:numFmt w:val="decimal"/>
      <w:lvlText w:val=""/>
      <w:lvlJc w:val="left"/>
    </w:lvl>
    <w:lvl w:ilvl="5" w:tplc="C32E518E">
      <w:numFmt w:val="decimal"/>
      <w:lvlText w:val=""/>
      <w:lvlJc w:val="left"/>
    </w:lvl>
    <w:lvl w:ilvl="6" w:tplc="3C24B418">
      <w:numFmt w:val="decimal"/>
      <w:lvlText w:val=""/>
      <w:lvlJc w:val="left"/>
    </w:lvl>
    <w:lvl w:ilvl="7" w:tplc="9EA23A4E">
      <w:numFmt w:val="decimal"/>
      <w:lvlText w:val=""/>
      <w:lvlJc w:val="left"/>
    </w:lvl>
    <w:lvl w:ilvl="8" w:tplc="181420F4">
      <w:numFmt w:val="decimal"/>
      <w:lvlText w:val=""/>
      <w:lvlJc w:val="left"/>
    </w:lvl>
  </w:abstractNum>
  <w:num w:numId="1" w16cid:durableId="114065346">
    <w:abstractNumId w:val="0"/>
    <w:lvlOverride w:ilvl="0">
      <w:startOverride w:val="1"/>
    </w:lvlOverride>
  </w:num>
  <w:num w:numId="2" w16cid:durableId="150801034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782D"/>
    <w:rsid w:val="001C295F"/>
    <w:rsid w:val="00240F80"/>
    <w:rsid w:val="0042782D"/>
    <w:rsid w:val="009249A2"/>
    <w:rsid w:val="00D72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A7451"/>
  <w15:docId w15:val="{97F2372D-2B19-425C-9468-875C8C461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8" w:space="6" w:color="2D4A3E"/>
      </w:pBdr>
      <w:spacing w:before="400" w:after="60"/>
      <w:outlineLvl w:val="0"/>
    </w:pPr>
    <w:rPr>
      <w:rFonts w:ascii="Georgia" w:eastAsia="Georgia" w:hAnsi="Georgia" w:cs="Georgia"/>
      <w:b/>
      <w:bCs/>
      <w:color w:val="1C2B2B"/>
      <w:sz w:val="34"/>
      <w:szCs w:val="34"/>
    </w:rPr>
  </w:style>
  <w:style w:type="paragraph" w:styleId="Heading2">
    <w:name w:val="heading 2"/>
    <w:uiPriority w:val="9"/>
    <w:unhideWhenUsed/>
    <w:qFormat/>
    <w:pPr>
      <w:spacing w:before="260" w:after="80"/>
      <w:outlineLvl w:val="1"/>
    </w:pPr>
    <w:rPr>
      <w:rFonts w:ascii="Georgia" w:eastAsia="Georgia" w:hAnsi="Georgia" w:cs="Georgia"/>
      <w:b/>
      <w:bCs/>
      <w:color w:val="2D4A3E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40F8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40F80"/>
  </w:style>
  <w:style w:type="paragraph" w:styleId="Footer">
    <w:name w:val="footer"/>
    <w:basedOn w:val="Normal"/>
    <w:link w:val="FooterChar"/>
    <w:uiPriority w:val="99"/>
    <w:unhideWhenUsed/>
    <w:rsid w:val="00240F8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40F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17</Pages>
  <Words>3066</Words>
  <Characters>17477</Characters>
  <Application>Microsoft Office Word</Application>
  <DocSecurity>0</DocSecurity>
  <Lines>145</Lines>
  <Paragraphs>41</Paragraphs>
  <ScaleCrop>false</ScaleCrop>
  <Company/>
  <LinksUpToDate>false</LinksUpToDate>
  <CharactersWithSpaces>20502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ADITI S</cp:lastModifiedBy>
  <cp:revision>3</cp:revision>
  <dcterms:created xsi:type="dcterms:W3CDTF">2026-04-10T07:06:00Z</dcterms:created>
  <dcterms:modified xsi:type="dcterms:W3CDTF">2026-04-13T14:35:00Z</dcterms:modified>
</cp:coreProperties>
</file>