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A4C" w:rsidRDefault="00072A4C" w:rsidP="00072A4C">
      <w:pPr>
        <w:autoSpaceDE w:val="0"/>
        <w:autoSpaceDN w:val="0"/>
        <w:adjustRightInd w:val="0"/>
        <w:spacing w:after="0" w:line="240" w:lineRule="auto"/>
        <w:ind w:left="360"/>
        <w:rPr>
          <w:rFonts w:ascii="Cambria" w:hAnsi="Cambria" w:cs="Calibri"/>
          <w:b/>
          <w:color w:val="ED7D31" w:themeColor="accent2"/>
          <w:sz w:val="24"/>
          <w:szCs w:val="24"/>
        </w:rPr>
      </w:pPr>
      <w:r>
        <w:rPr>
          <w:rFonts w:ascii="Cambria" w:hAnsi="Cambria" w:cs="Calibri"/>
          <w:b/>
          <w:color w:val="ED7D31" w:themeColor="accent2"/>
          <w:sz w:val="24"/>
          <w:szCs w:val="24"/>
        </w:rPr>
        <w:t xml:space="preserve">                                     ASSIGNMENT -1</w:t>
      </w:r>
    </w:p>
    <w:p w:rsidR="00072A4C" w:rsidRDefault="00072A4C" w:rsidP="00072A4C">
      <w:pPr>
        <w:autoSpaceDE w:val="0"/>
        <w:autoSpaceDN w:val="0"/>
        <w:adjustRightInd w:val="0"/>
        <w:spacing w:after="0" w:line="240" w:lineRule="auto"/>
        <w:ind w:left="360"/>
        <w:rPr>
          <w:rFonts w:ascii="Cambria" w:hAnsi="Cambria" w:cs="Calibri"/>
          <w:b/>
          <w:color w:val="ED7D31" w:themeColor="accent2"/>
          <w:sz w:val="24"/>
          <w:szCs w:val="24"/>
        </w:rPr>
      </w:pPr>
      <w:bookmarkStart w:id="0" w:name="_GoBack"/>
      <w:bookmarkEnd w:id="0"/>
    </w:p>
    <w:p w:rsidR="00072A4C" w:rsidRPr="00072A4C" w:rsidRDefault="00072A4C" w:rsidP="00072A4C">
      <w:pPr>
        <w:pStyle w:val="ListParagraph"/>
        <w:numPr>
          <w:ilvl w:val="0"/>
          <w:numId w:val="5"/>
        </w:numPr>
        <w:autoSpaceDE w:val="0"/>
        <w:autoSpaceDN w:val="0"/>
        <w:adjustRightInd w:val="0"/>
        <w:spacing w:after="0" w:line="240" w:lineRule="auto"/>
        <w:rPr>
          <w:rFonts w:ascii="Cambria" w:hAnsi="Cambria" w:cs="Calibri"/>
          <w:b/>
          <w:color w:val="ED7D31" w:themeColor="accent2"/>
          <w:sz w:val="24"/>
          <w:szCs w:val="24"/>
        </w:rPr>
      </w:pPr>
      <w:r w:rsidRPr="00072A4C">
        <w:rPr>
          <w:rFonts w:ascii="Cambria" w:hAnsi="Cambria" w:cs="Calibri"/>
          <w:b/>
          <w:color w:val="ED7D31" w:themeColor="accent2"/>
          <w:sz w:val="24"/>
          <w:szCs w:val="24"/>
        </w:rPr>
        <w:t>How many ways are there to call a function in R?</w:t>
      </w:r>
    </w:p>
    <w:p w:rsidR="00072A4C" w:rsidRPr="00072A4C" w:rsidRDefault="00072A4C" w:rsidP="00072A4C">
      <w:pPr>
        <w:autoSpaceDE w:val="0"/>
        <w:autoSpaceDN w:val="0"/>
        <w:adjustRightInd w:val="0"/>
        <w:spacing w:after="0" w:line="240" w:lineRule="auto"/>
        <w:rPr>
          <w:rFonts w:ascii="Cambria" w:hAnsi="Cambria" w:cs="Calibri"/>
          <w:b/>
          <w:color w:val="ED7D31" w:themeColor="accent2"/>
          <w:sz w:val="24"/>
          <w:szCs w:val="24"/>
        </w:rPr>
      </w:pPr>
    </w:p>
    <w:p w:rsidR="00072A4C" w:rsidRDefault="00072A4C" w:rsidP="00072A4C">
      <w:pPr>
        <w:autoSpaceDE w:val="0"/>
        <w:autoSpaceDN w:val="0"/>
        <w:adjustRightInd w:val="0"/>
        <w:spacing w:after="0" w:line="240" w:lineRule="auto"/>
        <w:rPr>
          <w:rFonts w:ascii="Cambria" w:eastAsia="Times New Roman" w:hAnsi="Cambria" w:cs="Arial"/>
          <w:i/>
          <w:color w:val="000000"/>
          <w:sz w:val="24"/>
          <w:szCs w:val="24"/>
        </w:rPr>
      </w:pPr>
      <w:r>
        <w:rPr>
          <w:rFonts w:ascii="Cambria" w:eastAsia="Times New Roman" w:hAnsi="Cambria" w:cs="Arial"/>
          <w:i/>
          <w:color w:val="000000"/>
          <w:sz w:val="24"/>
          <w:szCs w:val="24"/>
        </w:rPr>
        <w:t>There are 3 ways to call a function in R.</w:t>
      </w:r>
    </w:p>
    <w:p w:rsidR="00072A4C" w:rsidRDefault="00072A4C" w:rsidP="00072A4C">
      <w:pPr>
        <w:autoSpaceDE w:val="0"/>
        <w:autoSpaceDN w:val="0"/>
        <w:adjustRightInd w:val="0"/>
        <w:spacing w:after="0" w:line="240" w:lineRule="auto"/>
        <w:rPr>
          <w:rFonts w:ascii="Cambria" w:eastAsia="Times New Roman" w:hAnsi="Cambria" w:cs="Arial"/>
          <w:i/>
          <w:color w:val="000000"/>
          <w:sz w:val="24"/>
          <w:szCs w:val="24"/>
        </w:rPr>
      </w:pPr>
    </w:p>
    <w:p w:rsidR="00886C14" w:rsidRPr="00072A4C" w:rsidRDefault="00072A4C" w:rsidP="00072A4C">
      <w:pPr>
        <w:pStyle w:val="ListParagraph"/>
        <w:numPr>
          <w:ilvl w:val="0"/>
          <w:numId w:val="3"/>
        </w:numPr>
        <w:rPr>
          <w:rFonts w:ascii="Cambria" w:eastAsia="Times New Roman" w:hAnsi="Cambria" w:cs="Arial"/>
          <w:b/>
          <w:i/>
          <w:color w:val="000000"/>
          <w:sz w:val="24"/>
          <w:szCs w:val="24"/>
          <w:u w:val="single"/>
        </w:rPr>
      </w:pPr>
      <w:r w:rsidRPr="00072A4C">
        <w:rPr>
          <w:rFonts w:ascii="Cambria" w:eastAsia="Times New Roman" w:hAnsi="Cambria" w:cs="Arial"/>
          <w:b/>
          <w:i/>
          <w:color w:val="000000"/>
          <w:sz w:val="24"/>
          <w:szCs w:val="24"/>
          <w:u w:val="single"/>
        </w:rPr>
        <w:t>Calling a Function without an Argument</w:t>
      </w:r>
    </w:p>
    <w:p w:rsidR="00072A4C" w:rsidRDefault="00072A4C" w:rsidP="00072A4C">
      <w:pPr>
        <w:pStyle w:val="ListParagraph"/>
        <w:numPr>
          <w:ilvl w:val="0"/>
          <w:numId w:val="3"/>
        </w:numPr>
        <w:autoSpaceDE w:val="0"/>
        <w:autoSpaceDN w:val="0"/>
        <w:adjustRightInd w:val="0"/>
        <w:spacing w:after="0" w:line="240" w:lineRule="auto"/>
        <w:rPr>
          <w:rFonts w:ascii="Cambria" w:eastAsia="Times New Roman" w:hAnsi="Cambria" w:cs="Arial"/>
          <w:b/>
          <w:i/>
          <w:color w:val="000000"/>
          <w:sz w:val="24"/>
          <w:szCs w:val="24"/>
          <w:u w:val="single"/>
        </w:rPr>
      </w:pPr>
      <w:r>
        <w:rPr>
          <w:rFonts w:ascii="Cambria" w:eastAsia="Times New Roman" w:hAnsi="Cambria" w:cs="Arial"/>
          <w:b/>
          <w:i/>
          <w:color w:val="000000"/>
          <w:sz w:val="24"/>
          <w:szCs w:val="24"/>
          <w:u w:val="single"/>
        </w:rPr>
        <w:t>Calling a Function with Argument Values (by position and by name):</w:t>
      </w:r>
    </w:p>
    <w:p w:rsidR="00072A4C" w:rsidRDefault="00072A4C" w:rsidP="00072A4C">
      <w:pPr>
        <w:pStyle w:val="ListParagraph"/>
        <w:autoSpaceDE w:val="0"/>
        <w:autoSpaceDN w:val="0"/>
        <w:adjustRightInd w:val="0"/>
        <w:spacing w:after="0" w:line="240" w:lineRule="auto"/>
        <w:ind w:left="270"/>
        <w:rPr>
          <w:rFonts w:ascii="Cambria" w:eastAsia="Times New Roman" w:hAnsi="Cambria" w:cs="Arial"/>
          <w:b/>
          <w:i/>
          <w:color w:val="000000"/>
          <w:sz w:val="24"/>
          <w:szCs w:val="24"/>
          <w:u w:val="single"/>
        </w:rPr>
      </w:pPr>
    </w:p>
    <w:p w:rsidR="00072A4C" w:rsidRPr="00072A4C" w:rsidRDefault="00072A4C" w:rsidP="00072A4C">
      <w:pPr>
        <w:autoSpaceDE w:val="0"/>
        <w:autoSpaceDN w:val="0"/>
        <w:adjustRightInd w:val="0"/>
        <w:spacing w:after="0" w:line="240" w:lineRule="auto"/>
        <w:rPr>
          <w:rFonts w:ascii="Cambria" w:hAnsi="Cambria" w:cs="ArialMT"/>
          <w:i/>
          <w:color w:val="000000"/>
          <w:sz w:val="24"/>
          <w:szCs w:val="24"/>
        </w:rPr>
      </w:pPr>
      <w:r w:rsidRPr="00072A4C">
        <w:rPr>
          <w:rFonts w:ascii="Cambria" w:hAnsi="Cambria" w:cs="ArialMT"/>
          <w:i/>
          <w:color w:val="000000"/>
          <w:sz w:val="24"/>
          <w:szCs w:val="24"/>
        </w:rPr>
        <w:t>The arguments to a function call can be supplied in the same sequence as defined in the function or they can be supplied in a different sequence but assigned to the names of the arguments.</w:t>
      </w:r>
    </w:p>
    <w:p w:rsidR="00072A4C" w:rsidRDefault="00072A4C" w:rsidP="00072A4C">
      <w:pPr>
        <w:pStyle w:val="ListParagraph"/>
        <w:numPr>
          <w:ilvl w:val="0"/>
          <w:numId w:val="3"/>
        </w:numPr>
        <w:autoSpaceDE w:val="0"/>
        <w:autoSpaceDN w:val="0"/>
        <w:adjustRightInd w:val="0"/>
        <w:spacing w:after="0" w:line="240" w:lineRule="auto"/>
        <w:rPr>
          <w:rFonts w:ascii="Cambria" w:eastAsia="Times New Roman" w:hAnsi="Cambria" w:cs="Arial"/>
          <w:b/>
          <w:i/>
          <w:color w:val="000000"/>
          <w:sz w:val="24"/>
          <w:szCs w:val="24"/>
          <w:u w:val="single"/>
        </w:rPr>
      </w:pPr>
      <w:r>
        <w:rPr>
          <w:rFonts w:ascii="Cambria" w:eastAsia="Times New Roman" w:hAnsi="Cambria" w:cs="Arial"/>
          <w:b/>
          <w:i/>
          <w:color w:val="000000"/>
          <w:sz w:val="24"/>
          <w:szCs w:val="24"/>
          <w:u w:val="single"/>
        </w:rPr>
        <w:t>Calling a Function with Default Argument:</w:t>
      </w:r>
    </w:p>
    <w:p w:rsidR="00072A4C" w:rsidRDefault="00072A4C" w:rsidP="00072A4C">
      <w:pPr>
        <w:pStyle w:val="ListParagraph"/>
        <w:autoSpaceDE w:val="0"/>
        <w:autoSpaceDN w:val="0"/>
        <w:adjustRightInd w:val="0"/>
        <w:spacing w:after="0" w:line="240" w:lineRule="auto"/>
        <w:ind w:left="270"/>
        <w:rPr>
          <w:rFonts w:ascii="Cambria" w:eastAsia="Times New Roman" w:hAnsi="Cambria" w:cs="Arial"/>
          <w:b/>
          <w:i/>
          <w:color w:val="000000"/>
          <w:sz w:val="24"/>
          <w:szCs w:val="24"/>
          <w:u w:val="single"/>
        </w:rPr>
      </w:pPr>
    </w:p>
    <w:p w:rsidR="00072A4C" w:rsidRDefault="00072A4C" w:rsidP="00072A4C">
      <w:pPr>
        <w:pStyle w:val="ListParagraph"/>
        <w:autoSpaceDE w:val="0"/>
        <w:autoSpaceDN w:val="0"/>
        <w:adjustRightInd w:val="0"/>
        <w:spacing w:after="0" w:line="240" w:lineRule="auto"/>
        <w:ind w:left="270"/>
        <w:rPr>
          <w:rFonts w:ascii="Cambria" w:hAnsi="Cambria" w:cs="ArialMT"/>
          <w:i/>
          <w:color w:val="000000"/>
          <w:sz w:val="24"/>
          <w:szCs w:val="24"/>
        </w:rPr>
      </w:pPr>
      <w:r>
        <w:rPr>
          <w:rFonts w:ascii="Cambria" w:hAnsi="Cambria" w:cs="ArialMT"/>
          <w:i/>
          <w:color w:val="000000"/>
          <w:sz w:val="24"/>
          <w:szCs w:val="24"/>
        </w:rPr>
        <w:t>We can define the value of the arguments in the function definition and call the function without supplying any argument to get the default result. But we can also call such functions by supplying new values of the argument and get non default result.</w:t>
      </w:r>
    </w:p>
    <w:p w:rsidR="00072A4C" w:rsidRDefault="00072A4C" w:rsidP="00072A4C">
      <w:pPr>
        <w:pStyle w:val="ListParagraph"/>
        <w:autoSpaceDE w:val="0"/>
        <w:autoSpaceDN w:val="0"/>
        <w:adjustRightInd w:val="0"/>
        <w:spacing w:after="0" w:line="240" w:lineRule="auto"/>
        <w:ind w:left="270"/>
        <w:rPr>
          <w:rFonts w:ascii="Cambria" w:hAnsi="Cambria" w:cs="ArialMT"/>
          <w:i/>
          <w:color w:val="000000"/>
          <w:sz w:val="24"/>
          <w:szCs w:val="24"/>
        </w:rPr>
      </w:pPr>
    </w:p>
    <w:p w:rsidR="00072A4C" w:rsidRDefault="00072A4C" w:rsidP="00072A4C">
      <w:pPr>
        <w:autoSpaceDE w:val="0"/>
        <w:autoSpaceDN w:val="0"/>
        <w:adjustRightInd w:val="0"/>
        <w:spacing w:after="0" w:line="240" w:lineRule="auto"/>
        <w:rPr>
          <w:rFonts w:ascii="Cambria" w:hAnsi="Cambria" w:cs="Calibri"/>
          <w:b/>
          <w:color w:val="ED7D31" w:themeColor="accent2"/>
          <w:sz w:val="24"/>
          <w:szCs w:val="24"/>
        </w:rPr>
      </w:pPr>
      <w:r>
        <w:t xml:space="preserve"> </w:t>
      </w:r>
      <w:r>
        <w:rPr>
          <w:rFonts w:ascii="Cambria" w:hAnsi="Cambria" w:cs="Calibri"/>
          <w:b/>
          <w:color w:val="ED7D31" w:themeColor="accent2"/>
          <w:sz w:val="24"/>
          <w:szCs w:val="24"/>
        </w:rPr>
        <w:t>2. What is the Recycling of elements in a vector?</w:t>
      </w:r>
    </w:p>
    <w:p w:rsidR="00072A4C" w:rsidRDefault="00072A4C" w:rsidP="00072A4C">
      <w:pPr>
        <w:shd w:val="clear" w:color="auto" w:fill="FFFFFF"/>
        <w:spacing w:after="0" w:line="240" w:lineRule="auto"/>
        <w:rPr>
          <w:rFonts w:ascii="Cambria" w:eastAsia="Times New Roman" w:hAnsi="Cambria" w:cs="Arial"/>
          <w:i/>
          <w:color w:val="000000"/>
          <w:sz w:val="20"/>
          <w:szCs w:val="20"/>
        </w:rPr>
      </w:pPr>
    </w:p>
    <w:p w:rsidR="00072A4C" w:rsidRDefault="00072A4C" w:rsidP="00072A4C">
      <w:pPr>
        <w:shd w:val="clear" w:color="auto" w:fill="FFFFFF"/>
        <w:spacing w:after="0" w:line="240" w:lineRule="auto"/>
        <w:rPr>
          <w:rFonts w:ascii="Cambria" w:eastAsia="Times New Roman" w:hAnsi="Cambria" w:cs="Arial"/>
          <w:i/>
          <w:color w:val="000000"/>
          <w:sz w:val="24"/>
          <w:szCs w:val="24"/>
        </w:rPr>
      </w:pPr>
      <w:r>
        <w:rPr>
          <w:rFonts w:ascii="Cambria" w:hAnsi="Cambria" w:cs="ArialMT"/>
          <w:b/>
          <w:color w:val="FF0000"/>
          <w:sz w:val="24"/>
          <w:szCs w:val="24"/>
        </w:rPr>
        <w:t>Solution:</w:t>
      </w:r>
      <w:r>
        <w:rPr>
          <w:rFonts w:ascii="Cambria" w:hAnsi="Cambria" w:cs="ArialMT"/>
          <w:color w:val="FF0000"/>
          <w:sz w:val="24"/>
          <w:szCs w:val="24"/>
        </w:rPr>
        <w:t xml:space="preserve"> </w:t>
      </w:r>
      <w:r>
        <w:rPr>
          <w:rFonts w:ascii="Cambria" w:hAnsi="Cambria" w:cs="ArialMT"/>
          <w:i/>
          <w:color w:val="000000"/>
          <w:sz w:val="24"/>
          <w:szCs w:val="24"/>
        </w:rPr>
        <w:t>Recycling of elements in a vector</w:t>
      </w:r>
      <w:r>
        <w:rPr>
          <w:rFonts w:ascii="Cambria" w:eastAsia="Times New Roman" w:hAnsi="Cambria" w:cs="Arial"/>
          <w:i/>
          <w:color w:val="000000"/>
          <w:sz w:val="24"/>
          <w:szCs w:val="24"/>
        </w:rPr>
        <w:t xml:space="preserve"> in R is, how R automatically recycles, or repeats, elements of the shorter Vector when applying an operation to two vectors that requires them to be the same length.</w:t>
      </w:r>
    </w:p>
    <w:p w:rsidR="00072A4C" w:rsidRDefault="00072A4C" w:rsidP="00072A4C">
      <w:pPr>
        <w:rPr>
          <w:rFonts w:ascii="Cambria" w:eastAsia="Times New Roman" w:hAnsi="Cambria" w:cs="Arial"/>
          <w:i/>
          <w:color w:val="000000"/>
          <w:sz w:val="24"/>
          <w:szCs w:val="24"/>
        </w:rPr>
      </w:pPr>
      <w:r>
        <w:rPr>
          <w:rFonts w:ascii="Cambria" w:eastAsia="Times New Roman" w:hAnsi="Cambria" w:cs="Arial"/>
          <w:i/>
          <w:color w:val="000000"/>
          <w:sz w:val="24"/>
          <w:szCs w:val="24"/>
        </w:rPr>
        <w:t>R automatically recycles, or repeats, elements of the shorter one, until it is long enough to match the longer Vector. </w:t>
      </w:r>
    </w:p>
    <w:p w:rsidR="00072A4C" w:rsidRDefault="00072A4C" w:rsidP="00072A4C">
      <w:pPr>
        <w:autoSpaceDE w:val="0"/>
        <w:autoSpaceDN w:val="0"/>
        <w:adjustRightInd w:val="0"/>
        <w:spacing w:after="0" w:line="240" w:lineRule="auto"/>
        <w:rPr>
          <w:rFonts w:ascii="Cambria" w:hAnsi="Cambria" w:cs="Calibri"/>
          <w:b/>
          <w:color w:val="ED7D31" w:themeColor="accent2"/>
          <w:sz w:val="24"/>
          <w:szCs w:val="24"/>
        </w:rPr>
      </w:pPr>
      <w:r>
        <w:rPr>
          <w:rFonts w:ascii="Cambria" w:hAnsi="Cambria" w:cs="Calibri"/>
          <w:b/>
          <w:color w:val="ED7D31" w:themeColor="accent2"/>
          <w:sz w:val="24"/>
          <w:szCs w:val="24"/>
        </w:rPr>
        <w:t>3. Give an example of recycling of elements.</w:t>
      </w:r>
    </w:p>
    <w:p w:rsidR="00072A4C" w:rsidRDefault="00072A4C" w:rsidP="00072A4C">
      <w:pPr>
        <w:autoSpaceDE w:val="0"/>
        <w:autoSpaceDN w:val="0"/>
        <w:adjustRightInd w:val="0"/>
        <w:spacing w:after="0" w:line="240" w:lineRule="auto"/>
        <w:rPr>
          <w:rFonts w:ascii="Cambria" w:hAnsi="Cambria" w:cs="ArialMT"/>
          <w:color w:val="000000"/>
          <w:sz w:val="24"/>
          <w:szCs w:val="24"/>
        </w:rPr>
      </w:pPr>
    </w:p>
    <w:p w:rsidR="00072A4C" w:rsidRDefault="00072A4C" w:rsidP="00072A4C">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Example:</w:t>
      </w:r>
    </w:p>
    <w:p w:rsidR="00072A4C" w:rsidRDefault="00072A4C" w:rsidP="00072A4C">
      <w:pPr>
        <w:autoSpaceDE w:val="0"/>
        <w:autoSpaceDN w:val="0"/>
        <w:adjustRightInd w:val="0"/>
        <w:spacing w:after="0" w:line="240" w:lineRule="auto"/>
        <w:rPr>
          <w:rFonts w:ascii="Cambria" w:eastAsia="Times New Roman" w:hAnsi="Cambria" w:cs="Arial"/>
          <w:i/>
          <w:color w:val="000000"/>
          <w:sz w:val="24"/>
          <w:szCs w:val="24"/>
        </w:rPr>
      </w:pPr>
      <w:r>
        <w:rPr>
          <w:rFonts w:ascii="Cambria" w:eastAsia="Times New Roman" w:hAnsi="Cambria" w:cs="Arial"/>
          <w:i/>
          <w:color w:val="000000"/>
          <w:sz w:val="24"/>
          <w:szCs w:val="24"/>
        </w:rPr>
        <w:t>Suppose we have two Vectors c (1,2,4), c (6,0,9,10,13), where the first one is shorter with only 3 elements. Now if we sum these two, we will get a warning message as follows.</w:t>
      </w:r>
    </w:p>
    <w:p w:rsidR="00072A4C" w:rsidRDefault="00072A4C" w:rsidP="00072A4C"/>
    <w:p w:rsidR="00072A4C" w:rsidRDefault="00072A4C" w:rsidP="00072A4C">
      <w:pPr>
        <w:autoSpaceDE w:val="0"/>
        <w:autoSpaceDN w:val="0"/>
        <w:adjustRightInd w:val="0"/>
        <w:spacing w:after="0" w:line="240" w:lineRule="auto"/>
        <w:rPr>
          <w:rFonts w:ascii="Cambria" w:eastAsia="Times New Roman" w:hAnsi="Cambria" w:cs="Arial"/>
          <w:i/>
          <w:color w:val="134F5C"/>
          <w:sz w:val="24"/>
          <w:szCs w:val="24"/>
        </w:rPr>
      </w:pPr>
      <w:r>
        <w:rPr>
          <w:rFonts w:ascii="Cambria" w:eastAsia="Times New Roman" w:hAnsi="Cambria" w:cs="Arial"/>
          <w:i/>
          <w:color w:val="0000FF"/>
          <w:sz w:val="24"/>
          <w:szCs w:val="24"/>
        </w:rPr>
        <w:t>&gt; c(1,2,4) + c(6,0,9,10,13)</w:t>
      </w:r>
      <w:r>
        <w:rPr>
          <w:rFonts w:ascii="Cambria" w:eastAsia="Times New Roman" w:hAnsi="Cambria" w:cs="Arial"/>
          <w:i/>
          <w:color w:val="000000"/>
          <w:sz w:val="24"/>
          <w:szCs w:val="24"/>
        </w:rPr>
        <w:br/>
      </w:r>
      <w:r>
        <w:rPr>
          <w:rFonts w:ascii="Cambria" w:eastAsia="Times New Roman" w:hAnsi="Cambria" w:cs="Arial"/>
          <w:i/>
          <w:color w:val="134F5C"/>
          <w:sz w:val="24"/>
          <w:szCs w:val="24"/>
        </w:rPr>
        <w:t>[1]  7  2 13 11 15</w:t>
      </w:r>
    </w:p>
    <w:p w:rsidR="00072A4C" w:rsidRDefault="00072A4C" w:rsidP="00072A4C">
      <w:pPr>
        <w:autoSpaceDE w:val="0"/>
        <w:autoSpaceDN w:val="0"/>
        <w:adjustRightInd w:val="0"/>
        <w:spacing w:after="0" w:line="240" w:lineRule="auto"/>
        <w:rPr>
          <w:rFonts w:ascii="Cambria" w:hAnsi="Cambria" w:cs="ArialMT"/>
          <w:color w:val="000000"/>
          <w:sz w:val="24"/>
          <w:szCs w:val="24"/>
        </w:rPr>
      </w:pPr>
      <w:r>
        <w:rPr>
          <w:rFonts w:ascii="Cambria" w:eastAsia="Times New Roman" w:hAnsi="Cambria" w:cs="Arial"/>
          <w:i/>
          <w:color w:val="000000"/>
          <w:sz w:val="24"/>
          <w:szCs w:val="24"/>
        </w:rPr>
        <w:br/>
      </w:r>
      <w:r>
        <w:rPr>
          <w:rFonts w:ascii="Cambria" w:eastAsia="Times New Roman" w:hAnsi="Cambria" w:cs="Arial"/>
          <w:i/>
          <w:color w:val="990000"/>
          <w:sz w:val="24"/>
          <w:szCs w:val="24"/>
        </w:rPr>
        <w:t>Warning message:</w:t>
      </w:r>
      <w:r>
        <w:rPr>
          <w:rFonts w:ascii="Cambria" w:eastAsia="Times New Roman" w:hAnsi="Cambria" w:cs="Arial"/>
          <w:i/>
          <w:color w:val="000000"/>
          <w:sz w:val="24"/>
          <w:szCs w:val="24"/>
        </w:rPr>
        <w:br/>
      </w:r>
      <w:r>
        <w:rPr>
          <w:rFonts w:ascii="Cambria" w:eastAsia="Times New Roman" w:hAnsi="Cambria" w:cs="Arial"/>
          <w:i/>
          <w:color w:val="990000"/>
          <w:sz w:val="24"/>
          <w:szCs w:val="24"/>
        </w:rPr>
        <w:t>In c(1, 2, 4) + c(6, 0, 9, 10, 13) :  longer object length is not a multiple of shorter object length</w:t>
      </w:r>
      <w:r>
        <w:rPr>
          <w:rFonts w:ascii="Cambria" w:eastAsia="Times New Roman" w:hAnsi="Cambria" w:cs="Arial"/>
          <w:i/>
          <w:color w:val="000000"/>
          <w:sz w:val="24"/>
          <w:szCs w:val="24"/>
        </w:rPr>
        <w:br/>
      </w:r>
      <w:r>
        <w:rPr>
          <w:rFonts w:ascii="Cambria" w:eastAsia="Times New Roman" w:hAnsi="Cambria" w:cs="Arial"/>
          <w:i/>
          <w:color w:val="000000"/>
          <w:sz w:val="24"/>
          <w:szCs w:val="24"/>
        </w:rPr>
        <w:br/>
        <w:t>Here R , Sum those Vectors by Recycling or repeating the elements in shorter one, until it is long enough to match the longer one as follows..</w:t>
      </w:r>
      <w:r>
        <w:rPr>
          <w:rFonts w:ascii="Cambria" w:eastAsia="Times New Roman" w:hAnsi="Cambria" w:cs="Arial"/>
          <w:i/>
          <w:color w:val="000000"/>
          <w:sz w:val="24"/>
          <w:szCs w:val="24"/>
        </w:rPr>
        <w:br/>
      </w:r>
      <w:r>
        <w:rPr>
          <w:rFonts w:ascii="Cambria" w:eastAsia="Times New Roman" w:hAnsi="Cambria" w:cs="Arial"/>
          <w:i/>
          <w:color w:val="000000"/>
          <w:sz w:val="24"/>
          <w:szCs w:val="24"/>
        </w:rPr>
        <w:br/>
      </w:r>
      <w:r>
        <w:rPr>
          <w:rFonts w:ascii="Cambria" w:eastAsia="Times New Roman" w:hAnsi="Cambria" w:cs="Arial"/>
          <w:i/>
          <w:color w:val="0000FF"/>
          <w:sz w:val="24"/>
          <w:szCs w:val="24"/>
        </w:rPr>
        <w:t>&gt; c(1,2,4,</w:t>
      </w:r>
      <w:r>
        <w:rPr>
          <w:rFonts w:ascii="Cambria" w:eastAsia="Times New Roman" w:hAnsi="Cambria" w:cs="Arial"/>
          <w:i/>
          <w:color w:val="990000"/>
          <w:sz w:val="24"/>
          <w:szCs w:val="24"/>
        </w:rPr>
        <w:t>1,2</w:t>
      </w:r>
      <w:r>
        <w:rPr>
          <w:rFonts w:ascii="Cambria" w:eastAsia="Times New Roman" w:hAnsi="Cambria" w:cs="Arial"/>
          <w:i/>
          <w:color w:val="0000FF"/>
          <w:sz w:val="24"/>
          <w:szCs w:val="24"/>
        </w:rPr>
        <w:t>) + c(6,0,9,10,13)</w:t>
      </w:r>
      <w:r>
        <w:rPr>
          <w:rFonts w:ascii="Cambria" w:eastAsia="Times New Roman" w:hAnsi="Cambria" w:cs="Arial"/>
          <w:i/>
          <w:color w:val="000000"/>
          <w:sz w:val="24"/>
          <w:szCs w:val="24"/>
        </w:rPr>
        <w:br/>
      </w:r>
      <w:r>
        <w:rPr>
          <w:rFonts w:ascii="Cambria" w:eastAsia="Times New Roman" w:hAnsi="Cambria" w:cs="Arial"/>
          <w:i/>
          <w:color w:val="134F5C"/>
          <w:sz w:val="24"/>
          <w:szCs w:val="24"/>
        </w:rPr>
        <w:t>[1]  7  2 13 11 15</w:t>
      </w:r>
    </w:p>
    <w:p w:rsidR="00072A4C" w:rsidRDefault="00072A4C" w:rsidP="00072A4C"/>
    <w:sectPr w:rsidR="0007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60B"/>
    <w:multiLevelType w:val="hybridMultilevel"/>
    <w:tmpl w:val="A9B4E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60D10"/>
    <w:multiLevelType w:val="hybridMultilevel"/>
    <w:tmpl w:val="C240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5084E"/>
    <w:multiLevelType w:val="hybridMultilevel"/>
    <w:tmpl w:val="887809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2F0C7A"/>
    <w:multiLevelType w:val="hybridMultilevel"/>
    <w:tmpl w:val="1172B5CE"/>
    <w:lvl w:ilvl="0" w:tplc="C5DC0250">
      <w:start w:val="1"/>
      <w:numFmt w:val="decimal"/>
      <w:lvlText w:val="%1."/>
      <w:lvlJc w:val="left"/>
      <w:pPr>
        <w:ind w:left="720" w:hanging="360"/>
      </w:pPr>
      <w:rPr>
        <w:rFonts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4C"/>
    <w:rsid w:val="0001609F"/>
    <w:rsid w:val="00072A4C"/>
    <w:rsid w:val="008A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4A97"/>
  <w15:chartTrackingRefBased/>
  <w15:docId w15:val="{43ADC7E2-F5CB-4C09-B66C-6FBBD37D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A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7090">
      <w:bodyDiv w:val="1"/>
      <w:marLeft w:val="0"/>
      <w:marRight w:val="0"/>
      <w:marTop w:val="0"/>
      <w:marBottom w:val="0"/>
      <w:divBdr>
        <w:top w:val="none" w:sz="0" w:space="0" w:color="auto"/>
        <w:left w:val="none" w:sz="0" w:space="0" w:color="auto"/>
        <w:bottom w:val="none" w:sz="0" w:space="0" w:color="auto"/>
        <w:right w:val="none" w:sz="0" w:space="0" w:color="auto"/>
      </w:divBdr>
    </w:div>
    <w:div w:id="168646483">
      <w:bodyDiv w:val="1"/>
      <w:marLeft w:val="0"/>
      <w:marRight w:val="0"/>
      <w:marTop w:val="0"/>
      <w:marBottom w:val="0"/>
      <w:divBdr>
        <w:top w:val="none" w:sz="0" w:space="0" w:color="auto"/>
        <w:left w:val="none" w:sz="0" w:space="0" w:color="auto"/>
        <w:bottom w:val="none" w:sz="0" w:space="0" w:color="auto"/>
        <w:right w:val="none" w:sz="0" w:space="0" w:color="auto"/>
      </w:divBdr>
    </w:div>
    <w:div w:id="620185261">
      <w:bodyDiv w:val="1"/>
      <w:marLeft w:val="0"/>
      <w:marRight w:val="0"/>
      <w:marTop w:val="0"/>
      <w:marBottom w:val="0"/>
      <w:divBdr>
        <w:top w:val="none" w:sz="0" w:space="0" w:color="auto"/>
        <w:left w:val="none" w:sz="0" w:space="0" w:color="auto"/>
        <w:bottom w:val="none" w:sz="0" w:space="0" w:color="auto"/>
        <w:right w:val="none" w:sz="0" w:space="0" w:color="auto"/>
      </w:divBdr>
    </w:div>
    <w:div w:id="897715010">
      <w:bodyDiv w:val="1"/>
      <w:marLeft w:val="0"/>
      <w:marRight w:val="0"/>
      <w:marTop w:val="0"/>
      <w:marBottom w:val="0"/>
      <w:divBdr>
        <w:top w:val="none" w:sz="0" w:space="0" w:color="auto"/>
        <w:left w:val="none" w:sz="0" w:space="0" w:color="auto"/>
        <w:bottom w:val="none" w:sz="0" w:space="0" w:color="auto"/>
        <w:right w:val="none" w:sz="0" w:space="0" w:color="auto"/>
      </w:divBdr>
    </w:div>
    <w:div w:id="1143691248">
      <w:bodyDiv w:val="1"/>
      <w:marLeft w:val="0"/>
      <w:marRight w:val="0"/>
      <w:marTop w:val="0"/>
      <w:marBottom w:val="0"/>
      <w:divBdr>
        <w:top w:val="none" w:sz="0" w:space="0" w:color="auto"/>
        <w:left w:val="none" w:sz="0" w:space="0" w:color="auto"/>
        <w:bottom w:val="none" w:sz="0" w:space="0" w:color="auto"/>
        <w:right w:val="none" w:sz="0" w:space="0" w:color="auto"/>
      </w:divBdr>
    </w:div>
    <w:div w:id="18953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 K K</dc:creator>
  <cp:keywords/>
  <dc:description/>
  <cp:lastModifiedBy>Tejashwini K K</cp:lastModifiedBy>
  <cp:revision>1</cp:revision>
  <dcterms:created xsi:type="dcterms:W3CDTF">2019-04-12T14:17:00Z</dcterms:created>
  <dcterms:modified xsi:type="dcterms:W3CDTF">2019-04-12T14:22:00Z</dcterms:modified>
</cp:coreProperties>
</file>