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EB7" w:rsidRPr="00E1549A" w:rsidRDefault="00C23AFC" w:rsidP="003019EF">
      <w:pPr>
        <w:spacing w:line="240" w:lineRule="auto"/>
        <w:jc w:val="center"/>
      </w:pPr>
      <w:r>
        <w:tab/>
      </w:r>
    </w:p>
    <w:p w:rsidR="00596EB7" w:rsidRPr="00E1549A" w:rsidRDefault="00596EB7" w:rsidP="008277AF">
      <w:pPr>
        <w:spacing w:line="240" w:lineRule="auto"/>
        <w:jc w:val="center"/>
        <w:rPr>
          <w:rFonts w:cs="Arial"/>
          <w:sz w:val="40"/>
          <w:szCs w:val="40"/>
        </w:rPr>
      </w:pP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Pr="00E1549A" w:rsidRDefault="00190DB7" w:rsidP="008277AF">
      <w:pPr>
        <w:spacing w:line="240" w:lineRule="auto"/>
        <w:jc w:val="center"/>
        <w:rPr>
          <w:rFonts w:cs="Arial"/>
          <w:b/>
          <w:bCs/>
          <w:kern w:val="20"/>
          <w:sz w:val="40"/>
          <w:szCs w:val="40"/>
        </w:rPr>
      </w:pPr>
      <w:r w:rsidRPr="00E1549A">
        <w:rPr>
          <w:rFonts w:cs="Arial"/>
          <w:b/>
          <w:bCs/>
          <w:kern w:val="20"/>
          <w:sz w:val="40"/>
          <w:szCs w:val="40"/>
        </w:rPr>
        <w:t>ITG US Business IT</w:t>
      </w:r>
    </w:p>
    <w:p w:rsidR="00190DB7" w:rsidRPr="00E1549A" w:rsidRDefault="00190DB7" w:rsidP="008277AF">
      <w:pPr>
        <w:spacing w:line="240" w:lineRule="auto"/>
        <w:rPr>
          <w:rFonts w:cs="Arial"/>
        </w:rPr>
      </w:pPr>
    </w:p>
    <w:p w:rsidR="0093004D" w:rsidRDefault="0093004D" w:rsidP="008277AF">
      <w:pPr>
        <w:spacing w:line="240" w:lineRule="auto"/>
        <w:rPr>
          <w:rFonts w:cs="Arial"/>
        </w:rPr>
      </w:pPr>
      <w:r w:rsidRPr="00E1549A">
        <w:rPr>
          <w:rFonts w:cs="Arial"/>
          <w:noProof/>
          <w:sz w:val="40"/>
          <w:szCs w:val="40"/>
        </w:rPr>
        <w:drawing>
          <wp:anchor distT="0" distB="0" distL="114300" distR="114300" simplePos="0" relativeHeight="251616256" behindDoc="0" locked="0" layoutInCell="0" allowOverlap="1" wp14:anchorId="5E74F271" wp14:editId="4785D116">
            <wp:simplePos x="0" y="0"/>
            <wp:positionH relativeFrom="column">
              <wp:posOffset>1881505</wp:posOffset>
            </wp:positionH>
            <wp:positionV relativeFrom="page">
              <wp:posOffset>1512570</wp:posOffset>
            </wp:positionV>
            <wp:extent cx="2533650" cy="533400"/>
            <wp:effectExtent l="0" t="0" r="0" b="0"/>
            <wp:wrapNone/>
            <wp:docPr id="4" name="Picture 3" descr="Met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Life"/>
                    <pic:cNvPicPr>
                      <a:picLocks noChangeAspect="1" noChangeArrowheads="1"/>
                    </pic:cNvPicPr>
                  </pic:nvPicPr>
                  <pic:blipFill>
                    <a:blip r:embed="rId11" cstate="print"/>
                    <a:srcRect/>
                    <a:stretch>
                      <a:fillRect/>
                    </a:stretch>
                  </pic:blipFill>
                  <pic:spPr bwMode="auto">
                    <a:xfrm>
                      <a:off x="0" y="0"/>
                      <a:ext cx="2533650" cy="533400"/>
                    </a:xfrm>
                    <a:prstGeom prst="rect">
                      <a:avLst/>
                    </a:prstGeom>
                    <a:solidFill>
                      <a:srgbClr val="DDDDDD">
                        <a:alpha val="50195"/>
                      </a:srgbClr>
                    </a:solidFill>
                  </pic:spPr>
                </pic:pic>
              </a:graphicData>
            </a:graphic>
          </wp:anchor>
        </w:drawing>
      </w:r>
    </w:p>
    <w:p w:rsidR="00190DB7" w:rsidRPr="00E1549A" w:rsidRDefault="00190DB7" w:rsidP="008277AF">
      <w:pPr>
        <w:spacing w:line="240" w:lineRule="auto"/>
        <w:rPr>
          <w:rFonts w:cs="Arial"/>
        </w:rPr>
      </w:pPr>
    </w:p>
    <w:p w:rsidR="00190DB7" w:rsidRDefault="00190DB7" w:rsidP="008277AF">
      <w:pPr>
        <w:spacing w:line="240" w:lineRule="auto"/>
        <w:rPr>
          <w:rFonts w:cs="Arial"/>
        </w:rPr>
      </w:pPr>
    </w:p>
    <w:p w:rsidR="005B0529" w:rsidRDefault="005B0529" w:rsidP="008277AF">
      <w:pPr>
        <w:spacing w:line="240" w:lineRule="auto"/>
        <w:rPr>
          <w:rFonts w:cs="Arial"/>
        </w:rPr>
      </w:pPr>
    </w:p>
    <w:p w:rsidR="005B0529" w:rsidRDefault="005B0529" w:rsidP="008277AF">
      <w:pPr>
        <w:spacing w:line="240" w:lineRule="auto"/>
        <w:rPr>
          <w:rFonts w:cs="Arial"/>
        </w:rPr>
      </w:pPr>
    </w:p>
    <w:p w:rsidR="005B0529" w:rsidRPr="00E1549A" w:rsidRDefault="005B0529" w:rsidP="008277AF">
      <w:pPr>
        <w:spacing w:line="240" w:lineRule="auto"/>
        <w:rPr>
          <w:rFonts w:cs="Arial"/>
        </w:rPr>
      </w:pPr>
    </w:p>
    <w:p w:rsidR="00190DB7" w:rsidRPr="00E1549A" w:rsidRDefault="00CF407D" w:rsidP="008277AF">
      <w:pPr>
        <w:spacing w:line="240" w:lineRule="auto"/>
        <w:jc w:val="center"/>
        <w:rPr>
          <w:rFonts w:cs="Arial"/>
          <w:b/>
          <w:sz w:val="40"/>
          <w:szCs w:val="52"/>
        </w:rPr>
      </w:pPr>
      <w:r w:rsidRPr="00E1549A">
        <w:rPr>
          <w:rFonts w:cs="Arial"/>
          <w:b/>
          <w:sz w:val="40"/>
          <w:szCs w:val="52"/>
        </w:rPr>
        <w:t xml:space="preserve">GPM STRATEGIC </w:t>
      </w:r>
      <w:r w:rsidR="005B0529">
        <w:rPr>
          <w:rFonts w:cs="Arial"/>
          <w:b/>
          <w:sz w:val="40"/>
          <w:szCs w:val="52"/>
        </w:rPr>
        <w:t>3.0</w:t>
      </w: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Default="006C53AC" w:rsidP="008277AF">
      <w:pPr>
        <w:pStyle w:val="Title"/>
        <w:spacing w:line="240" w:lineRule="auto"/>
        <w:jc w:val="center"/>
        <w:rPr>
          <w:b/>
          <w:bCs/>
          <w:spacing w:val="0"/>
          <w:sz w:val="36"/>
          <w:szCs w:val="40"/>
        </w:rPr>
      </w:pPr>
      <w:r w:rsidRPr="00E1549A">
        <w:rPr>
          <w:b/>
          <w:bCs/>
          <w:spacing w:val="0"/>
          <w:sz w:val="36"/>
          <w:szCs w:val="40"/>
        </w:rPr>
        <w:t>Design</w:t>
      </w:r>
      <w:r w:rsidR="00F2285F">
        <w:rPr>
          <w:b/>
          <w:bCs/>
          <w:spacing w:val="0"/>
          <w:sz w:val="36"/>
          <w:szCs w:val="40"/>
        </w:rPr>
        <w:t xml:space="preserve"> </w:t>
      </w:r>
      <w:r w:rsidR="009015CC">
        <w:rPr>
          <w:b/>
          <w:bCs/>
          <w:spacing w:val="0"/>
          <w:sz w:val="36"/>
          <w:szCs w:val="40"/>
        </w:rPr>
        <w:t>Document</w:t>
      </w:r>
      <w:r w:rsidR="00AE1D54">
        <w:rPr>
          <w:b/>
          <w:bCs/>
          <w:spacing w:val="0"/>
          <w:sz w:val="36"/>
          <w:szCs w:val="40"/>
        </w:rPr>
        <w:t xml:space="preserve"> Track 3</w:t>
      </w:r>
    </w:p>
    <w:p w:rsidR="00EE22CF" w:rsidRDefault="00EE22CF" w:rsidP="00EE22CF">
      <w:pPr>
        <w:pStyle w:val="Subtitle"/>
        <w:tabs>
          <w:tab w:val="left" w:pos="3510"/>
          <w:tab w:val="left" w:pos="3960"/>
        </w:tabs>
        <w:ind w:left="720" w:firstLine="720"/>
        <w:jc w:val="both"/>
        <w:rPr>
          <w:b/>
          <w:color w:val="4F81BD" w:themeColor="accent1"/>
          <w:sz w:val="32"/>
        </w:rPr>
      </w:pPr>
    </w:p>
    <w:p w:rsidR="00362D24" w:rsidRDefault="00362D24" w:rsidP="00EE22CF">
      <w:pPr>
        <w:pStyle w:val="Subtitle"/>
        <w:tabs>
          <w:tab w:val="left" w:pos="3330"/>
          <w:tab w:val="left" w:pos="3510"/>
          <w:tab w:val="left" w:pos="3780"/>
          <w:tab w:val="left" w:pos="3960"/>
          <w:tab w:val="left" w:pos="4140"/>
        </w:tabs>
        <w:ind w:left="630"/>
        <w:jc w:val="both"/>
        <w:rPr>
          <w:b/>
          <w:color w:val="4F81BD" w:themeColor="accent1"/>
          <w:sz w:val="32"/>
        </w:rPr>
      </w:pPr>
      <w:bookmarkStart w:id="0" w:name="_Toc387356004"/>
      <w:bookmarkStart w:id="1" w:name="_Toc387427386"/>
      <w:bookmarkStart w:id="2" w:name="_Toc388643228"/>
      <w:r>
        <w:rPr>
          <w:b/>
          <w:color w:val="4F81BD" w:themeColor="accent1"/>
          <w:sz w:val="32"/>
        </w:rPr>
        <w:tab/>
      </w:r>
      <w:bookmarkStart w:id="3" w:name="_Toc388617238"/>
      <w:bookmarkStart w:id="4" w:name="_Toc391928655"/>
      <w:bookmarkStart w:id="5" w:name="_Toc422155511"/>
      <w:r w:rsidR="00EE22CF">
        <w:rPr>
          <w:b/>
          <w:color w:val="4F81BD" w:themeColor="accent1"/>
          <w:sz w:val="32"/>
        </w:rPr>
        <w:t>Pre Acxiom Daily,</w:t>
      </w:r>
      <w:bookmarkEnd w:id="3"/>
      <w:bookmarkEnd w:id="4"/>
      <w:bookmarkEnd w:id="5"/>
      <w:r w:rsidR="00EE22CF">
        <w:rPr>
          <w:b/>
          <w:color w:val="4F81BD" w:themeColor="accent1"/>
          <w:sz w:val="32"/>
        </w:rPr>
        <w:t xml:space="preserve"> </w:t>
      </w:r>
      <w:bookmarkStart w:id="6" w:name="_GoBack"/>
      <w:bookmarkEnd w:id="6"/>
    </w:p>
    <w:p w:rsidR="00362D24" w:rsidRDefault="00362D24" w:rsidP="00EE22CF">
      <w:pPr>
        <w:pStyle w:val="Subtitle"/>
        <w:tabs>
          <w:tab w:val="left" w:pos="3330"/>
          <w:tab w:val="left" w:pos="3510"/>
          <w:tab w:val="left" w:pos="3780"/>
          <w:tab w:val="left" w:pos="3960"/>
          <w:tab w:val="left" w:pos="4140"/>
        </w:tabs>
        <w:ind w:left="630"/>
        <w:jc w:val="both"/>
        <w:rPr>
          <w:b/>
          <w:color w:val="4F81BD" w:themeColor="accent1"/>
          <w:sz w:val="32"/>
        </w:rPr>
      </w:pPr>
      <w:r>
        <w:rPr>
          <w:b/>
          <w:color w:val="4F81BD" w:themeColor="accent1"/>
          <w:sz w:val="32"/>
        </w:rPr>
        <w:tab/>
      </w:r>
      <w:bookmarkStart w:id="7" w:name="_Toc388617239"/>
      <w:bookmarkStart w:id="8" w:name="_Toc391928656"/>
      <w:bookmarkStart w:id="9" w:name="_Toc422155512"/>
      <w:r w:rsidR="00EE22CF">
        <w:rPr>
          <w:b/>
          <w:color w:val="4F81BD" w:themeColor="accent1"/>
          <w:sz w:val="32"/>
        </w:rPr>
        <w:t>Pre Acxiom Extract,</w:t>
      </w:r>
      <w:bookmarkEnd w:id="7"/>
      <w:bookmarkEnd w:id="8"/>
      <w:bookmarkEnd w:id="9"/>
      <w:r w:rsidR="00EE22CF">
        <w:rPr>
          <w:b/>
          <w:color w:val="4F81BD" w:themeColor="accent1"/>
          <w:sz w:val="32"/>
        </w:rPr>
        <w:t xml:space="preserve"> </w:t>
      </w:r>
    </w:p>
    <w:p w:rsidR="00362D24" w:rsidRDefault="00362D24" w:rsidP="00EE22CF">
      <w:pPr>
        <w:pStyle w:val="Subtitle"/>
        <w:tabs>
          <w:tab w:val="left" w:pos="3330"/>
          <w:tab w:val="left" w:pos="3510"/>
          <w:tab w:val="left" w:pos="3780"/>
          <w:tab w:val="left" w:pos="3960"/>
          <w:tab w:val="left" w:pos="4140"/>
        </w:tabs>
        <w:ind w:left="630"/>
        <w:jc w:val="both"/>
        <w:rPr>
          <w:b/>
          <w:color w:val="4F81BD" w:themeColor="accent1"/>
          <w:sz w:val="32"/>
        </w:rPr>
      </w:pPr>
      <w:r>
        <w:rPr>
          <w:b/>
          <w:color w:val="4F81BD" w:themeColor="accent1"/>
          <w:sz w:val="32"/>
        </w:rPr>
        <w:tab/>
      </w:r>
      <w:bookmarkStart w:id="10" w:name="_Toc388617240"/>
      <w:bookmarkStart w:id="11" w:name="_Toc391928657"/>
      <w:bookmarkStart w:id="12" w:name="_Toc422155513"/>
      <w:r w:rsidR="00EE22CF">
        <w:rPr>
          <w:b/>
          <w:color w:val="4F81BD" w:themeColor="accent1"/>
          <w:sz w:val="32"/>
        </w:rPr>
        <w:t xml:space="preserve">Group Plan Sponsor </w:t>
      </w:r>
      <w:r>
        <w:rPr>
          <w:b/>
          <w:color w:val="4F81BD" w:themeColor="accent1"/>
          <w:sz w:val="32"/>
        </w:rPr>
        <w:t>&amp;</w:t>
      </w:r>
      <w:bookmarkEnd w:id="10"/>
      <w:bookmarkEnd w:id="11"/>
      <w:bookmarkEnd w:id="12"/>
    </w:p>
    <w:p w:rsidR="00EE22CF" w:rsidRDefault="00362D24" w:rsidP="00EE22CF">
      <w:pPr>
        <w:pStyle w:val="Subtitle"/>
        <w:tabs>
          <w:tab w:val="left" w:pos="3330"/>
          <w:tab w:val="left" w:pos="3510"/>
          <w:tab w:val="left" w:pos="3780"/>
          <w:tab w:val="left" w:pos="3960"/>
          <w:tab w:val="left" w:pos="4140"/>
        </w:tabs>
        <w:ind w:left="630"/>
        <w:jc w:val="both"/>
        <w:rPr>
          <w:b/>
          <w:color w:val="4F81BD" w:themeColor="accent1"/>
          <w:sz w:val="32"/>
        </w:rPr>
      </w:pPr>
      <w:r>
        <w:rPr>
          <w:b/>
          <w:color w:val="4F81BD" w:themeColor="accent1"/>
          <w:sz w:val="32"/>
        </w:rPr>
        <w:tab/>
      </w:r>
      <w:bookmarkStart w:id="13" w:name="_Toc388617241"/>
      <w:bookmarkStart w:id="14" w:name="_Toc391928658"/>
      <w:bookmarkStart w:id="15" w:name="_Toc422155514"/>
      <w:r w:rsidR="00EE22CF">
        <w:rPr>
          <w:b/>
          <w:color w:val="4F81BD" w:themeColor="accent1"/>
          <w:sz w:val="32"/>
        </w:rPr>
        <w:t>Post Acxiom Daily</w:t>
      </w:r>
      <w:bookmarkEnd w:id="0"/>
      <w:bookmarkEnd w:id="1"/>
      <w:bookmarkEnd w:id="2"/>
      <w:bookmarkEnd w:id="13"/>
      <w:bookmarkEnd w:id="14"/>
      <w:bookmarkEnd w:id="15"/>
    </w:p>
    <w:p w:rsidR="00EE22CF" w:rsidRPr="00CF599E" w:rsidRDefault="00EE22CF" w:rsidP="00EE22CF">
      <w:pPr>
        <w:pStyle w:val="Subtitle"/>
        <w:tabs>
          <w:tab w:val="left" w:pos="3510"/>
          <w:tab w:val="left" w:pos="3960"/>
        </w:tabs>
        <w:ind w:left="720" w:firstLine="720"/>
        <w:jc w:val="both"/>
        <w:rPr>
          <w:b/>
          <w:color w:val="4F81BD" w:themeColor="accent1"/>
          <w:sz w:val="32"/>
        </w:rPr>
      </w:pPr>
    </w:p>
    <w:p w:rsidR="00190DB7" w:rsidRPr="00E1549A" w:rsidRDefault="00362D24" w:rsidP="0023439A">
      <w:pPr>
        <w:tabs>
          <w:tab w:val="left" w:pos="2880"/>
          <w:tab w:val="center" w:pos="5085"/>
        </w:tabs>
        <w:spacing w:line="240" w:lineRule="auto"/>
        <w:jc w:val="left"/>
        <w:rPr>
          <w:rFonts w:cs="Arial"/>
          <w:sz w:val="32"/>
          <w:szCs w:val="32"/>
        </w:rPr>
      </w:pPr>
      <w:r>
        <w:rPr>
          <w:rFonts w:cs="Arial"/>
          <w:sz w:val="32"/>
          <w:szCs w:val="32"/>
        </w:rPr>
        <w:tab/>
      </w:r>
      <w:r>
        <w:rPr>
          <w:rFonts w:cs="Arial"/>
          <w:sz w:val="32"/>
          <w:szCs w:val="32"/>
        </w:rPr>
        <w:tab/>
      </w:r>
      <w:r w:rsidR="00606CE6" w:rsidRPr="00E1549A">
        <w:rPr>
          <w:rFonts w:cs="Arial"/>
          <w:sz w:val="32"/>
          <w:szCs w:val="32"/>
        </w:rPr>
        <w:t xml:space="preserve">Version: </w:t>
      </w:r>
      <w:r w:rsidR="0024473A">
        <w:rPr>
          <w:rFonts w:cs="Arial"/>
          <w:sz w:val="32"/>
          <w:szCs w:val="32"/>
        </w:rPr>
        <w:t>1.</w:t>
      </w:r>
      <w:r w:rsidR="0027255D">
        <w:rPr>
          <w:rFonts w:cs="Arial"/>
          <w:sz w:val="32"/>
          <w:szCs w:val="32"/>
        </w:rPr>
        <w:t>4</w:t>
      </w:r>
    </w:p>
    <w:p w:rsidR="00190DB7" w:rsidRPr="00E1549A" w:rsidRDefault="00190DB7" w:rsidP="008277AF">
      <w:pPr>
        <w:spacing w:line="240" w:lineRule="auto"/>
        <w:jc w:val="center"/>
        <w:rPr>
          <w:rFonts w:cs="Arial"/>
          <w:sz w:val="32"/>
          <w:szCs w:val="32"/>
        </w:rPr>
      </w:pPr>
      <w:r w:rsidRPr="00E1549A">
        <w:rPr>
          <w:rFonts w:cs="Arial"/>
          <w:sz w:val="32"/>
          <w:szCs w:val="32"/>
        </w:rPr>
        <w:t>Date</w:t>
      </w:r>
      <w:r w:rsidR="000861B9" w:rsidRPr="00E1549A">
        <w:rPr>
          <w:rFonts w:cs="Arial"/>
          <w:sz w:val="32"/>
          <w:szCs w:val="32"/>
        </w:rPr>
        <w:t>: 0</w:t>
      </w:r>
      <w:r w:rsidR="00374D9B">
        <w:rPr>
          <w:rFonts w:cs="Arial"/>
          <w:sz w:val="32"/>
          <w:szCs w:val="32"/>
        </w:rPr>
        <w:t>9</w:t>
      </w:r>
      <w:r w:rsidRPr="00E1549A">
        <w:rPr>
          <w:rFonts w:cs="Arial"/>
          <w:sz w:val="32"/>
          <w:szCs w:val="32"/>
        </w:rPr>
        <w:t>/</w:t>
      </w:r>
      <w:r w:rsidR="0027255D">
        <w:rPr>
          <w:rFonts w:cs="Arial"/>
          <w:sz w:val="32"/>
          <w:szCs w:val="32"/>
        </w:rPr>
        <w:t>24</w:t>
      </w:r>
      <w:r w:rsidR="00CF407D" w:rsidRPr="00E1549A">
        <w:rPr>
          <w:rFonts w:cs="Arial"/>
          <w:sz w:val="32"/>
          <w:szCs w:val="32"/>
        </w:rPr>
        <w:t>/2014</w:t>
      </w: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Pr="00E1549A" w:rsidRDefault="00190DB7" w:rsidP="008277AF">
      <w:pPr>
        <w:spacing w:line="240" w:lineRule="auto"/>
        <w:rPr>
          <w:rFonts w:cs="Arial"/>
        </w:rPr>
      </w:pPr>
    </w:p>
    <w:p w:rsidR="00190DB7" w:rsidRPr="00E1549A" w:rsidRDefault="00190DB7" w:rsidP="008277AF">
      <w:pPr>
        <w:spacing w:line="240" w:lineRule="auto"/>
        <w:jc w:val="center"/>
        <w:rPr>
          <w:rFonts w:cs="Arial"/>
        </w:rPr>
      </w:pPr>
    </w:p>
    <w:tbl>
      <w:tblPr>
        <w:tblStyle w:val="LightShading-Accent1"/>
        <w:tblpPr w:leftFromText="180" w:rightFromText="180" w:vertAnchor="text" w:horzAnchor="margin" w:tblpXSpec="center" w:tblpY="660"/>
        <w:tblW w:w="0" w:type="auto"/>
        <w:tblBorders>
          <w:top w:val="none" w:sz="0" w:space="0" w:color="auto"/>
          <w:bottom w:val="none" w:sz="0" w:space="0" w:color="auto"/>
        </w:tblBorders>
        <w:tblLook w:val="0480" w:firstRow="0" w:lastRow="0" w:firstColumn="1" w:lastColumn="0" w:noHBand="0" w:noVBand="1"/>
      </w:tblPr>
      <w:tblGrid>
        <w:gridCol w:w="1743"/>
        <w:gridCol w:w="2055"/>
        <w:gridCol w:w="2340"/>
      </w:tblGrid>
      <w:tr w:rsidR="00AE529E" w:rsidRPr="00E1549A" w:rsidTr="00AE529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743" w:type="dxa"/>
            <w:shd w:val="clear" w:color="auto" w:fill="auto"/>
          </w:tcPr>
          <w:p w:rsidR="00190DB7" w:rsidRPr="00E1549A" w:rsidRDefault="00190DB7" w:rsidP="008277AF">
            <w:pPr>
              <w:spacing w:line="240" w:lineRule="auto"/>
              <w:rPr>
                <w:rFonts w:cs="Arial"/>
                <w:b w:val="0"/>
                <w:bCs w:val="0"/>
                <w:color w:val="auto"/>
                <w:kern w:val="36"/>
                <w:sz w:val="22"/>
                <w:szCs w:val="22"/>
              </w:rPr>
            </w:pPr>
            <w:r w:rsidRPr="00E1549A">
              <w:rPr>
                <w:rFonts w:cs="Arial"/>
                <w:color w:val="auto"/>
                <w:kern w:val="36"/>
                <w:sz w:val="22"/>
                <w:szCs w:val="22"/>
              </w:rPr>
              <w:t>Management:</w:t>
            </w:r>
          </w:p>
        </w:tc>
        <w:tc>
          <w:tcPr>
            <w:tcW w:w="2055" w:type="dxa"/>
            <w:shd w:val="clear" w:color="auto" w:fill="auto"/>
          </w:tcPr>
          <w:p w:rsidR="00190DB7" w:rsidRPr="00E1549A" w:rsidRDefault="00190DB7" w:rsidP="008277AF">
            <w:pPr>
              <w:spacing w:line="240" w:lineRule="auto"/>
              <w:cnfStyle w:val="000000100000" w:firstRow="0" w:lastRow="0" w:firstColumn="0" w:lastColumn="0" w:oddVBand="0" w:evenVBand="0" w:oddHBand="1" w:evenHBand="0" w:firstRowFirstColumn="0" w:firstRowLastColumn="0" w:lastRowFirstColumn="0" w:lastRowLastColumn="0"/>
              <w:rPr>
                <w:rFonts w:cs="Arial"/>
                <w:bCs/>
                <w:color w:val="auto"/>
                <w:kern w:val="36"/>
                <w:sz w:val="22"/>
                <w:szCs w:val="22"/>
              </w:rPr>
            </w:pPr>
          </w:p>
        </w:tc>
        <w:tc>
          <w:tcPr>
            <w:tcW w:w="2340" w:type="dxa"/>
            <w:shd w:val="clear" w:color="auto" w:fill="auto"/>
          </w:tcPr>
          <w:p w:rsidR="00190DB7" w:rsidRPr="00EE22CF" w:rsidRDefault="00190DB7" w:rsidP="008277AF">
            <w:pPr>
              <w:spacing w:line="240" w:lineRule="auto"/>
              <w:cnfStyle w:val="000000100000" w:firstRow="0" w:lastRow="0" w:firstColumn="0" w:lastColumn="0" w:oddVBand="0" w:evenVBand="0" w:oddHBand="1" w:evenHBand="0" w:firstRowFirstColumn="0" w:firstRowLastColumn="0" w:lastRowFirstColumn="0" w:lastRowLastColumn="0"/>
              <w:rPr>
                <w:rFonts w:cs="Arial"/>
                <w:b/>
                <w:bCs/>
                <w:color w:val="auto"/>
                <w:kern w:val="36"/>
                <w:sz w:val="22"/>
                <w:szCs w:val="22"/>
              </w:rPr>
            </w:pPr>
            <w:r w:rsidRPr="00EE22CF">
              <w:rPr>
                <w:rFonts w:cs="Arial"/>
                <w:b/>
                <w:bCs/>
                <w:color w:val="auto"/>
                <w:kern w:val="36"/>
                <w:sz w:val="22"/>
                <w:szCs w:val="22"/>
              </w:rPr>
              <w:t>Project Manager</w:t>
            </w:r>
          </w:p>
        </w:tc>
      </w:tr>
      <w:tr w:rsidR="00AE529E" w:rsidRPr="00E1549A" w:rsidTr="00AE529E">
        <w:trPr>
          <w:trHeight w:val="395"/>
        </w:trPr>
        <w:tc>
          <w:tcPr>
            <w:cnfStyle w:val="001000000000" w:firstRow="0" w:lastRow="0" w:firstColumn="1" w:lastColumn="0" w:oddVBand="0" w:evenVBand="0" w:oddHBand="0" w:evenHBand="0" w:firstRowFirstColumn="0" w:firstRowLastColumn="0" w:lastRowFirstColumn="0" w:lastRowLastColumn="0"/>
            <w:tcW w:w="1743" w:type="dxa"/>
            <w:shd w:val="clear" w:color="auto" w:fill="auto"/>
          </w:tcPr>
          <w:p w:rsidR="00190DB7" w:rsidRPr="00E1549A" w:rsidRDefault="00190DB7" w:rsidP="008277AF">
            <w:pPr>
              <w:spacing w:line="240" w:lineRule="auto"/>
              <w:rPr>
                <w:rFonts w:cs="Arial"/>
                <w:b w:val="0"/>
                <w:bCs w:val="0"/>
                <w:color w:val="auto"/>
                <w:kern w:val="36"/>
                <w:sz w:val="22"/>
                <w:szCs w:val="22"/>
              </w:rPr>
            </w:pPr>
          </w:p>
        </w:tc>
        <w:tc>
          <w:tcPr>
            <w:tcW w:w="2055" w:type="dxa"/>
            <w:shd w:val="clear" w:color="auto" w:fill="auto"/>
          </w:tcPr>
          <w:p w:rsidR="00190DB7" w:rsidRPr="00E1549A" w:rsidRDefault="00190DB7" w:rsidP="008277AF">
            <w:pPr>
              <w:spacing w:line="240" w:lineRule="auto"/>
              <w:cnfStyle w:val="000000000000" w:firstRow="0" w:lastRow="0" w:firstColumn="0" w:lastColumn="0" w:oddVBand="0" w:evenVBand="0" w:oddHBand="0" w:evenHBand="0" w:firstRowFirstColumn="0" w:firstRowLastColumn="0" w:lastRowFirstColumn="0" w:lastRowLastColumn="0"/>
              <w:rPr>
                <w:rFonts w:cs="Arial"/>
                <w:bCs/>
                <w:color w:val="auto"/>
                <w:kern w:val="36"/>
                <w:sz w:val="22"/>
                <w:szCs w:val="22"/>
              </w:rPr>
            </w:pPr>
          </w:p>
        </w:tc>
        <w:tc>
          <w:tcPr>
            <w:tcW w:w="2340" w:type="dxa"/>
            <w:shd w:val="clear" w:color="auto" w:fill="auto"/>
          </w:tcPr>
          <w:p w:rsidR="00190DB7" w:rsidRPr="00EE22CF" w:rsidRDefault="00EE22CF" w:rsidP="008277AF">
            <w:pPr>
              <w:spacing w:line="240" w:lineRule="auto"/>
              <w:cnfStyle w:val="000000000000" w:firstRow="0" w:lastRow="0" w:firstColumn="0" w:lastColumn="0" w:oddVBand="0" w:evenVBand="0" w:oddHBand="0" w:evenHBand="0" w:firstRowFirstColumn="0" w:firstRowLastColumn="0" w:lastRowFirstColumn="0" w:lastRowLastColumn="0"/>
              <w:rPr>
                <w:rFonts w:cs="Arial"/>
                <w:bCs/>
                <w:color w:val="auto"/>
                <w:kern w:val="36"/>
                <w:sz w:val="28"/>
                <w:szCs w:val="28"/>
              </w:rPr>
            </w:pPr>
            <w:r w:rsidRPr="00EE22CF">
              <w:rPr>
                <w:rFonts w:cs="Arial"/>
                <w:bCs/>
                <w:color w:val="auto"/>
                <w:kern w:val="36"/>
                <w:sz w:val="28"/>
                <w:szCs w:val="28"/>
              </w:rPr>
              <w:t>Glen Watson</w:t>
            </w:r>
          </w:p>
        </w:tc>
      </w:tr>
    </w:tbl>
    <w:p w:rsidR="002F6840" w:rsidRPr="00E1549A" w:rsidRDefault="002F6840" w:rsidP="008277AF">
      <w:pPr>
        <w:pStyle w:val="para"/>
        <w:spacing w:before="240" w:line="240" w:lineRule="auto"/>
        <w:ind w:left="0" w:right="-1080"/>
        <w:rPr>
          <w:b/>
          <w:bCs/>
          <w:spacing w:val="-2"/>
          <w:sz w:val="22"/>
          <w:szCs w:val="22"/>
        </w:rPr>
      </w:pPr>
    </w:p>
    <w:p w:rsidR="002F6840" w:rsidRPr="00E1549A" w:rsidRDefault="002F6840" w:rsidP="008277AF">
      <w:pPr>
        <w:pStyle w:val="para"/>
        <w:spacing w:before="240" w:line="240" w:lineRule="auto"/>
        <w:ind w:left="0" w:right="-1080"/>
        <w:rPr>
          <w:b/>
          <w:bCs/>
          <w:spacing w:val="-2"/>
          <w:sz w:val="22"/>
          <w:szCs w:val="22"/>
        </w:rPr>
      </w:pPr>
    </w:p>
    <w:p w:rsidR="002F6840" w:rsidRPr="00E1549A" w:rsidRDefault="002F6840" w:rsidP="008277AF">
      <w:pPr>
        <w:pStyle w:val="para"/>
        <w:spacing w:before="240" w:line="240" w:lineRule="auto"/>
        <w:ind w:left="0" w:right="-1080"/>
        <w:rPr>
          <w:b/>
          <w:bCs/>
          <w:spacing w:val="-2"/>
          <w:sz w:val="22"/>
          <w:szCs w:val="22"/>
        </w:rPr>
      </w:pPr>
    </w:p>
    <w:p w:rsidR="001E6864" w:rsidRPr="00E1549A" w:rsidRDefault="001E6864" w:rsidP="008277AF">
      <w:pPr>
        <w:widowControl/>
        <w:adjustRightInd/>
        <w:spacing w:line="240" w:lineRule="auto"/>
        <w:jc w:val="left"/>
        <w:rPr>
          <w:rFonts w:cs="Arial"/>
          <w:b/>
          <w:bCs/>
          <w:spacing w:val="-2"/>
          <w:sz w:val="22"/>
          <w:szCs w:val="22"/>
        </w:rPr>
      </w:pPr>
      <w:r w:rsidRPr="00E1549A">
        <w:rPr>
          <w:rFonts w:cs="Arial"/>
          <w:b/>
          <w:bCs/>
          <w:spacing w:val="-2"/>
          <w:sz w:val="22"/>
          <w:szCs w:val="22"/>
        </w:rPr>
        <w:br w:type="page"/>
      </w:r>
    </w:p>
    <w:p w:rsidR="00F93A81" w:rsidRPr="00E1549A" w:rsidRDefault="00F93A81" w:rsidP="00F93A81">
      <w:pPr>
        <w:spacing w:line="240" w:lineRule="auto"/>
        <w:rPr>
          <w:rFonts w:cs="Arial"/>
          <w:b/>
          <w:szCs w:val="20"/>
        </w:rPr>
      </w:pPr>
      <w:r w:rsidRPr="00E1549A">
        <w:rPr>
          <w:rFonts w:cs="Arial"/>
          <w:b/>
          <w:szCs w:val="20"/>
        </w:rPr>
        <w:lastRenderedPageBreak/>
        <w:t>NOTICE</w:t>
      </w:r>
    </w:p>
    <w:p w:rsidR="00F93A81" w:rsidRPr="00E1549A" w:rsidRDefault="00F93A81" w:rsidP="00F93A81">
      <w:pPr>
        <w:spacing w:line="240" w:lineRule="auto"/>
        <w:rPr>
          <w:rFonts w:cs="Arial"/>
          <w:szCs w:val="20"/>
        </w:rPr>
      </w:pPr>
      <w:r w:rsidRPr="00E1549A">
        <w:rPr>
          <w:rFonts w:cs="Arial"/>
          <w:b/>
          <w:szCs w:val="20"/>
        </w:rPr>
        <w:t>THIS DOCUMENT IS PROPRIETARY AND CONFIDENTIAL</w:t>
      </w:r>
    </w:p>
    <w:p w:rsidR="00F93A81" w:rsidRPr="00E1549A" w:rsidRDefault="00F93A81" w:rsidP="00F93A81">
      <w:pPr>
        <w:spacing w:line="240" w:lineRule="auto"/>
        <w:rPr>
          <w:rFonts w:cs="Arial"/>
          <w:szCs w:val="20"/>
        </w:rPr>
      </w:pPr>
      <w:r w:rsidRPr="00E1549A">
        <w:rPr>
          <w:rFonts w:cs="Arial"/>
          <w:szCs w:val="20"/>
        </w:rPr>
        <w:t>This document is the property of, and is proprietary to, MetLife, and it is protected under the copyright, trade secret and confidentiality laws of the United States and under international treaties. Please be aware that no part of this document may be reproduced in any form or by any means, electronic or mechanical, whether now known or later invented, including, without limitation by photocopying and recording, for any purpose without the express written consent of MetLife. In addition, due to the proprietary nature of MetLife methodologies and other information contained herein, this document and any derivative content may not be shown or otherwise disclosed to any third-party without the prior written consent of MetLife.</w:t>
      </w:r>
    </w:p>
    <w:p w:rsidR="00F93A81" w:rsidRPr="00E1549A" w:rsidRDefault="00F93A81" w:rsidP="00F93A81">
      <w:pPr>
        <w:pStyle w:val="para"/>
        <w:spacing w:before="240" w:line="240" w:lineRule="auto"/>
        <w:ind w:left="0" w:right="-1080"/>
        <w:jc w:val="left"/>
        <w:rPr>
          <w:sz w:val="16"/>
          <w:szCs w:val="16"/>
        </w:rPr>
      </w:pPr>
      <w:r w:rsidRPr="00E1549A">
        <w:rPr>
          <w:b/>
          <w:bCs/>
          <w:sz w:val="16"/>
          <w:szCs w:val="16"/>
        </w:rPr>
        <w:t>© 2012 MetLife</w:t>
      </w:r>
      <w:r w:rsidRPr="00E1549A">
        <w:rPr>
          <w:b/>
          <w:bCs/>
          <w:sz w:val="16"/>
          <w:szCs w:val="16"/>
        </w:rPr>
        <w:sym w:font="Symbol" w:char="F0E2"/>
      </w:r>
      <w:r w:rsidRPr="00E1549A">
        <w:rPr>
          <w:b/>
          <w:bCs/>
          <w:sz w:val="16"/>
          <w:szCs w:val="16"/>
        </w:rPr>
        <w:t xml:space="preserve">     </w:t>
      </w:r>
      <w:r w:rsidRPr="00E1549A">
        <w:rPr>
          <w:b/>
          <w:bCs/>
          <w:sz w:val="16"/>
          <w:szCs w:val="16"/>
        </w:rPr>
        <w:br/>
      </w:r>
      <w:r w:rsidRPr="00E1549A">
        <w:rPr>
          <w:sz w:val="16"/>
          <w:szCs w:val="16"/>
        </w:rPr>
        <w:t>All Rights Reserved</w:t>
      </w:r>
      <w:r w:rsidRPr="00E1549A">
        <w:rPr>
          <w:b/>
          <w:bCs/>
          <w:sz w:val="16"/>
          <w:szCs w:val="16"/>
        </w:rPr>
        <w:t>.</w:t>
      </w:r>
    </w:p>
    <w:p w:rsidR="00AE529E" w:rsidRPr="00E1549A" w:rsidRDefault="00AE529E" w:rsidP="00F93A81">
      <w:pPr>
        <w:spacing w:line="240" w:lineRule="auto"/>
        <w:rPr>
          <w:rFonts w:cs="Arial"/>
          <w:szCs w:val="20"/>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2E50A7" w:rsidRPr="00E1549A" w:rsidRDefault="002E50A7" w:rsidP="002E50A7">
      <w:pPr>
        <w:widowControl/>
        <w:adjustRightInd/>
        <w:spacing w:line="240" w:lineRule="auto"/>
        <w:jc w:val="left"/>
        <w:rPr>
          <w:rFonts w:cs="Arial"/>
          <w:sz w:val="22"/>
          <w:szCs w:val="22"/>
        </w:rPr>
      </w:pPr>
    </w:p>
    <w:p w:rsidR="00667A53" w:rsidRPr="00E1549A" w:rsidRDefault="00667A53" w:rsidP="002E50A7">
      <w:pPr>
        <w:widowControl/>
        <w:adjustRightInd/>
        <w:spacing w:line="240" w:lineRule="auto"/>
        <w:jc w:val="left"/>
        <w:rPr>
          <w:rFonts w:cs="Arial"/>
          <w:sz w:val="22"/>
          <w:szCs w:val="22"/>
        </w:rPr>
      </w:pPr>
    </w:p>
    <w:p w:rsidR="00097761" w:rsidRDefault="00667A53" w:rsidP="00097761">
      <w:pPr>
        <w:widowControl/>
        <w:adjustRightInd/>
        <w:spacing w:line="240" w:lineRule="auto"/>
        <w:jc w:val="left"/>
        <w:rPr>
          <w:rFonts w:eastAsiaTheme="minorEastAsia" w:cstheme="minorBidi"/>
          <w:smallCaps/>
          <w:sz w:val="22"/>
          <w:szCs w:val="22"/>
        </w:rPr>
      </w:pPr>
      <w:r w:rsidRPr="00E1549A">
        <w:rPr>
          <w:rFonts w:cs="Arial"/>
          <w:sz w:val="22"/>
          <w:szCs w:val="22"/>
        </w:rPr>
        <w:br w:type="page"/>
      </w:r>
      <w:bookmarkStart w:id="16" w:name="Contents"/>
      <w:r w:rsidR="00561F74">
        <w:rPr>
          <w:rFonts w:cs="Arial"/>
        </w:rPr>
        <w:fldChar w:fldCharType="begin"/>
      </w:r>
      <w:r w:rsidR="00561F74">
        <w:rPr>
          <w:rFonts w:cs="Arial"/>
        </w:rPr>
        <w:instrText xml:space="preserve"> TOC \o "1-3" \h \z \u </w:instrText>
      </w:r>
      <w:r w:rsidR="00561F74">
        <w:rPr>
          <w:rFonts w:cs="Arial"/>
        </w:rPr>
        <w:fldChar w:fldCharType="separate"/>
      </w:r>
    </w:p>
    <w:p w:rsidR="00097761" w:rsidRDefault="00097761">
      <w:pPr>
        <w:pStyle w:val="TOC2"/>
        <w:rPr>
          <w:rFonts w:eastAsiaTheme="minorEastAsia" w:cstheme="minorBidi"/>
          <w:smallCaps w:val="0"/>
          <w:color w:val="auto"/>
          <w:sz w:val="22"/>
          <w:szCs w:val="22"/>
        </w:rPr>
      </w:pPr>
    </w:p>
    <w:p w:rsidR="00097761" w:rsidRDefault="00EE2086">
      <w:pPr>
        <w:pStyle w:val="TOC1"/>
        <w:rPr>
          <w:rFonts w:eastAsiaTheme="minorEastAsia" w:cstheme="minorBidi"/>
          <w:b w:val="0"/>
          <w:bCs w:val="0"/>
          <w:caps w:val="0"/>
          <w:noProof/>
          <w:sz w:val="22"/>
          <w:szCs w:val="22"/>
        </w:rPr>
      </w:pPr>
      <w:hyperlink w:anchor="_Toc422155515" w:history="1">
        <w:r w:rsidR="00097761" w:rsidRPr="008F6BD7">
          <w:rPr>
            <w:rStyle w:val="Hyperlink"/>
            <w:rFonts w:ascii="Arial" w:hAnsi="Arial"/>
            <w:noProof/>
          </w:rPr>
          <w:t>1.</w:t>
        </w:r>
        <w:r w:rsidR="00097761">
          <w:rPr>
            <w:rFonts w:eastAsiaTheme="minorEastAsia" w:cstheme="minorBidi"/>
            <w:b w:val="0"/>
            <w:bCs w:val="0"/>
            <w:caps w:val="0"/>
            <w:noProof/>
            <w:sz w:val="22"/>
            <w:szCs w:val="22"/>
          </w:rPr>
          <w:tab/>
        </w:r>
        <w:r w:rsidR="00097761" w:rsidRPr="008F6BD7">
          <w:rPr>
            <w:rStyle w:val="Hyperlink"/>
            <w:rFonts w:ascii="Arial" w:hAnsi="Arial"/>
            <w:noProof/>
          </w:rPr>
          <w:t>Revision History</w:t>
        </w:r>
        <w:r w:rsidR="00097761">
          <w:rPr>
            <w:noProof/>
            <w:webHidden/>
          </w:rPr>
          <w:tab/>
        </w:r>
        <w:r w:rsidR="00097761">
          <w:rPr>
            <w:noProof/>
            <w:webHidden/>
          </w:rPr>
          <w:fldChar w:fldCharType="begin"/>
        </w:r>
        <w:r w:rsidR="00097761">
          <w:rPr>
            <w:noProof/>
            <w:webHidden/>
          </w:rPr>
          <w:instrText xml:space="preserve"> PAGEREF _Toc422155515 \h </w:instrText>
        </w:r>
        <w:r w:rsidR="00097761">
          <w:rPr>
            <w:noProof/>
            <w:webHidden/>
          </w:rPr>
        </w:r>
        <w:r w:rsidR="00097761">
          <w:rPr>
            <w:noProof/>
            <w:webHidden/>
          </w:rPr>
          <w:fldChar w:fldCharType="separate"/>
        </w:r>
        <w:r w:rsidR="00097761">
          <w:rPr>
            <w:noProof/>
            <w:webHidden/>
          </w:rPr>
          <w:t>5</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16" w:history="1">
        <w:r w:rsidR="00097761" w:rsidRPr="008F6BD7">
          <w:rPr>
            <w:rStyle w:val="Hyperlink"/>
            <w:rFonts w:ascii="Arial" w:hAnsi="Arial"/>
            <w:noProof/>
          </w:rPr>
          <w:t>2.</w:t>
        </w:r>
        <w:r w:rsidR="00097761">
          <w:rPr>
            <w:rFonts w:eastAsiaTheme="minorEastAsia" w:cstheme="minorBidi"/>
            <w:b w:val="0"/>
            <w:bCs w:val="0"/>
            <w:caps w:val="0"/>
            <w:noProof/>
            <w:sz w:val="22"/>
            <w:szCs w:val="22"/>
          </w:rPr>
          <w:tab/>
        </w:r>
        <w:r w:rsidR="00097761" w:rsidRPr="008F6BD7">
          <w:rPr>
            <w:rStyle w:val="Hyperlink"/>
            <w:rFonts w:ascii="Arial" w:hAnsi="Arial"/>
            <w:noProof/>
          </w:rPr>
          <w:t>Introduction</w:t>
        </w:r>
        <w:r w:rsidR="00097761">
          <w:rPr>
            <w:noProof/>
            <w:webHidden/>
          </w:rPr>
          <w:tab/>
        </w:r>
        <w:r w:rsidR="00097761">
          <w:rPr>
            <w:noProof/>
            <w:webHidden/>
          </w:rPr>
          <w:fldChar w:fldCharType="begin"/>
        </w:r>
        <w:r w:rsidR="00097761">
          <w:rPr>
            <w:noProof/>
            <w:webHidden/>
          </w:rPr>
          <w:instrText xml:space="preserve"> PAGEREF _Toc422155516 \h </w:instrText>
        </w:r>
        <w:r w:rsidR="00097761">
          <w:rPr>
            <w:noProof/>
            <w:webHidden/>
          </w:rPr>
        </w:r>
        <w:r w:rsidR="00097761">
          <w:rPr>
            <w:noProof/>
            <w:webHidden/>
          </w:rPr>
          <w:fldChar w:fldCharType="separate"/>
        </w:r>
        <w:r w:rsidR="00097761">
          <w:rPr>
            <w:noProof/>
            <w:webHidden/>
          </w:rPr>
          <w:t>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17" w:history="1">
        <w:r w:rsidR="00097761" w:rsidRPr="008F6BD7">
          <w:rPr>
            <w:rStyle w:val="Hyperlink"/>
            <w:rFonts w:ascii="Arial" w:hAnsi="Arial"/>
            <w:noProof/>
          </w:rPr>
          <w:t>3.</w:t>
        </w:r>
        <w:r w:rsidR="00097761">
          <w:rPr>
            <w:rFonts w:eastAsiaTheme="minorEastAsia" w:cstheme="minorBidi"/>
            <w:b w:val="0"/>
            <w:bCs w:val="0"/>
            <w:caps w:val="0"/>
            <w:noProof/>
            <w:sz w:val="22"/>
            <w:szCs w:val="22"/>
          </w:rPr>
          <w:tab/>
        </w:r>
        <w:r w:rsidR="00097761" w:rsidRPr="008F6BD7">
          <w:rPr>
            <w:rStyle w:val="Hyperlink"/>
            <w:rFonts w:ascii="Arial" w:hAnsi="Arial"/>
            <w:noProof/>
          </w:rPr>
          <w:t>Purpose</w:t>
        </w:r>
        <w:r w:rsidR="00097761">
          <w:rPr>
            <w:noProof/>
            <w:webHidden/>
          </w:rPr>
          <w:tab/>
        </w:r>
        <w:r w:rsidR="00097761">
          <w:rPr>
            <w:noProof/>
            <w:webHidden/>
          </w:rPr>
          <w:fldChar w:fldCharType="begin"/>
        </w:r>
        <w:r w:rsidR="00097761">
          <w:rPr>
            <w:noProof/>
            <w:webHidden/>
          </w:rPr>
          <w:instrText xml:space="preserve"> PAGEREF _Toc422155517 \h </w:instrText>
        </w:r>
        <w:r w:rsidR="00097761">
          <w:rPr>
            <w:noProof/>
            <w:webHidden/>
          </w:rPr>
        </w:r>
        <w:r w:rsidR="00097761">
          <w:rPr>
            <w:noProof/>
            <w:webHidden/>
          </w:rPr>
          <w:fldChar w:fldCharType="separate"/>
        </w:r>
        <w:r w:rsidR="00097761">
          <w:rPr>
            <w:noProof/>
            <w:webHidden/>
          </w:rPr>
          <w:t>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18" w:history="1">
        <w:r w:rsidR="00097761" w:rsidRPr="008F6BD7">
          <w:rPr>
            <w:rStyle w:val="Hyperlink"/>
            <w:rFonts w:ascii="Arial" w:hAnsi="Arial"/>
            <w:noProof/>
          </w:rPr>
          <w:t>4.</w:t>
        </w:r>
        <w:r w:rsidR="00097761">
          <w:rPr>
            <w:rFonts w:eastAsiaTheme="minorEastAsia" w:cstheme="minorBidi"/>
            <w:b w:val="0"/>
            <w:bCs w:val="0"/>
            <w:caps w:val="0"/>
            <w:noProof/>
            <w:sz w:val="22"/>
            <w:szCs w:val="22"/>
          </w:rPr>
          <w:tab/>
        </w:r>
        <w:r w:rsidR="00097761" w:rsidRPr="008F6BD7">
          <w:rPr>
            <w:rStyle w:val="Hyperlink"/>
            <w:rFonts w:ascii="Arial" w:hAnsi="Arial"/>
            <w:noProof/>
          </w:rPr>
          <w:t>In-Scope</w:t>
        </w:r>
        <w:r w:rsidR="00097761">
          <w:rPr>
            <w:noProof/>
            <w:webHidden/>
          </w:rPr>
          <w:tab/>
        </w:r>
        <w:r w:rsidR="00097761">
          <w:rPr>
            <w:noProof/>
            <w:webHidden/>
          </w:rPr>
          <w:fldChar w:fldCharType="begin"/>
        </w:r>
        <w:r w:rsidR="00097761">
          <w:rPr>
            <w:noProof/>
            <w:webHidden/>
          </w:rPr>
          <w:instrText xml:space="preserve"> PAGEREF _Toc422155518 \h </w:instrText>
        </w:r>
        <w:r w:rsidR="00097761">
          <w:rPr>
            <w:noProof/>
            <w:webHidden/>
          </w:rPr>
        </w:r>
        <w:r w:rsidR="00097761">
          <w:rPr>
            <w:noProof/>
            <w:webHidden/>
          </w:rPr>
          <w:fldChar w:fldCharType="separate"/>
        </w:r>
        <w:r w:rsidR="00097761">
          <w:rPr>
            <w:noProof/>
            <w:webHidden/>
          </w:rPr>
          <w:t>7</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19" w:history="1">
        <w:r w:rsidR="00097761" w:rsidRPr="008F6BD7">
          <w:rPr>
            <w:rStyle w:val="Hyperlink"/>
            <w:rFonts w:ascii="Arial" w:hAnsi="Arial"/>
            <w:noProof/>
          </w:rPr>
          <w:t>5.</w:t>
        </w:r>
        <w:r w:rsidR="00097761">
          <w:rPr>
            <w:rFonts w:eastAsiaTheme="minorEastAsia" w:cstheme="minorBidi"/>
            <w:b w:val="0"/>
            <w:bCs w:val="0"/>
            <w:caps w:val="0"/>
            <w:noProof/>
            <w:sz w:val="22"/>
            <w:szCs w:val="22"/>
          </w:rPr>
          <w:tab/>
        </w:r>
        <w:r w:rsidR="00097761" w:rsidRPr="008F6BD7">
          <w:rPr>
            <w:rStyle w:val="Hyperlink"/>
            <w:rFonts w:ascii="Arial" w:hAnsi="Arial"/>
            <w:noProof/>
          </w:rPr>
          <w:t>Out of Scope</w:t>
        </w:r>
        <w:r w:rsidR="00097761">
          <w:rPr>
            <w:noProof/>
            <w:webHidden/>
          </w:rPr>
          <w:tab/>
        </w:r>
        <w:r w:rsidR="00097761">
          <w:rPr>
            <w:noProof/>
            <w:webHidden/>
          </w:rPr>
          <w:fldChar w:fldCharType="begin"/>
        </w:r>
        <w:r w:rsidR="00097761">
          <w:rPr>
            <w:noProof/>
            <w:webHidden/>
          </w:rPr>
          <w:instrText xml:space="preserve"> PAGEREF _Toc422155519 \h </w:instrText>
        </w:r>
        <w:r w:rsidR="00097761">
          <w:rPr>
            <w:noProof/>
            <w:webHidden/>
          </w:rPr>
        </w:r>
        <w:r w:rsidR="00097761">
          <w:rPr>
            <w:noProof/>
            <w:webHidden/>
          </w:rPr>
          <w:fldChar w:fldCharType="separate"/>
        </w:r>
        <w:r w:rsidR="00097761">
          <w:rPr>
            <w:noProof/>
            <w:webHidden/>
          </w:rPr>
          <w:t>8</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20" w:history="1">
        <w:r w:rsidR="00097761" w:rsidRPr="008F6BD7">
          <w:rPr>
            <w:rStyle w:val="Hyperlink"/>
            <w:rFonts w:ascii="Arial" w:hAnsi="Arial"/>
            <w:noProof/>
          </w:rPr>
          <w:t>6.</w:t>
        </w:r>
        <w:r w:rsidR="00097761">
          <w:rPr>
            <w:rFonts w:eastAsiaTheme="minorEastAsia" w:cstheme="minorBidi"/>
            <w:b w:val="0"/>
            <w:bCs w:val="0"/>
            <w:caps w:val="0"/>
            <w:noProof/>
            <w:sz w:val="22"/>
            <w:szCs w:val="22"/>
          </w:rPr>
          <w:tab/>
        </w:r>
        <w:r w:rsidR="00097761" w:rsidRPr="008F6BD7">
          <w:rPr>
            <w:rStyle w:val="Hyperlink"/>
            <w:rFonts w:ascii="Arial" w:hAnsi="Arial"/>
            <w:noProof/>
          </w:rPr>
          <w:t>Assumptions:</w:t>
        </w:r>
        <w:r w:rsidR="00097761">
          <w:rPr>
            <w:noProof/>
            <w:webHidden/>
          </w:rPr>
          <w:tab/>
        </w:r>
        <w:r w:rsidR="00097761">
          <w:rPr>
            <w:noProof/>
            <w:webHidden/>
          </w:rPr>
          <w:fldChar w:fldCharType="begin"/>
        </w:r>
        <w:r w:rsidR="00097761">
          <w:rPr>
            <w:noProof/>
            <w:webHidden/>
          </w:rPr>
          <w:instrText xml:space="preserve"> PAGEREF _Toc422155520 \h </w:instrText>
        </w:r>
        <w:r w:rsidR="00097761">
          <w:rPr>
            <w:noProof/>
            <w:webHidden/>
          </w:rPr>
        </w:r>
        <w:r w:rsidR="00097761">
          <w:rPr>
            <w:noProof/>
            <w:webHidden/>
          </w:rPr>
          <w:fldChar w:fldCharType="separate"/>
        </w:r>
        <w:r w:rsidR="00097761">
          <w:rPr>
            <w:noProof/>
            <w:webHidden/>
          </w:rPr>
          <w:t>10</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21" w:history="1">
        <w:r w:rsidR="00097761" w:rsidRPr="008F6BD7">
          <w:rPr>
            <w:rStyle w:val="Hyperlink"/>
            <w:rFonts w:ascii="Arial" w:hAnsi="Arial"/>
            <w:noProof/>
          </w:rPr>
          <w:t>7.</w:t>
        </w:r>
        <w:r w:rsidR="00097761">
          <w:rPr>
            <w:rFonts w:eastAsiaTheme="minorEastAsia" w:cstheme="minorBidi"/>
            <w:b w:val="0"/>
            <w:bCs w:val="0"/>
            <w:caps w:val="0"/>
            <w:noProof/>
            <w:sz w:val="22"/>
            <w:szCs w:val="22"/>
          </w:rPr>
          <w:tab/>
        </w:r>
        <w:r w:rsidR="00097761" w:rsidRPr="008F6BD7">
          <w:rPr>
            <w:rStyle w:val="Hyperlink"/>
            <w:rFonts w:ascii="Arial" w:hAnsi="Arial"/>
            <w:noProof/>
          </w:rPr>
          <w:t>Dependencies:</w:t>
        </w:r>
        <w:r w:rsidR="00097761">
          <w:rPr>
            <w:noProof/>
            <w:webHidden/>
          </w:rPr>
          <w:tab/>
        </w:r>
        <w:r w:rsidR="00097761">
          <w:rPr>
            <w:noProof/>
            <w:webHidden/>
          </w:rPr>
          <w:fldChar w:fldCharType="begin"/>
        </w:r>
        <w:r w:rsidR="00097761">
          <w:rPr>
            <w:noProof/>
            <w:webHidden/>
          </w:rPr>
          <w:instrText xml:space="preserve"> PAGEREF _Toc422155521 \h </w:instrText>
        </w:r>
        <w:r w:rsidR="00097761">
          <w:rPr>
            <w:noProof/>
            <w:webHidden/>
          </w:rPr>
        </w:r>
        <w:r w:rsidR="00097761">
          <w:rPr>
            <w:noProof/>
            <w:webHidden/>
          </w:rPr>
          <w:fldChar w:fldCharType="separate"/>
        </w:r>
        <w:r w:rsidR="00097761">
          <w:rPr>
            <w:noProof/>
            <w:webHidden/>
          </w:rPr>
          <w:t>11</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22" w:history="1">
        <w:r w:rsidR="00097761" w:rsidRPr="008F6BD7">
          <w:rPr>
            <w:rStyle w:val="Hyperlink"/>
            <w:rFonts w:ascii="Arial" w:hAnsi="Arial"/>
            <w:noProof/>
          </w:rPr>
          <w:t>8.</w:t>
        </w:r>
        <w:r w:rsidR="00097761">
          <w:rPr>
            <w:rFonts w:eastAsiaTheme="minorEastAsia" w:cstheme="minorBidi"/>
            <w:b w:val="0"/>
            <w:bCs w:val="0"/>
            <w:caps w:val="0"/>
            <w:noProof/>
            <w:sz w:val="22"/>
            <w:szCs w:val="22"/>
          </w:rPr>
          <w:tab/>
        </w:r>
        <w:r w:rsidR="00097761" w:rsidRPr="008F6BD7">
          <w:rPr>
            <w:rStyle w:val="Hyperlink"/>
            <w:rFonts w:ascii="Arial" w:hAnsi="Arial"/>
            <w:noProof/>
          </w:rPr>
          <w:t>Minimum data validation rule for ongoing processes:</w:t>
        </w:r>
        <w:r w:rsidR="00097761">
          <w:rPr>
            <w:noProof/>
            <w:webHidden/>
          </w:rPr>
          <w:tab/>
        </w:r>
        <w:r w:rsidR="00097761">
          <w:rPr>
            <w:noProof/>
            <w:webHidden/>
          </w:rPr>
          <w:fldChar w:fldCharType="begin"/>
        </w:r>
        <w:r w:rsidR="00097761">
          <w:rPr>
            <w:noProof/>
            <w:webHidden/>
          </w:rPr>
          <w:instrText xml:space="preserve"> PAGEREF _Toc422155522 \h </w:instrText>
        </w:r>
        <w:r w:rsidR="00097761">
          <w:rPr>
            <w:noProof/>
            <w:webHidden/>
          </w:rPr>
        </w:r>
        <w:r w:rsidR="00097761">
          <w:rPr>
            <w:noProof/>
            <w:webHidden/>
          </w:rPr>
          <w:fldChar w:fldCharType="separate"/>
        </w:r>
        <w:r w:rsidR="00097761">
          <w:rPr>
            <w:noProof/>
            <w:webHidden/>
          </w:rPr>
          <w:t>12</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23" w:history="1">
        <w:r w:rsidR="00097761" w:rsidRPr="008F6BD7">
          <w:rPr>
            <w:rStyle w:val="Hyperlink"/>
            <w:rFonts w:ascii="Arial" w:hAnsi="Arial"/>
            <w:noProof/>
          </w:rPr>
          <w:t>9.</w:t>
        </w:r>
        <w:r w:rsidR="00097761">
          <w:rPr>
            <w:rFonts w:eastAsiaTheme="minorEastAsia" w:cstheme="minorBidi"/>
            <w:b w:val="0"/>
            <w:bCs w:val="0"/>
            <w:caps w:val="0"/>
            <w:noProof/>
            <w:sz w:val="22"/>
            <w:szCs w:val="22"/>
          </w:rPr>
          <w:tab/>
        </w:r>
        <w:r w:rsidR="00097761" w:rsidRPr="008F6BD7">
          <w:rPr>
            <w:rStyle w:val="Hyperlink"/>
            <w:rFonts w:ascii="Arial" w:hAnsi="Arial"/>
            <w:noProof/>
          </w:rPr>
          <w:t>Pre-Acxiom ongoing process</w:t>
        </w:r>
        <w:r w:rsidR="00097761">
          <w:rPr>
            <w:noProof/>
            <w:webHidden/>
          </w:rPr>
          <w:tab/>
        </w:r>
        <w:r w:rsidR="00097761">
          <w:rPr>
            <w:noProof/>
            <w:webHidden/>
          </w:rPr>
          <w:fldChar w:fldCharType="begin"/>
        </w:r>
        <w:r w:rsidR="00097761">
          <w:rPr>
            <w:noProof/>
            <w:webHidden/>
          </w:rPr>
          <w:instrText xml:space="preserve"> PAGEREF _Toc422155523 \h </w:instrText>
        </w:r>
        <w:r w:rsidR="00097761">
          <w:rPr>
            <w:noProof/>
            <w:webHidden/>
          </w:rPr>
        </w:r>
        <w:r w:rsidR="00097761">
          <w:rPr>
            <w:noProof/>
            <w:webHidden/>
          </w:rPr>
          <w:fldChar w:fldCharType="separate"/>
        </w:r>
        <w:r w:rsidR="00097761">
          <w:rPr>
            <w:noProof/>
            <w:webHidden/>
          </w:rPr>
          <w:t>12</w:t>
        </w:r>
        <w:r w:rsidR="00097761">
          <w:rPr>
            <w:noProof/>
            <w:webHidden/>
          </w:rPr>
          <w:fldChar w:fldCharType="end"/>
        </w:r>
      </w:hyperlink>
    </w:p>
    <w:p w:rsidR="00097761" w:rsidRDefault="00EE2086">
      <w:pPr>
        <w:pStyle w:val="TOC3"/>
        <w:tabs>
          <w:tab w:val="left" w:pos="1000"/>
          <w:tab w:val="right" w:leader="dot" w:pos="10160"/>
        </w:tabs>
        <w:rPr>
          <w:rFonts w:eastAsiaTheme="minorEastAsia" w:cstheme="minorBidi"/>
          <w:i w:val="0"/>
          <w:iCs w:val="0"/>
          <w:noProof/>
          <w:sz w:val="22"/>
          <w:szCs w:val="22"/>
        </w:rPr>
      </w:pPr>
      <w:hyperlink w:anchor="_Toc422155524" w:history="1">
        <w:r w:rsidR="00097761" w:rsidRPr="008F6BD7">
          <w:rPr>
            <w:rStyle w:val="Hyperlink"/>
            <w:rFonts w:ascii="Arial" w:hAnsi="Arial"/>
            <w:noProof/>
          </w:rPr>
          <w:t>9.1</w:t>
        </w:r>
        <w:r w:rsidR="00097761">
          <w:rPr>
            <w:rFonts w:eastAsiaTheme="minorEastAsia" w:cstheme="minorBidi"/>
            <w:i w:val="0"/>
            <w:iCs w:val="0"/>
            <w:noProof/>
            <w:sz w:val="22"/>
            <w:szCs w:val="22"/>
          </w:rPr>
          <w:tab/>
        </w:r>
        <w:r w:rsidR="00097761" w:rsidRPr="008F6BD7">
          <w:rPr>
            <w:rStyle w:val="Hyperlink"/>
            <w:rFonts w:ascii="Arial" w:hAnsi="Arial"/>
            <w:noProof/>
          </w:rPr>
          <w:t>Source System files</w:t>
        </w:r>
        <w:r w:rsidR="00097761">
          <w:rPr>
            <w:noProof/>
            <w:webHidden/>
          </w:rPr>
          <w:tab/>
        </w:r>
        <w:r w:rsidR="00097761">
          <w:rPr>
            <w:noProof/>
            <w:webHidden/>
          </w:rPr>
          <w:fldChar w:fldCharType="begin"/>
        </w:r>
        <w:r w:rsidR="00097761">
          <w:rPr>
            <w:noProof/>
            <w:webHidden/>
          </w:rPr>
          <w:instrText xml:space="preserve"> PAGEREF _Toc422155524 \h </w:instrText>
        </w:r>
        <w:r w:rsidR="00097761">
          <w:rPr>
            <w:noProof/>
            <w:webHidden/>
          </w:rPr>
        </w:r>
        <w:r w:rsidR="00097761">
          <w:rPr>
            <w:noProof/>
            <w:webHidden/>
          </w:rPr>
          <w:fldChar w:fldCharType="separate"/>
        </w:r>
        <w:r w:rsidR="00097761">
          <w:rPr>
            <w:noProof/>
            <w:webHidden/>
          </w:rPr>
          <w:t>12</w:t>
        </w:r>
        <w:r w:rsidR="00097761">
          <w:rPr>
            <w:noProof/>
            <w:webHidden/>
          </w:rPr>
          <w:fldChar w:fldCharType="end"/>
        </w:r>
      </w:hyperlink>
    </w:p>
    <w:p w:rsidR="00097761" w:rsidRDefault="00EE2086">
      <w:pPr>
        <w:pStyle w:val="TOC3"/>
        <w:tabs>
          <w:tab w:val="left" w:pos="1000"/>
          <w:tab w:val="right" w:leader="dot" w:pos="10160"/>
        </w:tabs>
        <w:rPr>
          <w:rFonts w:eastAsiaTheme="minorEastAsia" w:cstheme="minorBidi"/>
          <w:i w:val="0"/>
          <w:iCs w:val="0"/>
          <w:noProof/>
          <w:sz w:val="22"/>
          <w:szCs w:val="22"/>
        </w:rPr>
      </w:pPr>
      <w:hyperlink w:anchor="_Toc422155525" w:history="1">
        <w:r w:rsidR="00097761" w:rsidRPr="008F6BD7">
          <w:rPr>
            <w:rStyle w:val="Hyperlink"/>
            <w:rFonts w:ascii="Arial" w:hAnsi="Arial"/>
            <w:noProof/>
          </w:rPr>
          <w:t>9.2</w:t>
        </w:r>
        <w:r w:rsidR="00097761">
          <w:rPr>
            <w:rFonts w:eastAsiaTheme="minorEastAsia" w:cstheme="minorBidi"/>
            <w:i w:val="0"/>
            <w:iCs w:val="0"/>
            <w:noProof/>
            <w:sz w:val="22"/>
            <w:szCs w:val="22"/>
          </w:rPr>
          <w:tab/>
        </w:r>
        <w:r w:rsidR="00097761" w:rsidRPr="008F6BD7">
          <w:rPr>
            <w:rStyle w:val="Hyperlink"/>
            <w:rFonts w:ascii="Arial" w:hAnsi="Arial"/>
            <w:noProof/>
          </w:rPr>
          <w:t>Block diagram Pre Acxiom Ongoing Process</w:t>
        </w:r>
        <w:r w:rsidR="00097761">
          <w:rPr>
            <w:noProof/>
            <w:webHidden/>
          </w:rPr>
          <w:tab/>
        </w:r>
        <w:r w:rsidR="00097761">
          <w:rPr>
            <w:noProof/>
            <w:webHidden/>
          </w:rPr>
          <w:fldChar w:fldCharType="begin"/>
        </w:r>
        <w:r w:rsidR="00097761">
          <w:rPr>
            <w:noProof/>
            <w:webHidden/>
          </w:rPr>
          <w:instrText xml:space="preserve"> PAGEREF _Toc422155525 \h </w:instrText>
        </w:r>
        <w:r w:rsidR="00097761">
          <w:rPr>
            <w:noProof/>
            <w:webHidden/>
          </w:rPr>
        </w:r>
        <w:r w:rsidR="00097761">
          <w:rPr>
            <w:noProof/>
            <w:webHidden/>
          </w:rPr>
          <w:fldChar w:fldCharType="separate"/>
        </w:r>
        <w:r w:rsidR="00097761">
          <w:rPr>
            <w:noProof/>
            <w:webHidden/>
          </w:rPr>
          <w:t>13</w:t>
        </w:r>
        <w:r w:rsidR="00097761">
          <w:rPr>
            <w:noProof/>
            <w:webHidden/>
          </w:rPr>
          <w:fldChar w:fldCharType="end"/>
        </w:r>
      </w:hyperlink>
    </w:p>
    <w:p w:rsidR="00097761" w:rsidRDefault="00EE2086">
      <w:pPr>
        <w:pStyle w:val="TOC3"/>
        <w:tabs>
          <w:tab w:val="left" w:pos="1000"/>
          <w:tab w:val="right" w:leader="dot" w:pos="10160"/>
        </w:tabs>
        <w:rPr>
          <w:rFonts w:eastAsiaTheme="minorEastAsia" w:cstheme="minorBidi"/>
          <w:i w:val="0"/>
          <w:iCs w:val="0"/>
          <w:noProof/>
          <w:sz w:val="22"/>
          <w:szCs w:val="22"/>
        </w:rPr>
      </w:pPr>
      <w:hyperlink w:anchor="_Toc422155526" w:history="1">
        <w:r w:rsidR="00097761" w:rsidRPr="008F6BD7">
          <w:rPr>
            <w:rStyle w:val="Hyperlink"/>
            <w:rFonts w:ascii="Arial" w:hAnsi="Arial"/>
            <w:noProof/>
            <w:snapToGrid w:val="0"/>
          </w:rPr>
          <w:t>9.3</w:t>
        </w:r>
        <w:r w:rsidR="00097761">
          <w:rPr>
            <w:rFonts w:eastAsiaTheme="minorEastAsia" w:cstheme="minorBidi"/>
            <w:i w:val="0"/>
            <w:iCs w:val="0"/>
            <w:noProof/>
            <w:sz w:val="22"/>
            <w:szCs w:val="22"/>
          </w:rPr>
          <w:tab/>
        </w:r>
        <w:r w:rsidR="00097761" w:rsidRPr="008F6BD7">
          <w:rPr>
            <w:rStyle w:val="Hyperlink"/>
            <w:rFonts w:ascii="Arial" w:hAnsi="Arial"/>
            <w:noProof/>
          </w:rPr>
          <w:t>Source to Target Data mapping</w:t>
        </w:r>
        <w:r w:rsidR="00097761">
          <w:rPr>
            <w:noProof/>
            <w:webHidden/>
          </w:rPr>
          <w:tab/>
        </w:r>
        <w:r w:rsidR="00097761">
          <w:rPr>
            <w:noProof/>
            <w:webHidden/>
          </w:rPr>
          <w:fldChar w:fldCharType="begin"/>
        </w:r>
        <w:r w:rsidR="00097761">
          <w:rPr>
            <w:noProof/>
            <w:webHidden/>
          </w:rPr>
          <w:instrText xml:space="preserve"> PAGEREF _Toc422155526 \h </w:instrText>
        </w:r>
        <w:r w:rsidR="00097761">
          <w:rPr>
            <w:noProof/>
            <w:webHidden/>
          </w:rPr>
        </w:r>
        <w:r w:rsidR="00097761">
          <w:rPr>
            <w:noProof/>
            <w:webHidden/>
          </w:rPr>
          <w:fldChar w:fldCharType="separate"/>
        </w:r>
        <w:r w:rsidR="00097761">
          <w:rPr>
            <w:noProof/>
            <w:webHidden/>
          </w:rPr>
          <w:t>19</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27" w:history="1">
        <w:r w:rsidR="00097761" w:rsidRPr="008F6BD7">
          <w:rPr>
            <w:rStyle w:val="Hyperlink"/>
            <w:rFonts w:ascii="Arial" w:hAnsi="Arial"/>
            <w:noProof/>
          </w:rPr>
          <w:t>10.</w:t>
        </w:r>
        <w:r w:rsidR="00097761">
          <w:rPr>
            <w:rFonts w:eastAsiaTheme="minorEastAsia" w:cstheme="minorBidi"/>
            <w:b w:val="0"/>
            <w:bCs w:val="0"/>
            <w:caps w:val="0"/>
            <w:noProof/>
            <w:sz w:val="22"/>
            <w:szCs w:val="22"/>
          </w:rPr>
          <w:tab/>
        </w:r>
        <w:r w:rsidR="00097761" w:rsidRPr="008F6BD7">
          <w:rPr>
            <w:rStyle w:val="Hyperlink"/>
            <w:rFonts w:ascii="Arial" w:hAnsi="Arial"/>
            <w:noProof/>
          </w:rPr>
          <w:t>Group Plan Sponsor Process</w:t>
        </w:r>
        <w:r w:rsidR="00097761">
          <w:rPr>
            <w:noProof/>
            <w:webHidden/>
          </w:rPr>
          <w:tab/>
        </w:r>
        <w:r w:rsidR="00097761">
          <w:rPr>
            <w:noProof/>
            <w:webHidden/>
          </w:rPr>
          <w:fldChar w:fldCharType="begin"/>
        </w:r>
        <w:r w:rsidR="00097761">
          <w:rPr>
            <w:noProof/>
            <w:webHidden/>
          </w:rPr>
          <w:instrText xml:space="preserve"> PAGEREF _Toc422155527 \h </w:instrText>
        </w:r>
        <w:r w:rsidR="00097761">
          <w:rPr>
            <w:noProof/>
            <w:webHidden/>
          </w:rPr>
        </w:r>
        <w:r w:rsidR="00097761">
          <w:rPr>
            <w:noProof/>
            <w:webHidden/>
          </w:rPr>
          <w:fldChar w:fldCharType="separate"/>
        </w:r>
        <w:r w:rsidR="00097761">
          <w:rPr>
            <w:noProof/>
            <w:webHidden/>
          </w:rPr>
          <w:t>20</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28" w:history="1">
        <w:r w:rsidR="00097761" w:rsidRPr="008F6BD7">
          <w:rPr>
            <w:rStyle w:val="Hyperlink"/>
            <w:rFonts w:ascii="Arial" w:hAnsi="Arial"/>
            <w:noProof/>
            <w:kern w:val="32"/>
          </w:rPr>
          <w:t>10.1</w:t>
        </w:r>
        <w:r w:rsidR="00097761">
          <w:rPr>
            <w:rFonts w:eastAsiaTheme="minorEastAsia" w:cstheme="minorBidi"/>
            <w:i w:val="0"/>
            <w:iCs w:val="0"/>
            <w:noProof/>
            <w:sz w:val="22"/>
            <w:szCs w:val="22"/>
          </w:rPr>
          <w:tab/>
        </w:r>
        <w:r w:rsidR="00097761" w:rsidRPr="008F6BD7">
          <w:rPr>
            <w:rStyle w:val="Hyperlink"/>
            <w:rFonts w:ascii="Arial" w:hAnsi="Arial"/>
            <w:noProof/>
            <w:kern w:val="32"/>
          </w:rPr>
          <w:t>Group Plan Sponsor file layout</w:t>
        </w:r>
        <w:r w:rsidR="00097761">
          <w:rPr>
            <w:noProof/>
            <w:webHidden/>
          </w:rPr>
          <w:tab/>
        </w:r>
        <w:r w:rsidR="00097761">
          <w:rPr>
            <w:noProof/>
            <w:webHidden/>
          </w:rPr>
          <w:fldChar w:fldCharType="begin"/>
        </w:r>
        <w:r w:rsidR="00097761">
          <w:rPr>
            <w:noProof/>
            <w:webHidden/>
          </w:rPr>
          <w:instrText xml:space="preserve"> PAGEREF _Toc422155528 \h </w:instrText>
        </w:r>
        <w:r w:rsidR="00097761">
          <w:rPr>
            <w:noProof/>
            <w:webHidden/>
          </w:rPr>
        </w:r>
        <w:r w:rsidR="00097761">
          <w:rPr>
            <w:noProof/>
            <w:webHidden/>
          </w:rPr>
          <w:fldChar w:fldCharType="separate"/>
        </w:r>
        <w:r w:rsidR="00097761">
          <w:rPr>
            <w:noProof/>
            <w:webHidden/>
          </w:rPr>
          <w:t>20</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29" w:history="1">
        <w:r w:rsidR="00097761" w:rsidRPr="008F6BD7">
          <w:rPr>
            <w:rStyle w:val="Hyperlink"/>
            <w:rFonts w:ascii="Arial" w:hAnsi="Arial"/>
            <w:noProof/>
            <w:kern w:val="32"/>
          </w:rPr>
          <w:t>10.2</w:t>
        </w:r>
        <w:r w:rsidR="00097761">
          <w:rPr>
            <w:rFonts w:eastAsiaTheme="minorEastAsia" w:cstheme="minorBidi"/>
            <w:i w:val="0"/>
            <w:iCs w:val="0"/>
            <w:noProof/>
            <w:sz w:val="22"/>
            <w:szCs w:val="22"/>
          </w:rPr>
          <w:tab/>
        </w:r>
        <w:r w:rsidR="00097761" w:rsidRPr="008F6BD7">
          <w:rPr>
            <w:rStyle w:val="Hyperlink"/>
            <w:rFonts w:ascii="Arial" w:hAnsi="Arial"/>
            <w:noProof/>
          </w:rPr>
          <w:t>Block diagram for Group Plan Sponsor process</w:t>
        </w:r>
        <w:r w:rsidR="00097761">
          <w:rPr>
            <w:noProof/>
            <w:webHidden/>
          </w:rPr>
          <w:tab/>
        </w:r>
        <w:r w:rsidR="00097761">
          <w:rPr>
            <w:noProof/>
            <w:webHidden/>
          </w:rPr>
          <w:fldChar w:fldCharType="begin"/>
        </w:r>
        <w:r w:rsidR="00097761">
          <w:rPr>
            <w:noProof/>
            <w:webHidden/>
          </w:rPr>
          <w:instrText xml:space="preserve"> PAGEREF _Toc422155529 \h </w:instrText>
        </w:r>
        <w:r w:rsidR="00097761">
          <w:rPr>
            <w:noProof/>
            <w:webHidden/>
          </w:rPr>
        </w:r>
        <w:r w:rsidR="00097761">
          <w:rPr>
            <w:noProof/>
            <w:webHidden/>
          </w:rPr>
          <w:fldChar w:fldCharType="separate"/>
        </w:r>
        <w:r w:rsidR="00097761">
          <w:rPr>
            <w:noProof/>
            <w:webHidden/>
          </w:rPr>
          <w:t>21</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0" w:history="1">
        <w:r w:rsidR="00097761" w:rsidRPr="008F6BD7">
          <w:rPr>
            <w:rStyle w:val="Hyperlink"/>
            <w:rFonts w:ascii="Arial" w:hAnsi="Arial"/>
            <w:noProof/>
          </w:rPr>
          <w:t>10.3</w:t>
        </w:r>
        <w:r w:rsidR="00097761">
          <w:rPr>
            <w:rFonts w:eastAsiaTheme="minorEastAsia" w:cstheme="minorBidi"/>
            <w:i w:val="0"/>
            <w:iCs w:val="0"/>
            <w:noProof/>
            <w:sz w:val="22"/>
            <w:szCs w:val="22"/>
          </w:rPr>
          <w:tab/>
        </w:r>
        <w:r w:rsidR="00097761" w:rsidRPr="008F6BD7">
          <w:rPr>
            <w:rStyle w:val="Hyperlink"/>
            <w:rFonts w:ascii="Arial" w:hAnsi="Arial"/>
            <w:noProof/>
          </w:rPr>
          <w:t>Source to Target Data mapping</w:t>
        </w:r>
        <w:r w:rsidR="00097761">
          <w:rPr>
            <w:noProof/>
            <w:webHidden/>
          </w:rPr>
          <w:tab/>
        </w:r>
        <w:r w:rsidR="00097761">
          <w:rPr>
            <w:noProof/>
            <w:webHidden/>
          </w:rPr>
          <w:fldChar w:fldCharType="begin"/>
        </w:r>
        <w:r w:rsidR="00097761">
          <w:rPr>
            <w:noProof/>
            <w:webHidden/>
          </w:rPr>
          <w:instrText xml:space="preserve"> PAGEREF _Toc422155530 \h </w:instrText>
        </w:r>
        <w:r w:rsidR="00097761">
          <w:rPr>
            <w:noProof/>
            <w:webHidden/>
          </w:rPr>
        </w:r>
        <w:r w:rsidR="00097761">
          <w:rPr>
            <w:noProof/>
            <w:webHidden/>
          </w:rPr>
          <w:fldChar w:fldCharType="separate"/>
        </w:r>
        <w:r w:rsidR="00097761">
          <w:rPr>
            <w:noProof/>
            <w:webHidden/>
          </w:rPr>
          <w:t>26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31" w:history="1">
        <w:r w:rsidR="00097761" w:rsidRPr="008F6BD7">
          <w:rPr>
            <w:rStyle w:val="Hyperlink"/>
            <w:rFonts w:ascii="Arial" w:hAnsi="Arial"/>
            <w:noProof/>
          </w:rPr>
          <w:t>11.</w:t>
        </w:r>
        <w:r w:rsidR="00097761">
          <w:rPr>
            <w:rFonts w:eastAsiaTheme="minorEastAsia" w:cstheme="minorBidi"/>
            <w:b w:val="0"/>
            <w:bCs w:val="0"/>
            <w:caps w:val="0"/>
            <w:noProof/>
            <w:sz w:val="22"/>
            <w:szCs w:val="22"/>
          </w:rPr>
          <w:tab/>
        </w:r>
        <w:r w:rsidR="00097761" w:rsidRPr="008F6BD7">
          <w:rPr>
            <w:rStyle w:val="Hyperlink"/>
            <w:rFonts w:ascii="Arial" w:hAnsi="Arial"/>
            <w:noProof/>
          </w:rPr>
          <w:t>Pre-Acxiom Extract process</w:t>
        </w:r>
        <w:r w:rsidR="00097761">
          <w:rPr>
            <w:noProof/>
            <w:webHidden/>
          </w:rPr>
          <w:tab/>
        </w:r>
        <w:r w:rsidR="00097761">
          <w:rPr>
            <w:noProof/>
            <w:webHidden/>
          </w:rPr>
          <w:fldChar w:fldCharType="begin"/>
        </w:r>
        <w:r w:rsidR="00097761">
          <w:rPr>
            <w:noProof/>
            <w:webHidden/>
          </w:rPr>
          <w:instrText xml:space="preserve"> PAGEREF _Toc422155531 \h </w:instrText>
        </w:r>
        <w:r w:rsidR="00097761">
          <w:rPr>
            <w:noProof/>
            <w:webHidden/>
          </w:rPr>
        </w:r>
        <w:r w:rsidR="00097761">
          <w:rPr>
            <w:noProof/>
            <w:webHidden/>
          </w:rPr>
          <w:fldChar w:fldCharType="separate"/>
        </w:r>
        <w:r w:rsidR="00097761">
          <w:rPr>
            <w:noProof/>
            <w:webHidden/>
          </w:rPr>
          <w:t>26</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2" w:history="1">
        <w:r w:rsidR="00097761" w:rsidRPr="008F6BD7">
          <w:rPr>
            <w:rStyle w:val="Hyperlink"/>
            <w:rFonts w:ascii="Arial" w:hAnsi="Arial"/>
            <w:noProof/>
          </w:rPr>
          <w:t>11.1</w:t>
        </w:r>
        <w:r w:rsidR="00097761">
          <w:rPr>
            <w:rFonts w:eastAsiaTheme="minorEastAsia" w:cstheme="minorBidi"/>
            <w:i w:val="0"/>
            <w:iCs w:val="0"/>
            <w:noProof/>
            <w:sz w:val="22"/>
            <w:szCs w:val="22"/>
          </w:rPr>
          <w:tab/>
        </w:r>
        <w:r w:rsidR="00097761" w:rsidRPr="008F6BD7">
          <w:rPr>
            <w:rStyle w:val="Hyperlink"/>
            <w:rFonts w:ascii="Arial" w:hAnsi="Arial"/>
            <w:noProof/>
          </w:rPr>
          <w:t>Pre-Acxiom extract file layout</w:t>
        </w:r>
        <w:r w:rsidR="00097761">
          <w:rPr>
            <w:noProof/>
            <w:webHidden/>
          </w:rPr>
          <w:tab/>
        </w:r>
        <w:r w:rsidR="00097761">
          <w:rPr>
            <w:noProof/>
            <w:webHidden/>
          </w:rPr>
          <w:fldChar w:fldCharType="begin"/>
        </w:r>
        <w:r w:rsidR="00097761">
          <w:rPr>
            <w:noProof/>
            <w:webHidden/>
          </w:rPr>
          <w:instrText xml:space="preserve"> PAGEREF _Toc422155532 \h </w:instrText>
        </w:r>
        <w:r w:rsidR="00097761">
          <w:rPr>
            <w:noProof/>
            <w:webHidden/>
          </w:rPr>
        </w:r>
        <w:r w:rsidR="00097761">
          <w:rPr>
            <w:noProof/>
            <w:webHidden/>
          </w:rPr>
          <w:fldChar w:fldCharType="separate"/>
        </w:r>
        <w:r w:rsidR="00097761">
          <w:rPr>
            <w:noProof/>
            <w:webHidden/>
          </w:rPr>
          <w:t>26</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3" w:history="1">
        <w:r w:rsidR="00097761" w:rsidRPr="008F6BD7">
          <w:rPr>
            <w:rStyle w:val="Hyperlink"/>
            <w:rFonts w:ascii="Arial" w:hAnsi="Arial"/>
            <w:noProof/>
          </w:rPr>
          <w:t>11.2</w:t>
        </w:r>
        <w:r w:rsidR="00097761">
          <w:rPr>
            <w:rFonts w:eastAsiaTheme="minorEastAsia" w:cstheme="minorBidi"/>
            <w:i w:val="0"/>
            <w:iCs w:val="0"/>
            <w:noProof/>
            <w:sz w:val="22"/>
            <w:szCs w:val="22"/>
          </w:rPr>
          <w:tab/>
        </w:r>
        <w:r w:rsidR="00097761" w:rsidRPr="008F6BD7">
          <w:rPr>
            <w:rStyle w:val="Hyperlink"/>
            <w:rFonts w:ascii="Arial" w:hAnsi="Arial"/>
            <w:noProof/>
          </w:rPr>
          <w:t>Block diagram for Extraction process</w:t>
        </w:r>
        <w:r w:rsidR="00097761">
          <w:rPr>
            <w:noProof/>
            <w:webHidden/>
          </w:rPr>
          <w:tab/>
        </w:r>
        <w:r w:rsidR="00097761">
          <w:rPr>
            <w:noProof/>
            <w:webHidden/>
          </w:rPr>
          <w:fldChar w:fldCharType="begin"/>
        </w:r>
        <w:r w:rsidR="00097761">
          <w:rPr>
            <w:noProof/>
            <w:webHidden/>
          </w:rPr>
          <w:instrText xml:space="preserve"> PAGEREF _Toc422155533 \h </w:instrText>
        </w:r>
        <w:r w:rsidR="00097761">
          <w:rPr>
            <w:noProof/>
            <w:webHidden/>
          </w:rPr>
        </w:r>
        <w:r w:rsidR="00097761">
          <w:rPr>
            <w:noProof/>
            <w:webHidden/>
          </w:rPr>
          <w:fldChar w:fldCharType="separate"/>
        </w:r>
        <w:r w:rsidR="00097761">
          <w:rPr>
            <w:noProof/>
            <w:webHidden/>
          </w:rPr>
          <w:t>27</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4" w:history="1">
        <w:r w:rsidR="00097761" w:rsidRPr="008F6BD7">
          <w:rPr>
            <w:rStyle w:val="Hyperlink"/>
            <w:rFonts w:ascii="Arial" w:hAnsi="Arial"/>
            <w:noProof/>
          </w:rPr>
          <w:t>11.3</w:t>
        </w:r>
        <w:r w:rsidR="00097761">
          <w:rPr>
            <w:rFonts w:eastAsiaTheme="minorEastAsia" w:cstheme="minorBidi"/>
            <w:i w:val="0"/>
            <w:iCs w:val="0"/>
            <w:noProof/>
            <w:sz w:val="22"/>
            <w:szCs w:val="22"/>
          </w:rPr>
          <w:tab/>
        </w:r>
        <w:r w:rsidR="00097761" w:rsidRPr="008F6BD7">
          <w:rPr>
            <w:rStyle w:val="Hyperlink"/>
            <w:rFonts w:ascii="Arial" w:hAnsi="Arial"/>
            <w:noProof/>
          </w:rPr>
          <w:t>Source to Target Data mapping</w:t>
        </w:r>
        <w:r w:rsidR="00097761">
          <w:rPr>
            <w:noProof/>
            <w:webHidden/>
          </w:rPr>
          <w:tab/>
        </w:r>
        <w:r w:rsidR="00097761">
          <w:rPr>
            <w:noProof/>
            <w:webHidden/>
          </w:rPr>
          <w:fldChar w:fldCharType="begin"/>
        </w:r>
        <w:r w:rsidR="00097761">
          <w:rPr>
            <w:noProof/>
            <w:webHidden/>
          </w:rPr>
          <w:instrText xml:space="preserve"> PAGEREF _Toc422155534 \h </w:instrText>
        </w:r>
        <w:r w:rsidR="00097761">
          <w:rPr>
            <w:noProof/>
            <w:webHidden/>
          </w:rPr>
        </w:r>
        <w:r w:rsidR="00097761">
          <w:rPr>
            <w:noProof/>
            <w:webHidden/>
          </w:rPr>
          <w:fldChar w:fldCharType="separate"/>
        </w:r>
        <w:r w:rsidR="00097761">
          <w:rPr>
            <w:noProof/>
            <w:webHidden/>
          </w:rPr>
          <w:t>27</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35" w:history="1">
        <w:r w:rsidR="00097761" w:rsidRPr="008F6BD7">
          <w:rPr>
            <w:rStyle w:val="Hyperlink"/>
            <w:rFonts w:ascii="Arial" w:hAnsi="Arial"/>
            <w:noProof/>
          </w:rPr>
          <w:t>12.</w:t>
        </w:r>
        <w:r w:rsidR="00097761">
          <w:rPr>
            <w:rFonts w:eastAsiaTheme="minorEastAsia" w:cstheme="minorBidi"/>
            <w:b w:val="0"/>
            <w:bCs w:val="0"/>
            <w:caps w:val="0"/>
            <w:noProof/>
            <w:sz w:val="22"/>
            <w:szCs w:val="22"/>
          </w:rPr>
          <w:tab/>
        </w:r>
        <w:r w:rsidR="00097761" w:rsidRPr="008F6BD7">
          <w:rPr>
            <w:rStyle w:val="Hyperlink"/>
            <w:rFonts w:ascii="Arial" w:hAnsi="Arial"/>
            <w:noProof/>
          </w:rPr>
          <w:t>Post-Acxiom ongoing process</w:t>
        </w:r>
        <w:r w:rsidR="00097761">
          <w:rPr>
            <w:noProof/>
            <w:webHidden/>
          </w:rPr>
          <w:tab/>
        </w:r>
        <w:r w:rsidR="00097761">
          <w:rPr>
            <w:noProof/>
            <w:webHidden/>
          </w:rPr>
          <w:fldChar w:fldCharType="begin"/>
        </w:r>
        <w:r w:rsidR="00097761">
          <w:rPr>
            <w:noProof/>
            <w:webHidden/>
          </w:rPr>
          <w:instrText xml:space="preserve"> PAGEREF _Toc422155535 \h </w:instrText>
        </w:r>
        <w:r w:rsidR="00097761">
          <w:rPr>
            <w:noProof/>
            <w:webHidden/>
          </w:rPr>
        </w:r>
        <w:r w:rsidR="00097761">
          <w:rPr>
            <w:noProof/>
            <w:webHidden/>
          </w:rPr>
          <w:fldChar w:fldCharType="separate"/>
        </w:r>
        <w:r w:rsidR="00097761">
          <w:rPr>
            <w:noProof/>
            <w:webHidden/>
          </w:rPr>
          <w:t>28</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6" w:history="1">
        <w:r w:rsidR="00097761" w:rsidRPr="008F6BD7">
          <w:rPr>
            <w:rStyle w:val="Hyperlink"/>
            <w:rFonts w:ascii="Arial" w:hAnsi="Arial"/>
            <w:noProof/>
          </w:rPr>
          <w:t>12.1</w:t>
        </w:r>
        <w:r w:rsidR="00097761">
          <w:rPr>
            <w:rFonts w:eastAsiaTheme="minorEastAsia" w:cstheme="minorBidi"/>
            <w:i w:val="0"/>
            <w:iCs w:val="0"/>
            <w:noProof/>
            <w:sz w:val="22"/>
            <w:szCs w:val="22"/>
          </w:rPr>
          <w:tab/>
        </w:r>
        <w:r w:rsidR="00097761" w:rsidRPr="008F6BD7">
          <w:rPr>
            <w:rStyle w:val="Hyperlink"/>
            <w:rFonts w:ascii="Arial" w:hAnsi="Arial"/>
            <w:noProof/>
          </w:rPr>
          <w:t>Acxiom response file layout</w:t>
        </w:r>
        <w:r w:rsidR="00097761">
          <w:rPr>
            <w:noProof/>
            <w:webHidden/>
          </w:rPr>
          <w:tab/>
        </w:r>
        <w:r w:rsidR="00097761">
          <w:rPr>
            <w:noProof/>
            <w:webHidden/>
          </w:rPr>
          <w:fldChar w:fldCharType="begin"/>
        </w:r>
        <w:r w:rsidR="00097761">
          <w:rPr>
            <w:noProof/>
            <w:webHidden/>
          </w:rPr>
          <w:instrText xml:space="preserve"> PAGEREF _Toc422155536 \h </w:instrText>
        </w:r>
        <w:r w:rsidR="00097761">
          <w:rPr>
            <w:noProof/>
            <w:webHidden/>
          </w:rPr>
        </w:r>
        <w:r w:rsidR="00097761">
          <w:rPr>
            <w:noProof/>
            <w:webHidden/>
          </w:rPr>
          <w:fldChar w:fldCharType="separate"/>
        </w:r>
        <w:r w:rsidR="00097761">
          <w:rPr>
            <w:noProof/>
            <w:webHidden/>
          </w:rPr>
          <w:t>28</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7" w:history="1">
        <w:r w:rsidR="00097761" w:rsidRPr="008F6BD7">
          <w:rPr>
            <w:rStyle w:val="Hyperlink"/>
            <w:rFonts w:ascii="Arial" w:hAnsi="Arial"/>
            <w:noProof/>
          </w:rPr>
          <w:t>12.2</w:t>
        </w:r>
        <w:r w:rsidR="00097761">
          <w:rPr>
            <w:rFonts w:eastAsiaTheme="minorEastAsia" w:cstheme="minorBidi"/>
            <w:i w:val="0"/>
            <w:iCs w:val="0"/>
            <w:noProof/>
            <w:sz w:val="22"/>
            <w:szCs w:val="22"/>
          </w:rPr>
          <w:tab/>
        </w:r>
        <w:r w:rsidR="00097761" w:rsidRPr="008F6BD7">
          <w:rPr>
            <w:rStyle w:val="Hyperlink"/>
            <w:rFonts w:ascii="Arial" w:hAnsi="Arial"/>
            <w:noProof/>
          </w:rPr>
          <w:t>Block diagram for Post-Acxiom ongoing process</w:t>
        </w:r>
        <w:r w:rsidR="00097761">
          <w:rPr>
            <w:noProof/>
            <w:webHidden/>
          </w:rPr>
          <w:tab/>
        </w:r>
        <w:r w:rsidR="00097761">
          <w:rPr>
            <w:noProof/>
            <w:webHidden/>
          </w:rPr>
          <w:fldChar w:fldCharType="begin"/>
        </w:r>
        <w:r w:rsidR="00097761">
          <w:rPr>
            <w:noProof/>
            <w:webHidden/>
          </w:rPr>
          <w:instrText xml:space="preserve"> PAGEREF _Toc422155537 \h </w:instrText>
        </w:r>
        <w:r w:rsidR="00097761">
          <w:rPr>
            <w:noProof/>
            <w:webHidden/>
          </w:rPr>
        </w:r>
        <w:r w:rsidR="00097761">
          <w:rPr>
            <w:noProof/>
            <w:webHidden/>
          </w:rPr>
          <w:fldChar w:fldCharType="separate"/>
        </w:r>
        <w:r w:rsidR="00097761">
          <w:rPr>
            <w:noProof/>
            <w:webHidden/>
          </w:rPr>
          <w:t>29</w:t>
        </w:r>
        <w:r w:rsidR="00097761">
          <w:rPr>
            <w:noProof/>
            <w:webHidden/>
          </w:rPr>
          <w:fldChar w:fldCharType="end"/>
        </w:r>
      </w:hyperlink>
    </w:p>
    <w:p w:rsidR="00097761" w:rsidRDefault="00EE2086">
      <w:pPr>
        <w:pStyle w:val="TOC3"/>
        <w:tabs>
          <w:tab w:val="left" w:pos="1200"/>
          <w:tab w:val="right" w:leader="dot" w:pos="10160"/>
        </w:tabs>
        <w:rPr>
          <w:rFonts w:eastAsiaTheme="minorEastAsia" w:cstheme="minorBidi"/>
          <w:i w:val="0"/>
          <w:iCs w:val="0"/>
          <w:noProof/>
          <w:sz w:val="22"/>
          <w:szCs w:val="22"/>
        </w:rPr>
      </w:pPr>
      <w:hyperlink w:anchor="_Toc422155538" w:history="1">
        <w:r w:rsidR="00097761" w:rsidRPr="008F6BD7">
          <w:rPr>
            <w:rStyle w:val="Hyperlink"/>
            <w:rFonts w:ascii="Arial" w:hAnsi="Arial"/>
            <w:noProof/>
          </w:rPr>
          <w:t>12.3</w:t>
        </w:r>
        <w:r w:rsidR="00097761">
          <w:rPr>
            <w:rFonts w:eastAsiaTheme="minorEastAsia" w:cstheme="minorBidi"/>
            <w:i w:val="0"/>
            <w:iCs w:val="0"/>
            <w:noProof/>
            <w:sz w:val="22"/>
            <w:szCs w:val="22"/>
          </w:rPr>
          <w:tab/>
        </w:r>
        <w:r w:rsidR="00097761" w:rsidRPr="008F6BD7">
          <w:rPr>
            <w:rStyle w:val="Hyperlink"/>
            <w:rFonts w:ascii="Arial" w:hAnsi="Arial"/>
            <w:noProof/>
          </w:rPr>
          <w:t>Source to Target Data mapping</w:t>
        </w:r>
        <w:r w:rsidR="00097761">
          <w:rPr>
            <w:noProof/>
            <w:webHidden/>
          </w:rPr>
          <w:tab/>
        </w:r>
        <w:r w:rsidR="00097761">
          <w:rPr>
            <w:noProof/>
            <w:webHidden/>
          </w:rPr>
          <w:fldChar w:fldCharType="begin"/>
        </w:r>
        <w:r w:rsidR="00097761">
          <w:rPr>
            <w:noProof/>
            <w:webHidden/>
          </w:rPr>
          <w:instrText xml:space="preserve"> PAGEREF _Toc422155538 \h </w:instrText>
        </w:r>
        <w:r w:rsidR="00097761">
          <w:rPr>
            <w:noProof/>
            <w:webHidden/>
          </w:rPr>
        </w:r>
        <w:r w:rsidR="00097761">
          <w:rPr>
            <w:noProof/>
            <w:webHidden/>
          </w:rPr>
          <w:fldChar w:fldCharType="separate"/>
        </w:r>
        <w:r w:rsidR="00097761">
          <w:rPr>
            <w:noProof/>
            <w:webHidden/>
          </w:rPr>
          <w:t>35</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0" w:history="1">
        <w:r w:rsidR="00097761" w:rsidRPr="008F6BD7">
          <w:rPr>
            <w:rStyle w:val="Hyperlink"/>
            <w:rFonts w:ascii="Arial" w:hAnsi="Arial"/>
            <w:noProof/>
          </w:rPr>
          <w:t>13.</w:t>
        </w:r>
        <w:r w:rsidR="00097761">
          <w:rPr>
            <w:rFonts w:eastAsiaTheme="minorEastAsia" w:cstheme="minorBidi"/>
            <w:b w:val="0"/>
            <w:bCs w:val="0"/>
            <w:caps w:val="0"/>
            <w:noProof/>
            <w:sz w:val="22"/>
            <w:szCs w:val="22"/>
          </w:rPr>
          <w:tab/>
        </w:r>
        <w:r w:rsidR="00097761" w:rsidRPr="008F6BD7">
          <w:rPr>
            <w:rStyle w:val="Hyperlink"/>
            <w:rFonts w:ascii="Arial" w:hAnsi="Arial"/>
            <w:noProof/>
          </w:rPr>
          <w:t>Unix Script details:</w:t>
        </w:r>
        <w:r w:rsidR="00097761">
          <w:rPr>
            <w:noProof/>
            <w:webHidden/>
          </w:rPr>
          <w:tab/>
        </w:r>
        <w:r w:rsidR="00097761">
          <w:rPr>
            <w:noProof/>
            <w:webHidden/>
          </w:rPr>
          <w:fldChar w:fldCharType="begin"/>
        </w:r>
        <w:r w:rsidR="00097761">
          <w:rPr>
            <w:noProof/>
            <w:webHidden/>
          </w:rPr>
          <w:instrText xml:space="preserve"> PAGEREF _Toc422155540 \h </w:instrText>
        </w:r>
        <w:r w:rsidR="00097761">
          <w:rPr>
            <w:noProof/>
            <w:webHidden/>
          </w:rPr>
        </w:r>
        <w:r w:rsidR="00097761">
          <w:rPr>
            <w:noProof/>
            <w:webHidden/>
          </w:rPr>
          <w:fldChar w:fldCharType="separate"/>
        </w:r>
        <w:r w:rsidR="00097761">
          <w:rPr>
            <w:noProof/>
            <w:webHidden/>
          </w:rPr>
          <w:t>35</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1" w:history="1">
        <w:r w:rsidR="00097761" w:rsidRPr="008F6BD7">
          <w:rPr>
            <w:rStyle w:val="Hyperlink"/>
            <w:rFonts w:ascii="Arial" w:hAnsi="Arial"/>
            <w:noProof/>
          </w:rPr>
          <w:t>14.</w:t>
        </w:r>
        <w:r w:rsidR="00097761">
          <w:rPr>
            <w:rFonts w:eastAsiaTheme="minorEastAsia" w:cstheme="minorBidi"/>
            <w:b w:val="0"/>
            <w:bCs w:val="0"/>
            <w:caps w:val="0"/>
            <w:noProof/>
            <w:sz w:val="22"/>
            <w:szCs w:val="22"/>
          </w:rPr>
          <w:tab/>
        </w:r>
        <w:r w:rsidR="00097761" w:rsidRPr="008F6BD7">
          <w:rPr>
            <w:rStyle w:val="Hyperlink"/>
            <w:rFonts w:ascii="Arial" w:hAnsi="Arial"/>
            <w:noProof/>
          </w:rPr>
          <w:t>Scheduling activities:</w:t>
        </w:r>
        <w:r w:rsidR="00097761">
          <w:rPr>
            <w:noProof/>
            <w:webHidden/>
          </w:rPr>
          <w:tab/>
        </w:r>
        <w:r w:rsidR="00097761">
          <w:rPr>
            <w:noProof/>
            <w:webHidden/>
          </w:rPr>
          <w:fldChar w:fldCharType="begin"/>
        </w:r>
        <w:r w:rsidR="00097761">
          <w:rPr>
            <w:noProof/>
            <w:webHidden/>
          </w:rPr>
          <w:instrText xml:space="preserve"> PAGEREF _Toc422155541 \h </w:instrText>
        </w:r>
        <w:r w:rsidR="00097761">
          <w:rPr>
            <w:noProof/>
            <w:webHidden/>
          </w:rPr>
        </w:r>
        <w:r w:rsidR="00097761">
          <w:rPr>
            <w:noProof/>
            <w:webHidden/>
          </w:rPr>
          <w:fldChar w:fldCharType="separate"/>
        </w:r>
        <w:r w:rsidR="00097761">
          <w:rPr>
            <w:noProof/>
            <w:webHidden/>
          </w:rPr>
          <w:t>35</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2" w:history="1">
        <w:r w:rsidR="00097761" w:rsidRPr="008F6BD7">
          <w:rPr>
            <w:rStyle w:val="Hyperlink"/>
            <w:rFonts w:ascii="Arial" w:hAnsi="Arial"/>
            <w:noProof/>
          </w:rPr>
          <w:t>15.</w:t>
        </w:r>
        <w:r w:rsidR="00097761">
          <w:rPr>
            <w:rFonts w:eastAsiaTheme="minorEastAsia" w:cstheme="minorBidi"/>
            <w:b w:val="0"/>
            <w:bCs w:val="0"/>
            <w:caps w:val="0"/>
            <w:noProof/>
            <w:sz w:val="22"/>
            <w:szCs w:val="22"/>
          </w:rPr>
          <w:tab/>
        </w:r>
        <w:r w:rsidR="00097761" w:rsidRPr="008F6BD7">
          <w:rPr>
            <w:rStyle w:val="Hyperlink"/>
            <w:rFonts w:ascii="Arial" w:hAnsi="Arial"/>
            <w:noProof/>
          </w:rPr>
          <w:t>Error Capturing:</w:t>
        </w:r>
        <w:r w:rsidR="00097761">
          <w:rPr>
            <w:noProof/>
            <w:webHidden/>
          </w:rPr>
          <w:tab/>
        </w:r>
        <w:r w:rsidR="00097761">
          <w:rPr>
            <w:noProof/>
            <w:webHidden/>
          </w:rPr>
          <w:fldChar w:fldCharType="begin"/>
        </w:r>
        <w:r w:rsidR="00097761">
          <w:rPr>
            <w:noProof/>
            <w:webHidden/>
          </w:rPr>
          <w:instrText xml:space="preserve"> PAGEREF _Toc422155542 \h </w:instrText>
        </w:r>
        <w:r w:rsidR="00097761">
          <w:rPr>
            <w:noProof/>
            <w:webHidden/>
          </w:rPr>
        </w:r>
        <w:r w:rsidR="00097761">
          <w:rPr>
            <w:noProof/>
            <w:webHidden/>
          </w:rPr>
          <w:fldChar w:fldCharType="separate"/>
        </w:r>
        <w:r w:rsidR="00097761">
          <w:rPr>
            <w:noProof/>
            <w:webHidden/>
          </w:rPr>
          <w:t>36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3" w:history="1">
        <w:r w:rsidR="00097761" w:rsidRPr="008F6BD7">
          <w:rPr>
            <w:rStyle w:val="Hyperlink"/>
            <w:rFonts w:ascii="Arial" w:hAnsi="Arial"/>
            <w:noProof/>
          </w:rPr>
          <w:t>16.</w:t>
        </w:r>
        <w:r w:rsidR="00097761">
          <w:rPr>
            <w:rFonts w:eastAsiaTheme="minorEastAsia" w:cstheme="minorBidi"/>
            <w:b w:val="0"/>
            <w:bCs w:val="0"/>
            <w:caps w:val="0"/>
            <w:noProof/>
            <w:sz w:val="22"/>
            <w:szCs w:val="22"/>
          </w:rPr>
          <w:tab/>
        </w:r>
        <w:r w:rsidR="00097761" w:rsidRPr="008F6BD7">
          <w:rPr>
            <w:rStyle w:val="Hyperlink"/>
            <w:rFonts w:ascii="Arial" w:hAnsi="Arial"/>
            <w:noProof/>
          </w:rPr>
          <w:t>Data Flow:</w:t>
        </w:r>
        <w:r w:rsidR="00097761">
          <w:rPr>
            <w:noProof/>
            <w:webHidden/>
          </w:rPr>
          <w:tab/>
        </w:r>
        <w:r w:rsidR="00097761">
          <w:rPr>
            <w:noProof/>
            <w:webHidden/>
          </w:rPr>
          <w:fldChar w:fldCharType="begin"/>
        </w:r>
        <w:r w:rsidR="00097761">
          <w:rPr>
            <w:noProof/>
            <w:webHidden/>
          </w:rPr>
          <w:instrText xml:space="preserve"> PAGEREF _Toc422155543 \h </w:instrText>
        </w:r>
        <w:r w:rsidR="00097761">
          <w:rPr>
            <w:noProof/>
            <w:webHidden/>
          </w:rPr>
        </w:r>
        <w:r w:rsidR="00097761">
          <w:rPr>
            <w:noProof/>
            <w:webHidden/>
          </w:rPr>
          <w:fldChar w:fldCharType="separate"/>
        </w:r>
        <w:r w:rsidR="00097761">
          <w:rPr>
            <w:noProof/>
            <w:webHidden/>
          </w:rPr>
          <w:t>36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4" w:history="1">
        <w:r w:rsidR="00097761" w:rsidRPr="008F6BD7">
          <w:rPr>
            <w:rStyle w:val="Hyperlink"/>
            <w:rFonts w:ascii="Arial" w:hAnsi="Arial"/>
            <w:noProof/>
          </w:rPr>
          <w:t>17.</w:t>
        </w:r>
        <w:r w:rsidR="00097761">
          <w:rPr>
            <w:rFonts w:eastAsiaTheme="minorEastAsia" w:cstheme="minorBidi"/>
            <w:b w:val="0"/>
            <w:bCs w:val="0"/>
            <w:caps w:val="0"/>
            <w:noProof/>
            <w:sz w:val="22"/>
            <w:szCs w:val="22"/>
          </w:rPr>
          <w:tab/>
        </w:r>
        <w:r w:rsidR="00097761" w:rsidRPr="008F6BD7">
          <w:rPr>
            <w:rStyle w:val="Hyperlink"/>
            <w:rFonts w:ascii="Arial" w:hAnsi="Arial"/>
            <w:noProof/>
          </w:rPr>
          <w:t>Email Notification:</w:t>
        </w:r>
        <w:r w:rsidR="00097761">
          <w:rPr>
            <w:noProof/>
            <w:webHidden/>
          </w:rPr>
          <w:tab/>
        </w:r>
        <w:r w:rsidR="00097761">
          <w:rPr>
            <w:noProof/>
            <w:webHidden/>
          </w:rPr>
          <w:fldChar w:fldCharType="begin"/>
        </w:r>
        <w:r w:rsidR="00097761">
          <w:rPr>
            <w:noProof/>
            <w:webHidden/>
          </w:rPr>
          <w:instrText xml:space="preserve"> PAGEREF _Toc422155544 \h </w:instrText>
        </w:r>
        <w:r w:rsidR="00097761">
          <w:rPr>
            <w:noProof/>
            <w:webHidden/>
          </w:rPr>
        </w:r>
        <w:r w:rsidR="00097761">
          <w:rPr>
            <w:noProof/>
            <w:webHidden/>
          </w:rPr>
          <w:fldChar w:fldCharType="separate"/>
        </w:r>
        <w:r w:rsidR="00097761">
          <w:rPr>
            <w:noProof/>
            <w:webHidden/>
          </w:rPr>
          <w:t>36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5" w:history="1">
        <w:r w:rsidR="00097761" w:rsidRPr="008F6BD7">
          <w:rPr>
            <w:rStyle w:val="Hyperlink"/>
            <w:rFonts w:ascii="Arial" w:hAnsi="Arial"/>
            <w:noProof/>
          </w:rPr>
          <w:t>18.</w:t>
        </w:r>
        <w:r w:rsidR="00097761">
          <w:rPr>
            <w:rFonts w:eastAsiaTheme="minorEastAsia" w:cstheme="minorBidi"/>
            <w:b w:val="0"/>
            <w:bCs w:val="0"/>
            <w:caps w:val="0"/>
            <w:noProof/>
            <w:sz w:val="22"/>
            <w:szCs w:val="22"/>
          </w:rPr>
          <w:tab/>
        </w:r>
        <w:r w:rsidR="00097761" w:rsidRPr="008F6BD7">
          <w:rPr>
            <w:rStyle w:val="Hyperlink"/>
            <w:rFonts w:ascii="Arial" w:hAnsi="Arial"/>
            <w:noProof/>
          </w:rPr>
          <w:t>MDM Configuration Changes &amp; UAT defect fix(Track1) :</w:t>
        </w:r>
        <w:r w:rsidR="00097761">
          <w:rPr>
            <w:noProof/>
            <w:webHidden/>
          </w:rPr>
          <w:tab/>
        </w:r>
        <w:r w:rsidR="00097761">
          <w:rPr>
            <w:noProof/>
            <w:webHidden/>
          </w:rPr>
          <w:fldChar w:fldCharType="begin"/>
        </w:r>
        <w:r w:rsidR="00097761">
          <w:rPr>
            <w:noProof/>
            <w:webHidden/>
          </w:rPr>
          <w:instrText xml:space="preserve"> PAGEREF _Toc422155545 \h </w:instrText>
        </w:r>
        <w:r w:rsidR="00097761">
          <w:rPr>
            <w:noProof/>
            <w:webHidden/>
          </w:rPr>
        </w:r>
        <w:r w:rsidR="00097761">
          <w:rPr>
            <w:noProof/>
            <w:webHidden/>
          </w:rPr>
          <w:fldChar w:fldCharType="separate"/>
        </w:r>
        <w:r w:rsidR="00097761">
          <w:rPr>
            <w:noProof/>
            <w:webHidden/>
          </w:rPr>
          <w:t>36</w:t>
        </w:r>
        <w:r w:rsidR="00097761">
          <w:rPr>
            <w:noProof/>
            <w:webHidden/>
          </w:rPr>
          <w:fldChar w:fldCharType="end"/>
        </w:r>
      </w:hyperlink>
    </w:p>
    <w:p w:rsidR="00097761" w:rsidRDefault="00EE2086">
      <w:pPr>
        <w:pStyle w:val="TOC1"/>
        <w:rPr>
          <w:rFonts w:eastAsiaTheme="minorEastAsia" w:cstheme="minorBidi"/>
          <w:b w:val="0"/>
          <w:bCs w:val="0"/>
          <w:caps w:val="0"/>
          <w:noProof/>
          <w:sz w:val="22"/>
          <w:szCs w:val="22"/>
        </w:rPr>
      </w:pPr>
      <w:hyperlink w:anchor="_Toc422155546" w:history="1">
        <w:r w:rsidR="00097761" w:rsidRPr="008F6BD7">
          <w:rPr>
            <w:rStyle w:val="Hyperlink"/>
            <w:rFonts w:ascii="Arial" w:hAnsi="Arial"/>
            <w:noProof/>
          </w:rPr>
          <w:t>19.</w:t>
        </w:r>
        <w:r w:rsidR="00097761">
          <w:rPr>
            <w:rFonts w:eastAsiaTheme="minorEastAsia" w:cstheme="minorBidi"/>
            <w:b w:val="0"/>
            <w:bCs w:val="0"/>
            <w:caps w:val="0"/>
            <w:noProof/>
            <w:sz w:val="22"/>
            <w:szCs w:val="22"/>
          </w:rPr>
          <w:tab/>
        </w:r>
        <w:r w:rsidR="00097761" w:rsidRPr="008F6BD7">
          <w:rPr>
            <w:rStyle w:val="Hyperlink"/>
            <w:rFonts w:ascii="Arial" w:hAnsi="Arial"/>
            <w:noProof/>
          </w:rPr>
          <w:t>Primary Role Indicator population   :</w:t>
        </w:r>
        <w:r w:rsidR="00097761">
          <w:rPr>
            <w:noProof/>
            <w:webHidden/>
          </w:rPr>
          <w:tab/>
        </w:r>
        <w:r w:rsidR="00097761">
          <w:rPr>
            <w:noProof/>
            <w:webHidden/>
          </w:rPr>
          <w:fldChar w:fldCharType="begin"/>
        </w:r>
        <w:r w:rsidR="00097761">
          <w:rPr>
            <w:noProof/>
            <w:webHidden/>
          </w:rPr>
          <w:instrText xml:space="preserve"> PAGEREF _Toc422155546 \h </w:instrText>
        </w:r>
        <w:r w:rsidR="00097761">
          <w:rPr>
            <w:noProof/>
            <w:webHidden/>
          </w:rPr>
        </w:r>
        <w:r w:rsidR="00097761">
          <w:rPr>
            <w:noProof/>
            <w:webHidden/>
          </w:rPr>
          <w:fldChar w:fldCharType="separate"/>
        </w:r>
        <w:r w:rsidR="00097761">
          <w:rPr>
            <w:noProof/>
            <w:webHidden/>
          </w:rPr>
          <w:t>37</w:t>
        </w:r>
        <w:r w:rsidR="00097761">
          <w:rPr>
            <w:noProof/>
            <w:webHidden/>
          </w:rPr>
          <w:fldChar w:fldCharType="end"/>
        </w:r>
      </w:hyperlink>
    </w:p>
    <w:p w:rsidR="000F459B" w:rsidRDefault="00EE2086" w:rsidP="00B17AF8">
      <w:pPr>
        <w:pStyle w:val="TOC1"/>
        <w:rPr>
          <w:rFonts w:cs="Arial"/>
          <w:b w:val="0"/>
          <w:sz w:val="24"/>
        </w:rPr>
      </w:pPr>
      <w:hyperlink w:anchor="_Toc422155547" w:history="1">
        <w:r w:rsidR="00097761" w:rsidRPr="008F6BD7">
          <w:rPr>
            <w:rStyle w:val="Hyperlink"/>
            <w:rFonts w:ascii="Arial" w:hAnsi="Arial"/>
            <w:noProof/>
          </w:rPr>
          <w:t>20.</w:t>
        </w:r>
        <w:r w:rsidR="00097761">
          <w:rPr>
            <w:rFonts w:eastAsiaTheme="minorEastAsia" w:cstheme="minorBidi"/>
            <w:b w:val="0"/>
            <w:bCs w:val="0"/>
            <w:caps w:val="0"/>
            <w:noProof/>
            <w:sz w:val="22"/>
            <w:szCs w:val="22"/>
          </w:rPr>
          <w:tab/>
        </w:r>
        <w:r w:rsidR="00097761" w:rsidRPr="008F6BD7">
          <w:rPr>
            <w:rStyle w:val="Hyperlink"/>
            <w:rFonts w:ascii="Arial" w:hAnsi="Arial"/>
            <w:noProof/>
          </w:rPr>
          <w:t>Appendix:</w:t>
        </w:r>
        <w:r w:rsidR="00097761">
          <w:rPr>
            <w:noProof/>
            <w:webHidden/>
          </w:rPr>
          <w:tab/>
        </w:r>
        <w:r w:rsidR="00097761">
          <w:rPr>
            <w:noProof/>
            <w:webHidden/>
          </w:rPr>
          <w:fldChar w:fldCharType="begin"/>
        </w:r>
        <w:r w:rsidR="00097761">
          <w:rPr>
            <w:noProof/>
            <w:webHidden/>
          </w:rPr>
          <w:instrText xml:space="preserve"> PAGEREF _Toc422155547 \h </w:instrText>
        </w:r>
        <w:r w:rsidR="00097761">
          <w:rPr>
            <w:noProof/>
            <w:webHidden/>
          </w:rPr>
        </w:r>
        <w:r w:rsidR="00097761">
          <w:rPr>
            <w:noProof/>
            <w:webHidden/>
          </w:rPr>
          <w:fldChar w:fldCharType="separate"/>
        </w:r>
        <w:r w:rsidR="00097761">
          <w:rPr>
            <w:noProof/>
            <w:webHidden/>
          </w:rPr>
          <w:t>37</w:t>
        </w:r>
        <w:r w:rsidR="00097761">
          <w:rPr>
            <w:noProof/>
            <w:webHidden/>
          </w:rPr>
          <w:fldChar w:fldCharType="end"/>
        </w:r>
      </w:hyperlink>
      <w:r w:rsidR="00561F74">
        <w:rPr>
          <w:rFonts w:cs="Arial"/>
          <w:b w:val="0"/>
          <w:smallCaps/>
        </w:rPr>
        <w:fldChar w:fldCharType="end"/>
      </w:r>
      <w:r w:rsidR="000F459B">
        <w:rPr>
          <w:rFonts w:cs="Arial"/>
        </w:rPr>
        <w:br w:type="page"/>
      </w:r>
    </w:p>
    <w:tbl>
      <w:tblPr>
        <w:tblStyle w:val="TableGrid"/>
        <w:tblW w:w="9513" w:type="dxa"/>
        <w:shd w:val="clear" w:color="auto" w:fill="FFFFFF" w:themeFill="background1"/>
        <w:tblLook w:val="04A0" w:firstRow="1" w:lastRow="0" w:firstColumn="1" w:lastColumn="0" w:noHBand="0" w:noVBand="1"/>
      </w:tblPr>
      <w:tblGrid>
        <w:gridCol w:w="9513"/>
      </w:tblGrid>
      <w:tr w:rsidR="00FF5239" w:rsidRPr="0024473A" w:rsidTr="00F3358E">
        <w:trPr>
          <w:trHeight w:val="192"/>
        </w:trPr>
        <w:tc>
          <w:tcPr>
            <w:tcW w:w="9513" w:type="dxa"/>
            <w:tcBorders>
              <w:top w:val="nil"/>
              <w:left w:val="nil"/>
              <w:bottom w:val="nil"/>
              <w:right w:val="nil"/>
            </w:tcBorders>
            <w:shd w:val="clear" w:color="auto" w:fill="FFFFFF" w:themeFill="background1"/>
            <w:vAlign w:val="center"/>
          </w:tcPr>
          <w:p w:rsidR="00FF5239" w:rsidRPr="001767A0" w:rsidRDefault="00FF5239" w:rsidP="000F459B">
            <w:pPr>
              <w:pStyle w:val="Heading10"/>
              <w:rPr>
                <w:rFonts w:ascii="Arial" w:hAnsi="Arial"/>
              </w:rPr>
            </w:pPr>
            <w:bookmarkStart w:id="17" w:name="_Revision_History"/>
            <w:bookmarkStart w:id="18" w:name="_Toc252285260"/>
            <w:bookmarkStart w:id="19" w:name="_Toc252542496"/>
            <w:bookmarkStart w:id="20" w:name="_Toc316637201"/>
            <w:bookmarkStart w:id="21" w:name="_Toc342320505"/>
            <w:bookmarkStart w:id="22" w:name="_Toc360008622"/>
            <w:bookmarkStart w:id="23" w:name="_Toc422155515"/>
            <w:bookmarkStart w:id="24" w:name="REVISIONHISTORY"/>
            <w:bookmarkEnd w:id="16"/>
            <w:bookmarkEnd w:id="17"/>
            <w:r w:rsidRPr="001767A0">
              <w:rPr>
                <w:rFonts w:ascii="Arial" w:hAnsi="Arial"/>
                <w:color w:val="4F81BD" w:themeColor="accent1"/>
              </w:rPr>
              <w:lastRenderedPageBreak/>
              <w:t>Revision History</w:t>
            </w:r>
            <w:bookmarkEnd w:id="18"/>
            <w:bookmarkEnd w:id="19"/>
            <w:bookmarkEnd w:id="20"/>
            <w:bookmarkEnd w:id="21"/>
            <w:bookmarkEnd w:id="22"/>
            <w:bookmarkEnd w:id="23"/>
            <w:r w:rsidRPr="001767A0">
              <w:rPr>
                <w:rFonts w:ascii="Arial" w:hAnsi="Arial"/>
                <w:color w:val="4F81BD" w:themeColor="accent1"/>
              </w:rPr>
              <w:t xml:space="preserve">      </w:t>
            </w:r>
            <w:bookmarkEnd w:id="24"/>
          </w:p>
        </w:tc>
      </w:tr>
    </w:tbl>
    <w:p w:rsidR="00FF5239" w:rsidRPr="0024473A" w:rsidRDefault="00FF5239" w:rsidP="00FF5239">
      <w:pPr>
        <w:rPr>
          <w:rFonts w:cs="Arial"/>
        </w:rPr>
      </w:pPr>
    </w:p>
    <w:tbl>
      <w:tblPr>
        <w:tblW w:w="95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1061"/>
        <w:gridCol w:w="5347"/>
        <w:gridCol w:w="1710"/>
      </w:tblGrid>
      <w:tr w:rsidR="00FF5239" w:rsidRPr="0024473A" w:rsidTr="00DD2B02">
        <w:trPr>
          <w:jc w:val="center"/>
        </w:trPr>
        <w:tc>
          <w:tcPr>
            <w:tcW w:w="1440" w:type="dxa"/>
            <w:shd w:val="clear" w:color="auto" w:fill="C6D9F1" w:themeFill="text2" w:themeFillTint="33"/>
          </w:tcPr>
          <w:p w:rsidR="00FF5239" w:rsidRPr="0024473A" w:rsidRDefault="00FF5239" w:rsidP="003E1DBD">
            <w:pPr>
              <w:pStyle w:val="Tabletext"/>
              <w:spacing w:before="120" w:line="240" w:lineRule="auto"/>
              <w:jc w:val="center"/>
              <w:rPr>
                <w:b/>
                <w:bCs/>
              </w:rPr>
            </w:pPr>
            <w:r w:rsidRPr="0024473A">
              <w:rPr>
                <w:b/>
                <w:bCs/>
              </w:rPr>
              <w:t>Date</w:t>
            </w:r>
          </w:p>
        </w:tc>
        <w:tc>
          <w:tcPr>
            <w:tcW w:w="1061" w:type="dxa"/>
            <w:shd w:val="clear" w:color="auto" w:fill="C6D9F1" w:themeFill="text2" w:themeFillTint="33"/>
          </w:tcPr>
          <w:p w:rsidR="00FF5239" w:rsidRPr="0024473A" w:rsidRDefault="00FF5239" w:rsidP="003E1DBD">
            <w:pPr>
              <w:pStyle w:val="Tabletext"/>
              <w:spacing w:before="120" w:line="240" w:lineRule="auto"/>
              <w:jc w:val="center"/>
              <w:rPr>
                <w:b/>
                <w:bCs/>
              </w:rPr>
            </w:pPr>
            <w:r w:rsidRPr="0024473A">
              <w:rPr>
                <w:b/>
                <w:bCs/>
              </w:rPr>
              <w:t>Version</w:t>
            </w:r>
          </w:p>
        </w:tc>
        <w:tc>
          <w:tcPr>
            <w:tcW w:w="5347" w:type="dxa"/>
            <w:shd w:val="clear" w:color="auto" w:fill="C6D9F1" w:themeFill="text2" w:themeFillTint="33"/>
          </w:tcPr>
          <w:p w:rsidR="00FF5239" w:rsidRPr="0024473A" w:rsidRDefault="00FF5239" w:rsidP="003E1DBD">
            <w:pPr>
              <w:pStyle w:val="Tabletext"/>
              <w:spacing w:before="120" w:line="240" w:lineRule="auto"/>
              <w:jc w:val="center"/>
              <w:rPr>
                <w:b/>
                <w:bCs/>
              </w:rPr>
            </w:pPr>
            <w:r w:rsidRPr="0024473A">
              <w:rPr>
                <w:b/>
                <w:bCs/>
              </w:rPr>
              <w:t>Description</w:t>
            </w:r>
          </w:p>
        </w:tc>
        <w:tc>
          <w:tcPr>
            <w:tcW w:w="1710" w:type="dxa"/>
            <w:shd w:val="clear" w:color="auto" w:fill="C6D9F1" w:themeFill="text2" w:themeFillTint="33"/>
          </w:tcPr>
          <w:p w:rsidR="00FF5239" w:rsidRPr="0024473A" w:rsidRDefault="00FF5239" w:rsidP="003E1DBD">
            <w:pPr>
              <w:pStyle w:val="Tabletext"/>
              <w:spacing w:before="120" w:line="240" w:lineRule="auto"/>
              <w:jc w:val="center"/>
              <w:rPr>
                <w:b/>
                <w:bCs/>
              </w:rPr>
            </w:pPr>
            <w:r w:rsidRPr="0024473A">
              <w:rPr>
                <w:b/>
                <w:bCs/>
              </w:rPr>
              <w:t>Author</w:t>
            </w:r>
          </w:p>
        </w:tc>
      </w:tr>
      <w:tr w:rsidR="00FF5239" w:rsidRPr="0024473A" w:rsidTr="004C0B37">
        <w:trPr>
          <w:jc w:val="center"/>
        </w:trPr>
        <w:tc>
          <w:tcPr>
            <w:tcW w:w="1440" w:type="dxa"/>
          </w:tcPr>
          <w:p w:rsidR="00FF5239" w:rsidRPr="0024473A" w:rsidRDefault="008D672A" w:rsidP="003E1DBD">
            <w:pPr>
              <w:pStyle w:val="Tabletext"/>
              <w:spacing w:before="120" w:line="240" w:lineRule="auto"/>
              <w:jc w:val="center"/>
              <w:rPr>
                <w:sz w:val="22"/>
              </w:rPr>
            </w:pPr>
            <w:r>
              <w:rPr>
                <w:sz w:val="22"/>
              </w:rPr>
              <w:t>05</w:t>
            </w:r>
            <w:r w:rsidR="00FF5239" w:rsidRPr="0024473A">
              <w:rPr>
                <w:sz w:val="22"/>
              </w:rPr>
              <w:t>/</w:t>
            </w:r>
            <w:r>
              <w:rPr>
                <w:sz w:val="22"/>
              </w:rPr>
              <w:t>23</w:t>
            </w:r>
            <w:r w:rsidR="004673C7" w:rsidRPr="0024473A">
              <w:rPr>
                <w:sz w:val="22"/>
              </w:rPr>
              <w:t>/2014</w:t>
            </w:r>
          </w:p>
        </w:tc>
        <w:tc>
          <w:tcPr>
            <w:tcW w:w="1061" w:type="dxa"/>
          </w:tcPr>
          <w:p w:rsidR="00FF5239" w:rsidRPr="0024473A" w:rsidRDefault="00FF5239" w:rsidP="003E1DBD">
            <w:pPr>
              <w:pStyle w:val="Tabletext"/>
              <w:spacing w:before="120" w:line="240" w:lineRule="auto"/>
              <w:jc w:val="center"/>
              <w:rPr>
                <w:sz w:val="22"/>
              </w:rPr>
            </w:pPr>
            <w:r w:rsidRPr="0024473A">
              <w:rPr>
                <w:sz w:val="22"/>
              </w:rPr>
              <w:t>1.0</w:t>
            </w:r>
          </w:p>
        </w:tc>
        <w:tc>
          <w:tcPr>
            <w:tcW w:w="5347" w:type="dxa"/>
          </w:tcPr>
          <w:p w:rsidR="00FF5239" w:rsidRPr="0024473A" w:rsidRDefault="00FF5239" w:rsidP="003E1DBD">
            <w:pPr>
              <w:pStyle w:val="Tabletext"/>
              <w:spacing w:before="120" w:line="240" w:lineRule="auto"/>
              <w:rPr>
                <w:sz w:val="22"/>
              </w:rPr>
            </w:pPr>
            <w:r w:rsidRPr="0024473A">
              <w:rPr>
                <w:sz w:val="22"/>
              </w:rPr>
              <w:t>Initial Draft</w:t>
            </w:r>
          </w:p>
        </w:tc>
        <w:tc>
          <w:tcPr>
            <w:tcW w:w="1710" w:type="dxa"/>
          </w:tcPr>
          <w:p w:rsidR="00324D40" w:rsidRPr="0024473A" w:rsidRDefault="00FF5239" w:rsidP="003E1DBD">
            <w:pPr>
              <w:pStyle w:val="Tabletext"/>
              <w:spacing w:before="120" w:line="240" w:lineRule="auto"/>
              <w:rPr>
                <w:sz w:val="22"/>
              </w:rPr>
            </w:pPr>
            <w:r w:rsidRPr="0024473A">
              <w:rPr>
                <w:sz w:val="22"/>
              </w:rPr>
              <w:t>Cognizant</w:t>
            </w:r>
          </w:p>
        </w:tc>
      </w:tr>
      <w:tr w:rsidR="000F402B" w:rsidRPr="0024473A" w:rsidTr="004C0B37">
        <w:trPr>
          <w:jc w:val="center"/>
        </w:trPr>
        <w:tc>
          <w:tcPr>
            <w:tcW w:w="1440" w:type="dxa"/>
          </w:tcPr>
          <w:p w:rsidR="000F402B" w:rsidRPr="0024473A" w:rsidRDefault="000F402B" w:rsidP="0042577D">
            <w:pPr>
              <w:pStyle w:val="Tabletext"/>
              <w:spacing w:before="120" w:line="240" w:lineRule="auto"/>
              <w:jc w:val="center"/>
              <w:rPr>
                <w:sz w:val="22"/>
              </w:rPr>
            </w:pPr>
            <w:r>
              <w:rPr>
                <w:sz w:val="22"/>
              </w:rPr>
              <w:t>0</w:t>
            </w:r>
            <w:r w:rsidR="003E5589">
              <w:rPr>
                <w:sz w:val="22"/>
              </w:rPr>
              <w:t>6</w:t>
            </w:r>
            <w:r w:rsidRPr="0024473A">
              <w:rPr>
                <w:sz w:val="22"/>
              </w:rPr>
              <w:t>/</w:t>
            </w:r>
            <w:r w:rsidR="00916E2A">
              <w:rPr>
                <w:sz w:val="22"/>
              </w:rPr>
              <w:t>30</w:t>
            </w:r>
            <w:r w:rsidRPr="0024473A">
              <w:rPr>
                <w:sz w:val="22"/>
              </w:rPr>
              <w:t>/2014</w:t>
            </w:r>
          </w:p>
        </w:tc>
        <w:tc>
          <w:tcPr>
            <w:tcW w:w="1061" w:type="dxa"/>
          </w:tcPr>
          <w:p w:rsidR="000F402B" w:rsidRPr="0024473A" w:rsidRDefault="000F402B" w:rsidP="00721134">
            <w:pPr>
              <w:pStyle w:val="Tabletext"/>
              <w:spacing w:before="120" w:line="240" w:lineRule="auto"/>
              <w:jc w:val="center"/>
              <w:rPr>
                <w:sz w:val="22"/>
              </w:rPr>
            </w:pPr>
            <w:r w:rsidRPr="0024473A">
              <w:rPr>
                <w:sz w:val="22"/>
              </w:rPr>
              <w:t>1.</w:t>
            </w:r>
            <w:r>
              <w:rPr>
                <w:sz w:val="22"/>
              </w:rPr>
              <w:t>1</w:t>
            </w:r>
          </w:p>
        </w:tc>
        <w:tc>
          <w:tcPr>
            <w:tcW w:w="5347" w:type="dxa"/>
          </w:tcPr>
          <w:p w:rsidR="000F402B" w:rsidRPr="0024473A" w:rsidRDefault="000F402B" w:rsidP="00916E2A">
            <w:pPr>
              <w:pStyle w:val="Tabletext"/>
              <w:spacing w:before="120" w:line="240" w:lineRule="auto"/>
            </w:pPr>
            <w:r>
              <w:rPr>
                <w:sz w:val="22"/>
              </w:rPr>
              <w:t>Modified as per review comments from Business</w:t>
            </w:r>
            <w:r w:rsidR="0042577D">
              <w:rPr>
                <w:sz w:val="22"/>
              </w:rPr>
              <w:t xml:space="preserve"> for RM_BUS_ID population</w:t>
            </w:r>
            <w:r w:rsidR="00916E2A">
              <w:rPr>
                <w:sz w:val="22"/>
              </w:rPr>
              <w:t xml:space="preserve">, </w:t>
            </w:r>
            <w:r w:rsidR="0042577D">
              <w:t>Delta Action Code identification, Acxiom Preferred record creation process</w:t>
            </w:r>
          </w:p>
        </w:tc>
        <w:tc>
          <w:tcPr>
            <w:tcW w:w="1710" w:type="dxa"/>
          </w:tcPr>
          <w:p w:rsidR="000F402B" w:rsidRPr="0024473A" w:rsidRDefault="000F402B" w:rsidP="00721134">
            <w:pPr>
              <w:pStyle w:val="Tabletext"/>
              <w:spacing w:before="120" w:line="240" w:lineRule="auto"/>
              <w:rPr>
                <w:sz w:val="22"/>
              </w:rPr>
            </w:pPr>
            <w:r w:rsidRPr="0024473A">
              <w:rPr>
                <w:sz w:val="22"/>
              </w:rPr>
              <w:t>Cognizant</w:t>
            </w:r>
          </w:p>
        </w:tc>
      </w:tr>
      <w:tr w:rsidR="00C1366D" w:rsidRPr="0024473A" w:rsidTr="004C0B37">
        <w:trPr>
          <w:jc w:val="center"/>
        </w:trPr>
        <w:tc>
          <w:tcPr>
            <w:tcW w:w="1440" w:type="dxa"/>
          </w:tcPr>
          <w:p w:rsidR="00C1366D" w:rsidRDefault="00C1366D" w:rsidP="0042577D">
            <w:pPr>
              <w:pStyle w:val="Tabletext"/>
              <w:spacing w:before="120" w:line="240" w:lineRule="auto"/>
              <w:jc w:val="center"/>
              <w:rPr>
                <w:sz w:val="22"/>
              </w:rPr>
            </w:pPr>
            <w:r>
              <w:rPr>
                <w:sz w:val="22"/>
              </w:rPr>
              <w:t>8/11/2014</w:t>
            </w:r>
          </w:p>
        </w:tc>
        <w:tc>
          <w:tcPr>
            <w:tcW w:w="1061" w:type="dxa"/>
          </w:tcPr>
          <w:p w:rsidR="00C1366D" w:rsidRPr="0024473A" w:rsidRDefault="00C1366D" w:rsidP="00721134">
            <w:pPr>
              <w:pStyle w:val="Tabletext"/>
              <w:spacing w:before="120" w:line="240" w:lineRule="auto"/>
              <w:jc w:val="center"/>
              <w:rPr>
                <w:sz w:val="22"/>
              </w:rPr>
            </w:pPr>
            <w:r>
              <w:rPr>
                <w:sz w:val="22"/>
              </w:rPr>
              <w:t>1.2</w:t>
            </w:r>
          </w:p>
        </w:tc>
        <w:tc>
          <w:tcPr>
            <w:tcW w:w="5347" w:type="dxa"/>
          </w:tcPr>
          <w:p w:rsidR="00646465" w:rsidRPr="00646465" w:rsidRDefault="00646465" w:rsidP="00646465">
            <w:pPr>
              <w:pStyle w:val="Tabletext"/>
              <w:spacing w:before="120" w:line="240" w:lineRule="auto"/>
              <w:rPr>
                <w:sz w:val="22"/>
              </w:rPr>
            </w:pPr>
            <w:r w:rsidRPr="00646465">
              <w:rPr>
                <w:sz w:val="22"/>
              </w:rPr>
              <w:t>GPS logic updated for VRPS</w:t>
            </w:r>
          </w:p>
          <w:p w:rsidR="00646465" w:rsidRPr="00646465" w:rsidRDefault="00646465" w:rsidP="00646465">
            <w:pPr>
              <w:pStyle w:val="Tabletext"/>
              <w:spacing w:before="120" w:line="240" w:lineRule="auto"/>
              <w:rPr>
                <w:sz w:val="22"/>
              </w:rPr>
            </w:pPr>
            <w:r w:rsidRPr="00646465">
              <w:rPr>
                <w:sz w:val="22"/>
              </w:rPr>
              <w:t>GPS error handling updated</w:t>
            </w:r>
          </w:p>
          <w:p w:rsidR="00646465" w:rsidRPr="00646465" w:rsidRDefault="00646465" w:rsidP="00646465">
            <w:pPr>
              <w:pStyle w:val="Tabletext"/>
              <w:spacing w:before="120" w:line="240" w:lineRule="auto"/>
              <w:rPr>
                <w:sz w:val="22"/>
              </w:rPr>
            </w:pPr>
            <w:r w:rsidRPr="00646465">
              <w:rPr>
                <w:sz w:val="22"/>
              </w:rPr>
              <w:t>Party Preference logic updated.</w:t>
            </w:r>
          </w:p>
          <w:p w:rsidR="00C1366D" w:rsidRDefault="00646465" w:rsidP="00646465">
            <w:pPr>
              <w:pStyle w:val="Tabletext"/>
              <w:spacing w:before="120" w:line="240" w:lineRule="auto"/>
              <w:rPr>
                <w:sz w:val="22"/>
              </w:rPr>
            </w:pPr>
            <w:r w:rsidRPr="00646465">
              <w:rPr>
                <w:sz w:val="22"/>
              </w:rPr>
              <w:t>Name and Address logic update for RAW vs STD fields.</w:t>
            </w:r>
          </w:p>
        </w:tc>
        <w:tc>
          <w:tcPr>
            <w:tcW w:w="1710" w:type="dxa"/>
          </w:tcPr>
          <w:p w:rsidR="00C1366D" w:rsidRPr="0024473A" w:rsidRDefault="00C1366D" w:rsidP="00721134">
            <w:pPr>
              <w:pStyle w:val="Tabletext"/>
              <w:spacing w:before="120" w:line="240" w:lineRule="auto"/>
              <w:rPr>
                <w:sz w:val="22"/>
              </w:rPr>
            </w:pPr>
            <w:r>
              <w:rPr>
                <w:sz w:val="22"/>
              </w:rPr>
              <w:t>Cognizant</w:t>
            </w:r>
          </w:p>
        </w:tc>
      </w:tr>
      <w:tr w:rsidR="00374D9B" w:rsidRPr="0024473A" w:rsidTr="004C0B37">
        <w:trPr>
          <w:jc w:val="center"/>
        </w:trPr>
        <w:tc>
          <w:tcPr>
            <w:tcW w:w="1440" w:type="dxa"/>
          </w:tcPr>
          <w:p w:rsidR="00374D9B" w:rsidRPr="007D2AE1" w:rsidRDefault="00374D9B" w:rsidP="0042577D">
            <w:pPr>
              <w:pStyle w:val="Tabletext"/>
              <w:spacing w:before="120" w:line="240" w:lineRule="auto"/>
              <w:jc w:val="center"/>
              <w:rPr>
                <w:sz w:val="22"/>
              </w:rPr>
            </w:pPr>
            <w:r w:rsidRPr="007D2AE1">
              <w:rPr>
                <w:sz w:val="22"/>
              </w:rPr>
              <w:t>9/3/2014</w:t>
            </w:r>
          </w:p>
        </w:tc>
        <w:tc>
          <w:tcPr>
            <w:tcW w:w="1061" w:type="dxa"/>
          </w:tcPr>
          <w:p w:rsidR="00374D9B" w:rsidRPr="007D2AE1" w:rsidRDefault="00374D9B" w:rsidP="00721134">
            <w:pPr>
              <w:pStyle w:val="Tabletext"/>
              <w:spacing w:before="120" w:line="240" w:lineRule="auto"/>
              <w:jc w:val="center"/>
              <w:rPr>
                <w:sz w:val="22"/>
              </w:rPr>
            </w:pPr>
            <w:r w:rsidRPr="007D2AE1">
              <w:rPr>
                <w:sz w:val="22"/>
              </w:rPr>
              <w:t>1.3</w:t>
            </w:r>
          </w:p>
        </w:tc>
        <w:tc>
          <w:tcPr>
            <w:tcW w:w="5347" w:type="dxa"/>
          </w:tcPr>
          <w:p w:rsidR="00374D9B" w:rsidRPr="007D2AE1" w:rsidRDefault="00374D9B" w:rsidP="00646465">
            <w:pPr>
              <w:pStyle w:val="Tabletext"/>
              <w:spacing w:before="120" w:line="240" w:lineRule="auto"/>
              <w:rPr>
                <w:sz w:val="22"/>
              </w:rPr>
            </w:pPr>
            <w:r w:rsidRPr="007D2AE1">
              <w:rPr>
                <w:sz w:val="22"/>
              </w:rPr>
              <w:t>Address logic updated for Pre-Acxiom</w:t>
            </w:r>
          </w:p>
          <w:p w:rsidR="00374D9B" w:rsidRPr="007D2AE1" w:rsidRDefault="00374D9B" w:rsidP="00646465">
            <w:pPr>
              <w:pStyle w:val="Tabletext"/>
              <w:spacing w:before="120" w:line="240" w:lineRule="auto"/>
              <w:rPr>
                <w:sz w:val="22"/>
              </w:rPr>
            </w:pPr>
            <w:r w:rsidRPr="007D2AE1">
              <w:rPr>
                <w:sz w:val="22"/>
              </w:rPr>
              <w:t>Updated S2T are attached</w:t>
            </w:r>
          </w:p>
          <w:p w:rsidR="00374D9B" w:rsidRPr="007D2AE1" w:rsidRDefault="00374D9B" w:rsidP="00646465">
            <w:pPr>
              <w:pStyle w:val="Tabletext"/>
              <w:spacing w:before="120" w:line="240" w:lineRule="auto"/>
              <w:rPr>
                <w:sz w:val="22"/>
              </w:rPr>
            </w:pPr>
            <w:r w:rsidRPr="007D2AE1">
              <w:rPr>
                <w:sz w:val="22"/>
              </w:rPr>
              <w:t>Assumption section is updated</w:t>
            </w:r>
          </w:p>
          <w:p w:rsidR="00C50FCE" w:rsidRPr="007D2AE1" w:rsidRDefault="00C50FCE" w:rsidP="00646465">
            <w:pPr>
              <w:pStyle w:val="Tabletext"/>
              <w:spacing w:before="120" w:line="240" w:lineRule="auto"/>
              <w:rPr>
                <w:sz w:val="22"/>
              </w:rPr>
            </w:pPr>
            <w:r w:rsidRPr="007D2AE1">
              <w:rPr>
                <w:sz w:val="22"/>
              </w:rPr>
              <w:t>Name population logic for Pre-Acxiom process is updated</w:t>
            </w:r>
          </w:p>
          <w:p w:rsidR="00C50FCE" w:rsidRPr="007D2AE1" w:rsidRDefault="00C50FCE" w:rsidP="00646465">
            <w:pPr>
              <w:pStyle w:val="Tabletext"/>
              <w:spacing w:before="120" w:line="240" w:lineRule="auto"/>
              <w:rPr>
                <w:sz w:val="22"/>
              </w:rPr>
            </w:pPr>
            <w:r w:rsidRPr="007D2AE1">
              <w:rPr>
                <w:sz w:val="22"/>
              </w:rPr>
              <w:t>GPS validation logic is updated</w:t>
            </w:r>
          </w:p>
          <w:p w:rsidR="00C50FCE" w:rsidRPr="007D2AE1" w:rsidRDefault="00C50FCE" w:rsidP="00646465">
            <w:pPr>
              <w:pStyle w:val="Tabletext"/>
              <w:spacing w:before="120" w:line="240" w:lineRule="auto"/>
              <w:rPr>
                <w:sz w:val="22"/>
              </w:rPr>
            </w:pPr>
            <w:r w:rsidRPr="007D2AE1">
              <w:rPr>
                <w:sz w:val="22"/>
              </w:rPr>
              <w:t>Global party creation and deletion logic updated</w:t>
            </w:r>
          </w:p>
        </w:tc>
        <w:tc>
          <w:tcPr>
            <w:tcW w:w="1710" w:type="dxa"/>
          </w:tcPr>
          <w:p w:rsidR="00374D9B" w:rsidRPr="007D2AE1" w:rsidRDefault="00374D9B" w:rsidP="00721134">
            <w:pPr>
              <w:pStyle w:val="Tabletext"/>
              <w:spacing w:before="120" w:line="240" w:lineRule="auto"/>
              <w:rPr>
                <w:sz w:val="22"/>
              </w:rPr>
            </w:pPr>
            <w:r w:rsidRPr="007D2AE1">
              <w:rPr>
                <w:sz w:val="22"/>
              </w:rPr>
              <w:t>Cognizant</w:t>
            </w:r>
          </w:p>
        </w:tc>
      </w:tr>
      <w:tr w:rsidR="0027255D" w:rsidRPr="0024473A" w:rsidTr="004C0B37">
        <w:trPr>
          <w:jc w:val="center"/>
        </w:trPr>
        <w:tc>
          <w:tcPr>
            <w:tcW w:w="1440" w:type="dxa"/>
          </w:tcPr>
          <w:p w:rsidR="0027255D" w:rsidRPr="007D2AE1" w:rsidRDefault="0027255D" w:rsidP="0042577D">
            <w:pPr>
              <w:pStyle w:val="Tabletext"/>
              <w:spacing w:before="120" w:line="240" w:lineRule="auto"/>
              <w:jc w:val="center"/>
              <w:rPr>
                <w:sz w:val="22"/>
              </w:rPr>
            </w:pPr>
            <w:r>
              <w:rPr>
                <w:sz w:val="22"/>
              </w:rPr>
              <w:t>9/24/2014</w:t>
            </w:r>
          </w:p>
        </w:tc>
        <w:tc>
          <w:tcPr>
            <w:tcW w:w="1061" w:type="dxa"/>
          </w:tcPr>
          <w:p w:rsidR="0027255D" w:rsidRPr="007D2AE1" w:rsidRDefault="0027255D" w:rsidP="00721134">
            <w:pPr>
              <w:pStyle w:val="Tabletext"/>
              <w:spacing w:before="120" w:line="240" w:lineRule="auto"/>
              <w:jc w:val="center"/>
              <w:rPr>
                <w:sz w:val="22"/>
              </w:rPr>
            </w:pPr>
            <w:r>
              <w:rPr>
                <w:sz w:val="22"/>
              </w:rPr>
              <w:t>1.4</w:t>
            </w:r>
          </w:p>
        </w:tc>
        <w:tc>
          <w:tcPr>
            <w:tcW w:w="5347" w:type="dxa"/>
          </w:tcPr>
          <w:p w:rsidR="0027255D" w:rsidRDefault="0027255D" w:rsidP="00646465">
            <w:pPr>
              <w:pStyle w:val="Tabletext"/>
              <w:spacing w:before="120" w:line="240" w:lineRule="auto"/>
              <w:rPr>
                <w:sz w:val="22"/>
              </w:rPr>
            </w:pPr>
            <w:r>
              <w:rPr>
                <w:sz w:val="22"/>
              </w:rPr>
              <w:t>PHK Sync up process Logic updated</w:t>
            </w:r>
          </w:p>
          <w:p w:rsidR="0027255D" w:rsidRPr="007D2AE1" w:rsidRDefault="0027255D" w:rsidP="00646465">
            <w:pPr>
              <w:pStyle w:val="Tabletext"/>
              <w:spacing w:before="120" w:line="240" w:lineRule="auto"/>
              <w:rPr>
                <w:sz w:val="22"/>
              </w:rPr>
            </w:pPr>
            <w:r>
              <w:rPr>
                <w:sz w:val="22"/>
              </w:rPr>
              <w:t>Phone number additional checks included for data quality</w:t>
            </w:r>
          </w:p>
        </w:tc>
        <w:tc>
          <w:tcPr>
            <w:tcW w:w="1710" w:type="dxa"/>
          </w:tcPr>
          <w:p w:rsidR="0027255D" w:rsidRPr="007D2AE1" w:rsidRDefault="0027255D" w:rsidP="00721134">
            <w:pPr>
              <w:pStyle w:val="Tabletext"/>
              <w:spacing w:before="120" w:line="240" w:lineRule="auto"/>
              <w:rPr>
                <w:sz w:val="22"/>
              </w:rPr>
            </w:pPr>
            <w:r w:rsidRPr="007D2AE1">
              <w:rPr>
                <w:sz w:val="22"/>
              </w:rPr>
              <w:t>Cognizant</w:t>
            </w:r>
          </w:p>
        </w:tc>
      </w:tr>
      <w:tr w:rsidR="00776A15" w:rsidRPr="0024473A" w:rsidTr="004C0B37">
        <w:trPr>
          <w:jc w:val="center"/>
        </w:trPr>
        <w:tc>
          <w:tcPr>
            <w:tcW w:w="1440" w:type="dxa"/>
          </w:tcPr>
          <w:p w:rsidR="00776A15" w:rsidRDefault="00776A15" w:rsidP="0042577D">
            <w:pPr>
              <w:pStyle w:val="Tabletext"/>
              <w:spacing w:before="120" w:line="240" w:lineRule="auto"/>
              <w:jc w:val="center"/>
              <w:rPr>
                <w:sz w:val="22"/>
              </w:rPr>
            </w:pPr>
            <w:r>
              <w:rPr>
                <w:sz w:val="22"/>
              </w:rPr>
              <w:t>6/15/2015</w:t>
            </w:r>
          </w:p>
        </w:tc>
        <w:tc>
          <w:tcPr>
            <w:tcW w:w="1061" w:type="dxa"/>
          </w:tcPr>
          <w:p w:rsidR="00776A15" w:rsidRDefault="00776A15" w:rsidP="00721134">
            <w:pPr>
              <w:pStyle w:val="Tabletext"/>
              <w:spacing w:before="120" w:line="240" w:lineRule="auto"/>
              <w:jc w:val="center"/>
              <w:rPr>
                <w:sz w:val="22"/>
              </w:rPr>
            </w:pPr>
            <w:r>
              <w:rPr>
                <w:sz w:val="22"/>
              </w:rPr>
              <w:t>1.5</w:t>
            </w:r>
          </w:p>
        </w:tc>
        <w:tc>
          <w:tcPr>
            <w:tcW w:w="5347" w:type="dxa"/>
          </w:tcPr>
          <w:p w:rsidR="00776A15" w:rsidRDefault="00776A15" w:rsidP="00646465">
            <w:pPr>
              <w:pStyle w:val="Tabletext"/>
              <w:spacing w:before="120" w:line="240" w:lineRule="auto"/>
              <w:rPr>
                <w:sz w:val="22"/>
              </w:rPr>
            </w:pPr>
            <w:r>
              <w:rPr>
                <w:sz w:val="22"/>
              </w:rPr>
              <w:t>MDM Configuration change: Acxiom contextual creation logic</w:t>
            </w:r>
          </w:p>
          <w:p w:rsidR="00776A15" w:rsidRDefault="00776A15" w:rsidP="00776A15">
            <w:pPr>
              <w:pStyle w:val="Tabletext"/>
              <w:spacing w:before="120" w:line="240" w:lineRule="auto"/>
              <w:rPr>
                <w:sz w:val="22"/>
              </w:rPr>
            </w:pPr>
            <w:r>
              <w:rPr>
                <w:sz w:val="22"/>
              </w:rPr>
              <w:t>S2T updated for UAT Defects of Track 1, Tactical defects &amp; Death Suppression indicator CR.</w:t>
            </w:r>
          </w:p>
        </w:tc>
        <w:tc>
          <w:tcPr>
            <w:tcW w:w="1710" w:type="dxa"/>
          </w:tcPr>
          <w:p w:rsidR="00776A15" w:rsidRPr="007D2AE1" w:rsidRDefault="00776A15" w:rsidP="00721134">
            <w:pPr>
              <w:pStyle w:val="Tabletext"/>
              <w:spacing w:before="120" w:line="240" w:lineRule="auto"/>
              <w:rPr>
                <w:sz w:val="22"/>
              </w:rPr>
            </w:pPr>
            <w:r w:rsidRPr="007D2AE1">
              <w:rPr>
                <w:sz w:val="22"/>
              </w:rPr>
              <w:t>Cognizant</w:t>
            </w:r>
          </w:p>
        </w:tc>
      </w:tr>
    </w:tbl>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FF5239" w:rsidRPr="0024473A" w:rsidRDefault="00FF5239" w:rsidP="002E50A7">
      <w:pPr>
        <w:widowControl/>
        <w:adjustRightInd/>
        <w:spacing w:line="240" w:lineRule="auto"/>
        <w:jc w:val="left"/>
        <w:rPr>
          <w:rFonts w:cs="Arial"/>
          <w:sz w:val="22"/>
          <w:szCs w:val="22"/>
        </w:rPr>
      </w:pPr>
    </w:p>
    <w:p w:rsidR="007B2C84" w:rsidRPr="001767A0" w:rsidRDefault="00873C08" w:rsidP="0006021A">
      <w:pPr>
        <w:pStyle w:val="Heading10"/>
        <w:ind w:right="270"/>
        <w:rPr>
          <w:rFonts w:ascii="Arial" w:hAnsi="Arial"/>
          <w:color w:val="4F81BD" w:themeColor="accent1"/>
        </w:rPr>
      </w:pPr>
      <w:bookmarkStart w:id="25" w:name="_Toc422155516"/>
      <w:bookmarkStart w:id="26" w:name="Introduction"/>
      <w:r w:rsidRPr="001767A0">
        <w:rPr>
          <w:rFonts w:ascii="Arial" w:hAnsi="Arial"/>
          <w:color w:val="4F81BD" w:themeColor="accent1"/>
        </w:rPr>
        <w:lastRenderedPageBreak/>
        <w:t>Introduction</w:t>
      </w:r>
      <w:bookmarkEnd w:id="25"/>
    </w:p>
    <w:p w:rsidR="00F025A3" w:rsidRPr="00040A6C" w:rsidRDefault="00F025A3" w:rsidP="00F025A3">
      <w:pPr>
        <w:ind w:left="720" w:right="270"/>
        <w:rPr>
          <w:rFonts w:cs="Arial"/>
          <w:sz w:val="22"/>
          <w:szCs w:val="22"/>
        </w:rPr>
      </w:pPr>
      <w:r w:rsidRPr="00040A6C">
        <w:rPr>
          <w:rFonts w:cs="Arial"/>
          <w:sz w:val="22"/>
          <w:szCs w:val="22"/>
        </w:rPr>
        <w:t xml:space="preserve">This document provides a high level understanding of the strategy &amp; processes used for loading and extracting data to/from GPM 3.0 through different processes mentioned </w:t>
      </w:r>
      <w:r>
        <w:rPr>
          <w:rFonts w:cs="Arial"/>
          <w:sz w:val="22"/>
          <w:szCs w:val="22"/>
        </w:rPr>
        <w:t>below.</w:t>
      </w:r>
    </w:p>
    <w:p w:rsidR="00930570" w:rsidRDefault="00930570" w:rsidP="0006021A">
      <w:pPr>
        <w:ind w:left="720" w:right="270"/>
        <w:rPr>
          <w:rFonts w:cs="Arial"/>
          <w:sz w:val="22"/>
          <w:szCs w:val="22"/>
        </w:rPr>
      </w:pPr>
    </w:p>
    <w:p w:rsidR="00930570" w:rsidRPr="008E4576" w:rsidRDefault="00930570" w:rsidP="00F025A3">
      <w:pPr>
        <w:pStyle w:val="ListParagraph"/>
        <w:numPr>
          <w:ilvl w:val="0"/>
          <w:numId w:val="17"/>
        </w:numPr>
        <w:ind w:left="2160" w:right="270" w:hanging="810"/>
        <w:rPr>
          <w:rFonts w:ascii="Arial" w:hAnsi="Arial" w:cs="Arial"/>
        </w:rPr>
      </w:pPr>
      <w:r w:rsidRPr="008E4576">
        <w:rPr>
          <w:rFonts w:ascii="Arial" w:hAnsi="Arial" w:cs="Arial"/>
        </w:rPr>
        <w:t>Data loading through Pre-</w:t>
      </w:r>
      <w:r w:rsidR="00CF2C7A" w:rsidRPr="008E4576">
        <w:rPr>
          <w:rFonts w:ascii="Arial" w:hAnsi="Arial" w:cs="Arial"/>
        </w:rPr>
        <w:t>Acxiom Ongoing process</w:t>
      </w:r>
      <w:r w:rsidRPr="008E4576">
        <w:rPr>
          <w:rFonts w:ascii="Arial" w:hAnsi="Arial" w:cs="Arial"/>
        </w:rPr>
        <w:t xml:space="preserve"> into GPM 3.0 Database from the Source files.</w:t>
      </w:r>
    </w:p>
    <w:p w:rsidR="00930570" w:rsidRPr="008E4576" w:rsidRDefault="00930570" w:rsidP="00F025A3">
      <w:pPr>
        <w:pStyle w:val="ListParagraph"/>
        <w:numPr>
          <w:ilvl w:val="0"/>
          <w:numId w:val="17"/>
        </w:numPr>
        <w:ind w:left="2160" w:right="270" w:hanging="810"/>
        <w:rPr>
          <w:rFonts w:ascii="Arial" w:hAnsi="Arial" w:cs="Arial"/>
        </w:rPr>
      </w:pPr>
      <w:r w:rsidRPr="008E4576">
        <w:rPr>
          <w:rFonts w:ascii="Arial" w:hAnsi="Arial" w:cs="Arial"/>
        </w:rPr>
        <w:t xml:space="preserve">Data loading through </w:t>
      </w:r>
      <w:r w:rsidR="00CF2C7A" w:rsidRPr="008E4576">
        <w:rPr>
          <w:rFonts w:ascii="Arial" w:hAnsi="Arial" w:cs="Arial"/>
        </w:rPr>
        <w:t xml:space="preserve">Group Plan Sponsor process </w:t>
      </w:r>
      <w:r w:rsidR="00873C08" w:rsidRPr="008E4576">
        <w:rPr>
          <w:rFonts w:ascii="Arial" w:hAnsi="Arial" w:cs="Arial"/>
        </w:rPr>
        <w:t>in</w:t>
      </w:r>
      <w:r w:rsidR="00B54E48" w:rsidRPr="008E4576">
        <w:rPr>
          <w:rFonts w:ascii="Arial" w:hAnsi="Arial" w:cs="Arial"/>
        </w:rPr>
        <w:t>to</w:t>
      </w:r>
      <w:r w:rsidR="00873C08" w:rsidRPr="008E4576">
        <w:rPr>
          <w:rFonts w:ascii="Arial" w:hAnsi="Arial" w:cs="Arial"/>
        </w:rPr>
        <w:t xml:space="preserve"> </w:t>
      </w:r>
      <w:r w:rsidR="00CF2C7A" w:rsidRPr="008E4576">
        <w:rPr>
          <w:rFonts w:ascii="Arial" w:hAnsi="Arial" w:cs="Arial"/>
        </w:rPr>
        <w:t>GPM 3.0 Database</w:t>
      </w:r>
      <w:r w:rsidR="00873C08" w:rsidRPr="008E4576">
        <w:rPr>
          <w:rFonts w:ascii="Arial" w:hAnsi="Arial" w:cs="Arial"/>
        </w:rPr>
        <w:t xml:space="preserve"> from</w:t>
      </w:r>
      <w:r w:rsidR="00CF2C7A" w:rsidRPr="008E4576">
        <w:rPr>
          <w:rFonts w:ascii="Arial" w:hAnsi="Arial" w:cs="Arial"/>
        </w:rPr>
        <w:t xml:space="preserve"> the</w:t>
      </w:r>
      <w:r w:rsidR="00873C08" w:rsidRPr="008E4576">
        <w:rPr>
          <w:rFonts w:ascii="Arial" w:hAnsi="Arial" w:cs="Arial"/>
        </w:rPr>
        <w:t xml:space="preserve"> </w:t>
      </w:r>
      <w:r w:rsidR="00CF2C7A" w:rsidRPr="008E4576">
        <w:rPr>
          <w:rFonts w:ascii="Arial" w:hAnsi="Arial" w:cs="Arial"/>
        </w:rPr>
        <w:t>Source files.</w:t>
      </w:r>
      <w:r w:rsidR="00C10EBC" w:rsidRPr="008E4576">
        <w:rPr>
          <w:rFonts w:ascii="Arial" w:hAnsi="Arial" w:cs="Arial"/>
        </w:rPr>
        <w:t xml:space="preserve"> </w:t>
      </w:r>
    </w:p>
    <w:p w:rsidR="00930570" w:rsidRPr="008E4576" w:rsidRDefault="00930570" w:rsidP="00F025A3">
      <w:pPr>
        <w:pStyle w:val="ListParagraph"/>
        <w:numPr>
          <w:ilvl w:val="0"/>
          <w:numId w:val="17"/>
        </w:numPr>
        <w:ind w:left="2160" w:right="270" w:hanging="810"/>
        <w:rPr>
          <w:rFonts w:ascii="Arial" w:hAnsi="Arial" w:cs="Arial"/>
        </w:rPr>
      </w:pPr>
      <w:r w:rsidRPr="008E4576">
        <w:rPr>
          <w:rFonts w:ascii="Arial" w:hAnsi="Arial" w:cs="Arial"/>
        </w:rPr>
        <w:t>E</w:t>
      </w:r>
      <w:r w:rsidR="00C10EBC" w:rsidRPr="008E4576">
        <w:rPr>
          <w:rFonts w:ascii="Arial" w:hAnsi="Arial" w:cs="Arial"/>
        </w:rPr>
        <w:t>xtracting data from GPM 3.0</w:t>
      </w:r>
      <w:r w:rsidRPr="008E4576">
        <w:rPr>
          <w:rFonts w:ascii="Arial" w:hAnsi="Arial" w:cs="Arial"/>
        </w:rPr>
        <w:t xml:space="preserve"> Database</w:t>
      </w:r>
      <w:r w:rsidR="00C10EBC" w:rsidRPr="008E4576">
        <w:rPr>
          <w:rFonts w:ascii="Arial" w:hAnsi="Arial" w:cs="Arial"/>
        </w:rPr>
        <w:t xml:space="preserve"> and provide extracted data to Acxiom. </w:t>
      </w:r>
    </w:p>
    <w:p w:rsidR="00930570" w:rsidRPr="008E4576" w:rsidRDefault="00930570" w:rsidP="00F025A3">
      <w:pPr>
        <w:pStyle w:val="ListParagraph"/>
        <w:numPr>
          <w:ilvl w:val="0"/>
          <w:numId w:val="17"/>
        </w:numPr>
        <w:ind w:left="2160" w:right="270" w:hanging="810"/>
        <w:rPr>
          <w:rFonts w:ascii="Arial" w:hAnsi="Arial" w:cs="Arial"/>
        </w:rPr>
      </w:pPr>
      <w:r w:rsidRPr="008E4576">
        <w:rPr>
          <w:rFonts w:ascii="Arial" w:hAnsi="Arial" w:cs="Arial"/>
        </w:rPr>
        <w:t>Data loading through Post-Acxiom Ongoing process into GPM 3.0 Database from the Acxiom response file.</w:t>
      </w:r>
    </w:p>
    <w:p w:rsidR="002E62BB" w:rsidRPr="00916E2A" w:rsidRDefault="00930570" w:rsidP="002E62BB">
      <w:pPr>
        <w:pStyle w:val="ListParagraph"/>
        <w:numPr>
          <w:ilvl w:val="0"/>
          <w:numId w:val="33"/>
        </w:numPr>
        <w:ind w:left="1080" w:right="270"/>
        <w:rPr>
          <w:rFonts w:ascii="Arial" w:hAnsi="Arial" w:cs="Arial"/>
        </w:rPr>
      </w:pPr>
      <w:r w:rsidRPr="00916E2A">
        <w:rPr>
          <w:rFonts w:ascii="Arial" w:hAnsi="Arial" w:cs="Arial"/>
        </w:rPr>
        <w:t>For Pre-Acxiom O</w:t>
      </w:r>
      <w:r w:rsidR="00C10EBC" w:rsidRPr="00916E2A">
        <w:rPr>
          <w:rFonts w:ascii="Arial" w:hAnsi="Arial" w:cs="Arial"/>
        </w:rPr>
        <w:t>ngoing process</w:t>
      </w:r>
      <w:r w:rsidR="002E62BB" w:rsidRPr="00916E2A">
        <w:rPr>
          <w:rFonts w:ascii="Arial" w:hAnsi="Arial" w:cs="Arial"/>
        </w:rPr>
        <w:t xml:space="preserve"> &amp; Group Plan Sponsor process, source files coming from Mainframe system are sent to Trillium for Name and Address Standardization. </w:t>
      </w:r>
      <w:r w:rsidR="00D27B2A" w:rsidRPr="00916E2A">
        <w:rPr>
          <w:rFonts w:ascii="Arial" w:hAnsi="Arial" w:cs="Arial"/>
        </w:rPr>
        <w:t>Output file from Trillium is split into Easy-Moderate and Complex files. Easy moderate files are sent to Informatica Server for ETL processing.</w:t>
      </w:r>
    </w:p>
    <w:p w:rsidR="002E62BB" w:rsidRDefault="002E62BB" w:rsidP="002E62BB">
      <w:pPr>
        <w:pStyle w:val="ListParagraph"/>
        <w:numPr>
          <w:ilvl w:val="0"/>
          <w:numId w:val="33"/>
        </w:numPr>
        <w:ind w:left="1080" w:right="270"/>
        <w:rPr>
          <w:rFonts w:ascii="Arial" w:hAnsi="Arial" w:cs="Arial"/>
        </w:rPr>
      </w:pPr>
      <w:r>
        <w:rPr>
          <w:rFonts w:ascii="Arial" w:hAnsi="Arial" w:cs="Arial"/>
        </w:rPr>
        <w:t>In Pre-Acxiom ongoing process,</w:t>
      </w:r>
      <w:r w:rsidR="00C10EBC" w:rsidRPr="002E62BB">
        <w:rPr>
          <w:rFonts w:ascii="Arial" w:hAnsi="Arial" w:cs="Arial"/>
        </w:rPr>
        <w:t xml:space="preserve"> there will be t</w:t>
      </w:r>
      <w:r w:rsidR="00CF2C7A" w:rsidRPr="002E62BB">
        <w:rPr>
          <w:rFonts w:ascii="Arial" w:hAnsi="Arial" w:cs="Arial"/>
        </w:rPr>
        <w:t xml:space="preserve">hree </w:t>
      </w:r>
      <w:r w:rsidR="00C10EBC" w:rsidRPr="002E62BB">
        <w:rPr>
          <w:rFonts w:ascii="Arial" w:hAnsi="Arial" w:cs="Arial"/>
        </w:rPr>
        <w:t>s</w:t>
      </w:r>
      <w:r w:rsidR="00CF2C7A" w:rsidRPr="002E62BB">
        <w:rPr>
          <w:rFonts w:ascii="Arial" w:hAnsi="Arial" w:cs="Arial"/>
        </w:rPr>
        <w:t>ource files</w:t>
      </w:r>
      <w:r w:rsidR="00C10EBC" w:rsidRPr="002E62BB">
        <w:rPr>
          <w:rFonts w:ascii="Arial" w:hAnsi="Arial" w:cs="Arial"/>
        </w:rPr>
        <w:t xml:space="preserve"> sent by </w:t>
      </w:r>
      <w:r w:rsidR="00930570" w:rsidRPr="002E62BB">
        <w:rPr>
          <w:rFonts w:ascii="Arial" w:hAnsi="Arial" w:cs="Arial"/>
        </w:rPr>
        <w:t xml:space="preserve">Mainframe </w:t>
      </w:r>
      <w:r w:rsidR="0028348B" w:rsidRPr="002E62BB">
        <w:rPr>
          <w:rFonts w:ascii="Arial" w:hAnsi="Arial" w:cs="Arial"/>
        </w:rPr>
        <w:t xml:space="preserve">trillium </w:t>
      </w:r>
      <w:r w:rsidR="00930570" w:rsidRPr="002E62BB">
        <w:rPr>
          <w:rFonts w:ascii="Arial" w:hAnsi="Arial" w:cs="Arial"/>
        </w:rPr>
        <w:t>team which are</w:t>
      </w:r>
      <w:r w:rsidR="00CF2C7A" w:rsidRPr="002E62BB">
        <w:rPr>
          <w:rFonts w:ascii="Arial" w:hAnsi="Arial" w:cs="Arial"/>
        </w:rPr>
        <w:t xml:space="preserve"> Party file, R</w:t>
      </w:r>
      <w:r w:rsidR="004E402A" w:rsidRPr="002E62BB">
        <w:rPr>
          <w:rFonts w:ascii="Arial" w:hAnsi="Arial" w:cs="Arial"/>
        </w:rPr>
        <w:t>e</w:t>
      </w:r>
      <w:r w:rsidR="00CF2C7A" w:rsidRPr="002E62BB">
        <w:rPr>
          <w:rFonts w:ascii="Arial" w:hAnsi="Arial" w:cs="Arial"/>
        </w:rPr>
        <w:t>g</w:t>
      </w:r>
      <w:r w:rsidR="004E402A" w:rsidRPr="002E62BB">
        <w:rPr>
          <w:rFonts w:ascii="Arial" w:hAnsi="Arial" w:cs="Arial"/>
        </w:rPr>
        <w:t>i</w:t>
      </w:r>
      <w:r w:rsidR="00CF2C7A" w:rsidRPr="002E62BB">
        <w:rPr>
          <w:rFonts w:ascii="Arial" w:hAnsi="Arial" w:cs="Arial"/>
        </w:rPr>
        <w:t>st</w:t>
      </w:r>
      <w:r w:rsidR="004E402A" w:rsidRPr="002E62BB">
        <w:rPr>
          <w:rFonts w:ascii="Arial" w:hAnsi="Arial" w:cs="Arial"/>
        </w:rPr>
        <w:t>ration</w:t>
      </w:r>
      <w:r w:rsidR="00CF2C7A" w:rsidRPr="002E62BB">
        <w:rPr>
          <w:rFonts w:ascii="Arial" w:hAnsi="Arial" w:cs="Arial"/>
        </w:rPr>
        <w:t xml:space="preserve"> File and Policy </w:t>
      </w:r>
      <w:r w:rsidRPr="002E62BB">
        <w:rPr>
          <w:rFonts w:ascii="Arial" w:hAnsi="Arial" w:cs="Arial"/>
        </w:rPr>
        <w:t>file</w:t>
      </w:r>
      <w:r>
        <w:rPr>
          <w:rFonts w:ascii="Arial" w:hAnsi="Arial" w:cs="Arial"/>
        </w:rPr>
        <w:t>.</w:t>
      </w:r>
      <w:r w:rsidRPr="002E62BB">
        <w:rPr>
          <w:rFonts w:ascii="Arial" w:hAnsi="Arial" w:cs="Arial"/>
        </w:rPr>
        <w:t xml:space="preserve"> </w:t>
      </w:r>
    </w:p>
    <w:p w:rsidR="00040A6C" w:rsidRPr="002E62BB" w:rsidRDefault="002E62BB" w:rsidP="002E62BB">
      <w:pPr>
        <w:pStyle w:val="ListParagraph"/>
        <w:numPr>
          <w:ilvl w:val="0"/>
          <w:numId w:val="33"/>
        </w:numPr>
        <w:ind w:left="1080" w:right="270"/>
        <w:rPr>
          <w:rFonts w:ascii="Arial" w:hAnsi="Arial" w:cs="Arial"/>
        </w:rPr>
      </w:pPr>
      <w:r>
        <w:rPr>
          <w:rFonts w:ascii="Arial" w:hAnsi="Arial" w:cs="Arial"/>
        </w:rPr>
        <w:t xml:space="preserve">In </w:t>
      </w:r>
      <w:r w:rsidRPr="002E62BB">
        <w:rPr>
          <w:rFonts w:ascii="Arial" w:hAnsi="Arial" w:cs="Arial"/>
        </w:rPr>
        <w:t>Group</w:t>
      </w:r>
      <w:r w:rsidR="00CF2C7A" w:rsidRPr="002E62BB">
        <w:rPr>
          <w:rFonts w:ascii="Arial" w:hAnsi="Arial" w:cs="Arial"/>
        </w:rPr>
        <w:t xml:space="preserve"> Plan sponsor</w:t>
      </w:r>
      <w:r>
        <w:rPr>
          <w:rFonts w:ascii="Arial" w:hAnsi="Arial" w:cs="Arial"/>
        </w:rPr>
        <w:t>,</w:t>
      </w:r>
      <w:r w:rsidR="00CF2C7A" w:rsidRPr="002E62BB">
        <w:rPr>
          <w:rFonts w:ascii="Arial" w:hAnsi="Arial" w:cs="Arial"/>
        </w:rPr>
        <w:t xml:space="preserve"> there will be</w:t>
      </w:r>
      <w:r w:rsidR="00C10EBC" w:rsidRPr="002E62BB">
        <w:rPr>
          <w:rFonts w:ascii="Arial" w:hAnsi="Arial" w:cs="Arial"/>
        </w:rPr>
        <w:t xml:space="preserve"> only</w:t>
      </w:r>
      <w:r w:rsidR="00CF2C7A" w:rsidRPr="002E62BB">
        <w:rPr>
          <w:rFonts w:ascii="Arial" w:hAnsi="Arial" w:cs="Arial"/>
        </w:rPr>
        <w:t xml:space="preserve"> on</w:t>
      </w:r>
      <w:r w:rsidR="00C10EBC" w:rsidRPr="002E62BB">
        <w:rPr>
          <w:rFonts w:ascii="Arial" w:hAnsi="Arial" w:cs="Arial"/>
        </w:rPr>
        <w:t xml:space="preserve">e source file </w:t>
      </w:r>
      <w:r w:rsidR="00040A6C" w:rsidRPr="002E62BB">
        <w:rPr>
          <w:rFonts w:ascii="Arial" w:hAnsi="Arial" w:cs="Arial"/>
        </w:rPr>
        <w:t>following a different</w:t>
      </w:r>
      <w:r w:rsidR="00930570" w:rsidRPr="002E62BB">
        <w:rPr>
          <w:rFonts w:ascii="Arial" w:hAnsi="Arial" w:cs="Arial"/>
        </w:rPr>
        <w:t xml:space="preserve"> format</w:t>
      </w:r>
      <w:r w:rsidR="00C10EBC" w:rsidRPr="002E62BB">
        <w:rPr>
          <w:rFonts w:ascii="Arial" w:hAnsi="Arial" w:cs="Arial"/>
        </w:rPr>
        <w:t xml:space="preserve">. </w:t>
      </w:r>
    </w:p>
    <w:p w:rsidR="00040A6C" w:rsidRDefault="00040A6C" w:rsidP="00F025A3">
      <w:pPr>
        <w:pStyle w:val="ListParagraph"/>
        <w:numPr>
          <w:ilvl w:val="0"/>
          <w:numId w:val="33"/>
        </w:numPr>
        <w:ind w:left="1080" w:right="270"/>
        <w:rPr>
          <w:rFonts w:ascii="Arial" w:hAnsi="Arial" w:cs="Arial"/>
        </w:rPr>
      </w:pPr>
      <w:r>
        <w:rPr>
          <w:rFonts w:ascii="Arial" w:hAnsi="Arial" w:cs="Arial"/>
        </w:rPr>
        <w:t xml:space="preserve">In </w:t>
      </w:r>
      <w:r w:rsidR="00930570" w:rsidRPr="00040A6C">
        <w:rPr>
          <w:rFonts w:ascii="Arial" w:hAnsi="Arial" w:cs="Arial"/>
        </w:rPr>
        <w:t>Post-Acxiom Ongoing process there will be one source file</w:t>
      </w:r>
      <w:r w:rsidR="00A55649" w:rsidRPr="00040A6C">
        <w:rPr>
          <w:rFonts w:ascii="Arial" w:hAnsi="Arial" w:cs="Arial"/>
        </w:rPr>
        <w:t xml:space="preserve"> which will be</w:t>
      </w:r>
      <w:r w:rsidR="00930570" w:rsidRPr="00040A6C">
        <w:rPr>
          <w:rFonts w:ascii="Arial" w:hAnsi="Arial" w:cs="Arial"/>
        </w:rPr>
        <w:t xml:space="preserve"> sent by Acxiom</w:t>
      </w:r>
      <w:r>
        <w:rPr>
          <w:rFonts w:ascii="Arial" w:hAnsi="Arial" w:cs="Arial"/>
        </w:rPr>
        <w:t xml:space="preserve"> similar to Party layout</w:t>
      </w:r>
      <w:r w:rsidR="00930570" w:rsidRPr="00040A6C">
        <w:rPr>
          <w:rFonts w:ascii="Arial" w:hAnsi="Arial" w:cs="Arial"/>
        </w:rPr>
        <w:t xml:space="preserve">. </w:t>
      </w:r>
    </w:p>
    <w:p w:rsidR="008E4576" w:rsidRDefault="008E4576" w:rsidP="0006021A">
      <w:pPr>
        <w:ind w:left="1080" w:right="270"/>
        <w:rPr>
          <w:rFonts w:cs="Arial"/>
        </w:rPr>
      </w:pPr>
    </w:p>
    <w:p w:rsidR="008E4576" w:rsidRPr="00930570" w:rsidRDefault="008E4576" w:rsidP="0006021A">
      <w:pPr>
        <w:ind w:left="1080" w:right="270"/>
        <w:rPr>
          <w:rFonts w:cs="Arial"/>
        </w:rPr>
      </w:pPr>
    </w:p>
    <w:p w:rsidR="006C53AC" w:rsidRPr="001767A0" w:rsidRDefault="006C53AC" w:rsidP="0006021A">
      <w:pPr>
        <w:pStyle w:val="Heading10"/>
        <w:ind w:right="270"/>
        <w:rPr>
          <w:rFonts w:ascii="Arial" w:hAnsi="Arial"/>
          <w:color w:val="4F81BD" w:themeColor="accent1"/>
        </w:rPr>
      </w:pPr>
      <w:bookmarkStart w:id="27" w:name="_Toc422155517"/>
      <w:bookmarkStart w:id="28" w:name="Purpose"/>
      <w:bookmarkEnd w:id="26"/>
      <w:r w:rsidRPr="001767A0">
        <w:rPr>
          <w:rFonts w:ascii="Arial" w:hAnsi="Arial"/>
          <w:color w:val="4F81BD" w:themeColor="accent1"/>
        </w:rPr>
        <w:t>Purpose</w:t>
      </w:r>
      <w:bookmarkEnd w:id="27"/>
    </w:p>
    <w:p w:rsidR="002E2CB3" w:rsidRDefault="004E402A" w:rsidP="0006021A">
      <w:pPr>
        <w:ind w:left="720" w:right="270"/>
        <w:rPr>
          <w:rFonts w:cs="Arial"/>
          <w:sz w:val="22"/>
          <w:szCs w:val="22"/>
        </w:rPr>
      </w:pPr>
      <w:r>
        <w:rPr>
          <w:rFonts w:cs="Arial"/>
          <w:sz w:val="22"/>
          <w:szCs w:val="22"/>
        </w:rPr>
        <w:t>This document</w:t>
      </w:r>
      <w:r w:rsidR="00FF5239" w:rsidRPr="0024473A">
        <w:rPr>
          <w:rFonts w:cs="Arial"/>
          <w:sz w:val="22"/>
          <w:szCs w:val="22"/>
        </w:rPr>
        <w:t xml:space="preserve"> provides guidelines to all the relevant users</w:t>
      </w:r>
      <w:r w:rsidR="00930570">
        <w:rPr>
          <w:rFonts w:cs="Arial"/>
          <w:sz w:val="22"/>
          <w:szCs w:val="22"/>
        </w:rPr>
        <w:t xml:space="preserve"> for exploring design approach of ETL process</w:t>
      </w:r>
      <w:r w:rsidR="00F025A3">
        <w:rPr>
          <w:rFonts w:cs="Arial"/>
          <w:sz w:val="22"/>
          <w:szCs w:val="22"/>
        </w:rPr>
        <w:t>es</w:t>
      </w:r>
      <w:r w:rsidR="00930570">
        <w:rPr>
          <w:rFonts w:cs="Arial"/>
          <w:sz w:val="22"/>
          <w:szCs w:val="22"/>
        </w:rPr>
        <w:t xml:space="preserve"> developed </w:t>
      </w:r>
      <w:r w:rsidR="008E4576">
        <w:rPr>
          <w:rFonts w:cs="Arial"/>
          <w:sz w:val="22"/>
          <w:szCs w:val="22"/>
        </w:rPr>
        <w:t xml:space="preserve">to accomplish the business requirements of </w:t>
      </w:r>
      <w:r w:rsidR="00F025A3">
        <w:rPr>
          <w:rFonts w:cs="Arial"/>
          <w:sz w:val="22"/>
          <w:szCs w:val="22"/>
        </w:rPr>
        <w:t xml:space="preserve">Easy Moderate Ongoing data load in </w:t>
      </w:r>
      <w:r w:rsidR="008E4576">
        <w:rPr>
          <w:rFonts w:cs="Arial"/>
          <w:sz w:val="22"/>
          <w:szCs w:val="22"/>
        </w:rPr>
        <w:t>GPM Strategic 3.0</w:t>
      </w:r>
      <w:r w:rsidR="002E2CB3" w:rsidRPr="0024473A">
        <w:rPr>
          <w:rFonts w:cs="Arial"/>
          <w:sz w:val="22"/>
          <w:szCs w:val="22"/>
        </w:rPr>
        <w:t xml:space="preserve">. </w:t>
      </w:r>
      <w:r w:rsidR="00FF5239" w:rsidRPr="0024473A">
        <w:rPr>
          <w:rFonts w:cs="Arial"/>
          <w:sz w:val="22"/>
          <w:szCs w:val="22"/>
        </w:rPr>
        <w:t>Moreover i</w:t>
      </w:r>
      <w:r w:rsidR="002E2CB3" w:rsidRPr="0024473A">
        <w:rPr>
          <w:rFonts w:cs="Arial"/>
          <w:sz w:val="22"/>
          <w:szCs w:val="22"/>
        </w:rPr>
        <w:t xml:space="preserve">t is </w:t>
      </w:r>
      <w:r w:rsidR="005E091B" w:rsidRPr="0024473A">
        <w:rPr>
          <w:rFonts w:cs="Arial"/>
          <w:sz w:val="22"/>
          <w:szCs w:val="22"/>
        </w:rPr>
        <w:t xml:space="preserve">a </w:t>
      </w:r>
      <w:r w:rsidR="002E2CB3" w:rsidRPr="0024473A">
        <w:rPr>
          <w:rFonts w:cs="Arial"/>
          <w:sz w:val="22"/>
          <w:szCs w:val="22"/>
        </w:rPr>
        <w:t xml:space="preserve">useful background </w:t>
      </w:r>
      <w:r w:rsidR="00FF5239" w:rsidRPr="0024473A">
        <w:rPr>
          <w:rFonts w:cs="Arial"/>
          <w:sz w:val="22"/>
          <w:szCs w:val="22"/>
        </w:rPr>
        <w:t>document</w:t>
      </w:r>
      <w:r w:rsidR="002E2CB3" w:rsidRPr="0024473A">
        <w:rPr>
          <w:rFonts w:cs="Arial"/>
          <w:sz w:val="22"/>
          <w:szCs w:val="22"/>
        </w:rPr>
        <w:t xml:space="preserve"> for </w:t>
      </w:r>
      <w:r w:rsidR="00FF5239" w:rsidRPr="0024473A">
        <w:rPr>
          <w:rFonts w:cs="Arial"/>
          <w:sz w:val="22"/>
          <w:szCs w:val="22"/>
        </w:rPr>
        <w:t>everyone</w:t>
      </w:r>
      <w:r w:rsidR="002E2CB3" w:rsidRPr="0024473A">
        <w:rPr>
          <w:rFonts w:cs="Arial"/>
          <w:sz w:val="22"/>
          <w:szCs w:val="22"/>
        </w:rPr>
        <w:t xml:space="preserve"> </w:t>
      </w:r>
      <w:r w:rsidR="00642BE3" w:rsidRPr="0024473A">
        <w:rPr>
          <w:rFonts w:cs="Arial"/>
          <w:sz w:val="22"/>
          <w:szCs w:val="22"/>
        </w:rPr>
        <w:t>to guide through in the project.</w:t>
      </w:r>
    </w:p>
    <w:p w:rsidR="008E4576" w:rsidRDefault="008E4576" w:rsidP="0006021A">
      <w:pPr>
        <w:ind w:left="720" w:right="270"/>
        <w:rPr>
          <w:rFonts w:cs="Arial"/>
          <w:sz w:val="22"/>
          <w:szCs w:val="22"/>
        </w:rPr>
      </w:pPr>
    </w:p>
    <w:p w:rsidR="008E4576" w:rsidRDefault="008E4576" w:rsidP="00930570">
      <w:pPr>
        <w:ind w:left="720" w:right="360"/>
        <w:rPr>
          <w:rFonts w:cs="Arial"/>
          <w:sz w:val="22"/>
          <w:szCs w:val="22"/>
        </w:rPr>
      </w:pPr>
    </w:p>
    <w:p w:rsidR="00A55649" w:rsidRDefault="00A55649" w:rsidP="00930570">
      <w:pPr>
        <w:ind w:left="720" w:right="360"/>
        <w:rPr>
          <w:rFonts w:cs="Arial"/>
          <w:sz w:val="22"/>
          <w:szCs w:val="22"/>
        </w:rPr>
      </w:pPr>
    </w:p>
    <w:p w:rsidR="0006021A" w:rsidRDefault="0006021A" w:rsidP="00930570">
      <w:pPr>
        <w:ind w:left="720" w:right="360"/>
        <w:rPr>
          <w:rFonts w:cs="Arial"/>
          <w:sz w:val="22"/>
          <w:szCs w:val="22"/>
        </w:rPr>
      </w:pPr>
    </w:p>
    <w:p w:rsidR="006C53AC" w:rsidRDefault="006C4FBC" w:rsidP="0006021A">
      <w:pPr>
        <w:pStyle w:val="Heading10"/>
        <w:tabs>
          <w:tab w:val="left" w:pos="9900"/>
        </w:tabs>
        <w:ind w:left="900" w:right="270" w:hanging="360"/>
        <w:rPr>
          <w:rFonts w:ascii="Arial" w:hAnsi="Arial"/>
          <w:color w:val="4F81BD" w:themeColor="accent1"/>
        </w:rPr>
      </w:pPr>
      <w:bookmarkStart w:id="29" w:name="_Toc422155518"/>
      <w:bookmarkStart w:id="30" w:name="Scope"/>
      <w:bookmarkEnd w:id="28"/>
      <w:r>
        <w:rPr>
          <w:rFonts w:ascii="Arial" w:hAnsi="Arial"/>
          <w:color w:val="4F81BD" w:themeColor="accent1"/>
        </w:rPr>
        <w:lastRenderedPageBreak/>
        <w:t>In-</w:t>
      </w:r>
      <w:r w:rsidR="006C53AC" w:rsidRPr="001767A0">
        <w:rPr>
          <w:rFonts w:ascii="Arial" w:hAnsi="Arial"/>
          <w:color w:val="4F81BD" w:themeColor="accent1"/>
        </w:rPr>
        <w:t>Scope</w:t>
      </w:r>
      <w:bookmarkEnd w:id="29"/>
    </w:p>
    <w:p w:rsidR="00C23187" w:rsidRPr="00C23187" w:rsidRDefault="00C23187" w:rsidP="00C23187"/>
    <w:p w:rsidR="00C23187" w:rsidRDefault="00C23187" w:rsidP="00040A6C">
      <w:pPr>
        <w:pStyle w:val="ListParagraph"/>
        <w:numPr>
          <w:ilvl w:val="1"/>
          <w:numId w:val="9"/>
        </w:numPr>
        <w:tabs>
          <w:tab w:val="left" w:pos="1350"/>
          <w:tab w:val="left" w:pos="9900"/>
          <w:tab w:val="left" w:pos="9990"/>
        </w:tabs>
        <w:spacing w:after="120" w:line="240" w:lineRule="auto"/>
        <w:ind w:left="1713" w:right="270" w:hanging="453"/>
        <w:rPr>
          <w:rFonts w:ascii="Arial" w:hAnsi="Arial" w:cs="Arial"/>
          <w:color w:val="000000" w:themeColor="text1"/>
        </w:rPr>
      </w:pPr>
      <w:bookmarkStart w:id="31" w:name="outscope"/>
      <w:r>
        <w:rPr>
          <w:rFonts w:ascii="Arial" w:hAnsi="Arial" w:cs="Arial"/>
          <w:color w:val="000000" w:themeColor="text1"/>
        </w:rPr>
        <w:t>All ETL processing will be done in Pre Landing DB unless and until it’s is specifically mentioned about a specific DB</w:t>
      </w:r>
    </w:p>
    <w:p w:rsidR="00C23187" w:rsidRDefault="00C23187" w:rsidP="00040A6C">
      <w:pPr>
        <w:pStyle w:val="ListParagraph"/>
        <w:numPr>
          <w:ilvl w:val="1"/>
          <w:numId w:val="9"/>
        </w:numPr>
        <w:tabs>
          <w:tab w:val="left" w:pos="1350"/>
          <w:tab w:val="left" w:pos="9900"/>
          <w:tab w:val="left" w:pos="9990"/>
        </w:tabs>
        <w:spacing w:after="120" w:line="240" w:lineRule="auto"/>
        <w:ind w:left="1713" w:right="270" w:hanging="453"/>
        <w:rPr>
          <w:rFonts w:ascii="Arial" w:hAnsi="Arial" w:cs="Arial"/>
          <w:color w:val="000000" w:themeColor="text1"/>
        </w:rPr>
      </w:pPr>
      <w:r>
        <w:rPr>
          <w:rFonts w:ascii="Arial" w:hAnsi="Arial" w:cs="Arial"/>
          <w:color w:val="000000" w:themeColor="text1"/>
        </w:rPr>
        <w:t xml:space="preserve">Goal is to </w:t>
      </w:r>
      <w:r w:rsidR="004E402A" w:rsidRPr="00C23187">
        <w:rPr>
          <w:rFonts w:ascii="Arial" w:hAnsi="Arial" w:cs="Arial"/>
          <w:color w:val="000000" w:themeColor="text1"/>
          <w:u w:val="single"/>
        </w:rPr>
        <w:t xml:space="preserve">Load Informatica </w:t>
      </w:r>
      <w:r w:rsidR="00A55649" w:rsidRPr="00C23187">
        <w:rPr>
          <w:rFonts w:ascii="Arial" w:hAnsi="Arial" w:cs="Arial"/>
          <w:color w:val="000000" w:themeColor="text1"/>
          <w:u w:val="single"/>
        </w:rPr>
        <w:t>MDM</w:t>
      </w:r>
      <w:r w:rsidR="005E5966" w:rsidRPr="00C23187">
        <w:rPr>
          <w:rFonts w:ascii="Arial" w:hAnsi="Arial" w:cs="Arial"/>
          <w:color w:val="000000" w:themeColor="text1"/>
          <w:u w:val="single"/>
        </w:rPr>
        <w:t xml:space="preserve"> </w:t>
      </w:r>
      <w:r w:rsidR="0018310B" w:rsidRPr="00C23187">
        <w:rPr>
          <w:rFonts w:ascii="Arial" w:hAnsi="Arial" w:cs="Arial"/>
          <w:color w:val="000000" w:themeColor="text1"/>
          <w:u w:val="single"/>
        </w:rPr>
        <w:t xml:space="preserve">- </w:t>
      </w:r>
      <w:r w:rsidR="00040A6C" w:rsidRPr="00C23187">
        <w:rPr>
          <w:rFonts w:ascii="Arial" w:hAnsi="Arial" w:cs="Arial"/>
          <w:color w:val="000000" w:themeColor="text1"/>
          <w:u w:val="single"/>
        </w:rPr>
        <w:t>Landing Layer</w:t>
      </w:r>
      <w:r>
        <w:rPr>
          <w:rFonts w:ascii="Arial" w:hAnsi="Arial" w:cs="Arial"/>
          <w:color w:val="000000" w:themeColor="text1"/>
        </w:rPr>
        <w:t xml:space="preserve">, referred as GPM 3.0. </w:t>
      </w:r>
    </w:p>
    <w:p w:rsidR="00040A6C" w:rsidRDefault="00A55649" w:rsidP="00C23187">
      <w:pPr>
        <w:pStyle w:val="ListParagraph"/>
        <w:tabs>
          <w:tab w:val="left" w:pos="1350"/>
          <w:tab w:val="left" w:pos="9900"/>
          <w:tab w:val="left" w:pos="9990"/>
        </w:tabs>
        <w:spacing w:after="120" w:line="240" w:lineRule="auto"/>
        <w:ind w:left="1713" w:right="270"/>
        <w:rPr>
          <w:rFonts w:ascii="Arial" w:hAnsi="Arial" w:cs="Arial"/>
          <w:color w:val="000000" w:themeColor="text1"/>
        </w:rPr>
      </w:pPr>
      <w:r>
        <w:rPr>
          <w:rFonts w:ascii="Arial" w:hAnsi="Arial" w:cs="Arial"/>
          <w:color w:val="000000" w:themeColor="text1"/>
        </w:rPr>
        <w:t xml:space="preserve">This will be done in following </w:t>
      </w:r>
      <w:r w:rsidR="004E402A" w:rsidRPr="004E402A">
        <w:rPr>
          <w:rFonts w:ascii="Arial" w:hAnsi="Arial" w:cs="Arial"/>
          <w:color w:val="000000" w:themeColor="text1"/>
        </w:rPr>
        <w:t>steps:</w:t>
      </w:r>
    </w:p>
    <w:p w:rsidR="00C23187" w:rsidRDefault="00C23187" w:rsidP="00C23187">
      <w:pPr>
        <w:pStyle w:val="ListParagraph"/>
        <w:tabs>
          <w:tab w:val="left" w:pos="1350"/>
          <w:tab w:val="left" w:pos="9900"/>
          <w:tab w:val="left" w:pos="9990"/>
        </w:tabs>
        <w:spacing w:after="120" w:line="240" w:lineRule="auto"/>
        <w:ind w:left="1713" w:right="270"/>
        <w:rPr>
          <w:rFonts w:ascii="Arial" w:hAnsi="Arial" w:cs="Arial"/>
          <w:color w:val="000000" w:themeColor="text1"/>
        </w:rPr>
      </w:pPr>
    </w:p>
    <w:p w:rsidR="00040A6C" w:rsidRDefault="00040A6C" w:rsidP="00C23187">
      <w:pPr>
        <w:pStyle w:val="ListParagraph"/>
        <w:numPr>
          <w:ilvl w:val="2"/>
          <w:numId w:val="9"/>
        </w:numPr>
        <w:tabs>
          <w:tab w:val="left" w:pos="1440"/>
          <w:tab w:val="left" w:pos="2340"/>
          <w:tab w:val="left" w:pos="9900"/>
          <w:tab w:val="left" w:pos="9990"/>
        </w:tabs>
        <w:spacing w:after="0" w:line="240" w:lineRule="auto"/>
        <w:ind w:left="2340" w:right="270" w:hanging="630"/>
        <w:rPr>
          <w:rFonts w:ascii="Arial" w:hAnsi="Arial" w:cs="Arial"/>
          <w:color w:val="000000" w:themeColor="text1"/>
        </w:rPr>
      </w:pPr>
      <w:r>
        <w:rPr>
          <w:rFonts w:ascii="Arial" w:hAnsi="Arial" w:cs="Arial"/>
          <w:color w:val="000000" w:themeColor="text1"/>
        </w:rPr>
        <w:t xml:space="preserve">Load Ongoing </w:t>
      </w:r>
      <w:r w:rsidRPr="00040A6C">
        <w:rPr>
          <w:rFonts w:ascii="Arial" w:hAnsi="Arial" w:cs="Arial"/>
          <w:color w:val="000000" w:themeColor="text1"/>
        </w:rPr>
        <w:t>delta records from s</w:t>
      </w:r>
      <w:r w:rsidR="00923EAC">
        <w:rPr>
          <w:rFonts w:ascii="Arial" w:hAnsi="Arial" w:cs="Arial"/>
          <w:color w:val="000000" w:themeColor="text1"/>
        </w:rPr>
        <w:t>ource files (Mainframe files Party, Policy</w:t>
      </w:r>
      <w:r>
        <w:rPr>
          <w:rFonts w:ascii="Arial" w:hAnsi="Arial" w:cs="Arial"/>
          <w:color w:val="000000" w:themeColor="text1"/>
        </w:rPr>
        <w:t>,</w:t>
      </w:r>
      <w:r w:rsidR="00923EAC">
        <w:rPr>
          <w:rFonts w:ascii="Arial" w:hAnsi="Arial" w:cs="Arial"/>
          <w:color w:val="000000" w:themeColor="text1"/>
        </w:rPr>
        <w:t xml:space="preserve"> Registration) for Easy Moderate to Pre-Landing Layer</w:t>
      </w:r>
    </w:p>
    <w:p w:rsidR="00C23187" w:rsidRDefault="00C23187" w:rsidP="00C23187">
      <w:pPr>
        <w:pStyle w:val="ListParagraph"/>
        <w:tabs>
          <w:tab w:val="left" w:pos="1440"/>
          <w:tab w:val="left" w:pos="2340"/>
          <w:tab w:val="left" w:pos="9900"/>
          <w:tab w:val="left" w:pos="9990"/>
        </w:tabs>
        <w:spacing w:after="0" w:line="240" w:lineRule="auto"/>
        <w:ind w:left="2340" w:right="270"/>
        <w:rPr>
          <w:rFonts w:ascii="Arial" w:hAnsi="Arial" w:cs="Arial"/>
          <w:color w:val="000000" w:themeColor="text1"/>
        </w:rPr>
      </w:pPr>
    </w:p>
    <w:p w:rsidR="004E402A" w:rsidRDefault="00A55649" w:rsidP="00C23187">
      <w:pPr>
        <w:pStyle w:val="ListParagraph"/>
        <w:numPr>
          <w:ilvl w:val="2"/>
          <w:numId w:val="9"/>
        </w:numPr>
        <w:tabs>
          <w:tab w:val="left" w:pos="1350"/>
          <w:tab w:val="left" w:pos="2340"/>
          <w:tab w:val="left" w:pos="9900"/>
          <w:tab w:val="left" w:pos="9990"/>
        </w:tabs>
        <w:spacing w:after="0" w:line="240" w:lineRule="auto"/>
        <w:ind w:left="1714" w:right="270" w:firstLine="0"/>
        <w:rPr>
          <w:rFonts w:ascii="Arial" w:hAnsi="Arial" w:cs="Arial"/>
          <w:color w:val="000000" w:themeColor="text1"/>
        </w:rPr>
      </w:pPr>
      <w:r>
        <w:rPr>
          <w:rFonts w:ascii="Arial" w:hAnsi="Arial" w:cs="Arial"/>
          <w:color w:val="000000" w:themeColor="text1"/>
        </w:rPr>
        <w:t xml:space="preserve">Loading </w:t>
      </w:r>
      <w:r w:rsidR="001D21D9">
        <w:rPr>
          <w:rFonts w:ascii="Arial" w:hAnsi="Arial" w:cs="Arial"/>
          <w:color w:val="000000" w:themeColor="text1"/>
        </w:rPr>
        <w:t>Group Plan sponsor</w:t>
      </w:r>
      <w:r w:rsidR="008E4576">
        <w:rPr>
          <w:rFonts w:ascii="Arial" w:hAnsi="Arial" w:cs="Arial"/>
          <w:color w:val="000000" w:themeColor="text1"/>
        </w:rPr>
        <w:t xml:space="preserve"> data</w:t>
      </w:r>
      <w:r w:rsidR="001D21D9">
        <w:rPr>
          <w:rFonts w:ascii="Arial" w:hAnsi="Arial" w:cs="Arial"/>
          <w:color w:val="000000" w:themeColor="text1"/>
        </w:rPr>
        <w:t xml:space="preserve"> </w:t>
      </w:r>
      <w:r w:rsidR="004E402A" w:rsidRPr="004E402A">
        <w:rPr>
          <w:rFonts w:ascii="Arial" w:hAnsi="Arial" w:cs="Arial"/>
          <w:color w:val="000000" w:themeColor="text1"/>
        </w:rPr>
        <w:t>to Pre-Landing layer.</w:t>
      </w:r>
    </w:p>
    <w:p w:rsidR="00C23187" w:rsidRPr="00C23187" w:rsidRDefault="00C23187" w:rsidP="00C23187">
      <w:pPr>
        <w:tabs>
          <w:tab w:val="left" w:pos="1350"/>
          <w:tab w:val="left" w:pos="2340"/>
          <w:tab w:val="left" w:pos="9900"/>
          <w:tab w:val="left" w:pos="9990"/>
        </w:tabs>
        <w:spacing w:line="240" w:lineRule="auto"/>
        <w:ind w:right="270"/>
        <w:rPr>
          <w:rFonts w:cs="Arial"/>
          <w:color w:val="000000" w:themeColor="text1"/>
        </w:rPr>
      </w:pPr>
    </w:p>
    <w:p w:rsidR="00A55649" w:rsidRDefault="00A55649" w:rsidP="00C23187">
      <w:pPr>
        <w:pStyle w:val="ListParagraph"/>
        <w:numPr>
          <w:ilvl w:val="2"/>
          <w:numId w:val="9"/>
        </w:numPr>
        <w:tabs>
          <w:tab w:val="left" w:pos="1350"/>
          <w:tab w:val="left" w:pos="2340"/>
          <w:tab w:val="left" w:pos="9900"/>
          <w:tab w:val="left" w:pos="9990"/>
        </w:tabs>
        <w:spacing w:after="0" w:line="240" w:lineRule="auto"/>
        <w:ind w:left="1714" w:right="270" w:firstLine="0"/>
        <w:rPr>
          <w:rFonts w:ascii="Arial" w:hAnsi="Arial" w:cs="Arial"/>
          <w:color w:val="000000" w:themeColor="text1"/>
        </w:rPr>
      </w:pPr>
      <w:r>
        <w:rPr>
          <w:rFonts w:ascii="Arial" w:hAnsi="Arial" w:cs="Arial"/>
          <w:color w:val="000000" w:themeColor="text1"/>
        </w:rPr>
        <w:t xml:space="preserve">Load ongoing delta records from Acxiom response file to Pre-Landing Layer. </w:t>
      </w:r>
    </w:p>
    <w:p w:rsidR="00C23187" w:rsidRPr="00C23187" w:rsidRDefault="00C23187" w:rsidP="00C23187">
      <w:pPr>
        <w:tabs>
          <w:tab w:val="left" w:pos="1350"/>
          <w:tab w:val="left" w:pos="2340"/>
          <w:tab w:val="left" w:pos="9900"/>
          <w:tab w:val="left" w:pos="9990"/>
        </w:tabs>
        <w:spacing w:line="240" w:lineRule="auto"/>
        <w:ind w:right="270"/>
        <w:rPr>
          <w:rFonts w:cs="Arial"/>
          <w:color w:val="000000" w:themeColor="text1"/>
        </w:rPr>
      </w:pPr>
    </w:p>
    <w:p w:rsidR="00C2514D" w:rsidRDefault="004E402A" w:rsidP="00C23187">
      <w:pPr>
        <w:pStyle w:val="ListParagraph"/>
        <w:numPr>
          <w:ilvl w:val="2"/>
          <w:numId w:val="9"/>
        </w:numPr>
        <w:tabs>
          <w:tab w:val="left" w:pos="1350"/>
          <w:tab w:val="left" w:pos="2340"/>
          <w:tab w:val="left" w:pos="2790"/>
          <w:tab w:val="left" w:pos="9900"/>
          <w:tab w:val="left" w:pos="9990"/>
        </w:tabs>
        <w:spacing w:after="120" w:line="240" w:lineRule="auto"/>
        <w:ind w:left="1714" w:right="270" w:firstLine="0"/>
        <w:rPr>
          <w:rFonts w:ascii="Arial" w:hAnsi="Arial" w:cs="Arial"/>
          <w:color w:val="000000" w:themeColor="text1"/>
        </w:rPr>
      </w:pPr>
      <w:r w:rsidRPr="00C2514D">
        <w:rPr>
          <w:rFonts w:ascii="Arial" w:hAnsi="Arial" w:cs="Arial"/>
          <w:color w:val="000000" w:themeColor="text1"/>
        </w:rPr>
        <w:t xml:space="preserve">Load delta data from Pre-Landing layer to Landing layer.  </w:t>
      </w:r>
    </w:p>
    <w:p w:rsidR="00C23187" w:rsidRPr="00C23187" w:rsidRDefault="00C23187" w:rsidP="00C23187">
      <w:pPr>
        <w:tabs>
          <w:tab w:val="left" w:pos="1350"/>
          <w:tab w:val="left" w:pos="2340"/>
          <w:tab w:val="left" w:pos="2790"/>
          <w:tab w:val="left" w:pos="9900"/>
          <w:tab w:val="left" w:pos="9990"/>
        </w:tabs>
        <w:spacing w:after="120" w:line="240" w:lineRule="auto"/>
        <w:ind w:right="270"/>
        <w:rPr>
          <w:rFonts w:cs="Arial"/>
          <w:color w:val="000000" w:themeColor="text1"/>
        </w:rPr>
      </w:pPr>
    </w:p>
    <w:p w:rsidR="000E5DE9" w:rsidRDefault="0018310B" w:rsidP="00040A6C">
      <w:pPr>
        <w:pStyle w:val="ListParagraph"/>
        <w:numPr>
          <w:ilvl w:val="1"/>
          <w:numId w:val="9"/>
        </w:numPr>
        <w:tabs>
          <w:tab w:val="left" w:pos="1260"/>
          <w:tab w:val="left" w:pos="1350"/>
          <w:tab w:val="left" w:pos="9900"/>
          <w:tab w:val="left" w:pos="9990"/>
        </w:tabs>
        <w:spacing w:after="120"/>
        <w:ind w:left="1710" w:right="270" w:hanging="450"/>
        <w:rPr>
          <w:rFonts w:ascii="Arial" w:hAnsi="Arial" w:cs="Arial"/>
        </w:rPr>
      </w:pPr>
      <w:r>
        <w:rPr>
          <w:rFonts w:ascii="Arial" w:hAnsi="Arial" w:cs="Arial"/>
        </w:rPr>
        <w:t>In Pre-Acxiom E</w:t>
      </w:r>
      <w:r w:rsidR="000E5DE9">
        <w:rPr>
          <w:rFonts w:ascii="Arial" w:hAnsi="Arial" w:cs="Arial"/>
        </w:rPr>
        <w:t>xtract process,</w:t>
      </w:r>
      <w:r w:rsidR="00A55649">
        <w:rPr>
          <w:rFonts w:ascii="Arial" w:hAnsi="Arial" w:cs="Arial"/>
        </w:rPr>
        <w:t xml:space="preserve"> information related to </w:t>
      </w:r>
      <w:r w:rsidR="000E5DE9">
        <w:rPr>
          <w:rFonts w:ascii="Arial" w:hAnsi="Arial" w:cs="Arial"/>
        </w:rPr>
        <w:t xml:space="preserve">Individual and Organization Party </w:t>
      </w:r>
      <w:r w:rsidR="000E5DE9" w:rsidRPr="001D21D9">
        <w:rPr>
          <w:rFonts w:ascii="Arial" w:hAnsi="Arial" w:cs="Arial"/>
        </w:rPr>
        <w:t>will</w:t>
      </w:r>
      <w:r w:rsidR="000E5DE9">
        <w:rPr>
          <w:rFonts w:ascii="Arial" w:hAnsi="Arial" w:cs="Arial"/>
        </w:rPr>
        <w:t xml:space="preserve"> be</w:t>
      </w:r>
      <w:r w:rsidR="000E5DE9" w:rsidRPr="001D21D9">
        <w:rPr>
          <w:rFonts w:ascii="Arial" w:hAnsi="Arial" w:cs="Arial"/>
        </w:rPr>
        <w:t xml:space="preserve"> extract</w:t>
      </w:r>
      <w:r w:rsidR="000E5DE9">
        <w:rPr>
          <w:rFonts w:ascii="Arial" w:hAnsi="Arial" w:cs="Arial"/>
        </w:rPr>
        <w:t>ed</w:t>
      </w:r>
      <w:r w:rsidR="000E5DE9" w:rsidRPr="001D21D9">
        <w:rPr>
          <w:rFonts w:ascii="Arial" w:hAnsi="Arial" w:cs="Arial"/>
        </w:rPr>
        <w:t xml:space="preserve"> </w:t>
      </w:r>
      <w:r w:rsidR="000E5DE9">
        <w:rPr>
          <w:rFonts w:ascii="Arial" w:hAnsi="Arial" w:cs="Arial"/>
        </w:rPr>
        <w:t>and sent to the Acxiom.</w:t>
      </w:r>
      <w:r w:rsidR="00A55649">
        <w:rPr>
          <w:rFonts w:ascii="Arial" w:hAnsi="Arial" w:cs="Arial"/>
        </w:rPr>
        <w:t xml:space="preserve"> However, </w:t>
      </w:r>
      <w:r w:rsidR="00A55649" w:rsidRPr="00CE32B0">
        <w:rPr>
          <w:rFonts w:ascii="Arial" w:hAnsi="Arial" w:cs="Arial"/>
          <w:u w:val="single"/>
        </w:rPr>
        <w:t>no</w:t>
      </w:r>
      <w:r w:rsidRPr="00CE32B0">
        <w:rPr>
          <w:rFonts w:ascii="Arial" w:hAnsi="Arial" w:cs="Arial"/>
          <w:u w:val="single"/>
        </w:rPr>
        <w:t xml:space="preserve"> policy </w:t>
      </w:r>
      <w:r w:rsidR="006F3072" w:rsidRPr="00CE32B0">
        <w:rPr>
          <w:rFonts w:ascii="Arial" w:hAnsi="Arial" w:cs="Arial"/>
          <w:u w:val="single"/>
        </w:rPr>
        <w:t>related information</w:t>
      </w:r>
      <w:r w:rsidRPr="00CE32B0">
        <w:rPr>
          <w:rFonts w:ascii="Arial" w:hAnsi="Arial" w:cs="Arial"/>
          <w:u w:val="single"/>
        </w:rPr>
        <w:t xml:space="preserve"> will be sent to </w:t>
      </w:r>
      <w:r w:rsidR="00D8784D">
        <w:rPr>
          <w:rFonts w:ascii="Arial" w:hAnsi="Arial" w:cs="Arial"/>
          <w:u w:val="single"/>
        </w:rPr>
        <w:t>Acxiom</w:t>
      </w:r>
      <w:r w:rsidRPr="00CE32B0">
        <w:rPr>
          <w:rFonts w:ascii="Arial" w:hAnsi="Arial" w:cs="Arial"/>
          <w:u w:val="single"/>
        </w:rPr>
        <w:t>.</w:t>
      </w:r>
      <w:r w:rsidR="005D4179">
        <w:rPr>
          <w:rFonts w:ascii="Arial" w:hAnsi="Arial" w:cs="Arial"/>
          <w:u w:val="single"/>
        </w:rPr>
        <w:t xml:space="preserve"> Records updated through Pre-Acxiom Ongoing process or Group Plan sponsor will be considered for Extract.</w:t>
      </w:r>
    </w:p>
    <w:p w:rsidR="004E402A" w:rsidRDefault="004E402A"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CE32B0">
        <w:rPr>
          <w:rFonts w:ascii="Arial" w:hAnsi="Arial" w:cs="Arial"/>
          <w:color w:val="000000" w:themeColor="text1"/>
          <w:u w:val="single"/>
        </w:rPr>
        <w:t xml:space="preserve">Minimum </w:t>
      </w:r>
      <w:r w:rsidR="00300C3A" w:rsidRPr="00CE32B0">
        <w:rPr>
          <w:rFonts w:ascii="Arial" w:hAnsi="Arial" w:cs="Arial"/>
          <w:color w:val="000000" w:themeColor="text1"/>
          <w:u w:val="single"/>
        </w:rPr>
        <w:t xml:space="preserve">Data </w:t>
      </w:r>
      <w:r w:rsidRPr="00CE32B0">
        <w:rPr>
          <w:rFonts w:ascii="Arial" w:hAnsi="Arial" w:cs="Arial"/>
          <w:color w:val="000000" w:themeColor="text1"/>
          <w:u w:val="single"/>
        </w:rPr>
        <w:t>Validation</w:t>
      </w:r>
      <w:r w:rsidRPr="004E402A">
        <w:rPr>
          <w:rFonts w:ascii="Arial" w:hAnsi="Arial" w:cs="Arial"/>
          <w:color w:val="000000" w:themeColor="text1"/>
        </w:rPr>
        <w:t xml:space="preserve"> of </w:t>
      </w:r>
      <w:r w:rsidR="00300C3A">
        <w:rPr>
          <w:rFonts w:ascii="Arial" w:hAnsi="Arial" w:cs="Arial"/>
          <w:color w:val="000000" w:themeColor="text1"/>
        </w:rPr>
        <w:t xml:space="preserve">source files </w:t>
      </w:r>
      <w:r w:rsidR="00586CEB">
        <w:rPr>
          <w:rFonts w:ascii="Arial" w:hAnsi="Arial" w:cs="Arial"/>
          <w:color w:val="000000" w:themeColor="text1"/>
        </w:rPr>
        <w:t>will be</w:t>
      </w:r>
      <w:r w:rsidRPr="004E402A">
        <w:rPr>
          <w:rFonts w:ascii="Arial" w:hAnsi="Arial" w:cs="Arial"/>
          <w:color w:val="000000" w:themeColor="text1"/>
        </w:rPr>
        <w:t xml:space="preserve"> considered while </w:t>
      </w:r>
      <w:r>
        <w:rPr>
          <w:rFonts w:ascii="Arial" w:hAnsi="Arial" w:cs="Arial"/>
          <w:color w:val="000000" w:themeColor="text1"/>
        </w:rPr>
        <w:t>loading to</w:t>
      </w:r>
      <w:r w:rsidRPr="004E402A">
        <w:rPr>
          <w:rFonts w:ascii="Arial" w:hAnsi="Arial" w:cs="Arial"/>
          <w:color w:val="000000" w:themeColor="text1"/>
        </w:rPr>
        <w:t xml:space="preserve"> GPM </w:t>
      </w:r>
      <w:r>
        <w:rPr>
          <w:rFonts w:ascii="Arial" w:hAnsi="Arial" w:cs="Arial"/>
          <w:color w:val="000000" w:themeColor="text1"/>
        </w:rPr>
        <w:t xml:space="preserve">3.0 </w:t>
      </w:r>
      <w:r w:rsidRPr="004E402A">
        <w:rPr>
          <w:rFonts w:ascii="Arial" w:hAnsi="Arial" w:cs="Arial"/>
          <w:color w:val="000000" w:themeColor="text1"/>
        </w:rPr>
        <w:t>database.</w:t>
      </w:r>
    </w:p>
    <w:p w:rsidR="006F3072" w:rsidRDefault="001767A0"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1767A0">
        <w:rPr>
          <w:rFonts w:ascii="Arial" w:hAnsi="Arial" w:cs="Arial"/>
          <w:color w:val="000000" w:themeColor="text1"/>
        </w:rPr>
        <w:t xml:space="preserve">In Pre-Acxiom process, </w:t>
      </w:r>
      <w:r w:rsidR="006F3072">
        <w:rPr>
          <w:rFonts w:ascii="Arial" w:hAnsi="Arial" w:cs="Arial"/>
          <w:color w:val="000000" w:themeColor="text1"/>
        </w:rPr>
        <w:t>new party and policy information received from the source will added to the GPM 3.0 database and any existing party &amp; policy information received will be updated.</w:t>
      </w:r>
    </w:p>
    <w:p w:rsidR="006F3072" w:rsidRDefault="00A55649" w:rsidP="006F3072">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Pr>
          <w:rFonts w:ascii="Arial" w:hAnsi="Arial" w:cs="Arial"/>
          <w:color w:val="000000" w:themeColor="text1"/>
        </w:rPr>
        <w:t>In Group Plan Sponsor process,</w:t>
      </w:r>
      <w:r w:rsidR="006F3072" w:rsidRPr="006F3072">
        <w:rPr>
          <w:rFonts w:ascii="Arial" w:hAnsi="Arial" w:cs="Arial"/>
          <w:color w:val="000000" w:themeColor="text1"/>
        </w:rPr>
        <w:t xml:space="preserve"> </w:t>
      </w:r>
      <w:r w:rsidR="006F3072">
        <w:rPr>
          <w:rFonts w:ascii="Arial" w:hAnsi="Arial" w:cs="Arial"/>
          <w:color w:val="000000" w:themeColor="text1"/>
        </w:rPr>
        <w:t>new sponsor party information received from the Source will added to the GPM 3.0 database and any existing sponsor party information received will be updated.</w:t>
      </w:r>
    </w:p>
    <w:p w:rsidR="00A55649" w:rsidRDefault="00A55649"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A55649">
        <w:rPr>
          <w:rFonts w:ascii="Arial" w:hAnsi="Arial" w:cs="Arial"/>
          <w:color w:val="000000" w:themeColor="text1"/>
        </w:rPr>
        <w:t>In Post-Acxiom</w:t>
      </w:r>
      <w:r w:rsidR="00586CEB">
        <w:rPr>
          <w:rFonts w:ascii="Arial" w:hAnsi="Arial" w:cs="Arial"/>
          <w:color w:val="000000" w:themeColor="text1"/>
        </w:rPr>
        <w:t xml:space="preserve"> Ongoing</w:t>
      </w:r>
      <w:r w:rsidRPr="00A55649">
        <w:rPr>
          <w:rFonts w:ascii="Arial" w:hAnsi="Arial" w:cs="Arial"/>
          <w:color w:val="000000" w:themeColor="text1"/>
        </w:rPr>
        <w:t xml:space="preserve"> process,</w:t>
      </w:r>
      <w:r w:rsidR="00586CEB">
        <w:rPr>
          <w:rFonts w:ascii="Arial" w:hAnsi="Arial" w:cs="Arial"/>
          <w:color w:val="000000" w:themeColor="text1"/>
        </w:rPr>
        <w:t xml:space="preserve"> </w:t>
      </w:r>
      <w:r w:rsidR="00586CEB" w:rsidRPr="00CE32B0">
        <w:rPr>
          <w:rFonts w:ascii="Arial" w:hAnsi="Arial" w:cs="Arial"/>
          <w:color w:val="000000" w:themeColor="text1"/>
          <w:u w:val="single"/>
        </w:rPr>
        <w:t>Post-Acxiom</w:t>
      </w:r>
      <w:r w:rsidRPr="00CE32B0">
        <w:rPr>
          <w:rFonts w:ascii="Arial" w:hAnsi="Arial" w:cs="Arial"/>
          <w:color w:val="000000" w:themeColor="text1"/>
          <w:u w:val="single"/>
        </w:rPr>
        <w:t xml:space="preserve"> data validation</w:t>
      </w:r>
      <w:r>
        <w:rPr>
          <w:rFonts w:ascii="Arial" w:hAnsi="Arial" w:cs="Arial"/>
          <w:color w:val="000000" w:themeColor="text1"/>
        </w:rPr>
        <w:t xml:space="preserve"> </w:t>
      </w:r>
      <w:r w:rsidR="00586CEB">
        <w:rPr>
          <w:rFonts w:ascii="Arial" w:hAnsi="Arial" w:cs="Arial"/>
          <w:color w:val="000000" w:themeColor="text1"/>
        </w:rPr>
        <w:t xml:space="preserve">will be considered while loading </w:t>
      </w:r>
      <w:r w:rsidR="00C66C51">
        <w:rPr>
          <w:rFonts w:ascii="Arial" w:hAnsi="Arial" w:cs="Arial"/>
          <w:color w:val="000000" w:themeColor="text1"/>
        </w:rPr>
        <w:t>in</w:t>
      </w:r>
      <w:r w:rsidR="00586CEB">
        <w:rPr>
          <w:rFonts w:ascii="Arial" w:hAnsi="Arial" w:cs="Arial"/>
          <w:color w:val="000000" w:themeColor="text1"/>
        </w:rPr>
        <w:t>to GPM 3.0 database and it will</w:t>
      </w:r>
      <w:r>
        <w:rPr>
          <w:rFonts w:ascii="Arial" w:hAnsi="Arial" w:cs="Arial"/>
          <w:color w:val="000000" w:themeColor="text1"/>
        </w:rPr>
        <w:t xml:space="preserve"> be same</w:t>
      </w:r>
      <w:r w:rsidR="00586CEB">
        <w:rPr>
          <w:rFonts w:ascii="Arial" w:hAnsi="Arial" w:cs="Arial"/>
          <w:color w:val="000000" w:themeColor="text1"/>
        </w:rPr>
        <w:t xml:space="preserve"> as</w:t>
      </w:r>
      <w:r>
        <w:rPr>
          <w:rFonts w:ascii="Arial" w:hAnsi="Arial" w:cs="Arial"/>
          <w:color w:val="000000" w:themeColor="text1"/>
        </w:rPr>
        <w:t xml:space="preserve"> in GPM 2.x.</w:t>
      </w:r>
    </w:p>
    <w:p w:rsidR="00056C33" w:rsidRDefault="00586CEB"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056C33">
        <w:rPr>
          <w:rFonts w:ascii="Arial" w:hAnsi="Arial" w:cs="Arial"/>
          <w:color w:val="000000" w:themeColor="text1"/>
        </w:rPr>
        <w:t xml:space="preserve">In Post-Acxiom Ongoing process, </w:t>
      </w:r>
      <w:r w:rsidR="00A55649" w:rsidRPr="00056C33">
        <w:rPr>
          <w:rFonts w:ascii="Arial" w:hAnsi="Arial" w:cs="Arial"/>
          <w:color w:val="000000" w:themeColor="text1"/>
        </w:rPr>
        <w:t xml:space="preserve">Global Party will be created only for records </w:t>
      </w:r>
      <w:r w:rsidRPr="00056C33">
        <w:rPr>
          <w:rFonts w:ascii="Arial" w:hAnsi="Arial" w:cs="Arial"/>
          <w:color w:val="000000" w:themeColor="text1"/>
        </w:rPr>
        <w:t>having</w:t>
      </w:r>
      <w:r w:rsidR="00A55649" w:rsidRPr="00056C33">
        <w:rPr>
          <w:rFonts w:ascii="Arial" w:hAnsi="Arial" w:cs="Arial"/>
          <w:color w:val="000000" w:themeColor="text1"/>
        </w:rPr>
        <w:t xml:space="preserve"> </w:t>
      </w:r>
      <w:r w:rsidR="00A55649" w:rsidRPr="00CE32B0">
        <w:rPr>
          <w:rFonts w:ascii="Arial" w:hAnsi="Arial" w:cs="Arial"/>
          <w:color w:val="000000" w:themeColor="text1"/>
          <w:u w:val="single"/>
        </w:rPr>
        <w:t>preferred indicator as “Y”</w:t>
      </w:r>
      <w:r w:rsidRPr="00056C33">
        <w:rPr>
          <w:rFonts w:ascii="Arial" w:hAnsi="Arial" w:cs="Arial"/>
          <w:color w:val="000000" w:themeColor="text1"/>
        </w:rPr>
        <w:t xml:space="preserve"> in Acxiom response file</w:t>
      </w:r>
      <w:r w:rsidR="00A55649" w:rsidRPr="00056C33">
        <w:rPr>
          <w:rFonts w:ascii="Arial" w:hAnsi="Arial" w:cs="Arial"/>
          <w:color w:val="000000" w:themeColor="text1"/>
        </w:rPr>
        <w:t>.</w:t>
      </w:r>
      <w:r w:rsidR="000E57AB" w:rsidRPr="00056C33">
        <w:rPr>
          <w:rFonts w:ascii="Arial" w:hAnsi="Arial" w:cs="Arial"/>
          <w:color w:val="000000" w:themeColor="text1"/>
        </w:rPr>
        <w:t xml:space="preserve"> If there are multiple records having same RM ID</w:t>
      </w:r>
      <w:r w:rsidR="00056C33" w:rsidRPr="00056C33">
        <w:rPr>
          <w:rFonts w:ascii="Arial" w:hAnsi="Arial" w:cs="Arial"/>
          <w:color w:val="000000" w:themeColor="text1"/>
        </w:rPr>
        <w:t xml:space="preserve"> and any one of them will be promoted as Global</w:t>
      </w:r>
      <w:r w:rsidR="00056C33">
        <w:rPr>
          <w:rFonts w:ascii="Arial" w:hAnsi="Arial" w:cs="Arial"/>
          <w:color w:val="000000" w:themeColor="text1"/>
        </w:rPr>
        <w:t xml:space="preserve"> based on preferred Indicator (Y).</w:t>
      </w:r>
    </w:p>
    <w:p w:rsidR="00A55649" w:rsidRPr="00056C33" w:rsidRDefault="00E856A2"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056C33">
        <w:rPr>
          <w:rFonts w:ascii="Arial" w:hAnsi="Arial" w:cs="Arial"/>
          <w:color w:val="000000" w:themeColor="text1"/>
        </w:rPr>
        <w:t xml:space="preserve">In Post-Acxiom Ongoing process, </w:t>
      </w:r>
      <w:r w:rsidR="00A71569">
        <w:rPr>
          <w:rFonts w:ascii="Arial" w:hAnsi="Arial" w:cs="Arial"/>
          <w:color w:val="000000" w:themeColor="text1"/>
        </w:rPr>
        <w:t>Individual RMID/Business RMID</w:t>
      </w:r>
      <w:r w:rsidR="00D2313F">
        <w:rPr>
          <w:rFonts w:ascii="Arial" w:hAnsi="Arial" w:cs="Arial"/>
          <w:color w:val="000000" w:themeColor="text1"/>
        </w:rPr>
        <w:t xml:space="preserve"> (based on Acxiom Party Type)</w:t>
      </w:r>
      <w:r w:rsidR="00A55649" w:rsidRPr="00056C33">
        <w:rPr>
          <w:rFonts w:ascii="Arial" w:hAnsi="Arial" w:cs="Arial"/>
          <w:color w:val="000000" w:themeColor="text1"/>
        </w:rPr>
        <w:t xml:space="preserve"> </w:t>
      </w:r>
      <w:r w:rsidR="0001383C" w:rsidRPr="00056C33">
        <w:rPr>
          <w:rFonts w:ascii="Arial" w:hAnsi="Arial" w:cs="Arial"/>
          <w:color w:val="000000" w:themeColor="text1"/>
        </w:rPr>
        <w:t>&amp; Primary Hash Key (PHK)</w:t>
      </w:r>
      <w:r w:rsidR="00A55649" w:rsidRPr="00056C33">
        <w:rPr>
          <w:rFonts w:ascii="Arial" w:hAnsi="Arial" w:cs="Arial"/>
          <w:color w:val="000000" w:themeColor="text1"/>
        </w:rPr>
        <w:t xml:space="preserve"> </w:t>
      </w:r>
      <w:r w:rsidR="000E57AB" w:rsidRPr="00056C33">
        <w:rPr>
          <w:rFonts w:ascii="Arial" w:hAnsi="Arial" w:cs="Arial"/>
          <w:color w:val="000000" w:themeColor="text1"/>
        </w:rPr>
        <w:t xml:space="preserve">will </w:t>
      </w:r>
      <w:r w:rsidR="00A55649" w:rsidRPr="00056C33">
        <w:rPr>
          <w:rFonts w:ascii="Arial" w:hAnsi="Arial" w:cs="Arial"/>
          <w:color w:val="000000" w:themeColor="text1"/>
        </w:rPr>
        <w:t xml:space="preserve">be stored </w:t>
      </w:r>
      <w:r w:rsidR="00586CEB" w:rsidRPr="00056C33">
        <w:rPr>
          <w:rFonts w:ascii="Arial" w:hAnsi="Arial" w:cs="Arial"/>
          <w:color w:val="000000" w:themeColor="text1"/>
        </w:rPr>
        <w:t>at</w:t>
      </w:r>
      <w:r w:rsidR="00A55649" w:rsidRPr="00056C33">
        <w:rPr>
          <w:rFonts w:ascii="Arial" w:hAnsi="Arial" w:cs="Arial"/>
          <w:color w:val="000000" w:themeColor="text1"/>
        </w:rPr>
        <w:t xml:space="preserve"> </w:t>
      </w:r>
      <w:r w:rsidR="00A55649" w:rsidRPr="00CE32B0">
        <w:rPr>
          <w:rFonts w:ascii="Arial" w:hAnsi="Arial" w:cs="Arial"/>
          <w:color w:val="000000" w:themeColor="text1"/>
          <w:u w:val="single"/>
        </w:rPr>
        <w:t>both contextual</w:t>
      </w:r>
      <w:r w:rsidR="00D2313F">
        <w:rPr>
          <w:rFonts w:ascii="Arial" w:hAnsi="Arial" w:cs="Arial"/>
          <w:color w:val="000000" w:themeColor="text1"/>
          <w:u w:val="single"/>
        </w:rPr>
        <w:t xml:space="preserve"> (ML and Acxiom)</w:t>
      </w:r>
      <w:r w:rsidR="00A55649" w:rsidRPr="00CE32B0">
        <w:rPr>
          <w:rFonts w:ascii="Arial" w:hAnsi="Arial" w:cs="Arial"/>
          <w:color w:val="000000" w:themeColor="text1"/>
          <w:u w:val="single"/>
        </w:rPr>
        <w:t xml:space="preserve"> and global</w:t>
      </w:r>
      <w:r w:rsidR="00A55649" w:rsidRPr="00056C33">
        <w:rPr>
          <w:rFonts w:ascii="Arial" w:hAnsi="Arial" w:cs="Arial"/>
          <w:color w:val="000000" w:themeColor="text1"/>
        </w:rPr>
        <w:t xml:space="preserve"> level in the Party Table.</w:t>
      </w:r>
    </w:p>
    <w:p w:rsidR="00A55649" w:rsidRPr="008D3032" w:rsidRDefault="0001383C" w:rsidP="00040A6C">
      <w:pPr>
        <w:pStyle w:val="ListParagraph"/>
        <w:numPr>
          <w:ilvl w:val="1"/>
          <w:numId w:val="9"/>
        </w:numPr>
        <w:tabs>
          <w:tab w:val="left" w:pos="1260"/>
          <w:tab w:val="left" w:pos="9900"/>
          <w:tab w:val="left" w:pos="9990"/>
        </w:tabs>
        <w:ind w:left="1710" w:right="270" w:hanging="450"/>
        <w:rPr>
          <w:rFonts w:ascii="Arial" w:hAnsi="Arial" w:cs="Arial"/>
          <w:color w:val="000000" w:themeColor="text1"/>
        </w:rPr>
      </w:pPr>
      <w:r w:rsidRPr="008D3032">
        <w:rPr>
          <w:rFonts w:ascii="Arial" w:hAnsi="Arial" w:cs="Arial"/>
          <w:color w:val="000000" w:themeColor="text1"/>
        </w:rPr>
        <w:t xml:space="preserve">In Post-Acxiom Ongoing </w:t>
      </w:r>
      <w:r w:rsidR="00CE32B0">
        <w:rPr>
          <w:rFonts w:ascii="Arial" w:hAnsi="Arial" w:cs="Arial"/>
          <w:color w:val="000000" w:themeColor="text1"/>
        </w:rPr>
        <w:t xml:space="preserve">process, </w:t>
      </w:r>
      <w:r w:rsidR="002C77F9">
        <w:rPr>
          <w:rFonts w:ascii="Arial" w:hAnsi="Arial" w:cs="Arial"/>
          <w:color w:val="000000" w:themeColor="text1"/>
        </w:rPr>
        <w:t xml:space="preserve">AB address along with </w:t>
      </w:r>
      <w:r w:rsidR="008D3032" w:rsidRPr="008D3032">
        <w:rPr>
          <w:rFonts w:ascii="Arial" w:hAnsi="Arial" w:cs="Arial"/>
          <w:color w:val="000000" w:themeColor="text1"/>
        </w:rPr>
        <w:t xml:space="preserve">Address Enriched </w:t>
      </w:r>
      <w:r w:rsidR="008D3032" w:rsidRPr="008D3032">
        <w:rPr>
          <w:rFonts w:ascii="Arial" w:hAnsi="Arial" w:cs="Arial"/>
          <w:color w:val="000000" w:themeColor="text1"/>
        </w:rPr>
        <w:lastRenderedPageBreak/>
        <w:t>information</w:t>
      </w:r>
      <w:r w:rsidR="002C77F9">
        <w:rPr>
          <w:rFonts w:ascii="Arial" w:hAnsi="Arial" w:cs="Arial"/>
          <w:color w:val="000000" w:themeColor="text1"/>
        </w:rPr>
        <w:t xml:space="preserve"> &amp; Additional address</w:t>
      </w:r>
      <w:r w:rsidR="008D3032" w:rsidRPr="008D3032">
        <w:rPr>
          <w:rFonts w:ascii="Arial" w:hAnsi="Arial" w:cs="Arial"/>
          <w:color w:val="000000" w:themeColor="text1"/>
        </w:rPr>
        <w:t xml:space="preserve"> received from Acxiom will be </w:t>
      </w:r>
      <w:r w:rsidR="008D3032">
        <w:rPr>
          <w:rFonts w:ascii="Arial" w:hAnsi="Arial" w:cs="Arial"/>
          <w:color w:val="000000" w:themeColor="text1"/>
        </w:rPr>
        <w:t>inserted / updated</w:t>
      </w:r>
      <w:r w:rsidR="008D3032" w:rsidRPr="008D3032">
        <w:rPr>
          <w:rFonts w:ascii="Arial" w:hAnsi="Arial" w:cs="Arial"/>
          <w:color w:val="000000" w:themeColor="text1"/>
        </w:rPr>
        <w:t xml:space="preserve"> into GPM Pre-Landing layer.</w:t>
      </w:r>
    </w:p>
    <w:p w:rsidR="000E5DE9" w:rsidRDefault="000E5DE9" w:rsidP="00C23187">
      <w:pPr>
        <w:pStyle w:val="ListParagraph"/>
        <w:numPr>
          <w:ilvl w:val="1"/>
          <w:numId w:val="9"/>
        </w:numPr>
        <w:tabs>
          <w:tab w:val="left" w:pos="1260"/>
          <w:tab w:val="left" w:pos="1350"/>
          <w:tab w:val="left" w:pos="9900"/>
          <w:tab w:val="left" w:pos="9990"/>
        </w:tabs>
        <w:ind w:left="1710" w:right="270" w:hanging="450"/>
        <w:rPr>
          <w:rFonts w:ascii="Arial" w:hAnsi="Arial" w:cs="Arial"/>
          <w:color w:val="000000" w:themeColor="text1"/>
        </w:rPr>
      </w:pPr>
      <w:r w:rsidRPr="004E402A">
        <w:rPr>
          <w:rFonts w:ascii="Arial" w:hAnsi="Arial" w:cs="Arial"/>
          <w:color w:val="000000" w:themeColor="text1"/>
        </w:rPr>
        <w:t>Process of pushing files to DET server for Acxiom and getting the post Acxiom files will remain same</w:t>
      </w:r>
      <w:r>
        <w:rPr>
          <w:rFonts w:ascii="Arial" w:hAnsi="Arial" w:cs="Arial"/>
          <w:color w:val="000000" w:themeColor="text1"/>
        </w:rPr>
        <w:t xml:space="preserve"> as in GPM 2.x</w:t>
      </w:r>
      <w:r w:rsidR="00D9474F">
        <w:rPr>
          <w:rFonts w:ascii="Arial" w:hAnsi="Arial" w:cs="Arial"/>
          <w:color w:val="000000" w:themeColor="text1"/>
        </w:rPr>
        <w:t>.</w:t>
      </w:r>
    </w:p>
    <w:p w:rsidR="00D9474F" w:rsidRDefault="00D9474F" w:rsidP="00C23187">
      <w:pPr>
        <w:pStyle w:val="ListParagraph"/>
        <w:numPr>
          <w:ilvl w:val="1"/>
          <w:numId w:val="9"/>
        </w:numPr>
        <w:tabs>
          <w:tab w:val="left" w:pos="1260"/>
          <w:tab w:val="left" w:pos="1350"/>
          <w:tab w:val="left" w:pos="9900"/>
          <w:tab w:val="left" w:pos="9990"/>
        </w:tabs>
        <w:ind w:left="1710" w:right="270" w:hanging="450"/>
        <w:rPr>
          <w:rFonts w:ascii="Arial" w:hAnsi="Arial" w:cs="Arial"/>
          <w:color w:val="000000" w:themeColor="text1"/>
        </w:rPr>
      </w:pPr>
      <w:r w:rsidRPr="00D9474F">
        <w:rPr>
          <w:rFonts w:ascii="Arial" w:hAnsi="Arial" w:cs="Arial"/>
          <w:color w:val="000000" w:themeColor="text1"/>
        </w:rPr>
        <w:t xml:space="preserve">Once an existing sponsor comes for new admin systems, a new relationship will be built using existing policy and the corresponding parties which </w:t>
      </w:r>
      <w:r w:rsidRPr="00D8784D">
        <w:rPr>
          <w:rFonts w:ascii="Arial" w:hAnsi="Arial" w:cs="Arial"/>
          <w:color w:val="000000" w:themeColor="text1"/>
          <w:u w:val="single"/>
        </w:rPr>
        <w:t>already exists</w:t>
      </w:r>
      <w:r w:rsidRPr="00D9474F">
        <w:rPr>
          <w:rFonts w:ascii="Arial" w:hAnsi="Arial" w:cs="Arial"/>
          <w:color w:val="000000" w:themeColor="text1"/>
        </w:rPr>
        <w:t xml:space="preserve"> in the GPM database based on the GRPID. </w:t>
      </w:r>
    </w:p>
    <w:p w:rsidR="00C568DD" w:rsidRPr="00C568DD" w:rsidRDefault="00C568DD" w:rsidP="00C568DD">
      <w:pPr>
        <w:tabs>
          <w:tab w:val="left" w:pos="1260"/>
          <w:tab w:val="left" w:pos="1350"/>
          <w:tab w:val="left" w:pos="9900"/>
          <w:tab w:val="left" w:pos="9990"/>
        </w:tabs>
        <w:ind w:right="270"/>
        <w:rPr>
          <w:rFonts w:cs="Arial"/>
          <w:color w:val="000000" w:themeColor="text1"/>
        </w:rPr>
      </w:pPr>
    </w:p>
    <w:p w:rsidR="007B2C84" w:rsidRDefault="00583508" w:rsidP="006C4FBC">
      <w:pPr>
        <w:pStyle w:val="Heading10"/>
        <w:tabs>
          <w:tab w:val="left" w:pos="9900"/>
        </w:tabs>
        <w:ind w:left="900" w:right="270" w:hanging="360"/>
        <w:rPr>
          <w:rFonts w:ascii="Arial" w:hAnsi="Arial"/>
          <w:color w:val="4F81BD" w:themeColor="accent1"/>
        </w:rPr>
      </w:pPr>
      <w:bookmarkStart w:id="32" w:name="_Toc422155519"/>
      <w:r w:rsidRPr="006C4FBC">
        <w:rPr>
          <w:rFonts w:ascii="Arial" w:hAnsi="Arial"/>
          <w:color w:val="4F81BD" w:themeColor="accent1"/>
        </w:rPr>
        <w:t>O</w:t>
      </w:r>
      <w:r w:rsidR="008E0081" w:rsidRPr="006C4FBC">
        <w:rPr>
          <w:rFonts w:ascii="Arial" w:hAnsi="Arial"/>
          <w:color w:val="4F81BD" w:themeColor="accent1"/>
        </w:rPr>
        <w:t>ut of Scope</w:t>
      </w:r>
      <w:bookmarkEnd w:id="32"/>
    </w:p>
    <w:p w:rsidR="00F316C0" w:rsidRPr="00F316C0" w:rsidRDefault="00F316C0" w:rsidP="00F316C0"/>
    <w:bookmarkEnd w:id="31"/>
    <w:p w:rsidR="00583508" w:rsidRPr="0024473A" w:rsidRDefault="00583508" w:rsidP="0006021A">
      <w:pPr>
        <w:pStyle w:val="ListParagraph"/>
        <w:numPr>
          <w:ilvl w:val="0"/>
          <w:numId w:val="7"/>
        </w:numPr>
        <w:ind w:right="270"/>
        <w:rPr>
          <w:rFonts w:ascii="Arial" w:hAnsi="Arial" w:cs="Arial"/>
          <w:color w:val="000000" w:themeColor="text1"/>
        </w:rPr>
      </w:pPr>
      <w:r w:rsidRPr="0024473A">
        <w:rPr>
          <w:rFonts w:ascii="Arial" w:hAnsi="Arial" w:cs="Arial"/>
          <w:color w:val="000000" w:themeColor="text1"/>
        </w:rPr>
        <w:t>Any report generation from GPM Database</w:t>
      </w:r>
      <w:r w:rsidR="00F617E5" w:rsidRPr="0024473A">
        <w:rPr>
          <w:rFonts w:ascii="Arial" w:hAnsi="Arial" w:cs="Arial"/>
          <w:color w:val="000000" w:themeColor="text1"/>
        </w:rPr>
        <w:t>.</w:t>
      </w:r>
    </w:p>
    <w:p w:rsidR="00583508" w:rsidRPr="0024473A" w:rsidRDefault="006C4FBC" w:rsidP="0006021A">
      <w:pPr>
        <w:pStyle w:val="ListParagraph"/>
        <w:numPr>
          <w:ilvl w:val="0"/>
          <w:numId w:val="7"/>
        </w:numPr>
        <w:ind w:right="270"/>
        <w:rPr>
          <w:rFonts w:ascii="Arial" w:hAnsi="Arial" w:cs="Arial"/>
          <w:color w:val="000000" w:themeColor="text1"/>
        </w:rPr>
      </w:pPr>
      <w:r>
        <w:rPr>
          <w:rFonts w:ascii="Arial" w:hAnsi="Arial" w:cs="Arial"/>
          <w:color w:val="000000" w:themeColor="text1"/>
        </w:rPr>
        <w:t xml:space="preserve">Database </w:t>
      </w:r>
      <w:r w:rsidR="00583508" w:rsidRPr="0024473A">
        <w:rPr>
          <w:rFonts w:ascii="Arial" w:hAnsi="Arial" w:cs="Arial"/>
          <w:color w:val="000000" w:themeColor="text1"/>
        </w:rPr>
        <w:t>Schema Definition for Landing Zone</w:t>
      </w:r>
      <w:r w:rsidR="00F617E5" w:rsidRPr="0024473A">
        <w:rPr>
          <w:rFonts w:ascii="Arial" w:hAnsi="Arial" w:cs="Arial"/>
          <w:color w:val="000000" w:themeColor="text1"/>
        </w:rPr>
        <w:t>.</w:t>
      </w:r>
    </w:p>
    <w:p w:rsidR="00583508" w:rsidRPr="0024473A" w:rsidRDefault="00583508" w:rsidP="0006021A">
      <w:pPr>
        <w:pStyle w:val="ListParagraph"/>
        <w:numPr>
          <w:ilvl w:val="0"/>
          <w:numId w:val="7"/>
        </w:numPr>
        <w:ind w:right="270"/>
        <w:rPr>
          <w:rFonts w:ascii="Arial" w:hAnsi="Arial" w:cs="Arial"/>
          <w:color w:val="000000" w:themeColor="text1"/>
        </w:rPr>
      </w:pPr>
      <w:r w:rsidRPr="0024473A">
        <w:rPr>
          <w:rFonts w:ascii="Arial" w:hAnsi="Arial" w:cs="Arial"/>
          <w:color w:val="000000" w:themeColor="text1"/>
        </w:rPr>
        <w:t xml:space="preserve">Use of </w:t>
      </w:r>
      <w:r w:rsidR="00F316C0">
        <w:rPr>
          <w:rFonts w:ascii="Arial" w:hAnsi="Arial" w:cs="Arial"/>
          <w:color w:val="000000" w:themeColor="text1"/>
        </w:rPr>
        <w:t>any other tool than Informatica Power Center</w:t>
      </w:r>
      <w:r w:rsidR="00F617E5" w:rsidRPr="0024473A">
        <w:rPr>
          <w:rFonts w:ascii="Arial" w:hAnsi="Arial" w:cs="Arial"/>
          <w:color w:val="000000" w:themeColor="text1"/>
        </w:rPr>
        <w:t xml:space="preserve"> for Delta Identification.</w:t>
      </w:r>
    </w:p>
    <w:p w:rsidR="00583508" w:rsidRPr="0024473A" w:rsidRDefault="00583508" w:rsidP="0006021A">
      <w:pPr>
        <w:pStyle w:val="ListParagraph"/>
        <w:numPr>
          <w:ilvl w:val="0"/>
          <w:numId w:val="7"/>
        </w:numPr>
        <w:ind w:right="270"/>
        <w:rPr>
          <w:rFonts w:ascii="Arial" w:hAnsi="Arial" w:cs="Arial"/>
          <w:color w:val="000000" w:themeColor="text1"/>
        </w:rPr>
      </w:pPr>
      <w:r w:rsidRPr="0024473A">
        <w:rPr>
          <w:rFonts w:ascii="Arial" w:hAnsi="Arial" w:cs="Arial"/>
          <w:color w:val="000000" w:themeColor="text1"/>
        </w:rPr>
        <w:t>Any data load related activity from GPM 3.0 landing layer to MDM Core tables</w:t>
      </w:r>
      <w:r w:rsidR="00F617E5" w:rsidRPr="0024473A">
        <w:rPr>
          <w:rFonts w:ascii="Arial" w:hAnsi="Arial" w:cs="Arial"/>
          <w:color w:val="000000" w:themeColor="text1"/>
        </w:rPr>
        <w:t>.</w:t>
      </w:r>
    </w:p>
    <w:p w:rsidR="00583508" w:rsidRPr="0024473A" w:rsidRDefault="00583508" w:rsidP="0006021A">
      <w:pPr>
        <w:pStyle w:val="ListParagraph"/>
        <w:numPr>
          <w:ilvl w:val="0"/>
          <w:numId w:val="7"/>
        </w:numPr>
        <w:ind w:right="270"/>
        <w:rPr>
          <w:rFonts w:ascii="Arial" w:hAnsi="Arial" w:cs="Arial"/>
          <w:color w:val="000000" w:themeColor="text1"/>
        </w:rPr>
      </w:pPr>
      <w:r w:rsidRPr="0024473A">
        <w:rPr>
          <w:rFonts w:ascii="Arial" w:hAnsi="Arial" w:cs="Arial"/>
          <w:color w:val="000000" w:themeColor="text1"/>
        </w:rPr>
        <w:t>Any D</w:t>
      </w:r>
      <w:r w:rsidR="00F617E5" w:rsidRPr="0024473A">
        <w:rPr>
          <w:rFonts w:ascii="Arial" w:hAnsi="Arial" w:cs="Arial"/>
          <w:color w:val="000000" w:themeColor="text1"/>
        </w:rPr>
        <w:t>ata Profiling activities during</w:t>
      </w:r>
      <w:r w:rsidR="00D14FE7">
        <w:rPr>
          <w:rFonts w:ascii="Arial" w:hAnsi="Arial" w:cs="Arial"/>
          <w:color w:val="000000" w:themeColor="text1"/>
        </w:rPr>
        <w:t xml:space="preserve"> ETL load processes mentioned</w:t>
      </w:r>
      <w:r w:rsidR="00862946">
        <w:rPr>
          <w:rFonts w:ascii="Arial" w:hAnsi="Arial" w:cs="Arial"/>
          <w:color w:val="000000" w:themeColor="text1"/>
        </w:rPr>
        <w:t xml:space="preserve"> in </w:t>
      </w:r>
      <w:r w:rsidR="006C4FBC">
        <w:rPr>
          <w:rFonts w:ascii="Arial" w:hAnsi="Arial" w:cs="Arial"/>
          <w:color w:val="000000" w:themeColor="text1"/>
        </w:rPr>
        <w:t>‘</w:t>
      </w:r>
      <w:r w:rsidR="00862946">
        <w:rPr>
          <w:rFonts w:ascii="Arial" w:hAnsi="Arial" w:cs="Arial"/>
          <w:color w:val="000000" w:themeColor="text1"/>
        </w:rPr>
        <w:t>I</w:t>
      </w:r>
      <w:r w:rsidR="00D14FE7">
        <w:rPr>
          <w:rFonts w:ascii="Arial" w:hAnsi="Arial" w:cs="Arial"/>
          <w:color w:val="000000" w:themeColor="text1"/>
        </w:rPr>
        <w:t>n-scope</w:t>
      </w:r>
      <w:r w:rsidR="006C4FBC">
        <w:rPr>
          <w:rFonts w:ascii="Arial" w:hAnsi="Arial" w:cs="Arial"/>
          <w:color w:val="000000" w:themeColor="text1"/>
        </w:rPr>
        <w:t>’</w:t>
      </w:r>
      <w:r w:rsidR="00D14FE7">
        <w:rPr>
          <w:rFonts w:ascii="Arial" w:hAnsi="Arial" w:cs="Arial"/>
          <w:color w:val="000000" w:themeColor="text1"/>
        </w:rPr>
        <w:t xml:space="preserve"> section</w:t>
      </w:r>
      <w:r w:rsidR="00F617E5" w:rsidRPr="0024473A">
        <w:rPr>
          <w:rFonts w:ascii="Arial" w:hAnsi="Arial" w:cs="Arial"/>
          <w:color w:val="000000" w:themeColor="text1"/>
        </w:rPr>
        <w:t>.</w:t>
      </w:r>
    </w:p>
    <w:p w:rsidR="00583508" w:rsidRDefault="00583508" w:rsidP="0006021A">
      <w:pPr>
        <w:pStyle w:val="ListParagraph"/>
        <w:numPr>
          <w:ilvl w:val="0"/>
          <w:numId w:val="7"/>
        </w:numPr>
        <w:ind w:right="270"/>
        <w:rPr>
          <w:rFonts w:ascii="Arial" w:hAnsi="Arial" w:cs="Arial"/>
          <w:color w:val="000000" w:themeColor="text1"/>
        </w:rPr>
      </w:pPr>
      <w:r w:rsidRPr="0024473A">
        <w:rPr>
          <w:rFonts w:ascii="Arial" w:hAnsi="Arial" w:cs="Arial"/>
          <w:color w:val="000000" w:themeColor="text1"/>
        </w:rPr>
        <w:t>Add</w:t>
      </w:r>
      <w:r w:rsidR="00F617E5" w:rsidRPr="0024473A">
        <w:rPr>
          <w:rFonts w:ascii="Arial" w:hAnsi="Arial" w:cs="Arial"/>
          <w:color w:val="000000" w:themeColor="text1"/>
        </w:rPr>
        <w:t xml:space="preserve">ressing any </w:t>
      </w:r>
      <w:r w:rsidRPr="0024473A">
        <w:rPr>
          <w:rFonts w:ascii="Arial" w:hAnsi="Arial" w:cs="Arial"/>
          <w:color w:val="000000" w:themeColor="text1"/>
        </w:rPr>
        <w:t>Data Quality Issues</w:t>
      </w:r>
      <w:r w:rsidR="00A86B82">
        <w:rPr>
          <w:rFonts w:ascii="Arial" w:hAnsi="Arial" w:cs="Arial"/>
          <w:color w:val="000000" w:themeColor="text1"/>
        </w:rPr>
        <w:t xml:space="preserve"> present in source files coming from Mainframe system.</w:t>
      </w:r>
      <w:r w:rsidRPr="0024473A">
        <w:rPr>
          <w:rFonts w:ascii="Arial" w:hAnsi="Arial" w:cs="Arial"/>
          <w:color w:val="000000" w:themeColor="text1"/>
        </w:rPr>
        <w:t xml:space="preserve"> </w:t>
      </w:r>
      <w:r w:rsidR="000D6B51">
        <w:rPr>
          <w:rFonts w:ascii="Arial" w:hAnsi="Arial" w:cs="Arial"/>
          <w:color w:val="000000" w:themeColor="text1"/>
        </w:rPr>
        <w:tab/>
      </w:r>
    </w:p>
    <w:p w:rsidR="004E402A" w:rsidRDefault="004E402A" w:rsidP="0006021A">
      <w:pPr>
        <w:pStyle w:val="ListParagraph"/>
        <w:numPr>
          <w:ilvl w:val="0"/>
          <w:numId w:val="7"/>
        </w:numPr>
        <w:ind w:right="270"/>
        <w:rPr>
          <w:rFonts w:ascii="Arial" w:hAnsi="Arial" w:cs="Arial"/>
          <w:color w:val="000000" w:themeColor="text1"/>
        </w:rPr>
      </w:pPr>
      <w:r w:rsidRPr="004E402A">
        <w:rPr>
          <w:rFonts w:ascii="Arial" w:hAnsi="Arial" w:cs="Arial"/>
          <w:color w:val="000000" w:themeColor="text1"/>
        </w:rPr>
        <w:t xml:space="preserve">Any file format level validation other than minimum data validation will not be performed on the source files received from </w:t>
      </w:r>
      <w:r w:rsidR="00D14FE7">
        <w:rPr>
          <w:rFonts w:ascii="Arial" w:hAnsi="Arial" w:cs="Arial"/>
          <w:color w:val="000000" w:themeColor="text1"/>
        </w:rPr>
        <w:t>source system</w:t>
      </w:r>
      <w:r w:rsidR="00862946">
        <w:rPr>
          <w:rFonts w:ascii="Arial" w:hAnsi="Arial" w:cs="Arial"/>
          <w:color w:val="000000" w:themeColor="text1"/>
        </w:rPr>
        <w:t>s</w:t>
      </w:r>
      <w:r w:rsidR="00D14FE7">
        <w:rPr>
          <w:rFonts w:ascii="Arial" w:hAnsi="Arial" w:cs="Arial"/>
          <w:color w:val="000000" w:themeColor="text1"/>
        </w:rPr>
        <w:t>.</w:t>
      </w:r>
    </w:p>
    <w:p w:rsidR="004E402A" w:rsidRDefault="004E402A" w:rsidP="0006021A">
      <w:pPr>
        <w:pStyle w:val="ListParagraph"/>
        <w:numPr>
          <w:ilvl w:val="0"/>
          <w:numId w:val="7"/>
        </w:numPr>
        <w:ind w:right="270"/>
        <w:rPr>
          <w:rFonts w:ascii="Arial" w:hAnsi="Arial" w:cs="Arial"/>
          <w:color w:val="000000" w:themeColor="text1"/>
        </w:rPr>
      </w:pPr>
      <w:r w:rsidRPr="004E402A">
        <w:rPr>
          <w:rFonts w:ascii="Arial" w:hAnsi="Arial" w:cs="Arial"/>
          <w:color w:val="000000" w:themeColor="text1"/>
        </w:rPr>
        <w:t>Data validation is not considered while extracting the data from GPM database.</w:t>
      </w:r>
    </w:p>
    <w:p w:rsidR="005573BB" w:rsidRPr="00A86B82" w:rsidRDefault="005573BB" w:rsidP="0006021A">
      <w:pPr>
        <w:pStyle w:val="ListParagraph"/>
        <w:numPr>
          <w:ilvl w:val="0"/>
          <w:numId w:val="7"/>
        </w:numPr>
        <w:ind w:right="270"/>
        <w:rPr>
          <w:rFonts w:ascii="Arial" w:hAnsi="Arial" w:cs="Arial"/>
        </w:rPr>
      </w:pPr>
      <w:r w:rsidRPr="00A86B82">
        <w:rPr>
          <w:rFonts w:ascii="Arial" w:hAnsi="Arial" w:cs="Arial"/>
        </w:rPr>
        <w:t xml:space="preserve">Population of C_L_PARTY_REL table in Pre-Acxiom </w:t>
      </w:r>
      <w:r w:rsidR="00A86B82" w:rsidRPr="00A86B82">
        <w:rPr>
          <w:rFonts w:ascii="Arial" w:hAnsi="Arial" w:cs="Arial"/>
        </w:rPr>
        <w:t xml:space="preserve">Daily </w:t>
      </w:r>
      <w:r w:rsidRPr="00A86B82">
        <w:rPr>
          <w:rFonts w:ascii="Arial" w:hAnsi="Arial" w:cs="Arial"/>
        </w:rPr>
        <w:t>process</w:t>
      </w:r>
      <w:r w:rsidR="00A86B82" w:rsidRPr="00A86B82">
        <w:rPr>
          <w:rFonts w:ascii="Arial" w:hAnsi="Arial" w:cs="Arial"/>
        </w:rPr>
        <w:t xml:space="preserve"> </w:t>
      </w:r>
      <w:r w:rsidRPr="00A86B82">
        <w:rPr>
          <w:rFonts w:ascii="Arial" w:hAnsi="Arial" w:cs="Arial"/>
        </w:rPr>
        <w:t>except Vision</w:t>
      </w:r>
      <w:r w:rsidR="00A86B82" w:rsidRPr="00A86B82">
        <w:rPr>
          <w:rFonts w:ascii="Arial" w:hAnsi="Arial" w:cs="Arial"/>
        </w:rPr>
        <w:t xml:space="preserve"> and Group Plan Sponsor.</w:t>
      </w:r>
    </w:p>
    <w:p w:rsidR="00D14FE7" w:rsidRPr="00CE32B0" w:rsidRDefault="007F776F" w:rsidP="0006021A">
      <w:pPr>
        <w:pStyle w:val="ListParagraph"/>
        <w:numPr>
          <w:ilvl w:val="0"/>
          <w:numId w:val="7"/>
        </w:numPr>
        <w:ind w:right="270"/>
        <w:rPr>
          <w:rFonts w:ascii="Arial" w:hAnsi="Arial" w:cs="Arial"/>
        </w:rPr>
      </w:pPr>
      <w:r>
        <w:rPr>
          <w:rFonts w:ascii="Arial" w:hAnsi="Arial" w:cs="Arial"/>
        </w:rPr>
        <w:t>Grouping</w:t>
      </w:r>
      <w:r w:rsidR="00C60B3E">
        <w:rPr>
          <w:rFonts w:ascii="Arial" w:hAnsi="Arial" w:cs="Arial"/>
        </w:rPr>
        <w:t xml:space="preserve"> and Regrouping</w:t>
      </w:r>
      <w:r w:rsidR="00293D4D" w:rsidRPr="00CE32B0">
        <w:rPr>
          <w:rFonts w:ascii="Arial" w:hAnsi="Arial" w:cs="Arial"/>
        </w:rPr>
        <w:t xml:space="preserve"> process</w:t>
      </w:r>
      <w:r>
        <w:rPr>
          <w:rFonts w:ascii="Arial" w:hAnsi="Arial" w:cs="Arial"/>
        </w:rPr>
        <w:t xml:space="preserve"> </w:t>
      </w:r>
      <w:r w:rsidR="00293D4D" w:rsidRPr="00CE32B0">
        <w:rPr>
          <w:rFonts w:ascii="Arial" w:hAnsi="Arial" w:cs="Arial"/>
        </w:rPr>
        <w:t>(existing in GPM 2.x) based on RMID</w:t>
      </w:r>
      <w:r w:rsidR="00D14FE7" w:rsidRPr="00CE32B0">
        <w:rPr>
          <w:rFonts w:ascii="Arial" w:hAnsi="Arial" w:cs="Arial"/>
        </w:rPr>
        <w:t xml:space="preserve"> in Post-Acxiom process.</w:t>
      </w:r>
    </w:p>
    <w:p w:rsidR="001D21D9" w:rsidRDefault="00300C3A" w:rsidP="0006021A">
      <w:pPr>
        <w:pStyle w:val="ListParagraph"/>
        <w:numPr>
          <w:ilvl w:val="0"/>
          <w:numId w:val="7"/>
        </w:numPr>
        <w:ind w:right="270"/>
        <w:rPr>
          <w:rFonts w:ascii="Arial" w:hAnsi="Arial" w:cs="Arial"/>
          <w:color w:val="000000" w:themeColor="text1"/>
        </w:rPr>
      </w:pPr>
      <w:r>
        <w:rPr>
          <w:rFonts w:ascii="Arial" w:hAnsi="Arial" w:cs="Arial"/>
          <w:color w:val="000000" w:themeColor="text1"/>
        </w:rPr>
        <w:t>In</w:t>
      </w:r>
      <w:r w:rsidR="001D21D9">
        <w:rPr>
          <w:rFonts w:ascii="Arial" w:hAnsi="Arial" w:cs="Arial"/>
          <w:color w:val="000000" w:themeColor="text1"/>
        </w:rPr>
        <w:t xml:space="preserve"> Group Plan sponsor, </w:t>
      </w:r>
      <w:r>
        <w:rPr>
          <w:rFonts w:ascii="Arial" w:hAnsi="Arial" w:cs="Arial"/>
          <w:color w:val="000000" w:themeColor="text1"/>
        </w:rPr>
        <w:t>Individual Party</w:t>
      </w:r>
      <w:r w:rsidR="00F22A8B">
        <w:rPr>
          <w:rFonts w:ascii="Arial" w:hAnsi="Arial" w:cs="Arial"/>
          <w:color w:val="000000" w:themeColor="text1"/>
        </w:rPr>
        <w:t xml:space="preserve"> (Sponsored Party)</w:t>
      </w:r>
      <w:r w:rsidR="001D21D9">
        <w:rPr>
          <w:rFonts w:ascii="Arial" w:hAnsi="Arial" w:cs="Arial"/>
          <w:color w:val="000000" w:themeColor="text1"/>
        </w:rPr>
        <w:t xml:space="preserve"> related information will not be </w:t>
      </w:r>
      <w:r>
        <w:rPr>
          <w:rFonts w:ascii="Arial" w:hAnsi="Arial" w:cs="Arial"/>
          <w:color w:val="000000" w:themeColor="text1"/>
        </w:rPr>
        <w:t xml:space="preserve">received and </w:t>
      </w:r>
      <w:r w:rsidR="000E5DE9">
        <w:rPr>
          <w:rFonts w:ascii="Arial" w:hAnsi="Arial" w:cs="Arial"/>
          <w:color w:val="000000" w:themeColor="text1"/>
        </w:rPr>
        <w:t xml:space="preserve">will </w:t>
      </w:r>
      <w:r>
        <w:rPr>
          <w:rFonts w:ascii="Arial" w:hAnsi="Arial" w:cs="Arial"/>
          <w:color w:val="000000" w:themeColor="text1"/>
        </w:rPr>
        <w:t>not</w:t>
      </w:r>
      <w:r w:rsidR="000E5DE9">
        <w:rPr>
          <w:rFonts w:ascii="Arial" w:hAnsi="Arial" w:cs="Arial"/>
          <w:color w:val="000000" w:themeColor="text1"/>
        </w:rPr>
        <w:t xml:space="preserve"> be</w:t>
      </w:r>
      <w:r>
        <w:rPr>
          <w:rFonts w:ascii="Arial" w:hAnsi="Arial" w:cs="Arial"/>
          <w:color w:val="000000" w:themeColor="text1"/>
        </w:rPr>
        <w:t xml:space="preserve"> </w:t>
      </w:r>
      <w:r w:rsidR="001D21D9">
        <w:rPr>
          <w:rFonts w:ascii="Arial" w:hAnsi="Arial" w:cs="Arial"/>
          <w:color w:val="000000" w:themeColor="text1"/>
        </w:rPr>
        <w:t>loaded into GPM 3.0 database.</w:t>
      </w:r>
    </w:p>
    <w:p w:rsidR="001D21D9" w:rsidRPr="004E402A" w:rsidRDefault="000E5DE9" w:rsidP="0006021A">
      <w:pPr>
        <w:pStyle w:val="ListParagraph"/>
        <w:numPr>
          <w:ilvl w:val="0"/>
          <w:numId w:val="7"/>
        </w:numPr>
        <w:ind w:right="270"/>
        <w:rPr>
          <w:rFonts w:ascii="Arial" w:hAnsi="Arial" w:cs="Arial"/>
          <w:color w:val="000000" w:themeColor="text1"/>
        </w:rPr>
      </w:pPr>
      <w:r>
        <w:rPr>
          <w:rFonts w:ascii="Arial" w:hAnsi="Arial" w:cs="Arial"/>
          <w:color w:val="000000" w:themeColor="text1"/>
        </w:rPr>
        <w:t>In Group Plan Sponsor, s</w:t>
      </w:r>
      <w:r w:rsidR="001D21D9" w:rsidRPr="001D21D9">
        <w:rPr>
          <w:rFonts w:ascii="Arial" w:hAnsi="Arial" w:cs="Arial"/>
          <w:color w:val="000000" w:themeColor="text1"/>
        </w:rPr>
        <w:t xml:space="preserve">eparate process/component for Post-Acxiom </w:t>
      </w:r>
      <w:r w:rsidR="001D21D9">
        <w:rPr>
          <w:rFonts w:ascii="Arial" w:hAnsi="Arial" w:cs="Arial"/>
          <w:color w:val="000000" w:themeColor="text1"/>
        </w:rPr>
        <w:t>Global Parties</w:t>
      </w:r>
      <w:r>
        <w:rPr>
          <w:rFonts w:ascii="Arial" w:hAnsi="Arial" w:cs="Arial"/>
          <w:color w:val="000000" w:themeColor="text1"/>
        </w:rPr>
        <w:t xml:space="preserve"> creation</w:t>
      </w:r>
      <w:r w:rsidR="001D21D9">
        <w:rPr>
          <w:rFonts w:ascii="Arial" w:hAnsi="Arial" w:cs="Arial"/>
          <w:color w:val="000000" w:themeColor="text1"/>
        </w:rPr>
        <w:t>.</w:t>
      </w:r>
    </w:p>
    <w:p w:rsidR="00F22A8B" w:rsidRDefault="00A86B82" w:rsidP="00F22A8B">
      <w:pPr>
        <w:pStyle w:val="ListParagraph"/>
        <w:numPr>
          <w:ilvl w:val="0"/>
          <w:numId w:val="7"/>
        </w:numPr>
        <w:rPr>
          <w:rFonts w:ascii="Arial" w:hAnsi="Arial" w:cs="Arial"/>
        </w:rPr>
      </w:pPr>
      <w:r>
        <w:rPr>
          <w:rFonts w:ascii="Arial" w:hAnsi="Arial" w:cs="Arial"/>
        </w:rPr>
        <w:t>Following processes are out of scope of this document:</w:t>
      </w:r>
    </w:p>
    <w:p w:rsidR="00A86B82" w:rsidRDefault="00A86B82" w:rsidP="00A86B82">
      <w:pPr>
        <w:pStyle w:val="ListParagraph"/>
        <w:numPr>
          <w:ilvl w:val="1"/>
          <w:numId w:val="7"/>
        </w:numPr>
        <w:rPr>
          <w:rFonts w:ascii="Arial" w:hAnsi="Arial" w:cs="Arial"/>
        </w:rPr>
      </w:pPr>
      <w:r>
        <w:rPr>
          <w:rFonts w:ascii="Arial" w:hAnsi="Arial" w:cs="Arial"/>
        </w:rPr>
        <w:t>DNSS</w:t>
      </w:r>
    </w:p>
    <w:p w:rsidR="00A86B82" w:rsidRDefault="00A86B82" w:rsidP="00A86B82">
      <w:pPr>
        <w:pStyle w:val="ListParagraph"/>
        <w:numPr>
          <w:ilvl w:val="1"/>
          <w:numId w:val="7"/>
        </w:numPr>
        <w:rPr>
          <w:rFonts w:ascii="Arial" w:hAnsi="Arial" w:cs="Arial"/>
        </w:rPr>
      </w:pPr>
      <w:r>
        <w:rPr>
          <w:rFonts w:ascii="Arial" w:hAnsi="Arial" w:cs="Arial"/>
        </w:rPr>
        <w:lastRenderedPageBreak/>
        <w:t>Privacy Opt Out</w:t>
      </w:r>
    </w:p>
    <w:p w:rsidR="00A86B82" w:rsidRDefault="00A86B82" w:rsidP="00A86B82">
      <w:pPr>
        <w:pStyle w:val="ListParagraph"/>
        <w:numPr>
          <w:ilvl w:val="1"/>
          <w:numId w:val="7"/>
        </w:numPr>
        <w:rPr>
          <w:rFonts w:ascii="Arial" w:hAnsi="Arial" w:cs="Arial"/>
        </w:rPr>
      </w:pPr>
      <w:r>
        <w:rPr>
          <w:rFonts w:ascii="Arial" w:hAnsi="Arial" w:cs="Arial"/>
        </w:rPr>
        <w:t>Campaign Management</w:t>
      </w:r>
    </w:p>
    <w:p w:rsidR="00A86B82" w:rsidRDefault="00A86B82" w:rsidP="00A86B82">
      <w:pPr>
        <w:pStyle w:val="ListParagraph"/>
        <w:numPr>
          <w:ilvl w:val="1"/>
          <w:numId w:val="7"/>
        </w:numPr>
        <w:rPr>
          <w:rFonts w:ascii="Arial" w:hAnsi="Arial" w:cs="Arial"/>
        </w:rPr>
      </w:pPr>
      <w:r>
        <w:rPr>
          <w:rFonts w:ascii="Arial" w:hAnsi="Arial" w:cs="Arial"/>
        </w:rPr>
        <w:t>OLED</w:t>
      </w:r>
    </w:p>
    <w:p w:rsidR="00A86B82" w:rsidRDefault="00A86B82" w:rsidP="00A86B82">
      <w:pPr>
        <w:pStyle w:val="ListParagraph"/>
        <w:numPr>
          <w:ilvl w:val="1"/>
          <w:numId w:val="7"/>
        </w:numPr>
        <w:rPr>
          <w:rFonts w:ascii="Arial" w:hAnsi="Arial" w:cs="Arial"/>
        </w:rPr>
      </w:pPr>
      <w:r>
        <w:rPr>
          <w:rFonts w:ascii="Arial" w:hAnsi="Arial" w:cs="Arial"/>
        </w:rPr>
        <w:t>Source Data Quality issues as part of GPM 2.x</w:t>
      </w:r>
    </w:p>
    <w:p w:rsidR="00A86B82" w:rsidRDefault="00A86B82" w:rsidP="00A86B82">
      <w:pPr>
        <w:pStyle w:val="ListParagraph"/>
        <w:numPr>
          <w:ilvl w:val="1"/>
          <w:numId w:val="7"/>
        </w:numPr>
        <w:rPr>
          <w:rFonts w:ascii="Arial" w:hAnsi="Arial" w:cs="Arial"/>
        </w:rPr>
      </w:pPr>
      <w:r>
        <w:rPr>
          <w:rFonts w:ascii="Arial" w:hAnsi="Arial" w:cs="Arial"/>
        </w:rPr>
        <w:t>E-Presentment</w:t>
      </w:r>
    </w:p>
    <w:p w:rsidR="00A86B82" w:rsidRDefault="00A86B82" w:rsidP="00A86B82">
      <w:pPr>
        <w:pStyle w:val="ListParagraph"/>
        <w:numPr>
          <w:ilvl w:val="1"/>
          <w:numId w:val="7"/>
        </w:numPr>
        <w:rPr>
          <w:rFonts w:ascii="Arial" w:hAnsi="Arial" w:cs="Arial"/>
        </w:rPr>
      </w:pPr>
      <w:r>
        <w:rPr>
          <w:rFonts w:ascii="Arial" w:hAnsi="Arial" w:cs="Arial"/>
        </w:rPr>
        <w:t>EDM processing</w:t>
      </w:r>
    </w:p>
    <w:p w:rsidR="00A86B82" w:rsidRDefault="00A86B82" w:rsidP="00A86B82">
      <w:pPr>
        <w:pStyle w:val="ListParagraph"/>
        <w:numPr>
          <w:ilvl w:val="1"/>
          <w:numId w:val="7"/>
        </w:numPr>
        <w:rPr>
          <w:rFonts w:ascii="Arial" w:hAnsi="Arial" w:cs="Arial"/>
        </w:rPr>
      </w:pPr>
      <w:r>
        <w:rPr>
          <w:rFonts w:ascii="Arial" w:hAnsi="Arial" w:cs="Arial"/>
        </w:rPr>
        <w:t>DMBA Extract/View creation</w:t>
      </w:r>
    </w:p>
    <w:p w:rsidR="00A86B82" w:rsidRDefault="00A86B82" w:rsidP="00A86B82">
      <w:pPr>
        <w:pStyle w:val="ListParagraph"/>
        <w:numPr>
          <w:ilvl w:val="1"/>
          <w:numId w:val="7"/>
        </w:numPr>
        <w:rPr>
          <w:rFonts w:ascii="Arial" w:hAnsi="Arial" w:cs="Arial"/>
        </w:rPr>
      </w:pPr>
      <w:r>
        <w:rPr>
          <w:rFonts w:ascii="Arial" w:hAnsi="Arial" w:cs="Arial"/>
        </w:rPr>
        <w:t>External Match Process</w:t>
      </w:r>
    </w:p>
    <w:p w:rsidR="001B787D" w:rsidRDefault="001B787D" w:rsidP="00A86B82">
      <w:pPr>
        <w:pStyle w:val="ListParagraph"/>
        <w:numPr>
          <w:ilvl w:val="1"/>
          <w:numId w:val="7"/>
        </w:numPr>
        <w:rPr>
          <w:rFonts w:ascii="Arial" w:hAnsi="Arial" w:cs="Arial"/>
        </w:rPr>
      </w:pPr>
      <w:r>
        <w:rPr>
          <w:rFonts w:ascii="Arial" w:hAnsi="Arial" w:cs="Arial"/>
        </w:rPr>
        <w:t>START4</w:t>
      </w:r>
    </w:p>
    <w:p w:rsidR="005D4179" w:rsidRPr="00821C0F" w:rsidRDefault="005D4179" w:rsidP="00A86B82">
      <w:pPr>
        <w:pStyle w:val="ListParagraph"/>
        <w:numPr>
          <w:ilvl w:val="1"/>
          <w:numId w:val="7"/>
        </w:numPr>
        <w:rPr>
          <w:rFonts w:ascii="Arial" w:hAnsi="Arial" w:cs="Arial"/>
        </w:rPr>
      </w:pPr>
      <w:r>
        <w:rPr>
          <w:rFonts w:ascii="Arial" w:hAnsi="Arial" w:cs="Arial"/>
        </w:rPr>
        <w:t>Household Grouping</w:t>
      </w:r>
    </w:p>
    <w:p w:rsidR="003E3A52" w:rsidRDefault="003E3A52" w:rsidP="00F22A8B">
      <w:pPr>
        <w:pStyle w:val="ListParagraph"/>
        <w:numPr>
          <w:ilvl w:val="0"/>
          <w:numId w:val="7"/>
        </w:numPr>
        <w:rPr>
          <w:rFonts w:ascii="Arial" w:hAnsi="Arial" w:cs="Arial"/>
          <w:color w:val="000000" w:themeColor="text1"/>
        </w:rPr>
      </w:pPr>
      <w:r w:rsidRPr="0088676E">
        <w:rPr>
          <w:rFonts w:ascii="Arial" w:hAnsi="Arial" w:cs="Arial"/>
          <w:color w:val="000000" w:themeColor="text1"/>
        </w:rPr>
        <w:t>DET transmission</w:t>
      </w:r>
      <w:r w:rsidR="00A86B82">
        <w:rPr>
          <w:rFonts w:ascii="Arial" w:hAnsi="Arial" w:cs="Arial"/>
          <w:color w:val="000000" w:themeColor="text1"/>
        </w:rPr>
        <w:t xml:space="preserve"> for sending and receiving Acxiom</w:t>
      </w:r>
      <w:r w:rsidRPr="0088676E">
        <w:rPr>
          <w:rFonts w:ascii="Arial" w:hAnsi="Arial" w:cs="Arial"/>
          <w:color w:val="000000" w:themeColor="text1"/>
        </w:rPr>
        <w:t xml:space="preserve"> is out of ETL scope</w:t>
      </w:r>
    </w:p>
    <w:p w:rsidR="00C568DD" w:rsidRDefault="00C568DD"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F52BD0" w:rsidRDefault="00F52BD0" w:rsidP="00C568DD">
      <w:pPr>
        <w:rPr>
          <w:rFonts w:cs="Arial"/>
          <w:color w:val="000000" w:themeColor="text1"/>
        </w:rPr>
      </w:pPr>
    </w:p>
    <w:p w:rsidR="00916E2A" w:rsidRDefault="00916E2A" w:rsidP="00C568DD">
      <w:pPr>
        <w:rPr>
          <w:rFonts w:cs="Arial"/>
          <w:color w:val="000000" w:themeColor="text1"/>
        </w:rPr>
      </w:pPr>
    </w:p>
    <w:p w:rsidR="00776A15" w:rsidRDefault="00776A15" w:rsidP="00C568DD">
      <w:pPr>
        <w:rPr>
          <w:rFonts w:cs="Arial"/>
          <w:color w:val="000000" w:themeColor="text1"/>
        </w:rPr>
      </w:pPr>
    </w:p>
    <w:p w:rsidR="008E0081" w:rsidRPr="0024473A" w:rsidRDefault="008E0081" w:rsidP="0006021A">
      <w:pPr>
        <w:pStyle w:val="Heading10"/>
        <w:ind w:right="270"/>
        <w:rPr>
          <w:rFonts w:ascii="Arial" w:hAnsi="Arial"/>
          <w:b w:val="0"/>
          <w:color w:val="4F81BD" w:themeColor="accent1"/>
        </w:rPr>
      </w:pPr>
      <w:bookmarkStart w:id="33" w:name="assumptions"/>
      <w:bookmarkStart w:id="34" w:name="_Toc422155520"/>
      <w:r w:rsidRPr="001767A0">
        <w:rPr>
          <w:rFonts w:ascii="Arial" w:hAnsi="Arial"/>
          <w:color w:val="4F81BD" w:themeColor="accent1"/>
        </w:rPr>
        <w:lastRenderedPageBreak/>
        <w:t>Assumptions</w:t>
      </w:r>
      <w:bookmarkEnd w:id="33"/>
      <w:r w:rsidR="00C1614D" w:rsidRPr="0024473A">
        <w:rPr>
          <w:rFonts w:ascii="Arial" w:hAnsi="Arial"/>
          <w:b w:val="0"/>
          <w:color w:val="4F81BD" w:themeColor="accent1"/>
        </w:rPr>
        <w:t>:</w:t>
      </w:r>
      <w:bookmarkEnd w:id="34"/>
    </w:p>
    <w:p w:rsidR="003271FF" w:rsidRPr="00CE32B0" w:rsidRDefault="008E0081"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Pre-Landing data model will </w:t>
      </w:r>
      <w:r w:rsidR="00F22A8B">
        <w:rPr>
          <w:rFonts w:ascii="Arial" w:hAnsi="Arial" w:cs="Arial"/>
        </w:rPr>
        <w:t>be similar to L</w:t>
      </w:r>
      <w:r w:rsidRPr="00CE32B0">
        <w:rPr>
          <w:rFonts w:ascii="Arial" w:hAnsi="Arial" w:cs="Arial"/>
        </w:rPr>
        <w:t>anding layer data model</w:t>
      </w:r>
      <w:r w:rsidR="003271FF" w:rsidRPr="00CE32B0">
        <w:rPr>
          <w:rFonts w:ascii="Arial" w:hAnsi="Arial" w:cs="Arial"/>
        </w:rPr>
        <w:t xml:space="preserve"> with few additional staging tables used </w:t>
      </w:r>
      <w:r w:rsidR="00F22A8B">
        <w:rPr>
          <w:rFonts w:ascii="Arial" w:hAnsi="Arial" w:cs="Arial"/>
        </w:rPr>
        <w:t>completely</w:t>
      </w:r>
      <w:r w:rsidR="00F22A8B" w:rsidRPr="00CE32B0">
        <w:rPr>
          <w:rFonts w:ascii="Arial" w:hAnsi="Arial" w:cs="Arial"/>
        </w:rPr>
        <w:t xml:space="preserve"> for</w:t>
      </w:r>
      <w:r w:rsidR="003271FF" w:rsidRPr="00CE32B0">
        <w:rPr>
          <w:rFonts w:ascii="Arial" w:hAnsi="Arial" w:cs="Arial"/>
        </w:rPr>
        <w:t xml:space="preserve"> internal ETL purpose.</w:t>
      </w:r>
    </w:p>
    <w:p w:rsidR="00BF5159" w:rsidRPr="00CE32B0" w:rsidRDefault="00BF5159"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Any </w:t>
      </w:r>
      <w:r w:rsidR="00DD60E4" w:rsidRPr="00CE32B0">
        <w:rPr>
          <w:rFonts w:ascii="Arial" w:hAnsi="Arial" w:cs="Arial"/>
        </w:rPr>
        <w:t xml:space="preserve">further </w:t>
      </w:r>
      <w:r w:rsidRPr="00CE32B0">
        <w:rPr>
          <w:rFonts w:ascii="Arial" w:hAnsi="Arial" w:cs="Arial"/>
        </w:rPr>
        <w:t>changes</w:t>
      </w:r>
      <w:r w:rsidR="0059629B" w:rsidRPr="00CE32B0">
        <w:rPr>
          <w:rFonts w:ascii="Arial" w:hAnsi="Arial" w:cs="Arial"/>
        </w:rPr>
        <w:t xml:space="preserve"> (table addition and existing table structure change) in landing layer</w:t>
      </w:r>
      <w:r w:rsidRPr="00CE32B0">
        <w:rPr>
          <w:rFonts w:ascii="Arial" w:hAnsi="Arial" w:cs="Arial"/>
        </w:rPr>
        <w:t xml:space="preserve"> data model involved in GPM </w:t>
      </w:r>
      <w:r w:rsidR="00F22A8B">
        <w:rPr>
          <w:rFonts w:ascii="Arial" w:hAnsi="Arial" w:cs="Arial"/>
        </w:rPr>
        <w:t xml:space="preserve">ETL </w:t>
      </w:r>
      <w:r w:rsidRPr="00CE32B0">
        <w:rPr>
          <w:rFonts w:ascii="Arial" w:hAnsi="Arial" w:cs="Arial"/>
        </w:rPr>
        <w:t>processing may impact the design</w:t>
      </w:r>
      <w:r w:rsidR="009548B7" w:rsidRPr="00CE32B0">
        <w:rPr>
          <w:rFonts w:ascii="Arial" w:hAnsi="Arial" w:cs="Arial"/>
        </w:rPr>
        <w:t xml:space="preserve"> and detailed impact analysis needs to be performed before incorporating any changes</w:t>
      </w:r>
      <w:r w:rsidRPr="00CE32B0">
        <w:rPr>
          <w:rFonts w:ascii="Arial" w:hAnsi="Arial" w:cs="Arial"/>
        </w:rPr>
        <w:t>.</w:t>
      </w:r>
    </w:p>
    <w:p w:rsidR="007E525D" w:rsidRPr="00CE32B0" w:rsidRDefault="009A2972" w:rsidP="003755E0">
      <w:pPr>
        <w:pStyle w:val="ListParagraph"/>
        <w:numPr>
          <w:ilvl w:val="0"/>
          <w:numId w:val="8"/>
        </w:numPr>
        <w:spacing w:after="160" w:line="240" w:lineRule="auto"/>
        <w:ind w:left="1627" w:right="274"/>
        <w:rPr>
          <w:rFonts w:ascii="Arial" w:hAnsi="Arial" w:cs="Arial"/>
        </w:rPr>
      </w:pPr>
      <w:r>
        <w:rPr>
          <w:rFonts w:ascii="Arial" w:hAnsi="Arial" w:cs="Arial"/>
        </w:rPr>
        <w:t xml:space="preserve">ETL </w:t>
      </w:r>
      <w:r w:rsidR="007E525D" w:rsidRPr="00CE32B0">
        <w:rPr>
          <w:rFonts w:ascii="Arial" w:hAnsi="Arial" w:cs="Arial"/>
        </w:rPr>
        <w:t>Key generation Logic will remain the same as in GPM 2.x</w:t>
      </w:r>
      <w:r>
        <w:rPr>
          <w:rFonts w:ascii="Arial" w:hAnsi="Arial" w:cs="Arial"/>
        </w:rPr>
        <w:t xml:space="preserve"> for Pre Landing DB</w:t>
      </w:r>
      <w:r w:rsidR="007E525D" w:rsidRPr="00CE32B0">
        <w:rPr>
          <w:rFonts w:ascii="Arial" w:hAnsi="Arial" w:cs="Arial"/>
        </w:rPr>
        <w:t>.</w:t>
      </w:r>
    </w:p>
    <w:p w:rsidR="004E402A" w:rsidRDefault="0059629B"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In Pre-Acxiom process, </w:t>
      </w:r>
      <w:r w:rsidR="00A7054B">
        <w:rPr>
          <w:rFonts w:ascii="Arial" w:hAnsi="Arial" w:cs="Arial"/>
        </w:rPr>
        <w:t xml:space="preserve">insert/update of records </w:t>
      </w:r>
      <w:r w:rsidR="000E5DE9" w:rsidRPr="00CE32B0">
        <w:rPr>
          <w:rFonts w:ascii="Arial" w:hAnsi="Arial" w:cs="Arial"/>
        </w:rPr>
        <w:t>will be</w:t>
      </w:r>
      <w:r w:rsidR="00BF254F" w:rsidRPr="00CE32B0">
        <w:rPr>
          <w:rFonts w:ascii="Arial" w:hAnsi="Arial" w:cs="Arial"/>
        </w:rPr>
        <w:t xml:space="preserve"> based on </w:t>
      </w:r>
      <w:r w:rsidR="00A7054B" w:rsidRPr="00CE32B0">
        <w:rPr>
          <w:rFonts w:ascii="Arial" w:hAnsi="Arial" w:cs="Arial"/>
        </w:rPr>
        <w:t>PARTY;</w:t>
      </w:r>
      <w:r w:rsidRPr="00CE32B0">
        <w:rPr>
          <w:rFonts w:ascii="Arial" w:hAnsi="Arial" w:cs="Arial"/>
        </w:rPr>
        <w:t xml:space="preserve"> POLICY keys value pairs and Role </w:t>
      </w:r>
      <w:r w:rsidR="00A7054B">
        <w:rPr>
          <w:rFonts w:ascii="Arial" w:hAnsi="Arial" w:cs="Arial"/>
        </w:rPr>
        <w:t xml:space="preserve">which will be stored in ORIGIN_SRC_KEY column of </w:t>
      </w:r>
      <w:r w:rsidRPr="00CE32B0">
        <w:rPr>
          <w:rFonts w:ascii="Arial" w:hAnsi="Arial" w:cs="Arial"/>
        </w:rPr>
        <w:t>Party table</w:t>
      </w:r>
      <w:r w:rsidR="000E5DE9" w:rsidRPr="00CE32B0">
        <w:rPr>
          <w:rFonts w:ascii="Arial" w:hAnsi="Arial" w:cs="Arial"/>
        </w:rPr>
        <w:t>.</w:t>
      </w:r>
      <w:r w:rsidR="00A7054B">
        <w:rPr>
          <w:rFonts w:ascii="Arial" w:hAnsi="Arial" w:cs="Arial"/>
        </w:rPr>
        <w:t xml:space="preserve"> Extended ley information which includes First Name, SSN a</w:t>
      </w:r>
      <w:r w:rsidR="009A2972">
        <w:rPr>
          <w:rFonts w:ascii="Arial" w:hAnsi="Arial" w:cs="Arial"/>
        </w:rPr>
        <w:t xml:space="preserve">nd DOB will be taken to account in case there is multiple </w:t>
      </w:r>
      <w:r w:rsidR="001B787D">
        <w:rPr>
          <w:rFonts w:ascii="Arial" w:hAnsi="Arial" w:cs="Arial"/>
        </w:rPr>
        <w:t>matches</w:t>
      </w:r>
      <w:r w:rsidR="009A2972">
        <w:rPr>
          <w:rFonts w:ascii="Arial" w:hAnsi="Arial" w:cs="Arial"/>
        </w:rPr>
        <w:t xml:space="preserve"> </w:t>
      </w:r>
      <w:r w:rsidR="001B787D">
        <w:rPr>
          <w:rFonts w:ascii="Arial" w:hAnsi="Arial" w:cs="Arial"/>
        </w:rPr>
        <w:t>come</w:t>
      </w:r>
      <w:r w:rsidR="009A2972">
        <w:rPr>
          <w:rFonts w:ascii="Arial" w:hAnsi="Arial" w:cs="Arial"/>
        </w:rPr>
        <w:t xml:space="preserve"> from GPM Pre Landing DB.</w:t>
      </w:r>
    </w:p>
    <w:p w:rsidR="00F63A8C" w:rsidRDefault="00F63A8C" w:rsidP="003755E0">
      <w:pPr>
        <w:pStyle w:val="ListParagraph"/>
        <w:numPr>
          <w:ilvl w:val="0"/>
          <w:numId w:val="8"/>
        </w:numPr>
        <w:spacing w:after="160" w:line="240" w:lineRule="auto"/>
        <w:ind w:left="1627" w:right="274"/>
        <w:rPr>
          <w:rFonts w:ascii="Arial" w:hAnsi="Arial" w:cs="Arial"/>
        </w:rPr>
      </w:pPr>
      <w:r w:rsidRPr="006A5423">
        <w:rPr>
          <w:rFonts w:ascii="Arial" w:hAnsi="Arial" w:cs="Arial"/>
        </w:rPr>
        <w:t>If delta action code ‘D’ is coming for a Policy in Policy source file, then</w:t>
      </w:r>
      <w:r w:rsidR="001F62BD">
        <w:rPr>
          <w:rFonts w:ascii="Arial" w:hAnsi="Arial" w:cs="Arial"/>
        </w:rPr>
        <w:t xml:space="preserve"> the status code should be set as “Inactive”</w:t>
      </w:r>
      <w:r w:rsidRPr="006A5423">
        <w:rPr>
          <w:rFonts w:ascii="Arial" w:hAnsi="Arial" w:cs="Arial"/>
        </w:rPr>
        <w:t xml:space="preserve"> </w:t>
      </w:r>
      <w:r w:rsidR="001F62BD">
        <w:rPr>
          <w:rFonts w:ascii="Arial" w:hAnsi="Arial" w:cs="Arial"/>
        </w:rPr>
        <w:t xml:space="preserve">for </w:t>
      </w:r>
      <w:r w:rsidRPr="006A5423">
        <w:rPr>
          <w:rFonts w:ascii="Arial" w:hAnsi="Arial" w:cs="Arial"/>
        </w:rPr>
        <w:t>all the Party information</w:t>
      </w:r>
      <w:r w:rsidR="001F62BD">
        <w:rPr>
          <w:rFonts w:ascii="Arial" w:hAnsi="Arial" w:cs="Arial"/>
        </w:rPr>
        <w:t xml:space="preserve"> associated with that particular</w:t>
      </w:r>
      <w:r w:rsidR="00CF24AC">
        <w:rPr>
          <w:rFonts w:ascii="Arial" w:hAnsi="Arial" w:cs="Arial"/>
        </w:rPr>
        <w:t xml:space="preserve"> policy in the Party and </w:t>
      </w:r>
      <w:r w:rsidR="00527AC5">
        <w:rPr>
          <w:rFonts w:ascii="Arial" w:hAnsi="Arial" w:cs="Arial"/>
        </w:rPr>
        <w:t>Agreement Table only</w:t>
      </w:r>
      <w:r w:rsidRPr="006A5423">
        <w:rPr>
          <w:rFonts w:ascii="Arial" w:hAnsi="Arial" w:cs="Arial"/>
        </w:rPr>
        <w:t>.</w:t>
      </w:r>
    </w:p>
    <w:p w:rsidR="00FD0CD8" w:rsidRPr="00FD0CD8" w:rsidRDefault="00FD0CD8" w:rsidP="00FD0CD8">
      <w:pPr>
        <w:pStyle w:val="ListParagraph"/>
        <w:spacing w:after="160" w:line="240" w:lineRule="auto"/>
        <w:ind w:left="1627" w:right="274"/>
        <w:rPr>
          <w:rFonts w:ascii="Arial" w:hAnsi="Arial" w:cs="Arial"/>
        </w:rPr>
      </w:pPr>
      <w:r w:rsidRPr="00FD0CD8">
        <w:rPr>
          <w:rFonts w:ascii="Arial" w:hAnsi="Arial" w:cs="Arial"/>
        </w:rPr>
        <w:object w:dxaOrig="657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40.5pt" o:ole="">
            <v:imagedata r:id="rId12" o:title=""/>
          </v:shape>
          <o:OLEObject Type="Embed" ProgID="Package" ShapeID="_x0000_i1025" DrawAspect="Content" ObjectID="_1547389178" r:id="rId13"/>
        </w:object>
      </w:r>
    </w:p>
    <w:p w:rsidR="004E402A" w:rsidRPr="00CE32B0" w:rsidRDefault="004E402A"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There will be no policy file</w:t>
      </w:r>
      <w:r w:rsidR="00D84318">
        <w:rPr>
          <w:rFonts w:ascii="Arial" w:hAnsi="Arial" w:cs="Arial"/>
        </w:rPr>
        <w:t xml:space="preserve"> coming from source/mainframe</w:t>
      </w:r>
      <w:r w:rsidRPr="00CE32B0">
        <w:rPr>
          <w:rFonts w:ascii="Arial" w:hAnsi="Arial" w:cs="Arial"/>
        </w:rPr>
        <w:t xml:space="preserve"> for Group</w:t>
      </w:r>
      <w:r w:rsidR="000E5DE9" w:rsidRPr="00CE32B0">
        <w:rPr>
          <w:rFonts w:ascii="Arial" w:hAnsi="Arial" w:cs="Arial"/>
        </w:rPr>
        <w:t xml:space="preserve"> Plan</w:t>
      </w:r>
      <w:r w:rsidR="00D84318">
        <w:rPr>
          <w:rFonts w:ascii="Arial" w:hAnsi="Arial" w:cs="Arial"/>
        </w:rPr>
        <w:t xml:space="preserve"> sponsor data. Policy data is </w:t>
      </w:r>
      <w:r w:rsidRPr="00CE32B0">
        <w:rPr>
          <w:rFonts w:ascii="Arial" w:hAnsi="Arial" w:cs="Arial"/>
        </w:rPr>
        <w:t>expected to be</w:t>
      </w:r>
      <w:r w:rsidR="006B2A86" w:rsidRPr="00CE32B0">
        <w:rPr>
          <w:rFonts w:ascii="Arial" w:hAnsi="Arial" w:cs="Arial"/>
        </w:rPr>
        <w:t xml:space="preserve"> already</w:t>
      </w:r>
      <w:r w:rsidRPr="00CE32B0">
        <w:rPr>
          <w:rFonts w:ascii="Arial" w:hAnsi="Arial" w:cs="Arial"/>
        </w:rPr>
        <w:t xml:space="preserve"> present in the database through </w:t>
      </w:r>
      <w:r w:rsidR="009548B7" w:rsidRPr="00CE32B0">
        <w:rPr>
          <w:rFonts w:ascii="Arial" w:hAnsi="Arial" w:cs="Arial"/>
        </w:rPr>
        <w:t xml:space="preserve">Pre-Acxiom </w:t>
      </w:r>
      <w:r w:rsidRPr="00CE32B0">
        <w:rPr>
          <w:rFonts w:ascii="Arial" w:hAnsi="Arial" w:cs="Arial"/>
        </w:rPr>
        <w:t>process</w:t>
      </w:r>
      <w:r w:rsidR="006B2A86" w:rsidRPr="00CE32B0">
        <w:rPr>
          <w:rFonts w:ascii="Arial" w:hAnsi="Arial" w:cs="Arial"/>
        </w:rPr>
        <w:t xml:space="preserve"> (History and Ongoing)</w:t>
      </w:r>
      <w:r w:rsidRPr="00CE32B0">
        <w:rPr>
          <w:rFonts w:ascii="Arial" w:hAnsi="Arial" w:cs="Arial"/>
        </w:rPr>
        <w:t>.</w:t>
      </w:r>
    </w:p>
    <w:p w:rsidR="004E402A" w:rsidRPr="00CE32B0" w:rsidRDefault="006B2A86"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In </w:t>
      </w:r>
      <w:r w:rsidR="003A7A0C" w:rsidRPr="00CE32B0">
        <w:rPr>
          <w:rFonts w:ascii="Arial" w:hAnsi="Arial" w:cs="Arial"/>
        </w:rPr>
        <w:t>Group Plan S</w:t>
      </w:r>
      <w:r w:rsidR="004E402A" w:rsidRPr="00CE32B0">
        <w:rPr>
          <w:rFonts w:ascii="Arial" w:hAnsi="Arial" w:cs="Arial"/>
        </w:rPr>
        <w:t>ponsor</w:t>
      </w:r>
      <w:r w:rsidRPr="00CE32B0">
        <w:rPr>
          <w:rFonts w:ascii="Arial" w:hAnsi="Arial" w:cs="Arial"/>
        </w:rPr>
        <w:t>,</w:t>
      </w:r>
      <w:r w:rsidR="004E402A" w:rsidRPr="00CE32B0">
        <w:rPr>
          <w:rFonts w:ascii="Arial" w:hAnsi="Arial" w:cs="Arial"/>
        </w:rPr>
        <w:t xml:space="preserve"> </w:t>
      </w:r>
      <w:r w:rsidRPr="00CE32B0">
        <w:rPr>
          <w:rFonts w:ascii="Arial" w:hAnsi="Arial" w:cs="Arial"/>
        </w:rPr>
        <w:t>Sponsor party information and its association will</w:t>
      </w:r>
      <w:r w:rsidR="004E402A" w:rsidRPr="00CE32B0">
        <w:rPr>
          <w:rFonts w:ascii="Arial" w:hAnsi="Arial" w:cs="Arial"/>
        </w:rPr>
        <w:t xml:space="preserve"> be </w:t>
      </w:r>
      <w:r w:rsidRPr="00CE32B0">
        <w:rPr>
          <w:rFonts w:ascii="Arial" w:hAnsi="Arial" w:cs="Arial"/>
        </w:rPr>
        <w:t>stored</w:t>
      </w:r>
      <w:r w:rsidR="004E402A" w:rsidRPr="00CE32B0">
        <w:rPr>
          <w:rFonts w:ascii="Arial" w:hAnsi="Arial" w:cs="Arial"/>
        </w:rPr>
        <w:t xml:space="preserve"> </w:t>
      </w:r>
      <w:r w:rsidRPr="00CE32B0">
        <w:rPr>
          <w:rFonts w:ascii="Arial" w:hAnsi="Arial" w:cs="Arial"/>
        </w:rPr>
        <w:t xml:space="preserve">in a separate partition </w:t>
      </w:r>
      <w:r w:rsidR="004E402A" w:rsidRPr="00CE32B0">
        <w:rPr>
          <w:rFonts w:ascii="Arial" w:hAnsi="Arial" w:cs="Arial"/>
        </w:rPr>
        <w:t>as new admin and SSAAA part will be predefined</w:t>
      </w:r>
      <w:r w:rsidR="003A7A0C" w:rsidRPr="00CE32B0">
        <w:rPr>
          <w:rFonts w:ascii="Arial" w:hAnsi="Arial" w:cs="Arial"/>
        </w:rPr>
        <w:t xml:space="preserve"> which will be same</w:t>
      </w:r>
      <w:r w:rsidRPr="00CE32B0">
        <w:rPr>
          <w:rFonts w:ascii="Arial" w:hAnsi="Arial" w:cs="Arial"/>
        </w:rPr>
        <w:t xml:space="preserve"> as </w:t>
      </w:r>
      <w:r w:rsidR="003A7A0C" w:rsidRPr="00CE32B0">
        <w:rPr>
          <w:rFonts w:ascii="Arial" w:hAnsi="Arial" w:cs="Arial"/>
        </w:rPr>
        <w:t>in GPM 2.x</w:t>
      </w:r>
      <w:r w:rsidR="004E402A" w:rsidRPr="00CE32B0">
        <w:rPr>
          <w:rFonts w:ascii="Arial" w:hAnsi="Arial" w:cs="Arial"/>
        </w:rPr>
        <w:t>.</w:t>
      </w:r>
    </w:p>
    <w:p w:rsidR="004E402A" w:rsidRPr="00CE32B0" w:rsidRDefault="004E402A"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Only sponsor </w:t>
      </w:r>
      <w:r w:rsidR="000E6E0B" w:rsidRPr="00CE32B0">
        <w:rPr>
          <w:rFonts w:ascii="Arial" w:hAnsi="Arial" w:cs="Arial"/>
        </w:rPr>
        <w:t>Party</w:t>
      </w:r>
      <w:r w:rsidRPr="00CE32B0">
        <w:rPr>
          <w:rFonts w:ascii="Arial" w:hAnsi="Arial" w:cs="Arial"/>
        </w:rPr>
        <w:t xml:space="preserve"> will be loaded in the GPM database</w:t>
      </w:r>
      <w:r w:rsidR="003A7A0C" w:rsidRPr="00CE32B0">
        <w:rPr>
          <w:rFonts w:ascii="Arial" w:hAnsi="Arial" w:cs="Arial"/>
        </w:rPr>
        <w:t xml:space="preserve"> for Group Plan sponsor source</w:t>
      </w:r>
      <w:r w:rsidRPr="00CE32B0">
        <w:rPr>
          <w:rFonts w:ascii="Arial" w:hAnsi="Arial" w:cs="Arial"/>
        </w:rPr>
        <w:t>, which will be linked with the existing Policies and the respective parties</w:t>
      </w:r>
      <w:r w:rsidR="009A2972">
        <w:rPr>
          <w:rFonts w:ascii="Arial" w:hAnsi="Arial" w:cs="Arial"/>
        </w:rPr>
        <w:t xml:space="preserve"> in the policy</w:t>
      </w:r>
      <w:r w:rsidRPr="00CE32B0">
        <w:rPr>
          <w:rFonts w:ascii="Arial" w:hAnsi="Arial" w:cs="Arial"/>
        </w:rPr>
        <w:t>.</w:t>
      </w:r>
    </w:p>
    <w:p w:rsidR="004E402A" w:rsidRDefault="004E402A"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 xml:space="preserve">The </w:t>
      </w:r>
      <w:r w:rsidR="003A7A0C" w:rsidRPr="00CE32B0">
        <w:rPr>
          <w:rFonts w:ascii="Arial" w:hAnsi="Arial" w:cs="Arial"/>
        </w:rPr>
        <w:t xml:space="preserve">Group Plan Sponsor </w:t>
      </w:r>
      <w:r w:rsidRPr="00CE32B0">
        <w:rPr>
          <w:rFonts w:ascii="Arial" w:hAnsi="Arial" w:cs="Arial"/>
        </w:rPr>
        <w:t>party (sponsor) information will be identified based on CDF_CUST_NO (</w:t>
      </w:r>
      <w:r w:rsidR="000E6E0B" w:rsidRPr="00CE32B0">
        <w:rPr>
          <w:rFonts w:ascii="Arial" w:hAnsi="Arial" w:cs="Arial"/>
        </w:rPr>
        <w:t xml:space="preserve">received in </w:t>
      </w:r>
      <w:r w:rsidR="00776A15">
        <w:rPr>
          <w:rFonts w:ascii="Arial" w:hAnsi="Arial" w:cs="Arial"/>
        </w:rPr>
        <w:t xml:space="preserve">Party </w:t>
      </w:r>
      <w:r w:rsidR="000E6E0B" w:rsidRPr="00CE32B0">
        <w:rPr>
          <w:rFonts w:ascii="Arial" w:hAnsi="Arial" w:cs="Arial"/>
        </w:rPr>
        <w:t>key section</w:t>
      </w:r>
      <w:r w:rsidR="00776A15">
        <w:rPr>
          <w:rFonts w:ascii="Arial" w:hAnsi="Arial" w:cs="Arial"/>
        </w:rPr>
        <w:t xml:space="preserve"> i.e., D_RGST_PRTY_KEY_1</w:t>
      </w:r>
      <w:r w:rsidR="000E6E0B" w:rsidRPr="00CE32B0">
        <w:rPr>
          <w:rFonts w:ascii="Arial" w:hAnsi="Arial" w:cs="Arial"/>
        </w:rPr>
        <w:t xml:space="preserve"> of the </w:t>
      </w:r>
      <w:r w:rsidR="00CE32B0" w:rsidRPr="00CE32B0">
        <w:rPr>
          <w:rFonts w:ascii="Arial" w:hAnsi="Arial" w:cs="Arial"/>
        </w:rPr>
        <w:t>GP</w:t>
      </w:r>
      <w:r w:rsidR="002E62BB">
        <w:rPr>
          <w:rFonts w:ascii="Arial" w:hAnsi="Arial" w:cs="Arial"/>
        </w:rPr>
        <w:t>S</w:t>
      </w:r>
      <w:r w:rsidR="00CE32B0" w:rsidRPr="00CE32B0">
        <w:rPr>
          <w:rFonts w:ascii="Arial" w:hAnsi="Arial" w:cs="Arial"/>
        </w:rPr>
        <w:t xml:space="preserve"> </w:t>
      </w:r>
      <w:r w:rsidR="000E6E0B" w:rsidRPr="00CE32B0">
        <w:rPr>
          <w:rFonts w:ascii="Arial" w:hAnsi="Arial" w:cs="Arial"/>
        </w:rPr>
        <w:t>Source file</w:t>
      </w:r>
      <w:r w:rsidRPr="00CE32B0">
        <w:rPr>
          <w:rFonts w:ascii="Arial" w:hAnsi="Arial" w:cs="Arial"/>
        </w:rPr>
        <w:t xml:space="preserve">) only. </w:t>
      </w:r>
      <w:r w:rsidR="00035A23">
        <w:rPr>
          <w:rFonts w:ascii="Arial" w:hAnsi="Arial" w:cs="Arial"/>
        </w:rPr>
        <w:t>For Group Plan sponsor process, CDF_CUST_NO information will be stored in C_L_PARTY_ALT _ID table for sponsor parties.</w:t>
      </w:r>
    </w:p>
    <w:p w:rsidR="00B12F11" w:rsidRPr="006A5423" w:rsidRDefault="00B12F11" w:rsidP="003755E0">
      <w:pPr>
        <w:pStyle w:val="ListParagraph"/>
        <w:numPr>
          <w:ilvl w:val="0"/>
          <w:numId w:val="8"/>
        </w:numPr>
        <w:spacing w:after="160" w:line="240" w:lineRule="auto"/>
        <w:ind w:left="1627" w:right="274"/>
        <w:rPr>
          <w:rFonts w:ascii="Arial" w:hAnsi="Arial" w:cs="Arial"/>
        </w:rPr>
      </w:pPr>
      <w:r w:rsidRPr="006A5423">
        <w:rPr>
          <w:rFonts w:ascii="Arial" w:hAnsi="Arial" w:cs="Arial"/>
        </w:rPr>
        <w:t>In Group Plan Sponsor, GRP_ID and GRP_NM columns in PARTY table will not be populated.</w:t>
      </w:r>
    </w:p>
    <w:p w:rsidR="004E402A" w:rsidRDefault="004E402A" w:rsidP="003755E0">
      <w:pPr>
        <w:pStyle w:val="ListParagraph"/>
        <w:numPr>
          <w:ilvl w:val="0"/>
          <w:numId w:val="8"/>
        </w:numPr>
        <w:spacing w:after="160" w:line="240" w:lineRule="auto"/>
        <w:ind w:left="1627" w:right="274"/>
        <w:rPr>
          <w:rFonts w:ascii="Arial" w:hAnsi="Arial" w:cs="Arial"/>
        </w:rPr>
      </w:pPr>
      <w:r w:rsidRPr="00CE32B0">
        <w:rPr>
          <w:rFonts w:ascii="Arial" w:hAnsi="Arial" w:cs="Arial"/>
        </w:rPr>
        <w:t>As part of Po</w:t>
      </w:r>
      <w:r w:rsidR="00BF254F" w:rsidRPr="00CE32B0">
        <w:rPr>
          <w:rFonts w:ascii="Arial" w:hAnsi="Arial" w:cs="Arial"/>
        </w:rPr>
        <w:t xml:space="preserve">st-Acxiom Global Party creation </w:t>
      </w:r>
      <w:r w:rsidRPr="00CE32B0">
        <w:rPr>
          <w:rFonts w:ascii="Arial" w:hAnsi="Arial" w:cs="Arial"/>
        </w:rPr>
        <w:t>process</w:t>
      </w:r>
      <w:r w:rsidR="00BF254F" w:rsidRPr="00CE32B0">
        <w:rPr>
          <w:rFonts w:ascii="Arial" w:hAnsi="Arial" w:cs="Arial"/>
        </w:rPr>
        <w:t>, it</w:t>
      </w:r>
      <w:r w:rsidRPr="00CE32B0">
        <w:rPr>
          <w:rFonts w:ascii="Arial" w:hAnsi="Arial" w:cs="Arial"/>
        </w:rPr>
        <w:t xml:space="preserve"> will handle the </w:t>
      </w:r>
      <w:r w:rsidR="003A7A0C" w:rsidRPr="00CE32B0">
        <w:rPr>
          <w:rFonts w:ascii="Arial" w:hAnsi="Arial" w:cs="Arial"/>
        </w:rPr>
        <w:t>Group Plan S</w:t>
      </w:r>
      <w:r w:rsidRPr="00CE32B0">
        <w:rPr>
          <w:rFonts w:ascii="Arial" w:hAnsi="Arial" w:cs="Arial"/>
        </w:rPr>
        <w:t xml:space="preserve">ponsor data just as any other party </w:t>
      </w:r>
      <w:r w:rsidR="00A86B82">
        <w:rPr>
          <w:rFonts w:ascii="Arial" w:hAnsi="Arial" w:cs="Arial"/>
        </w:rPr>
        <w:t>information coming from</w:t>
      </w:r>
      <w:r w:rsidR="00300C3A" w:rsidRPr="00CE32B0">
        <w:rPr>
          <w:rFonts w:ascii="Arial" w:hAnsi="Arial" w:cs="Arial"/>
        </w:rPr>
        <w:t xml:space="preserve"> GPM 2.x</w:t>
      </w:r>
      <w:r w:rsidR="00BF254F" w:rsidRPr="00CE32B0">
        <w:rPr>
          <w:rFonts w:ascii="Arial" w:hAnsi="Arial" w:cs="Arial"/>
        </w:rPr>
        <w:t>.</w:t>
      </w:r>
    </w:p>
    <w:p w:rsidR="00810188" w:rsidRPr="00A86B82" w:rsidRDefault="00810188" w:rsidP="0027255D">
      <w:pPr>
        <w:pStyle w:val="ListParagraph"/>
        <w:spacing w:after="160" w:line="240" w:lineRule="auto"/>
        <w:ind w:left="1627" w:right="274"/>
        <w:rPr>
          <w:rFonts w:ascii="Arial" w:hAnsi="Arial" w:cs="Arial"/>
        </w:rPr>
      </w:pPr>
      <w:r w:rsidRPr="00A86B82">
        <w:rPr>
          <w:rFonts w:ascii="Arial" w:hAnsi="Arial" w:cs="Arial"/>
        </w:rPr>
        <w:t>.</w:t>
      </w:r>
    </w:p>
    <w:p w:rsidR="00A700AF" w:rsidRDefault="00A7054B" w:rsidP="0027255D">
      <w:pPr>
        <w:pStyle w:val="ListParagraph"/>
        <w:numPr>
          <w:ilvl w:val="0"/>
          <w:numId w:val="8"/>
        </w:numPr>
        <w:spacing w:after="160" w:line="240" w:lineRule="auto"/>
        <w:ind w:right="274"/>
        <w:rPr>
          <w:rFonts w:ascii="Arial" w:hAnsi="Arial" w:cs="Arial"/>
        </w:rPr>
      </w:pPr>
      <w:r>
        <w:rPr>
          <w:rFonts w:ascii="Arial" w:hAnsi="Arial" w:cs="Arial"/>
        </w:rPr>
        <w:t>File formats used in different processes in GPM 2.x will remain same for GPM 3.0 also. Following a</w:t>
      </w:r>
      <w:r w:rsidR="00D2313F">
        <w:rPr>
          <w:rFonts w:ascii="Arial" w:hAnsi="Arial" w:cs="Arial"/>
        </w:rPr>
        <w:t>r</w:t>
      </w:r>
      <w:r>
        <w:rPr>
          <w:rFonts w:ascii="Arial" w:hAnsi="Arial" w:cs="Arial"/>
        </w:rPr>
        <w:t>e the processes where this assumption will be valid:</w:t>
      </w:r>
    </w:p>
    <w:p w:rsidR="00A7054B" w:rsidRDefault="00A7054B" w:rsidP="00A7054B">
      <w:pPr>
        <w:pStyle w:val="ListParagraph"/>
        <w:numPr>
          <w:ilvl w:val="1"/>
          <w:numId w:val="8"/>
        </w:numPr>
        <w:spacing w:after="160" w:line="240" w:lineRule="auto"/>
        <w:ind w:right="274"/>
        <w:rPr>
          <w:rFonts w:ascii="Arial" w:hAnsi="Arial" w:cs="Arial"/>
        </w:rPr>
      </w:pPr>
      <w:r>
        <w:rPr>
          <w:rFonts w:ascii="Arial" w:hAnsi="Arial" w:cs="Arial"/>
        </w:rPr>
        <w:t>Pre Acxiom Daily (Party, Policy and Registration file)</w:t>
      </w:r>
    </w:p>
    <w:p w:rsidR="00A7054B" w:rsidRDefault="00A7054B" w:rsidP="00A7054B">
      <w:pPr>
        <w:pStyle w:val="ListParagraph"/>
        <w:numPr>
          <w:ilvl w:val="1"/>
          <w:numId w:val="8"/>
        </w:numPr>
        <w:spacing w:after="160" w:line="240" w:lineRule="auto"/>
        <w:ind w:right="274"/>
        <w:rPr>
          <w:rFonts w:ascii="Arial" w:hAnsi="Arial" w:cs="Arial"/>
        </w:rPr>
      </w:pPr>
      <w:r>
        <w:rPr>
          <w:rFonts w:ascii="Arial" w:hAnsi="Arial" w:cs="Arial"/>
        </w:rPr>
        <w:t xml:space="preserve">Pre Acxiom </w:t>
      </w:r>
      <w:r w:rsidR="00B45204">
        <w:rPr>
          <w:rFonts w:ascii="Arial" w:hAnsi="Arial" w:cs="Arial"/>
        </w:rPr>
        <w:t>E</w:t>
      </w:r>
      <w:r>
        <w:rPr>
          <w:rFonts w:ascii="Arial" w:hAnsi="Arial" w:cs="Arial"/>
        </w:rPr>
        <w:t>xtract (Input file to Acxiom)</w:t>
      </w:r>
    </w:p>
    <w:p w:rsidR="00A7054B" w:rsidRDefault="00A7054B" w:rsidP="00A7054B">
      <w:pPr>
        <w:pStyle w:val="ListParagraph"/>
        <w:numPr>
          <w:ilvl w:val="1"/>
          <w:numId w:val="8"/>
        </w:numPr>
        <w:spacing w:after="160" w:line="240" w:lineRule="auto"/>
        <w:ind w:right="274"/>
        <w:rPr>
          <w:rFonts w:ascii="Arial" w:hAnsi="Arial" w:cs="Arial"/>
        </w:rPr>
      </w:pPr>
      <w:r>
        <w:rPr>
          <w:rFonts w:ascii="Arial" w:hAnsi="Arial" w:cs="Arial"/>
        </w:rPr>
        <w:lastRenderedPageBreak/>
        <w:t>Post Acxiom file format (Acxiom response file)</w:t>
      </w:r>
    </w:p>
    <w:p w:rsidR="00A7054B" w:rsidRPr="00CE32B0" w:rsidRDefault="00A7054B" w:rsidP="00A7054B">
      <w:pPr>
        <w:pStyle w:val="ListParagraph"/>
        <w:numPr>
          <w:ilvl w:val="1"/>
          <w:numId w:val="8"/>
        </w:numPr>
        <w:spacing w:after="160" w:line="240" w:lineRule="auto"/>
        <w:ind w:right="274"/>
        <w:rPr>
          <w:rFonts w:ascii="Arial" w:hAnsi="Arial" w:cs="Arial"/>
        </w:rPr>
      </w:pPr>
      <w:r>
        <w:rPr>
          <w:rFonts w:ascii="Arial" w:hAnsi="Arial" w:cs="Arial"/>
        </w:rPr>
        <w:t>GPS Source file</w:t>
      </w:r>
    </w:p>
    <w:p w:rsidR="00E856A2" w:rsidRPr="00CE32B0" w:rsidRDefault="00E856A2" w:rsidP="000E6E0B">
      <w:pPr>
        <w:pStyle w:val="ListParagraph"/>
        <w:numPr>
          <w:ilvl w:val="0"/>
          <w:numId w:val="8"/>
        </w:numPr>
        <w:spacing w:after="160" w:line="240" w:lineRule="auto"/>
        <w:ind w:right="274"/>
        <w:rPr>
          <w:rFonts w:ascii="Arial" w:hAnsi="Arial" w:cs="Arial"/>
        </w:rPr>
      </w:pPr>
      <w:r w:rsidRPr="00CE32B0">
        <w:rPr>
          <w:rFonts w:ascii="Arial" w:hAnsi="Arial" w:cs="Arial"/>
        </w:rPr>
        <w:t xml:space="preserve">In Post-Acxiom ongoing process, one RMID will have only one </w:t>
      </w:r>
      <w:r w:rsidR="000E6E0B" w:rsidRPr="00CE32B0">
        <w:rPr>
          <w:rFonts w:ascii="Arial" w:hAnsi="Arial" w:cs="Arial"/>
        </w:rPr>
        <w:t xml:space="preserve">active </w:t>
      </w:r>
      <w:r w:rsidRPr="00CE32B0">
        <w:rPr>
          <w:rFonts w:ascii="Arial" w:hAnsi="Arial" w:cs="Arial"/>
        </w:rPr>
        <w:t>Global party</w:t>
      </w:r>
      <w:r w:rsidR="000E6E0B" w:rsidRPr="00CE32B0">
        <w:rPr>
          <w:rFonts w:ascii="Arial" w:hAnsi="Arial" w:cs="Arial"/>
        </w:rPr>
        <w:t xml:space="preserve"> (HUB_STATE_IND =1)</w:t>
      </w:r>
      <w:r w:rsidRPr="00CE32B0">
        <w:rPr>
          <w:rFonts w:ascii="Arial" w:hAnsi="Arial" w:cs="Arial"/>
        </w:rPr>
        <w:t>.</w:t>
      </w:r>
    </w:p>
    <w:p w:rsidR="00B30FB7" w:rsidRPr="00A86B82" w:rsidRDefault="00DD66F8" w:rsidP="00A7054B">
      <w:pPr>
        <w:pStyle w:val="ListParagraph"/>
        <w:numPr>
          <w:ilvl w:val="0"/>
          <w:numId w:val="8"/>
        </w:numPr>
        <w:spacing w:after="160" w:line="240" w:lineRule="auto"/>
        <w:ind w:left="1627" w:right="274"/>
        <w:rPr>
          <w:rFonts w:ascii="Arial" w:hAnsi="Arial" w:cs="Arial"/>
        </w:rPr>
      </w:pPr>
      <w:r w:rsidRPr="00A86B82">
        <w:rPr>
          <w:rFonts w:ascii="Arial" w:hAnsi="Arial" w:cs="Arial"/>
        </w:rPr>
        <w:t xml:space="preserve">In Post-Acxiom </w:t>
      </w:r>
      <w:r w:rsidR="00A86B82" w:rsidRPr="00A86B82">
        <w:rPr>
          <w:rFonts w:ascii="Arial" w:hAnsi="Arial" w:cs="Arial"/>
        </w:rPr>
        <w:t>Daily</w:t>
      </w:r>
      <w:r w:rsidRPr="00A86B82">
        <w:rPr>
          <w:rFonts w:ascii="Arial" w:hAnsi="Arial" w:cs="Arial"/>
        </w:rPr>
        <w:t xml:space="preserve"> process, </w:t>
      </w:r>
      <w:r w:rsidR="00FC51F8" w:rsidRPr="00A86B82">
        <w:rPr>
          <w:rFonts w:ascii="Arial" w:hAnsi="Arial" w:cs="Arial"/>
        </w:rPr>
        <w:t>Acxiom contextual PARTY information</w:t>
      </w:r>
      <w:r w:rsidRPr="00A86B82">
        <w:rPr>
          <w:rFonts w:ascii="Arial" w:hAnsi="Arial" w:cs="Arial"/>
        </w:rPr>
        <w:t xml:space="preserve"> </w:t>
      </w:r>
      <w:r w:rsidR="00FC51F8" w:rsidRPr="00A86B82">
        <w:rPr>
          <w:rFonts w:ascii="Arial" w:hAnsi="Arial" w:cs="Arial"/>
        </w:rPr>
        <w:t>will be stored in Acxiom partition</w:t>
      </w:r>
      <w:r w:rsidR="00B45204">
        <w:rPr>
          <w:rFonts w:ascii="Arial" w:hAnsi="Arial" w:cs="Arial"/>
        </w:rPr>
        <w:t xml:space="preserve"> (SRC_SYSTEM=’AXM’)</w:t>
      </w:r>
      <w:r w:rsidR="00FC51F8" w:rsidRPr="00A86B82">
        <w:rPr>
          <w:rFonts w:ascii="Arial" w:hAnsi="Arial" w:cs="Arial"/>
        </w:rPr>
        <w:t>.</w:t>
      </w:r>
      <w:r w:rsidR="00D84318" w:rsidRPr="00A86B82">
        <w:rPr>
          <w:rFonts w:ascii="Arial" w:hAnsi="Arial" w:cs="Arial"/>
        </w:rPr>
        <w:t xml:space="preserve"> Acxiom contextual party information will be </w:t>
      </w:r>
      <w:r w:rsidR="005A451A" w:rsidRPr="00A86B82">
        <w:rPr>
          <w:rFonts w:ascii="Arial" w:hAnsi="Arial" w:cs="Arial"/>
        </w:rPr>
        <w:t xml:space="preserve">indirectly </w:t>
      </w:r>
      <w:r w:rsidR="00D84318" w:rsidRPr="00A86B82">
        <w:rPr>
          <w:rFonts w:ascii="Arial" w:hAnsi="Arial" w:cs="Arial"/>
        </w:rPr>
        <w:t xml:space="preserve">linked to Policy </w:t>
      </w:r>
      <w:r w:rsidR="005A451A" w:rsidRPr="00A86B82">
        <w:rPr>
          <w:rFonts w:ascii="Arial" w:hAnsi="Arial" w:cs="Arial"/>
        </w:rPr>
        <w:t>through ML contextual records</w:t>
      </w:r>
      <w:r w:rsidR="00D43F10">
        <w:rPr>
          <w:rFonts w:ascii="Arial" w:hAnsi="Arial" w:cs="Arial"/>
        </w:rPr>
        <w:t xml:space="preserve"> (SRC_SYSTEM=’ML’)</w:t>
      </w:r>
      <w:r w:rsidR="00D84318" w:rsidRPr="00A86B82">
        <w:rPr>
          <w:rFonts w:ascii="Arial" w:hAnsi="Arial" w:cs="Arial"/>
        </w:rPr>
        <w:t xml:space="preserve"> which came from individual admin systems</w:t>
      </w:r>
      <w:r w:rsidR="00FC51F8" w:rsidRPr="00A86B82">
        <w:rPr>
          <w:rFonts w:ascii="Arial" w:hAnsi="Arial" w:cs="Arial"/>
        </w:rPr>
        <w:t xml:space="preserve"> in Pre Acxiom Daily process</w:t>
      </w:r>
      <w:r w:rsidR="00D84318" w:rsidRPr="00A86B82">
        <w:rPr>
          <w:rFonts w:ascii="Arial" w:hAnsi="Arial" w:cs="Arial"/>
        </w:rPr>
        <w:t>.</w:t>
      </w:r>
    </w:p>
    <w:p w:rsidR="00FC51F8" w:rsidRDefault="0000079C" w:rsidP="003755E0">
      <w:pPr>
        <w:pStyle w:val="ListParagraph"/>
        <w:numPr>
          <w:ilvl w:val="0"/>
          <w:numId w:val="8"/>
        </w:numPr>
        <w:spacing w:after="160" w:line="240" w:lineRule="auto"/>
        <w:ind w:right="274"/>
        <w:rPr>
          <w:rFonts w:ascii="Arial" w:hAnsi="Arial" w:cs="Arial"/>
          <w:color w:val="000000" w:themeColor="text1"/>
        </w:rPr>
      </w:pPr>
      <w:r w:rsidRPr="00CE32B0">
        <w:rPr>
          <w:rFonts w:ascii="Arial" w:hAnsi="Arial" w:cs="Arial"/>
        </w:rPr>
        <w:t>As confirmed by Business Acxiom will not provid</w:t>
      </w:r>
      <w:r w:rsidR="00A91751" w:rsidRPr="00CE32B0">
        <w:rPr>
          <w:rFonts w:ascii="Arial" w:hAnsi="Arial" w:cs="Arial"/>
        </w:rPr>
        <w:t>e</w:t>
      </w:r>
      <w:r w:rsidRPr="00CE32B0">
        <w:rPr>
          <w:rFonts w:ascii="Arial" w:hAnsi="Arial" w:cs="Arial"/>
        </w:rPr>
        <w:t xml:space="preserve"> standardized name for Individual </w:t>
      </w:r>
      <w:r>
        <w:rPr>
          <w:rFonts w:ascii="Arial" w:hAnsi="Arial" w:cs="Arial"/>
          <w:color w:val="000000" w:themeColor="text1"/>
        </w:rPr>
        <w:t>and Organization. Refer the email sent from Marc Rosen, Dated:</w:t>
      </w:r>
      <w:r w:rsidRPr="0000079C">
        <w:t xml:space="preserve"> </w:t>
      </w:r>
      <w:r w:rsidRPr="0000079C">
        <w:rPr>
          <w:rFonts w:ascii="Arial" w:hAnsi="Arial" w:cs="Arial"/>
          <w:color w:val="000000" w:themeColor="text1"/>
        </w:rPr>
        <w:t>Wed 5/7/2014 3:30 PM</w:t>
      </w:r>
      <w:r w:rsidR="003F2AB9">
        <w:rPr>
          <w:rFonts w:ascii="Arial" w:hAnsi="Arial" w:cs="Arial"/>
          <w:color w:val="000000" w:themeColor="text1"/>
        </w:rPr>
        <w:t>.</w:t>
      </w:r>
    </w:p>
    <w:p w:rsidR="0000079C" w:rsidRDefault="0014279C" w:rsidP="00FC51F8">
      <w:pPr>
        <w:pStyle w:val="ListParagraph"/>
        <w:spacing w:after="160" w:line="240" w:lineRule="auto"/>
        <w:ind w:left="1620" w:right="274"/>
        <w:rPr>
          <w:rFonts w:ascii="Arial" w:hAnsi="Arial" w:cs="Arial"/>
          <w:color w:val="000000" w:themeColor="text1"/>
        </w:rPr>
      </w:pPr>
      <w:r>
        <w:rPr>
          <w:rFonts w:ascii="Arial" w:hAnsi="Arial" w:cs="Arial"/>
          <w:color w:val="000000" w:themeColor="text1"/>
        </w:rPr>
        <w:object w:dxaOrig="1360" w:dyaOrig="880">
          <v:shape id="_x0000_i1026" type="#_x0000_t75" style="width:68.25pt;height:31.5pt" o:ole="">
            <v:imagedata r:id="rId14" o:title=""/>
          </v:shape>
          <o:OLEObject Type="Embed" ProgID="Package" ShapeID="_x0000_i1026" DrawAspect="Icon" ObjectID="_1547389179" r:id="rId15"/>
        </w:object>
      </w:r>
      <w:r w:rsidR="00FC51F8">
        <w:rPr>
          <w:rFonts w:ascii="Arial" w:hAnsi="Arial" w:cs="Arial"/>
          <w:color w:val="000000" w:themeColor="text1"/>
        </w:rPr>
        <w:t xml:space="preserve"> </w:t>
      </w:r>
    </w:p>
    <w:p w:rsidR="006D77D0" w:rsidRDefault="006D77D0" w:rsidP="006D77D0">
      <w:pPr>
        <w:pStyle w:val="ListParagraph"/>
        <w:numPr>
          <w:ilvl w:val="0"/>
          <w:numId w:val="8"/>
        </w:numPr>
        <w:spacing w:after="160" w:line="240" w:lineRule="auto"/>
        <w:ind w:right="274"/>
        <w:rPr>
          <w:rFonts w:ascii="Arial" w:hAnsi="Arial" w:cs="Arial"/>
          <w:color w:val="000000" w:themeColor="text1"/>
        </w:rPr>
      </w:pPr>
      <w:r>
        <w:rPr>
          <w:rFonts w:ascii="Arial" w:hAnsi="Arial" w:cs="Arial"/>
        </w:rPr>
        <w:t>In Post-Acxiom ongoing process</w:t>
      </w:r>
      <w:r>
        <w:rPr>
          <w:rFonts w:ascii="Arial" w:hAnsi="Arial" w:cs="Arial"/>
          <w:color w:val="000000" w:themeColor="text1"/>
        </w:rPr>
        <w:t>, if an address is sent to Acxiom then at least one address in AE section will be received. If no address is sent for a party to Acxiom through the extract process then no address will be provided by the Acxiom.</w:t>
      </w:r>
    </w:p>
    <w:p w:rsidR="003F2AB9" w:rsidRPr="00F63A8C" w:rsidRDefault="009669A9" w:rsidP="006D77D0">
      <w:pPr>
        <w:pStyle w:val="ListParagraph"/>
        <w:numPr>
          <w:ilvl w:val="0"/>
          <w:numId w:val="8"/>
        </w:numPr>
        <w:spacing w:after="160" w:line="240" w:lineRule="auto"/>
        <w:ind w:right="274"/>
        <w:rPr>
          <w:rFonts w:ascii="Arial" w:hAnsi="Arial" w:cs="Arial"/>
          <w:color w:val="000000" w:themeColor="text1"/>
        </w:rPr>
      </w:pPr>
      <w:r w:rsidRPr="000E08B2">
        <w:rPr>
          <w:rFonts w:ascii="Arial" w:hAnsi="Arial" w:cs="Arial"/>
        </w:rPr>
        <w:t xml:space="preserve">In Post-Acxiom ongoing process, </w:t>
      </w:r>
      <w:r w:rsidR="000E08B2">
        <w:rPr>
          <w:rFonts w:ascii="Arial" w:hAnsi="Arial" w:cs="Arial"/>
        </w:rPr>
        <w:t>standardized address will be updated/inserted in Address table</w:t>
      </w:r>
      <w:r w:rsidR="00C13CA9">
        <w:rPr>
          <w:rFonts w:ascii="Arial" w:hAnsi="Arial" w:cs="Arial"/>
        </w:rPr>
        <w:t xml:space="preserve"> regardless of DSF_DLV_CD value.</w:t>
      </w:r>
    </w:p>
    <w:p w:rsidR="00821C0F" w:rsidRPr="00821C0F" w:rsidRDefault="00D2313F" w:rsidP="00821C0F">
      <w:pPr>
        <w:pStyle w:val="ListParagraph"/>
        <w:numPr>
          <w:ilvl w:val="0"/>
          <w:numId w:val="8"/>
        </w:numPr>
        <w:rPr>
          <w:rFonts w:ascii="Arial" w:hAnsi="Arial" w:cs="Arial"/>
        </w:rPr>
      </w:pPr>
      <w:r>
        <w:rPr>
          <w:rFonts w:ascii="Arial" w:hAnsi="Arial" w:cs="Arial"/>
        </w:rPr>
        <w:t>GROUP and PARTY_GROUP tables will not be populated through Post-Acxiom as well as other ongoing processes</w:t>
      </w:r>
      <w:r w:rsidR="00CE66E7">
        <w:rPr>
          <w:rFonts w:ascii="Arial" w:hAnsi="Arial" w:cs="Arial"/>
        </w:rPr>
        <w:t xml:space="preserve"> (</w:t>
      </w:r>
      <w:r w:rsidR="00CE66E7" w:rsidRPr="00810188">
        <w:rPr>
          <w:rFonts w:ascii="Arial" w:hAnsi="Arial" w:cs="Arial"/>
        </w:rPr>
        <w:t>Pre-Acxiom ongoing</w:t>
      </w:r>
      <w:r w:rsidR="00CE66E7">
        <w:rPr>
          <w:rFonts w:ascii="Arial" w:hAnsi="Arial" w:cs="Arial"/>
        </w:rPr>
        <w:t>, Complex ongoing</w:t>
      </w:r>
      <w:r w:rsidR="00CE66E7" w:rsidRPr="00810188">
        <w:rPr>
          <w:rFonts w:ascii="Arial" w:hAnsi="Arial" w:cs="Arial"/>
        </w:rPr>
        <w:t xml:space="preserve"> and Group Plan sponsor</w:t>
      </w:r>
      <w:r w:rsidR="00CE66E7">
        <w:rPr>
          <w:rFonts w:ascii="Arial" w:hAnsi="Arial" w:cs="Arial"/>
        </w:rPr>
        <w:t>)</w:t>
      </w:r>
      <w:r>
        <w:rPr>
          <w:rFonts w:ascii="Arial" w:hAnsi="Arial" w:cs="Arial"/>
        </w:rPr>
        <w:t>.</w:t>
      </w:r>
    </w:p>
    <w:p w:rsidR="00F63A8C" w:rsidRPr="00810188" w:rsidRDefault="00F63A8C" w:rsidP="00F63A8C">
      <w:pPr>
        <w:pStyle w:val="ListParagraph"/>
        <w:numPr>
          <w:ilvl w:val="0"/>
          <w:numId w:val="8"/>
        </w:numPr>
        <w:spacing w:after="160" w:line="240" w:lineRule="auto"/>
        <w:ind w:right="274"/>
        <w:rPr>
          <w:rFonts w:ascii="Arial" w:hAnsi="Arial" w:cs="Arial"/>
        </w:rPr>
      </w:pPr>
      <w:r w:rsidRPr="00810188">
        <w:rPr>
          <w:rFonts w:ascii="Arial" w:hAnsi="Arial" w:cs="Arial"/>
        </w:rPr>
        <w:t>In Group Plan Sponsor, only one phone (D_RGSTPT_PHONE_RAW_1) and email information (D_RGSTPT_EMAIL_1) will be stored for a sponsor party which is same as in GPM 2.x.</w:t>
      </w:r>
    </w:p>
    <w:p w:rsidR="00F63A8C" w:rsidRPr="00810188" w:rsidRDefault="00F63A8C" w:rsidP="00F63A8C">
      <w:pPr>
        <w:pStyle w:val="ListParagraph"/>
        <w:numPr>
          <w:ilvl w:val="0"/>
          <w:numId w:val="8"/>
        </w:numPr>
        <w:spacing w:after="160" w:line="240" w:lineRule="auto"/>
        <w:ind w:right="274"/>
        <w:rPr>
          <w:rFonts w:ascii="Arial" w:hAnsi="Arial" w:cs="Arial"/>
        </w:rPr>
      </w:pPr>
      <w:r w:rsidRPr="00810188">
        <w:rPr>
          <w:rFonts w:ascii="Arial" w:hAnsi="Arial" w:cs="Arial"/>
        </w:rPr>
        <w:t>In Group Plan Sponsor, relationship between sponsor party and sponsored parties will be maintained in PARTY_REL table.</w:t>
      </w:r>
    </w:p>
    <w:p w:rsidR="00000B21" w:rsidRPr="00B52281" w:rsidRDefault="00000B21" w:rsidP="0027255D">
      <w:pPr>
        <w:pStyle w:val="ListParagraph"/>
        <w:spacing w:after="160" w:line="240" w:lineRule="auto"/>
        <w:ind w:left="1620" w:right="274"/>
        <w:rPr>
          <w:rFonts w:ascii="Arial" w:hAnsi="Arial" w:cs="Arial"/>
          <w:color w:val="FF0000"/>
        </w:rPr>
      </w:pPr>
      <w:r w:rsidRPr="00810188">
        <w:rPr>
          <w:rFonts w:ascii="Arial" w:hAnsi="Arial" w:cs="Arial"/>
        </w:rPr>
        <w:t>.</w:t>
      </w:r>
    </w:p>
    <w:p w:rsidR="00B52281" w:rsidRDefault="00B52281" w:rsidP="00B52281">
      <w:pPr>
        <w:pStyle w:val="ListParagraph"/>
        <w:spacing w:after="160" w:line="240" w:lineRule="auto"/>
        <w:ind w:left="1620" w:right="274"/>
        <w:rPr>
          <w:rFonts w:ascii="Arial" w:hAnsi="Arial" w:cs="Arial"/>
          <w:color w:val="FF0000"/>
        </w:rPr>
      </w:pPr>
    </w:p>
    <w:p w:rsidR="00036BB3" w:rsidRDefault="00036BB3" w:rsidP="00B52281">
      <w:pPr>
        <w:pStyle w:val="ListParagraph"/>
        <w:spacing w:after="160" w:line="240" w:lineRule="auto"/>
        <w:ind w:left="1620" w:right="274"/>
        <w:rPr>
          <w:rFonts w:ascii="Arial" w:hAnsi="Arial" w:cs="Arial"/>
          <w:color w:val="FF0000"/>
        </w:rPr>
      </w:pPr>
    </w:p>
    <w:p w:rsidR="00036BB3" w:rsidRDefault="00036BB3" w:rsidP="00B52281">
      <w:pPr>
        <w:pStyle w:val="ListParagraph"/>
        <w:spacing w:after="160" w:line="240" w:lineRule="auto"/>
        <w:ind w:left="1620" w:right="274"/>
        <w:rPr>
          <w:rFonts w:ascii="Arial" w:hAnsi="Arial" w:cs="Arial"/>
          <w:color w:val="FF0000"/>
        </w:rPr>
      </w:pPr>
    </w:p>
    <w:p w:rsidR="00916E2A" w:rsidRDefault="00916E2A" w:rsidP="00B52281">
      <w:pPr>
        <w:pStyle w:val="ListParagraph"/>
        <w:spacing w:after="160" w:line="240" w:lineRule="auto"/>
        <w:ind w:left="1620" w:right="274"/>
        <w:rPr>
          <w:rFonts w:ascii="Arial" w:hAnsi="Arial" w:cs="Arial"/>
          <w:color w:val="FF0000"/>
        </w:rPr>
      </w:pPr>
    </w:p>
    <w:p w:rsidR="00916E2A" w:rsidRDefault="00916E2A" w:rsidP="00B52281">
      <w:pPr>
        <w:pStyle w:val="ListParagraph"/>
        <w:spacing w:after="160" w:line="240" w:lineRule="auto"/>
        <w:ind w:left="1620" w:right="274"/>
        <w:rPr>
          <w:rFonts w:ascii="Arial" w:hAnsi="Arial" w:cs="Arial"/>
          <w:color w:val="FF0000"/>
        </w:rPr>
      </w:pPr>
    </w:p>
    <w:p w:rsidR="00FD0CD8" w:rsidRPr="00FD0CD8" w:rsidRDefault="007E525D" w:rsidP="00FD0CD8">
      <w:pPr>
        <w:pStyle w:val="Heading10"/>
        <w:ind w:right="270"/>
      </w:pPr>
      <w:bookmarkStart w:id="35" w:name="_Toc422155521"/>
      <w:bookmarkStart w:id="36" w:name="dependencies"/>
      <w:r w:rsidRPr="00FD0CD8">
        <w:rPr>
          <w:rFonts w:ascii="Arial" w:hAnsi="Arial"/>
          <w:color w:val="4F81BD" w:themeColor="accent1"/>
        </w:rPr>
        <w:t>Dependencies</w:t>
      </w:r>
      <w:r w:rsidR="002E5E42" w:rsidRPr="00FD0CD8">
        <w:rPr>
          <w:rFonts w:ascii="Arial" w:hAnsi="Arial"/>
          <w:color w:val="4F81BD" w:themeColor="accent1"/>
        </w:rPr>
        <w:t>:</w:t>
      </w:r>
      <w:bookmarkEnd w:id="35"/>
    </w:p>
    <w:bookmarkEnd w:id="36"/>
    <w:p w:rsidR="00BF5159" w:rsidRPr="0024473A" w:rsidRDefault="00BF5159" w:rsidP="00EE22CF">
      <w:pPr>
        <w:pStyle w:val="ListParagraph"/>
        <w:numPr>
          <w:ilvl w:val="0"/>
          <w:numId w:val="10"/>
        </w:numPr>
        <w:ind w:right="270"/>
        <w:rPr>
          <w:rFonts w:ascii="Arial" w:hAnsi="Arial" w:cs="Arial"/>
          <w:color w:val="000000" w:themeColor="text1"/>
        </w:rPr>
      </w:pPr>
      <w:r w:rsidRPr="0024473A">
        <w:rPr>
          <w:rFonts w:ascii="Arial" w:hAnsi="Arial" w:cs="Arial"/>
          <w:color w:val="000000" w:themeColor="text1"/>
        </w:rPr>
        <w:t>All the tables and data models need to be confirmed before the Design &amp; Analysis phase.</w:t>
      </w:r>
    </w:p>
    <w:p w:rsidR="00BF5159" w:rsidRPr="0024473A" w:rsidRDefault="00BF5159" w:rsidP="00EE22CF">
      <w:pPr>
        <w:pStyle w:val="ListParagraph"/>
        <w:numPr>
          <w:ilvl w:val="0"/>
          <w:numId w:val="10"/>
        </w:numPr>
        <w:ind w:right="270"/>
        <w:rPr>
          <w:rFonts w:ascii="Arial" w:hAnsi="Arial" w:cs="Arial"/>
          <w:color w:val="000000" w:themeColor="text1"/>
        </w:rPr>
      </w:pPr>
      <w:r w:rsidRPr="0024473A">
        <w:rPr>
          <w:rFonts w:ascii="Arial" w:hAnsi="Arial" w:cs="Arial"/>
          <w:color w:val="000000" w:themeColor="text1"/>
        </w:rPr>
        <w:t xml:space="preserve">Any change in the </w:t>
      </w:r>
      <w:r w:rsidR="000E08B2">
        <w:rPr>
          <w:rFonts w:ascii="Arial" w:hAnsi="Arial" w:cs="Arial"/>
          <w:color w:val="000000" w:themeColor="text1"/>
        </w:rPr>
        <w:t xml:space="preserve">ETL </w:t>
      </w:r>
      <w:r w:rsidRPr="0024473A">
        <w:rPr>
          <w:rFonts w:ascii="Arial" w:hAnsi="Arial" w:cs="Arial"/>
          <w:color w:val="000000" w:themeColor="text1"/>
        </w:rPr>
        <w:t xml:space="preserve">Key generation Logic </w:t>
      </w:r>
      <w:r w:rsidR="000E08B2">
        <w:rPr>
          <w:rFonts w:ascii="Arial" w:hAnsi="Arial" w:cs="Arial"/>
          <w:color w:val="000000" w:themeColor="text1"/>
        </w:rPr>
        <w:t xml:space="preserve">for Pre Landing DB </w:t>
      </w:r>
      <w:r w:rsidRPr="0024473A">
        <w:rPr>
          <w:rFonts w:ascii="Arial" w:hAnsi="Arial" w:cs="Arial"/>
          <w:color w:val="000000" w:themeColor="text1"/>
        </w:rPr>
        <w:t xml:space="preserve">will impact the </w:t>
      </w:r>
      <w:r w:rsidRPr="0024473A">
        <w:rPr>
          <w:rFonts w:ascii="Arial" w:hAnsi="Arial" w:cs="Arial"/>
          <w:color w:val="000000" w:themeColor="text1"/>
        </w:rPr>
        <w:lastRenderedPageBreak/>
        <w:t>design.</w:t>
      </w:r>
    </w:p>
    <w:p w:rsidR="00A1623A" w:rsidRPr="0024473A" w:rsidRDefault="002E50A7" w:rsidP="00EE22CF">
      <w:pPr>
        <w:pStyle w:val="ListParagraph"/>
        <w:numPr>
          <w:ilvl w:val="0"/>
          <w:numId w:val="10"/>
        </w:numPr>
        <w:ind w:right="270"/>
        <w:rPr>
          <w:rFonts w:ascii="Arial" w:hAnsi="Arial" w:cs="Arial"/>
          <w:color w:val="000000" w:themeColor="text1"/>
        </w:rPr>
      </w:pPr>
      <w:r w:rsidRPr="0024473A">
        <w:rPr>
          <w:rFonts w:ascii="Arial" w:hAnsi="Arial" w:cs="Arial"/>
          <w:color w:val="000000" w:themeColor="text1"/>
        </w:rPr>
        <w:t>Source to target mapping of any new attributes needs to be known before the design phase.</w:t>
      </w:r>
    </w:p>
    <w:p w:rsidR="002E50A7" w:rsidRDefault="002E50A7" w:rsidP="00EE22CF">
      <w:pPr>
        <w:pStyle w:val="ListParagraph"/>
        <w:numPr>
          <w:ilvl w:val="0"/>
          <w:numId w:val="10"/>
        </w:numPr>
        <w:ind w:right="270"/>
        <w:rPr>
          <w:rFonts w:ascii="Arial" w:hAnsi="Arial" w:cs="Arial"/>
          <w:color w:val="000000" w:themeColor="text1"/>
        </w:rPr>
      </w:pPr>
      <w:r w:rsidRPr="0024473A">
        <w:rPr>
          <w:rFonts w:ascii="Arial" w:hAnsi="Arial" w:cs="Arial"/>
          <w:color w:val="000000" w:themeColor="text1"/>
        </w:rPr>
        <w:t>If there is a change</w:t>
      </w:r>
      <w:r w:rsidR="007E525D" w:rsidRPr="0024473A">
        <w:rPr>
          <w:rFonts w:ascii="Arial" w:hAnsi="Arial" w:cs="Arial"/>
          <w:color w:val="000000" w:themeColor="text1"/>
        </w:rPr>
        <w:t xml:space="preserve"> in data model</w:t>
      </w:r>
      <w:r w:rsidRPr="0024473A">
        <w:rPr>
          <w:rFonts w:ascii="Arial" w:hAnsi="Arial" w:cs="Arial"/>
          <w:color w:val="000000" w:themeColor="text1"/>
        </w:rPr>
        <w:t>, an impact analysis needs to be done and may lead to a change in design.</w:t>
      </w:r>
    </w:p>
    <w:p w:rsidR="007E525D" w:rsidRPr="003A7A0C" w:rsidRDefault="007E525D" w:rsidP="00EE22CF">
      <w:pPr>
        <w:pStyle w:val="ListParagraph"/>
        <w:widowControl/>
        <w:numPr>
          <w:ilvl w:val="0"/>
          <w:numId w:val="10"/>
        </w:numPr>
        <w:autoSpaceDE w:val="0"/>
        <w:autoSpaceDN w:val="0"/>
        <w:spacing w:line="240" w:lineRule="auto"/>
        <w:ind w:right="270"/>
        <w:rPr>
          <w:rFonts w:ascii="Arial" w:hAnsi="Arial" w:cs="Arial"/>
          <w:b/>
          <w:color w:val="800000"/>
          <w:szCs w:val="20"/>
        </w:rPr>
      </w:pPr>
      <w:r w:rsidRPr="0024473A">
        <w:rPr>
          <w:rFonts w:ascii="Arial" w:hAnsi="Arial" w:cs="Arial"/>
          <w:b/>
          <w:color w:val="000000"/>
          <w:szCs w:val="20"/>
        </w:rPr>
        <w:t>Performance testing is aligned with UAT Testing support &amp; all necessary environments matching production configuration to perform performance testing is assumed to be provided by MetLife.</w:t>
      </w:r>
    </w:p>
    <w:p w:rsidR="0001383C" w:rsidRPr="004E402A" w:rsidRDefault="00EB0724" w:rsidP="00EE22CF">
      <w:pPr>
        <w:pStyle w:val="ListParagraph"/>
        <w:widowControl/>
        <w:numPr>
          <w:ilvl w:val="0"/>
          <w:numId w:val="10"/>
        </w:numPr>
        <w:autoSpaceDE w:val="0"/>
        <w:autoSpaceDN w:val="0"/>
        <w:spacing w:line="240" w:lineRule="auto"/>
        <w:ind w:right="270"/>
        <w:rPr>
          <w:rFonts w:ascii="Arial" w:hAnsi="Arial" w:cs="Arial"/>
          <w:color w:val="000000" w:themeColor="text1"/>
        </w:rPr>
      </w:pPr>
      <w:r>
        <w:rPr>
          <w:rFonts w:ascii="Arial" w:hAnsi="Arial" w:cs="Arial"/>
          <w:color w:val="000000" w:themeColor="text1"/>
        </w:rPr>
        <w:t xml:space="preserve">In </w:t>
      </w:r>
      <w:r w:rsidR="0001383C">
        <w:rPr>
          <w:rFonts w:ascii="Arial" w:hAnsi="Arial" w:cs="Arial"/>
          <w:color w:val="000000" w:themeColor="text1"/>
        </w:rPr>
        <w:t>Group</w:t>
      </w:r>
      <w:r w:rsidR="00233F0B">
        <w:rPr>
          <w:rFonts w:ascii="Arial" w:hAnsi="Arial" w:cs="Arial"/>
          <w:color w:val="000000" w:themeColor="text1"/>
        </w:rPr>
        <w:t xml:space="preserve"> </w:t>
      </w:r>
      <w:r>
        <w:rPr>
          <w:rFonts w:ascii="Arial" w:hAnsi="Arial" w:cs="Arial"/>
          <w:color w:val="000000" w:themeColor="text1"/>
        </w:rPr>
        <w:t xml:space="preserve">Plan Sponsor, </w:t>
      </w:r>
      <w:r w:rsidR="0001383C">
        <w:rPr>
          <w:rFonts w:ascii="Arial" w:hAnsi="Arial" w:cs="Arial"/>
          <w:color w:val="000000" w:themeColor="text1"/>
        </w:rPr>
        <w:t>policy k</w:t>
      </w:r>
      <w:r w:rsidR="0001383C" w:rsidRPr="004E402A">
        <w:rPr>
          <w:rFonts w:ascii="Arial" w:hAnsi="Arial" w:cs="Arial"/>
          <w:color w:val="000000" w:themeColor="text1"/>
        </w:rPr>
        <w:t>ey information should be present in below format only</w:t>
      </w:r>
      <w:r w:rsidR="00C13CA9">
        <w:rPr>
          <w:rFonts w:ascii="Arial" w:hAnsi="Arial" w:cs="Arial"/>
          <w:color w:val="000000" w:themeColor="text1"/>
        </w:rPr>
        <w:t>,</w:t>
      </w:r>
      <w:r w:rsidR="0001383C">
        <w:rPr>
          <w:rFonts w:ascii="Arial" w:hAnsi="Arial" w:cs="Arial"/>
          <w:color w:val="000000" w:themeColor="text1"/>
        </w:rPr>
        <w:t xml:space="preserve"> for all systems except MAH &amp; CRIL</w:t>
      </w:r>
    </w:p>
    <w:p w:rsidR="0001383C" w:rsidRPr="004E402A" w:rsidRDefault="0001383C" w:rsidP="00EE22CF">
      <w:pPr>
        <w:pStyle w:val="ListParagraph"/>
        <w:numPr>
          <w:ilvl w:val="0"/>
          <w:numId w:val="12"/>
        </w:numPr>
        <w:tabs>
          <w:tab w:val="left" w:pos="2160"/>
        </w:tabs>
        <w:spacing w:after="0" w:line="240" w:lineRule="auto"/>
        <w:ind w:left="1627" w:right="270" w:firstLine="353"/>
        <w:rPr>
          <w:rFonts w:ascii="Arial" w:hAnsi="Arial" w:cs="Arial"/>
          <w:color w:val="000000" w:themeColor="text1"/>
        </w:rPr>
      </w:pPr>
      <w:r>
        <w:rPr>
          <w:rFonts w:ascii="Arial" w:hAnsi="Arial" w:cs="Arial"/>
          <w:color w:val="000000" w:themeColor="text1"/>
        </w:rPr>
        <w:t>Pol_Key_1 :</w:t>
      </w:r>
      <w:r w:rsidRPr="004E402A">
        <w:rPr>
          <w:rFonts w:ascii="Arial" w:hAnsi="Arial" w:cs="Arial"/>
          <w:color w:val="000000" w:themeColor="text1"/>
        </w:rPr>
        <w:t xml:space="preserve"> Source System I</w:t>
      </w:r>
      <w:r w:rsidR="00233F0B">
        <w:rPr>
          <w:rFonts w:ascii="Arial" w:hAnsi="Arial" w:cs="Arial"/>
          <w:color w:val="000000" w:themeColor="text1"/>
        </w:rPr>
        <w:t>dentifier</w:t>
      </w:r>
    </w:p>
    <w:p w:rsidR="0001383C" w:rsidRPr="004E402A" w:rsidRDefault="0001383C" w:rsidP="00EE22CF">
      <w:pPr>
        <w:pStyle w:val="ListParagraph"/>
        <w:numPr>
          <w:ilvl w:val="0"/>
          <w:numId w:val="12"/>
        </w:numPr>
        <w:tabs>
          <w:tab w:val="left" w:pos="2160"/>
        </w:tabs>
        <w:spacing w:after="0" w:line="240" w:lineRule="auto"/>
        <w:ind w:left="1627" w:right="270" w:firstLine="353"/>
        <w:rPr>
          <w:rFonts w:ascii="Arial" w:hAnsi="Arial" w:cs="Arial"/>
          <w:color w:val="000000" w:themeColor="text1"/>
        </w:rPr>
      </w:pPr>
      <w:r w:rsidRPr="004E402A">
        <w:rPr>
          <w:rFonts w:ascii="Arial" w:hAnsi="Arial" w:cs="Arial"/>
          <w:color w:val="000000" w:themeColor="text1"/>
        </w:rPr>
        <w:t>Pol</w:t>
      </w:r>
      <w:r>
        <w:rPr>
          <w:rFonts w:ascii="Arial" w:hAnsi="Arial" w:cs="Arial"/>
          <w:color w:val="000000" w:themeColor="text1"/>
        </w:rPr>
        <w:t>_</w:t>
      </w:r>
      <w:r w:rsidRPr="004E402A">
        <w:rPr>
          <w:rFonts w:ascii="Arial" w:hAnsi="Arial" w:cs="Arial"/>
          <w:color w:val="000000" w:themeColor="text1"/>
        </w:rPr>
        <w:t>Key</w:t>
      </w:r>
      <w:r>
        <w:rPr>
          <w:rFonts w:ascii="Arial" w:hAnsi="Arial" w:cs="Arial"/>
          <w:color w:val="000000" w:themeColor="text1"/>
        </w:rPr>
        <w:t>_2 :</w:t>
      </w:r>
      <w:r w:rsidRPr="004E402A">
        <w:rPr>
          <w:rFonts w:ascii="Arial" w:hAnsi="Arial" w:cs="Arial"/>
          <w:color w:val="000000" w:themeColor="text1"/>
        </w:rPr>
        <w:t xml:space="preserve"> Admin System I</w:t>
      </w:r>
      <w:r w:rsidR="00233F0B">
        <w:rPr>
          <w:rFonts w:ascii="Arial" w:hAnsi="Arial" w:cs="Arial"/>
          <w:color w:val="000000" w:themeColor="text1"/>
        </w:rPr>
        <w:t>dentifier</w:t>
      </w:r>
    </w:p>
    <w:p w:rsidR="0001383C" w:rsidRDefault="0001383C" w:rsidP="00EE22CF">
      <w:pPr>
        <w:pStyle w:val="ListParagraph"/>
        <w:numPr>
          <w:ilvl w:val="0"/>
          <w:numId w:val="12"/>
        </w:numPr>
        <w:tabs>
          <w:tab w:val="left" w:pos="2160"/>
        </w:tabs>
        <w:spacing w:after="0" w:line="240" w:lineRule="auto"/>
        <w:ind w:left="1627" w:right="270" w:firstLine="353"/>
        <w:rPr>
          <w:rFonts w:ascii="Arial" w:hAnsi="Arial" w:cs="Arial"/>
          <w:color w:val="000000" w:themeColor="text1"/>
        </w:rPr>
      </w:pPr>
      <w:r w:rsidRPr="004E402A">
        <w:rPr>
          <w:rFonts w:ascii="Arial" w:hAnsi="Arial" w:cs="Arial"/>
          <w:color w:val="000000" w:themeColor="text1"/>
        </w:rPr>
        <w:t>Pol</w:t>
      </w:r>
      <w:r>
        <w:rPr>
          <w:rFonts w:ascii="Arial" w:hAnsi="Arial" w:cs="Arial"/>
          <w:color w:val="000000" w:themeColor="text1"/>
        </w:rPr>
        <w:t>_</w:t>
      </w:r>
      <w:r w:rsidRPr="004E402A">
        <w:rPr>
          <w:rFonts w:ascii="Arial" w:hAnsi="Arial" w:cs="Arial"/>
          <w:color w:val="000000" w:themeColor="text1"/>
        </w:rPr>
        <w:t>Key</w:t>
      </w:r>
      <w:r>
        <w:rPr>
          <w:rFonts w:ascii="Arial" w:hAnsi="Arial" w:cs="Arial"/>
          <w:color w:val="000000" w:themeColor="text1"/>
        </w:rPr>
        <w:t>_3 :</w:t>
      </w:r>
      <w:r w:rsidRPr="004E402A">
        <w:rPr>
          <w:rFonts w:ascii="Arial" w:hAnsi="Arial" w:cs="Arial"/>
          <w:color w:val="000000" w:themeColor="text1"/>
        </w:rPr>
        <w:t xml:space="preserve"> G</w:t>
      </w:r>
      <w:r w:rsidR="00233F0B">
        <w:rPr>
          <w:rFonts w:ascii="Arial" w:hAnsi="Arial" w:cs="Arial"/>
          <w:color w:val="000000" w:themeColor="text1"/>
        </w:rPr>
        <w:t>roup Identifier</w:t>
      </w:r>
      <w:r w:rsidR="00EB0724">
        <w:rPr>
          <w:rFonts w:ascii="Arial" w:hAnsi="Arial" w:cs="Arial"/>
          <w:color w:val="000000" w:themeColor="text1"/>
        </w:rPr>
        <w:t xml:space="preserve"> (GRPID)</w:t>
      </w:r>
    </w:p>
    <w:p w:rsidR="00916E2A" w:rsidRDefault="00916E2A" w:rsidP="00916E2A">
      <w:pPr>
        <w:tabs>
          <w:tab w:val="left" w:pos="2160"/>
        </w:tabs>
        <w:spacing w:line="240" w:lineRule="auto"/>
        <w:ind w:right="270"/>
        <w:rPr>
          <w:rFonts w:cs="Arial"/>
          <w:color w:val="000000" w:themeColor="text1"/>
        </w:rPr>
      </w:pPr>
    </w:p>
    <w:p w:rsidR="00916E2A" w:rsidRDefault="00916E2A" w:rsidP="00916E2A">
      <w:pPr>
        <w:tabs>
          <w:tab w:val="left" w:pos="2160"/>
        </w:tabs>
        <w:spacing w:line="240" w:lineRule="auto"/>
        <w:ind w:right="270"/>
        <w:rPr>
          <w:rFonts w:cs="Arial"/>
          <w:color w:val="000000" w:themeColor="text1"/>
        </w:rPr>
      </w:pPr>
    </w:p>
    <w:p w:rsidR="00916E2A" w:rsidRPr="00916E2A" w:rsidRDefault="00916E2A" w:rsidP="00916E2A">
      <w:pPr>
        <w:tabs>
          <w:tab w:val="left" w:pos="2160"/>
        </w:tabs>
        <w:spacing w:line="240" w:lineRule="auto"/>
        <w:ind w:right="270"/>
        <w:rPr>
          <w:rFonts w:cs="Arial"/>
          <w:color w:val="000000" w:themeColor="text1"/>
        </w:rPr>
      </w:pPr>
    </w:p>
    <w:p w:rsidR="000423EC" w:rsidRDefault="000423EC" w:rsidP="0006021A">
      <w:pPr>
        <w:pStyle w:val="Heading10"/>
        <w:ind w:right="270"/>
        <w:rPr>
          <w:rFonts w:ascii="Arial" w:hAnsi="Arial"/>
          <w:color w:val="4F81BD" w:themeColor="accent1"/>
          <w:sz w:val="28"/>
          <w:szCs w:val="28"/>
        </w:rPr>
      </w:pPr>
      <w:bookmarkStart w:id="37" w:name="_Toc422155522"/>
      <w:r>
        <w:rPr>
          <w:rFonts w:ascii="Arial" w:hAnsi="Arial"/>
          <w:color w:val="4F81BD" w:themeColor="accent1"/>
          <w:sz w:val="28"/>
          <w:szCs w:val="28"/>
        </w:rPr>
        <w:t>Minimum data validation rule</w:t>
      </w:r>
      <w:r w:rsidR="00D26340">
        <w:rPr>
          <w:rFonts w:ascii="Arial" w:hAnsi="Arial"/>
          <w:color w:val="4F81BD" w:themeColor="accent1"/>
          <w:sz w:val="28"/>
          <w:szCs w:val="28"/>
        </w:rPr>
        <w:t xml:space="preserve"> for ongoing process</w:t>
      </w:r>
      <w:r w:rsidR="00224861">
        <w:rPr>
          <w:rFonts w:ascii="Arial" w:hAnsi="Arial"/>
          <w:color w:val="4F81BD" w:themeColor="accent1"/>
          <w:sz w:val="28"/>
          <w:szCs w:val="28"/>
        </w:rPr>
        <w:t>es</w:t>
      </w:r>
      <w:r w:rsidRPr="00585683">
        <w:rPr>
          <w:rFonts w:ascii="Arial" w:hAnsi="Arial"/>
          <w:color w:val="4F81BD" w:themeColor="accent1"/>
          <w:sz w:val="28"/>
          <w:szCs w:val="28"/>
        </w:rPr>
        <w:t>:</w:t>
      </w:r>
      <w:bookmarkEnd w:id="37"/>
      <w:r w:rsidRPr="00585683">
        <w:rPr>
          <w:rFonts w:ascii="Arial" w:hAnsi="Arial"/>
          <w:color w:val="4F81BD" w:themeColor="accent1"/>
          <w:sz w:val="28"/>
          <w:szCs w:val="28"/>
        </w:rPr>
        <w:t xml:space="preserve"> </w:t>
      </w:r>
    </w:p>
    <w:p w:rsidR="00D26340" w:rsidRDefault="000423EC" w:rsidP="00D43C39">
      <w:pPr>
        <w:widowControl/>
        <w:adjustRightInd/>
        <w:spacing w:after="40" w:line="280" w:lineRule="atLeast"/>
        <w:ind w:left="720" w:right="270"/>
        <w:jc w:val="left"/>
        <w:rPr>
          <w:rFonts w:cs="Arial"/>
          <w:sz w:val="22"/>
          <w:szCs w:val="22"/>
        </w:rPr>
      </w:pPr>
      <w:r>
        <w:rPr>
          <w:rFonts w:cs="Arial"/>
          <w:sz w:val="22"/>
          <w:szCs w:val="22"/>
        </w:rPr>
        <w:t xml:space="preserve">Minimum data validation checks will be done during the ongoing processes wherever needed. </w:t>
      </w:r>
    </w:p>
    <w:p w:rsidR="000423EC" w:rsidRDefault="000423EC" w:rsidP="00D43C39">
      <w:pPr>
        <w:widowControl/>
        <w:adjustRightInd/>
        <w:spacing w:after="40" w:line="280" w:lineRule="atLeast"/>
        <w:ind w:left="720" w:right="270"/>
        <w:jc w:val="left"/>
        <w:rPr>
          <w:rFonts w:cs="Arial"/>
          <w:sz w:val="22"/>
          <w:szCs w:val="22"/>
        </w:rPr>
      </w:pPr>
      <w:r>
        <w:rPr>
          <w:rFonts w:cs="Arial"/>
          <w:sz w:val="22"/>
          <w:szCs w:val="22"/>
        </w:rPr>
        <w:t>Following are the minimum validation rules:</w:t>
      </w:r>
    </w:p>
    <w:p w:rsidR="00C2514D" w:rsidRDefault="000423EC" w:rsidP="00EE22CF">
      <w:pPr>
        <w:pStyle w:val="ListParagraph"/>
        <w:widowControl/>
        <w:numPr>
          <w:ilvl w:val="0"/>
          <w:numId w:val="13"/>
        </w:numPr>
        <w:tabs>
          <w:tab w:val="left" w:pos="1170"/>
        </w:tabs>
        <w:adjustRightInd/>
        <w:spacing w:after="100" w:line="200" w:lineRule="atLeast"/>
        <w:ind w:left="1440" w:right="270" w:hanging="270"/>
        <w:jc w:val="left"/>
        <w:rPr>
          <w:rFonts w:ascii="Arial" w:hAnsi="Arial" w:cs="Arial"/>
        </w:rPr>
      </w:pPr>
      <w:r w:rsidRPr="00FF5A42">
        <w:rPr>
          <w:rFonts w:ascii="Arial" w:hAnsi="Arial" w:cs="Arial"/>
        </w:rPr>
        <w:t>Must have at least minimum ‘PARTY NAME’.</w:t>
      </w:r>
    </w:p>
    <w:p w:rsidR="000423EC" w:rsidRDefault="00C2514D" w:rsidP="00EE22CF">
      <w:pPr>
        <w:pStyle w:val="ListParagraph"/>
        <w:widowControl/>
        <w:numPr>
          <w:ilvl w:val="2"/>
          <w:numId w:val="13"/>
        </w:numPr>
        <w:tabs>
          <w:tab w:val="left" w:pos="1170"/>
        </w:tabs>
        <w:adjustRightInd/>
        <w:spacing w:after="100" w:line="200" w:lineRule="atLeast"/>
        <w:ind w:right="270"/>
        <w:jc w:val="left"/>
        <w:rPr>
          <w:rFonts w:ascii="Arial" w:hAnsi="Arial" w:cs="Arial"/>
        </w:rPr>
      </w:pPr>
      <w:r>
        <w:rPr>
          <w:rFonts w:ascii="Arial" w:hAnsi="Arial" w:cs="Arial"/>
        </w:rPr>
        <w:t>For Individual:</w:t>
      </w:r>
      <w:r w:rsidR="000423EC" w:rsidRPr="00FF5A42">
        <w:rPr>
          <w:rFonts w:ascii="Arial" w:hAnsi="Arial" w:cs="Arial"/>
        </w:rPr>
        <w:t xml:space="preserve"> It can be any part of name</w:t>
      </w:r>
      <w:r w:rsidR="00224861">
        <w:rPr>
          <w:rFonts w:ascii="Arial" w:hAnsi="Arial" w:cs="Arial"/>
        </w:rPr>
        <w:t xml:space="preserve">, like first, last or middle </w:t>
      </w:r>
      <w:r w:rsidR="000423EC" w:rsidRPr="00FF5A42">
        <w:rPr>
          <w:rFonts w:ascii="Arial" w:hAnsi="Arial" w:cs="Arial"/>
        </w:rPr>
        <w:t>name.</w:t>
      </w:r>
    </w:p>
    <w:p w:rsidR="00C2514D" w:rsidRDefault="00C2514D" w:rsidP="00EE22CF">
      <w:pPr>
        <w:pStyle w:val="ListParagraph"/>
        <w:widowControl/>
        <w:numPr>
          <w:ilvl w:val="2"/>
          <w:numId w:val="13"/>
        </w:numPr>
        <w:tabs>
          <w:tab w:val="left" w:pos="1170"/>
        </w:tabs>
        <w:adjustRightInd/>
        <w:spacing w:after="100" w:line="200" w:lineRule="atLeast"/>
        <w:ind w:right="270"/>
        <w:jc w:val="left"/>
        <w:rPr>
          <w:rFonts w:ascii="Arial" w:hAnsi="Arial" w:cs="Arial"/>
        </w:rPr>
      </w:pPr>
      <w:r>
        <w:rPr>
          <w:rFonts w:ascii="Arial" w:hAnsi="Arial" w:cs="Arial"/>
        </w:rPr>
        <w:t xml:space="preserve">For Organization: It can be any name like </w:t>
      </w:r>
      <w:r w:rsidRPr="00C2514D">
        <w:rPr>
          <w:rFonts w:ascii="Arial" w:hAnsi="Arial" w:cs="Arial"/>
        </w:rPr>
        <w:t>Company Name,</w:t>
      </w:r>
      <w:r>
        <w:rPr>
          <w:rFonts w:ascii="Arial" w:hAnsi="Arial" w:cs="Arial"/>
        </w:rPr>
        <w:t xml:space="preserve"> </w:t>
      </w:r>
      <w:r w:rsidRPr="00C2514D">
        <w:rPr>
          <w:rFonts w:ascii="Arial" w:hAnsi="Arial" w:cs="Arial"/>
        </w:rPr>
        <w:t>Legal Name,</w:t>
      </w:r>
      <w:r>
        <w:rPr>
          <w:rFonts w:ascii="Arial" w:hAnsi="Arial" w:cs="Arial"/>
        </w:rPr>
        <w:t xml:space="preserve"> </w:t>
      </w:r>
      <w:r w:rsidR="0006021A">
        <w:rPr>
          <w:rFonts w:ascii="Arial" w:hAnsi="Arial" w:cs="Arial"/>
        </w:rPr>
        <w:t>d</w:t>
      </w:r>
      <w:r w:rsidR="0006021A" w:rsidRPr="00C2514D">
        <w:rPr>
          <w:rFonts w:ascii="Arial" w:hAnsi="Arial" w:cs="Arial"/>
        </w:rPr>
        <w:t>oing</w:t>
      </w:r>
      <w:r w:rsidRPr="00C2514D">
        <w:rPr>
          <w:rFonts w:ascii="Arial" w:hAnsi="Arial" w:cs="Arial"/>
        </w:rPr>
        <w:t xml:space="preserve"> Business as</w:t>
      </w:r>
      <w:r>
        <w:rPr>
          <w:rFonts w:ascii="Arial" w:hAnsi="Arial" w:cs="Arial"/>
        </w:rPr>
        <w:t xml:space="preserve"> Name or </w:t>
      </w:r>
      <w:r w:rsidRPr="00C2514D">
        <w:rPr>
          <w:rFonts w:ascii="Arial" w:hAnsi="Arial" w:cs="Arial"/>
        </w:rPr>
        <w:t>Abbreviated Name</w:t>
      </w:r>
      <w:r>
        <w:rPr>
          <w:rFonts w:ascii="Arial" w:hAnsi="Arial" w:cs="Arial"/>
        </w:rPr>
        <w:t>.</w:t>
      </w:r>
    </w:p>
    <w:p w:rsidR="000423EC" w:rsidRPr="00FF5A42" w:rsidRDefault="000423EC" w:rsidP="00EE22CF">
      <w:pPr>
        <w:pStyle w:val="ListParagraph"/>
        <w:widowControl/>
        <w:numPr>
          <w:ilvl w:val="0"/>
          <w:numId w:val="13"/>
        </w:numPr>
        <w:tabs>
          <w:tab w:val="left" w:pos="1170"/>
        </w:tabs>
        <w:adjustRightInd/>
        <w:spacing w:after="100" w:line="200" w:lineRule="atLeast"/>
        <w:ind w:left="1440" w:right="270" w:hanging="270"/>
        <w:jc w:val="left"/>
        <w:rPr>
          <w:rFonts w:ascii="Arial" w:hAnsi="Arial" w:cs="Arial"/>
        </w:rPr>
      </w:pPr>
      <w:r w:rsidRPr="00FF5A42">
        <w:rPr>
          <w:rFonts w:ascii="Arial" w:hAnsi="Arial" w:cs="Arial"/>
        </w:rPr>
        <w:t>Additionally should have data for either as Address, an email address, phone number, DOB or tax id (e.g. SSN, ITIN, EIN).</w:t>
      </w:r>
    </w:p>
    <w:p w:rsidR="00C2514D" w:rsidRDefault="000423EC" w:rsidP="00EE22CF">
      <w:pPr>
        <w:pStyle w:val="ListParagraph"/>
        <w:widowControl/>
        <w:numPr>
          <w:ilvl w:val="0"/>
          <w:numId w:val="13"/>
        </w:numPr>
        <w:tabs>
          <w:tab w:val="left" w:pos="1170"/>
        </w:tabs>
        <w:adjustRightInd/>
        <w:spacing w:after="100" w:line="200" w:lineRule="atLeast"/>
        <w:ind w:left="1080" w:right="270" w:firstLine="90"/>
        <w:jc w:val="left"/>
        <w:rPr>
          <w:rFonts w:ascii="Arial" w:hAnsi="Arial" w:cs="Arial"/>
        </w:rPr>
      </w:pPr>
      <w:r w:rsidRPr="00FF5A42">
        <w:rPr>
          <w:rFonts w:ascii="Arial" w:hAnsi="Arial" w:cs="Arial"/>
        </w:rPr>
        <w:t>The rejected records will be stored in separate error table in Pre-Landing layer.</w:t>
      </w:r>
    </w:p>
    <w:p w:rsidR="00C2514D" w:rsidRDefault="00C2514D"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p w:rsidR="00F52BD0" w:rsidRDefault="00F52BD0" w:rsidP="00C2514D">
      <w:pPr>
        <w:widowControl/>
        <w:tabs>
          <w:tab w:val="left" w:pos="1170"/>
        </w:tabs>
        <w:adjustRightInd/>
        <w:spacing w:after="100" w:line="200" w:lineRule="atLeast"/>
        <w:jc w:val="left"/>
        <w:rPr>
          <w:rFonts w:cs="Arial"/>
        </w:rPr>
      </w:pPr>
    </w:p>
    <w:bookmarkEnd w:id="30"/>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0F459B" w:rsidRPr="0024473A" w:rsidRDefault="000F459B" w:rsidP="00EE22CF">
      <w:pPr>
        <w:pStyle w:val="ListParagraph"/>
        <w:widowControl/>
        <w:numPr>
          <w:ilvl w:val="0"/>
          <w:numId w:val="11"/>
        </w:numPr>
        <w:adjustRightInd/>
        <w:spacing w:line="240" w:lineRule="auto"/>
        <w:jc w:val="left"/>
        <w:rPr>
          <w:rFonts w:ascii="Arial" w:hAnsi="Arial" w:cs="Arial"/>
          <w:b/>
          <w:vanish/>
          <w:sz w:val="28"/>
          <w:szCs w:val="28"/>
        </w:rPr>
      </w:pPr>
    </w:p>
    <w:p w:rsidR="00FF5A42" w:rsidRPr="006C4FBC" w:rsidRDefault="00FF5A42" w:rsidP="006C4FBC">
      <w:pPr>
        <w:pStyle w:val="Heading10"/>
        <w:rPr>
          <w:rFonts w:ascii="Arial" w:hAnsi="Arial"/>
          <w:color w:val="4F81BD" w:themeColor="accent1"/>
          <w:sz w:val="28"/>
          <w:szCs w:val="28"/>
        </w:rPr>
      </w:pPr>
      <w:bookmarkStart w:id="38" w:name="_Toc422155523"/>
      <w:r w:rsidRPr="006C4FBC">
        <w:rPr>
          <w:rFonts w:ascii="Arial" w:hAnsi="Arial"/>
          <w:color w:val="4F81BD" w:themeColor="accent1"/>
          <w:sz w:val="28"/>
          <w:szCs w:val="28"/>
        </w:rPr>
        <w:t>Pre-Acxiom ongoing process</w:t>
      </w:r>
      <w:bookmarkEnd w:id="38"/>
      <w:r w:rsidRPr="006C4FBC">
        <w:rPr>
          <w:rFonts w:ascii="Arial" w:hAnsi="Arial"/>
          <w:color w:val="4F81BD" w:themeColor="accent1"/>
          <w:sz w:val="28"/>
          <w:szCs w:val="28"/>
        </w:rPr>
        <w:t xml:space="preserve"> </w:t>
      </w:r>
    </w:p>
    <w:p w:rsidR="00FF5A42" w:rsidRPr="00EE22CF" w:rsidRDefault="00FF5A42" w:rsidP="00EE22CF">
      <w:pPr>
        <w:pStyle w:val="Heading3"/>
        <w:numPr>
          <w:ilvl w:val="1"/>
          <w:numId w:val="5"/>
        </w:numPr>
        <w:tabs>
          <w:tab w:val="left" w:pos="990"/>
          <w:tab w:val="left" w:pos="1170"/>
        </w:tabs>
        <w:ind w:firstLine="684"/>
        <w:rPr>
          <w:rFonts w:ascii="Arial" w:hAnsi="Arial"/>
          <w:color w:val="4F81BD"/>
        </w:rPr>
      </w:pPr>
      <w:bookmarkStart w:id="39" w:name="_Toc422155524"/>
      <w:r w:rsidRPr="00EE22CF">
        <w:rPr>
          <w:rFonts w:ascii="Arial" w:hAnsi="Arial"/>
          <w:color w:val="4F81BD"/>
        </w:rPr>
        <w:t>Source System files</w:t>
      </w:r>
      <w:bookmarkEnd w:id="39"/>
    </w:p>
    <w:tbl>
      <w:tblPr>
        <w:tblpPr w:leftFromText="180" w:rightFromText="180" w:vertAnchor="text" w:horzAnchor="margin" w:tblpXSpec="center" w:tblpY="254"/>
        <w:tblOverlap w:val="neve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4"/>
        <w:gridCol w:w="2006"/>
        <w:gridCol w:w="2102"/>
        <w:gridCol w:w="3148"/>
        <w:gridCol w:w="1620"/>
      </w:tblGrid>
      <w:tr w:rsidR="00C568DD" w:rsidRPr="00AF68AC" w:rsidTr="00C568DD">
        <w:trPr>
          <w:trHeight w:val="436"/>
        </w:trPr>
        <w:tc>
          <w:tcPr>
            <w:tcW w:w="574" w:type="dxa"/>
            <w:shd w:val="clear" w:color="auto" w:fill="C0C0C0"/>
          </w:tcPr>
          <w:p w:rsidR="00C568DD" w:rsidRPr="00AF68AC" w:rsidRDefault="00C568DD" w:rsidP="00C568DD">
            <w:pPr>
              <w:contextualSpacing/>
              <w:rPr>
                <w:rFonts w:eastAsia="PMingLiU" w:cs="Arial"/>
                <w:b/>
              </w:rPr>
            </w:pPr>
            <w:r w:rsidRPr="00AF68AC">
              <w:rPr>
                <w:rFonts w:eastAsia="PMingLiU" w:cs="Arial"/>
                <w:b/>
              </w:rPr>
              <w:t>S#</w:t>
            </w:r>
          </w:p>
        </w:tc>
        <w:tc>
          <w:tcPr>
            <w:tcW w:w="2006" w:type="dxa"/>
            <w:shd w:val="clear" w:color="auto" w:fill="C0C0C0"/>
          </w:tcPr>
          <w:p w:rsidR="00C568DD" w:rsidRPr="00AF68AC" w:rsidRDefault="00C568DD" w:rsidP="00C568DD">
            <w:pPr>
              <w:contextualSpacing/>
              <w:rPr>
                <w:rFonts w:eastAsia="PMingLiU" w:cs="Arial"/>
                <w:b/>
              </w:rPr>
            </w:pPr>
            <w:r w:rsidRPr="00AF68AC">
              <w:rPr>
                <w:rFonts w:eastAsia="PMingLiU" w:cs="Arial"/>
                <w:b/>
              </w:rPr>
              <w:t>File Name</w:t>
            </w:r>
          </w:p>
        </w:tc>
        <w:tc>
          <w:tcPr>
            <w:tcW w:w="2102" w:type="dxa"/>
            <w:shd w:val="clear" w:color="auto" w:fill="C0C0C0"/>
          </w:tcPr>
          <w:p w:rsidR="00C568DD" w:rsidRPr="00AF68AC" w:rsidRDefault="00C568DD" w:rsidP="00C568DD">
            <w:pPr>
              <w:contextualSpacing/>
              <w:rPr>
                <w:rFonts w:eastAsia="PMingLiU" w:cs="Arial"/>
                <w:b/>
              </w:rPr>
            </w:pPr>
            <w:r w:rsidRPr="00AF68AC">
              <w:rPr>
                <w:rFonts w:eastAsia="PMingLiU" w:cs="Arial"/>
                <w:b/>
              </w:rPr>
              <w:t>Application Type</w:t>
            </w:r>
          </w:p>
        </w:tc>
        <w:tc>
          <w:tcPr>
            <w:tcW w:w="3148" w:type="dxa"/>
            <w:shd w:val="clear" w:color="auto" w:fill="C0C0C0"/>
          </w:tcPr>
          <w:p w:rsidR="00C568DD" w:rsidRPr="00AF68AC" w:rsidRDefault="00C568DD" w:rsidP="00C568DD">
            <w:pPr>
              <w:contextualSpacing/>
              <w:rPr>
                <w:rFonts w:eastAsia="PMingLiU" w:cs="Arial"/>
                <w:b/>
              </w:rPr>
            </w:pPr>
            <w:r w:rsidRPr="00AF68AC">
              <w:rPr>
                <w:rFonts w:eastAsia="PMingLiU" w:cs="Arial"/>
                <w:b/>
              </w:rPr>
              <w:t>Brief Description</w:t>
            </w:r>
          </w:p>
        </w:tc>
        <w:tc>
          <w:tcPr>
            <w:tcW w:w="1620" w:type="dxa"/>
            <w:shd w:val="clear" w:color="auto" w:fill="C0C0C0"/>
          </w:tcPr>
          <w:p w:rsidR="00C568DD" w:rsidRPr="00AF68AC" w:rsidRDefault="00C568DD" w:rsidP="00C568DD">
            <w:pPr>
              <w:contextualSpacing/>
              <w:rPr>
                <w:rFonts w:eastAsia="PMingLiU" w:cs="Arial"/>
                <w:b/>
              </w:rPr>
            </w:pPr>
            <w:r w:rsidRPr="00AF68AC">
              <w:rPr>
                <w:rFonts w:eastAsia="PMingLiU" w:cs="Arial"/>
                <w:b/>
              </w:rPr>
              <w:t>File Structure</w:t>
            </w:r>
          </w:p>
        </w:tc>
      </w:tr>
      <w:tr w:rsidR="00C568DD" w:rsidRPr="00AF68AC" w:rsidTr="00C568DD">
        <w:trPr>
          <w:trHeight w:val="1354"/>
        </w:trPr>
        <w:tc>
          <w:tcPr>
            <w:tcW w:w="574" w:type="dxa"/>
          </w:tcPr>
          <w:p w:rsidR="00C568DD" w:rsidRPr="00AF68AC" w:rsidRDefault="00C568DD" w:rsidP="00C568DD">
            <w:pPr>
              <w:rPr>
                <w:rFonts w:cs="Arial"/>
                <w:iCs/>
                <w:sz w:val="22"/>
              </w:rPr>
            </w:pPr>
            <w:r w:rsidRPr="00AF68AC">
              <w:rPr>
                <w:rFonts w:cs="Arial"/>
                <w:iCs/>
                <w:sz w:val="22"/>
              </w:rPr>
              <w:lastRenderedPageBreak/>
              <w:t>1</w:t>
            </w:r>
          </w:p>
        </w:tc>
        <w:tc>
          <w:tcPr>
            <w:tcW w:w="2006" w:type="dxa"/>
          </w:tcPr>
          <w:p w:rsidR="00C568DD" w:rsidRPr="00AF68AC" w:rsidRDefault="00C568DD" w:rsidP="00C568DD">
            <w:pPr>
              <w:contextualSpacing/>
              <w:rPr>
                <w:rFonts w:cs="Arial"/>
                <w:sz w:val="22"/>
              </w:rPr>
            </w:pPr>
            <w:r w:rsidRPr="00AF68AC">
              <w:rPr>
                <w:rFonts w:cs="Arial"/>
                <w:sz w:val="22"/>
              </w:rPr>
              <w:t>PRTY_*.TXT</w:t>
            </w:r>
          </w:p>
          <w:p w:rsidR="00C568DD" w:rsidRPr="00AF68AC" w:rsidRDefault="00C568DD" w:rsidP="00C568DD">
            <w:pPr>
              <w:rPr>
                <w:rFonts w:cs="Arial"/>
                <w:sz w:val="22"/>
              </w:rPr>
            </w:pPr>
          </w:p>
        </w:tc>
        <w:tc>
          <w:tcPr>
            <w:tcW w:w="2102" w:type="dxa"/>
          </w:tcPr>
          <w:p w:rsidR="00C568DD" w:rsidRPr="00AF68AC" w:rsidRDefault="00C568DD" w:rsidP="00C568DD">
            <w:pPr>
              <w:rPr>
                <w:rFonts w:cs="Arial"/>
                <w:sz w:val="22"/>
              </w:rPr>
            </w:pPr>
            <w:r w:rsidRPr="00AF68AC">
              <w:rPr>
                <w:rFonts w:cs="Arial"/>
                <w:sz w:val="22"/>
              </w:rPr>
              <w:t>Fixed Width File</w:t>
            </w:r>
          </w:p>
        </w:tc>
        <w:tc>
          <w:tcPr>
            <w:tcW w:w="3148" w:type="dxa"/>
          </w:tcPr>
          <w:p w:rsidR="00C568DD" w:rsidRDefault="00C568DD" w:rsidP="00C568DD">
            <w:pPr>
              <w:rPr>
                <w:rFonts w:cs="Arial"/>
                <w:sz w:val="22"/>
              </w:rPr>
            </w:pPr>
            <w:r w:rsidRPr="00AF68AC">
              <w:rPr>
                <w:rFonts w:cs="Arial"/>
                <w:sz w:val="22"/>
              </w:rPr>
              <w:t xml:space="preserve">This file will have </w:t>
            </w:r>
            <w:r>
              <w:rPr>
                <w:rFonts w:cs="Arial"/>
                <w:sz w:val="22"/>
              </w:rPr>
              <w:t>enriched Name and Address information from MF Trillium.</w:t>
            </w:r>
          </w:p>
          <w:p w:rsidR="00C568DD" w:rsidRPr="00AF68AC" w:rsidRDefault="00C568DD" w:rsidP="00C568DD">
            <w:pPr>
              <w:rPr>
                <w:rFonts w:cs="Arial"/>
                <w:iCs/>
                <w:sz w:val="22"/>
              </w:rPr>
            </w:pPr>
          </w:p>
        </w:tc>
        <w:tc>
          <w:tcPr>
            <w:tcW w:w="1620" w:type="dxa"/>
          </w:tcPr>
          <w:p w:rsidR="00C568DD" w:rsidRPr="00AF68AC" w:rsidRDefault="00C568DD" w:rsidP="00C568DD">
            <w:pPr>
              <w:rPr>
                <w:rFonts w:cs="Arial"/>
                <w:iCs/>
              </w:rPr>
            </w:pPr>
            <w:r w:rsidRPr="00AF68AC">
              <w:rPr>
                <w:rFonts w:cs="Arial"/>
                <w:iCs/>
              </w:rPr>
              <w:t xml:space="preserve">       </w:t>
            </w:r>
            <w:bookmarkStart w:id="40" w:name="_MON_1459168734"/>
            <w:bookmarkEnd w:id="40"/>
            <w:r w:rsidR="00036BB3" w:rsidRPr="00AF68AC">
              <w:rPr>
                <w:rFonts w:cs="Arial"/>
                <w:iCs/>
              </w:rPr>
              <w:object w:dxaOrig="2069" w:dyaOrig="1339">
                <v:shape id="_x0000_i1027" type="#_x0000_t75" style="width:104.25pt;height:66.75pt" o:ole="">
                  <v:imagedata r:id="rId16" o:title=""/>
                </v:shape>
                <o:OLEObject Type="Embed" ProgID="Excel.Sheet.12" ShapeID="_x0000_i1027" DrawAspect="Icon" ObjectID="_1547389180" r:id="rId17"/>
              </w:object>
            </w:r>
          </w:p>
        </w:tc>
      </w:tr>
      <w:tr w:rsidR="00C568DD" w:rsidRPr="00AF68AC" w:rsidTr="00C568DD">
        <w:trPr>
          <w:trHeight w:val="1352"/>
        </w:trPr>
        <w:tc>
          <w:tcPr>
            <w:tcW w:w="574" w:type="dxa"/>
          </w:tcPr>
          <w:p w:rsidR="00C568DD" w:rsidRPr="00AF68AC" w:rsidRDefault="00C568DD" w:rsidP="00C568DD">
            <w:pPr>
              <w:rPr>
                <w:rFonts w:cs="Arial"/>
                <w:iCs/>
                <w:sz w:val="22"/>
              </w:rPr>
            </w:pPr>
            <w:r w:rsidRPr="00AF68AC">
              <w:rPr>
                <w:rFonts w:cs="Arial"/>
                <w:iCs/>
                <w:sz w:val="22"/>
              </w:rPr>
              <w:t>2</w:t>
            </w:r>
          </w:p>
        </w:tc>
        <w:tc>
          <w:tcPr>
            <w:tcW w:w="2006" w:type="dxa"/>
          </w:tcPr>
          <w:p w:rsidR="00C568DD" w:rsidRPr="00AF68AC" w:rsidRDefault="00C568DD" w:rsidP="00C568DD">
            <w:pPr>
              <w:contextualSpacing/>
              <w:rPr>
                <w:rFonts w:cs="Arial"/>
                <w:sz w:val="22"/>
              </w:rPr>
            </w:pPr>
            <w:r w:rsidRPr="00AF68AC">
              <w:rPr>
                <w:rFonts w:cs="Arial"/>
                <w:sz w:val="22"/>
              </w:rPr>
              <w:t>RGST_*.TXT</w:t>
            </w:r>
          </w:p>
          <w:p w:rsidR="00C568DD" w:rsidRPr="00AF68AC" w:rsidRDefault="00C568DD" w:rsidP="00C568DD">
            <w:pPr>
              <w:contextualSpacing/>
              <w:rPr>
                <w:rFonts w:cs="Arial"/>
                <w:sz w:val="22"/>
              </w:rPr>
            </w:pPr>
          </w:p>
        </w:tc>
        <w:tc>
          <w:tcPr>
            <w:tcW w:w="2102" w:type="dxa"/>
          </w:tcPr>
          <w:p w:rsidR="00C568DD" w:rsidRPr="00AF68AC" w:rsidRDefault="00C568DD" w:rsidP="00C568DD">
            <w:pPr>
              <w:rPr>
                <w:rFonts w:cs="Arial"/>
                <w:sz w:val="22"/>
              </w:rPr>
            </w:pPr>
            <w:r w:rsidRPr="00AF68AC">
              <w:rPr>
                <w:rFonts w:cs="Arial"/>
                <w:sz w:val="22"/>
              </w:rPr>
              <w:t>Fixed Width File</w:t>
            </w:r>
          </w:p>
        </w:tc>
        <w:tc>
          <w:tcPr>
            <w:tcW w:w="3148" w:type="dxa"/>
          </w:tcPr>
          <w:p w:rsidR="00C568DD" w:rsidRPr="00AF68AC" w:rsidRDefault="00C568DD" w:rsidP="00C568DD">
            <w:pPr>
              <w:rPr>
                <w:rFonts w:cs="Arial"/>
                <w:sz w:val="22"/>
              </w:rPr>
            </w:pPr>
            <w:r>
              <w:rPr>
                <w:rFonts w:cs="Arial"/>
                <w:sz w:val="22"/>
              </w:rPr>
              <w:t>This file will have Raw information related to Individual or Organization.</w:t>
            </w:r>
          </w:p>
        </w:tc>
        <w:bookmarkStart w:id="41" w:name="_MON_1459180581"/>
        <w:bookmarkEnd w:id="41"/>
        <w:tc>
          <w:tcPr>
            <w:tcW w:w="1620" w:type="dxa"/>
          </w:tcPr>
          <w:p w:rsidR="00C568DD" w:rsidRPr="00AF68AC" w:rsidRDefault="00036BB3" w:rsidP="00C568DD">
            <w:pPr>
              <w:rPr>
                <w:rFonts w:cs="Arial"/>
                <w:iCs/>
              </w:rPr>
            </w:pPr>
            <w:r w:rsidRPr="00AF68AC">
              <w:rPr>
                <w:rFonts w:cs="Arial"/>
                <w:iCs/>
              </w:rPr>
              <w:object w:dxaOrig="2069" w:dyaOrig="1339">
                <v:shape id="_x0000_i1028" type="#_x0000_t75" style="width:104.25pt;height:66.75pt" o:ole="">
                  <v:imagedata r:id="rId18" o:title=""/>
                </v:shape>
                <o:OLEObject Type="Embed" ProgID="Excel.Sheet.12" ShapeID="_x0000_i1028" DrawAspect="Icon" ObjectID="_1547389181" r:id="rId19"/>
              </w:object>
            </w:r>
          </w:p>
        </w:tc>
      </w:tr>
      <w:tr w:rsidR="00C568DD" w:rsidRPr="00AF68AC" w:rsidTr="00C568DD">
        <w:trPr>
          <w:trHeight w:val="1352"/>
        </w:trPr>
        <w:tc>
          <w:tcPr>
            <w:tcW w:w="574" w:type="dxa"/>
          </w:tcPr>
          <w:p w:rsidR="00C568DD" w:rsidRPr="00AF68AC" w:rsidRDefault="00C568DD" w:rsidP="00C568DD">
            <w:pPr>
              <w:rPr>
                <w:rFonts w:cs="Arial"/>
                <w:iCs/>
                <w:sz w:val="22"/>
              </w:rPr>
            </w:pPr>
            <w:r w:rsidRPr="00AF68AC">
              <w:rPr>
                <w:rFonts w:cs="Arial"/>
                <w:iCs/>
                <w:sz w:val="22"/>
              </w:rPr>
              <w:t>3</w:t>
            </w:r>
          </w:p>
        </w:tc>
        <w:tc>
          <w:tcPr>
            <w:tcW w:w="2006" w:type="dxa"/>
          </w:tcPr>
          <w:p w:rsidR="00C568DD" w:rsidRPr="00AF68AC" w:rsidRDefault="00C568DD" w:rsidP="00C568DD">
            <w:pPr>
              <w:contextualSpacing/>
              <w:rPr>
                <w:rFonts w:cs="Arial"/>
                <w:sz w:val="22"/>
              </w:rPr>
            </w:pPr>
            <w:r w:rsidRPr="00AF68AC">
              <w:rPr>
                <w:rFonts w:cs="Arial"/>
                <w:sz w:val="22"/>
              </w:rPr>
              <w:t>POL_*.TXT</w:t>
            </w:r>
          </w:p>
          <w:p w:rsidR="00C568DD" w:rsidRPr="00AF68AC" w:rsidRDefault="00C568DD" w:rsidP="00C568DD">
            <w:pPr>
              <w:contextualSpacing/>
              <w:rPr>
                <w:rFonts w:cs="Arial"/>
                <w:sz w:val="22"/>
              </w:rPr>
            </w:pPr>
          </w:p>
        </w:tc>
        <w:tc>
          <w:tcPr>
            <w:tcW w:w="2102" w:type="dxa"/>
          </w:tcPr>
          <w:p w:rsidR="00C568DD" w:rsidRPr="00AF68AC" w:rsidRDefault="00C568DD" w:rsidP="00C568DD">
            <w:pPr>
              <w:rPr>
                <w:rFonts w:cs="Arial"/>
                <w:sz w:val="22"/>
              </w:rPr>
            </w:pPr>
            <w:r w:rsidRPr="00AF68AC">
              <w:rPr>
                <w:rFonts w:cs="Arial"/>
                <w:sz w:val="22"/>
              </w:rPr>
              <w:t>Fixed Width File</w:t>
            </w:r>
          </w:p>
        </w:tc>
        <w:tc>
          <w:tcPr>
            <w:tcW w:w="3148" w:type="dxa"/>
          </w:tcPr>
          <w:p w:rsidR="00C568DD" w:rsidRPr="00AF68AC" w:rsidRDefault="00C568DD" w:rsidP="00C568DD">
            <w:pPr>
              <w:rPr>
                <w:rFonts w:cs="Arial"/>
                <w:sz w:val="22"/>
              </w:rPr>
            </w:pPr>
            <w:r>
              <w:rPr>
                <w:rFonts w:cs="Arial"/>
                <w:sz w:val="22"/>
              </w:rPr>
              <w:t>This file will have information related to Policies for Parties.</w:t>
            </w:r>
          </w:p>
        </w:tc>
        <w:bookmarkStart w:id="42" w:name="_MON_1459180329"/>
        <w:bookmarkEnd w:id="42"/>
        <w:tc>
          <w:tcPr>
            <w:tcW w:w="1620" w:type="dxa"/>
          </w:tcPr>
          <w:p w:rsidR="00C568DD" w:rsidRPr="00AF68AC" w:rsidRDefault="00036BB3" w:rsidP="00C568DD">
            <w:pPr>
              <w:rPr>
                <w:rFonts w:cs="Arial"/>
                <w:iCs/>
              </w:rPr>
            </w:pPr>
            <w:r w:rsidRPr="00AF68AC">
              <w:rPr>
                <w:rFonts w:cs="Arial"/>
                <w:iCs/>
              </w:rPr>
              <w:object w:dxaOrig="2069" w:dyaOrig="1339">
                <v:shape id="_x0000_i1029" type="#_x0000_t75" style="width:104.25pt;height:66.75pt" o:ole="">
                  <v:imagedata r:id="rId20" o:title=""/>
                </v:shape>
                <o:OLEObject Type="Embed" ProgID="Excel.Sheet.12" ShapeID="_x0000_i1029" DrawAspect="Icon" ObjectID="_1547389182" r:id="rId21"/>
              </w:object>
            </w:r>
          </w:p>
        </w:tc>
      </w:tr>
    </w:tbl>
    <w:p w:rsidR="00CC3B07" w:rsidRDefault="00CC3B07" w:rsidP="00CC3B07"/>
    <w:p w:rsidR="005D4179" w:rsidRDefault="005D4179" w:rsidP="00CC3B07"/>
    <w:p w:rsidR="005D4179" w:rsidRDefault="005D4179" w:rsidP="00CC3B07"/>
    <w:p w:rsidR="005D4179" w:rsidRDefault="005D4179" w:rsidP="00CC3B07"/>
    <w:p w:rsidR="005D4179" w:rsidRDefault="005D4179"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F52BD0" w:rsidRDefault="00F52BD0" w:rsidP="00CC3B07"/>
    <w:p w:rsidR="005D4179" w:rsidRDefault="005D4179" w:rsidP="00CC3B07"/>
    <w:p w:rsidR="00F316C0" w:rsidRPr="00CC3B07" w:rsidRDefault="004714F6" w:rsidP="00CC3B07">
      <w:pPr>
        <w:pStyle w:val="Heading3"/>
        <w:numPr>
          <w:ilvl w:val="1"/>
          <w:numId w:val="5"/>
        </w:numPr>
        <w:spacing w:afterLines="80" w:after="192"/>
        <w:ind w:firstLine="684"/>
        <w:rPr>
          <w:rFonts w:ascii="Arial" w:hAnsi="Arial"/>
          <w:color w:val="4F81BD" w:themeColor="accent1"/>
        </w:rPr>
      </w:pPr>
      <w:bookmarkStart w:id="43" w:name="_Toc422155525"/>
      <w:r w:rsidRPr="00CC3B07">
        <w:rPr>
          <w:rFonts w:ascii="Arial" w:hAnsi="Arial"/>
          <w:color w:val="4F81BD" w:themeColor="accent1"/>
        </w:rPr>
        <w:t>Block diagram</w:t>
      </w:r>
      <w:r w:rsidR="00FF5A42" w:rsidRPr="00CC3B07">
        <w:rPr>
          <w:rFonts w:ascii="Arial" w:hAnsi="Arial"/>
          <w:color w:val="4F81BD" w:themeColor="accent1"/>
        </w:rPr>
        <w:t xml:space="preserve"> </w:t>
      </w:r>
      <w:r w:rsidR="001D7163" w:rsidRPr="00CC3B07">
        <w:rPr>
          <w:rFonts w:ascii="Arial" w:hAnsi="Arial"/>
          <w:color w:val="4F81BD" w:themeColor="accent1"/>
        </w:rPr>
        <w:t xml:space="preserve">Pre Acxiom Ongoing </w:t>
      </w:r>
      <w:r w:rsidR="00FF5A42" w:rsidRPr="00CC3B07">
        <w:rPr>
          <w:rFonts w:ascii="Arial" w:hAnsi="Arial"/>
          <w:color w:val="4F81BD" w:themeColor="accent1"/>
        </w:rPr>
        <w:t>Process</w:t>
      </w:r>
      <w:bookmarkEnd w:id="43"/>
    </w:p>
    <w:p w:rsidR="00AF68AC" w:rsidRPr="00D94160" w:rsidRDefault="00DC7C65" w:rsidP="00D43C39">
      <w:pPr>
        <w:ind w:firstLine="900"/>
        <w:rPr>
          <w:rFonts w:cs="Arial"/>
          <w:b/>
          <w:color w:val="4F81BD" w:themeColor="accent1"/>
          <w:sz w:val="24"/>
          <w:u w:val="single"/>
        </w:rPr>
      </w:pPr>
      <w:r w:rsidRPr="00D94160">
        <w:rPr>
          <w:rFonts w:cs="Arial"/>
          <w:b/>
          <w:color w:val="4F81BD" w:themeColor="accent1"/>
          <w:sz w:val="24"/>
          <w:u w:val="single"/>
        </w:rPr>
        <w:t>P</w:t>
      </w:r>
      <w:r w:rsidR="00AF68AC" w:rsidRPr="00D94160">
        <w:rPr>
          <w:rFonts w:cs="Arial"/>
          <w:b/>
          <w:color w:val="4F81BD" w:themeColor="accent1"/>
          <w:sz w:val="24"/>
          <w:u w:val="single"/>
        </w:rPr>
        <w:t>arty Data processing</w:t>
      </w:r>
    </w:p>
    <w:p w:rsidR="00AF68AC" w:rsidRPr="00D94160" w:rsidRDefault="007F3175" w:rsidP="00AF68AC">
      <w:pPr>
        <w:rPr>
          <w:rFonts w:cs="Arial"/>
          <w:b/>
          <w:color w:val="000000"/>
        </w:rPr>
      </w:pPr>
      <w:r>
        <w:rPr>
          <w:rFonts w:cs="Arial"/>
          <w:b/>
          <w:noProof/>
          <w:color w:val="000000"/>
        </w:rPr>
        <w:lastRenderedPageBreak/>
        <mc:AlternateContent>
          <mc:Choice Requires="wpg">
            <w:drawing>
              <wp:anchor distT="0" distB="0" distL="114300" distR="114300" simplePos="0" relativeHeight="251653120" behindDoc="0" locked="0" layoutInCell="1" allowOverlap="1" wp14:anchorId="1522531D" wp14:editId="60DB2C6A">
                <wp:simplePos x="0" y="0"/>
                <wp:positionH relativeFrom="column">
                  <wp:posOffset>221955</wp:posOffset>
                </wp:positionH>
                <wp:positionV relativeFrom="paragraph">
                  <wp:posOffset>122274</wp:posOffset>
                </wp:positionV>
                <wp:extent cx="6296756" cy="3486151"/>
                <wp:effectExtent l="0" t="0" r="27940" b="19050"/>
                <wp:wrapNone/>
                <wp:docPr id="55" name="Group 55"/>
                <wp:cNvGraphicFramePr/>
                <a:graphic xmlns:a="http://schemas.openxmlformats.org/drawingml/2006/main">
                  <a:graphicData uri="http://schemas.microsoft.com/office/word/2010/wordprocessingGroup">
                    <wpg:wgp>
                      <wpg:cNvGrpSpPr/>
                      <wpg:grpSpPr>
                        <a:xfrm>
                          <a:off x="0" y="0"/>
                          <a:ext cx="6296756" cy="3486151"/>
                          <a:chOff x="0" y="0"/>
                          <a:chExt cx="6457950" cy="3486151"/>
                        </a:xfrm>
                      </wpg:grpSpPr>
                      <wps:wsp>
                        <wps:cNvPr id="38" name="AutoShape 104"/>
                        <wps:cNvSpPr>
                          <a:spLocks noChangeArrowheads="1"/>
                        </wps:cNvSpPr>
                        <wps:spPr bwMode="auto">
                          <a:xfrm>
                            <a:off x="4876800" y="1714500"/>
                            <a:ext cx="1581150" cy="781050"/>
                          </a:xfrm>
                          <a:prstGeom prst="wedgeRoundRectCallout">
                            <a:avLst>
                              <a:gd name="adj1" fmla="val -79227"/>
                              <a:gd name="adj2" fmla="val 5829"/>
                              <a:gd name="adj3" fmla="val 16667"/>
                            </a:avLst>
                          </a:prstGeom>
                          <a:solidFill>
                            <a:srgbClr val="FFFFFF"/>
                          </a:solidFill>
                          <a:ln w="15875" algn="ctr">
                            <a:solidFill>
                              <a:srgbClr val="000000"/>
                            </a:solidFill>
                            <a:round/>
                            <a:headEnd/>
                            <a:tailEnd/>
                          </a:ln>
                        </wps:spPr>
                        <wps:txbx>
                          <w:txbxContent>
                            <w:p w:rsidR="00C340A1" w:rsidRDefault="00C340A1" w:rsidP="000423EC">
                              <w:pPr>
                                <w:spacing w:line="240" w:lineRule="auto"/>
                                <w:jc w:val="left"/>
                              </w:pPr>
                              <w:r>
                                <w:t>For Delta-Action ‘D’:</w:t>
                              </w:r>
                            </w:p>
                            <w:p w:rsidR="00C340A1" w:rsidRPr="00E9477E" w:rsidRDefault="00C340A1" w:rsidP="000423EC">
                              <w:pPr>
                                <w:spacing w:line="240" w:lineRule="auto"/>
                                <w:jc w:val="left"/>
                              </w:pPr>
                              <w:r>
                                <w:t>Delete</w:t>
                              </w:r>
                              <w:r w:rsidRPr="00E9477E">
                                <w:t xml:space="preserve"> existing parties in database</w:t>
                              </w:r>
                              <w:r>
                                <w:t xml:space="preserve"> (Soft delete)</w:t>
                              </w:r>
                            </w:p>
                          </w:txbxContent>
                        </wps:txbx>
                        <wps:bodyPr rot="0" vert="horz" wrap="square" lIns="91440" tIns="45720" rIns="91440" bIns="45720" anchor="ctr" anchorCtr="0" upright="1">
                          <a:noAutofit/>
                        </wps:bodyPr>
                      </wps:wsp>
                      <wpg:grpSp>
                        <wpg:cNvPr id="54" name="Group 54"/>
                        <wpg:cNvGrpSpPr/>
                        <wpg:grpSpPr>
                          <a:xfrm>
                            <a:off x="0" y="0"/>
                            <a:ext cx="6334125" cy="3486151"/>
                            <a:chOff x="0" y="0"/>
                            <a:chExt cx="6334125" cy="3486151"/>
                          </a:xfrm>
                        </wpg:grpSpPr>
                        <wpg:grpSp>
                          <wpg:cNvPr id="53" name="Group 53"/>
                          <wpg:cNvGrpSpPr/>
                          <wpg:grpSpPr>
                            <a:xfrm>
                              <a:off x="0" y="85725"/>
                              <a:ext cx="6334125" cy="3400426"/>
                              <a:chOff x="0" y="0"/>
                              <a:chExt cx="6334125" cy="3400426"/>
                            </a:xfrm>
                          </wpg:grpSpPr>
                          <wpg:grpSp>
                            <wpg:cNvPr id="555" name="Group 555"/>
                            <wpg:cNvGrpSpPr/>
                            <wpg:grpSpPr>
                              <a:xfrm>
                                <a:off x="0" y="0"/>
                                <a:ext cx="6334125" cy="3400426"/>
                                <a:chOff x="0" y="0"/>
                                <a:chExt cx="6334125" cy="3630712"/>
                              </a:xfrm>
                            </wpg:grpSpPr>
                            <wps:wsp>
                              <wps:cNvPr id="527" name="AutoShape 94"/>
                              <wps:cNvSpPr>
                                <a:spLocks noChangeArrowheads="1"/>
                              </wps:cNvSpPr>
                              <wps:spPr bwMode="auto">
                                <a:xfrm flipH="1">
                                  <a:off x="2495549" y="1072521"/>
                                  <a:ext cx="1451043" cy="819112"/>
                                </a:xfrm>
                                <a:prstGeom prst="wedgeRoundRectCallout">
                                  <a:avLst>
                                    <a:gd name="adj1" fmla="val -56796"/>
                                    <a:gd name="adj2" fmla="val 36870"/>
                                    <a:gd name="adj3" fmla="val 16667"/>
                                  </a:avLst>
                                </a:prstGeom>
                                <a:solidFill>
                                  <a:srgbClr val="FFFFFF"/>
                                </a:solidFill>
                                <a:ln w="15875" algn="ctr">
                                  <a:solidFill>
                                    <a:srgbClr val="000000"/>
                                  </a:solidFill>
                                  <a:round/>
                                  <a:headEnd/>
                                  <a:tailEnd/>
                                </a:ln>
                              </wps:spPr>
                              <wps:txbx>
                                <w:txbxContent>
                                  <w:p w:rsidR="00C340A1" w:rsidRDefault="00C340A1" w:rsidP="00AF68AC">
                                    <w:pPr>
                                      <w:jc w:val="left"/>
                                    </w:pPr>
                                    <w:r>
                                      <w:t>For Delta-Action ‘A’:</w:t>
                                    </w:r>
                                  </w:p>
                                  <w:p w:rsidR="00C340A1" w:rsidRDefault="00C340A1" w:rsidP="000423EC">
                                    <w:pPr>
                                      <w:spacing w:line="240" w:lineRule="auto"/>
                                      <w:jc w:val="left"/>
                                    </w:pPr>
                                    <w:r w:rsidRPr="00E9477E">
                                      <w:t>I</w:t>
                                    </w:r>
                                    <w:r>
                                      <w:t xml:space="preserve">nsert new </w:t>
                                    </w:r>
                                    <w:r w:rsidRPr="00E9477E">
                                      <w:t>parties in database</w:t>
                                    </w:r>
                                    <w:r>
                                      <w:t xml:space="preserve"> </w:t>
                                    </w:r>
                                    <w:r w:rsidRPr="00E9477E">
                                      <w:t>parties</w:t>
                                    </w:r>
                                  </w:p>
                                </w:txbxContent>
                              </wps:txbx>
                              <wps:bodyPr rot="0" vert="horz" wrap="square" lIns="91440" tIns="45720" rIns="91440" bIns="45720" anchor="ctr" anchorCtr="0" upright="1">
                                <a:noAutofit/>
                              </wps:bodyPr>
                            </wps:wsp>
                            <wps:wsp>
                              <wps:cNvPr id="528" name="Rectangle 7"/>
                              <wps:cNvSpPr>
                                <a:spLocks noChangeArrowheads="1"/>
                              </wps:cNvSpPr>
                              <wps:spPr bwMode="auto">
                                <a:xfrm>
                                  <a:off x="1828684" y="265780"/>
                                  <a:ext cx="1148431" cy="585425"/>
                                </a:xfrm>
                                <a:prstGeom prst="rect">
                                  <a:avLst/>
                                </a:prstGeom>
                                <a:solidFill>
                                  <a:srgbClr val="FFFFFF"/>
                                </a:solidFill>
                                <a:ln w="15875" algn="ctr">
                                  <a:solidFill>
                                    <a:srgbClr val="000000"/>
                                  </a:solidFill>
                                  <a:round/>
                                  <a:headEnd/>
                                  <a:tailEnd/>
                                </a:ln>
                              </wps:spPr>
                              <wps:txbx>
                                <w:txbxContent>
                                  <w:p w:rsidR="00C340A1" w:rsidRPr="00E9477E" w:rsidRDefault="00C340A1" w:rsidP="00AF68AC">
                                    <w:pPr>
                                      <w:jc w:val="left"/>
                                    </w:pPr>
                                    <w:r w:rsidRPr="00E9477E">
                                      <w:t xml:space="preserve">Minimum </w:t>
                                    </w:r>
                                    <w:r>
                                      <w:t xml:space="preserve">Data </w:t>
                                    </w:r>
                                    <w:r w:rsidRPr="00E9477E">
                                      <w:t xml:space="preserve">validation </w:t>
                                    </w:r>
                                  </w:p>
                                </w:txbxContent>
                              </wps:txbx>
                              <wps:bodyPr rot="0" vert="horz" wrap="square" lIns="91440" tIns="45720" rIns="91440" bIns="45720" anchor="ctr" anchorCtr="0" upright="1">
                                <a:noAutofit/>
                              </wps:bodyPr>
                            </wps:wsp>
                            <wps:wsp>
                              <wps:cNvPr id="529" name="Folded Corner 1"/>
                              <wps:cNvSpPr>
                                <a:spLocks noChangeArrowheads="1"/>
                              </wps:cNvSpPr>
                              <wps:spPr bwMode="auto">
                                <a:xfrm>
                                  <a:off x="0" y="0"/>
                                  <a:ext cx="754854" cy="723673"/>
                                </a:xfrm>
                                <a:prstGeom prst="foldedCorner">
                                  <a:avLst>
                                    <a:gd name="adj" fmla="val 16667"/>
                                  </a:avLst>
                                </a:prstGeom>
                                <a:solidFill>
                                  <a:srgbClr val="FFFFFF"/>
                                </a:solidFill>
                                <a:ln w="15875" algn="ctr">
                                  <a:solidFill>
                                    <a:srgbClr val="000000"/>
                                  </a:solidFill>
                                  <a:round/>
                                  <a:headEnd/>
                                  <a:tailEnd/>
                                </a:ln>
                              </wps:spPr>
                              <wps:txbx>
                                <w:txbxContent>
                                  <w:p w:rsidR="00C340A1" w:rsidRPr="00E9477E" w:rsidRDefault="00C340A1" w:rsidP="00AF68AC">
                                    <w:pPr>
                                      <w:jc w:val="left"/>
                                    </w:pPr>
                                    <w:r w:rsidRPr="00E9477E">
                                      <w:t>Party Data file</w:t>
                                    </w:r>
                                  </w:p>
                                </w:txbxContent>
                              </wps:txbx>
                              <wps:bodyPr rot="0" vert="horz" wrap="square" lIns="91440" tIns="45720" rIns="91440" bIns="45720" anchor="ctr" anchorCtr="0" upright="1">
                                <a:noAutofit/>
                              </wps:bodyPr>
                            </wps:wsp>
                            <wps:wsp>
                              <wps:cNvPr id="530" name="Folded Corner 39"/>
                              <wps:cNvSpPr>
                                <a:spLocks noChangeArrowheads="1"/>
                              </wps:cNvSpPr>
                              <wps:spPr bwMode="auto">
                                <a:xfrm>
                                  <a:off x="0" y="1010093"/>
                                  <a:ext cx="947577" cy="738551"/>
                                </a:xfrm>
                                <a:prstGeom prst="foldedCorner">
                                  <a:avLst>
                                    <a:gd name="adj" fmla="val 16667"/>
                                  </a:avLst>
                                </a:prstGeom>
                                <a:solidFill>
                                  <a:srgbClr val="FFFFFF"/>
                                </a:solidFill>
                                <a:ln w="15875" algn="ctr">
                                  <a:solidFill>
                                    <a:srgbClr val="000000"/>
                                  </a:solidFill>
                                  <a:round/>
                                  <a:headEnd/>
                                  <a:tailEnd/>
                                </a:ln>
                              </wps:spPr>
                              <wps:txbx>
                                <w:txbxContent>
                                  <w:p w:rsidR="00C340A1" w:rsidRPr="00E9477E" w:rsidRDefault="00C340A1" w:rsidP="00AF68AC">
                                    <w:pPr>
                                      <w:jc w:val="left"/>
                                    </w:pPr>
                                    <w:r w:rsidRPr="00E9477E">
                                      <w:t>Registration Data file</w:t>
                                    </w:r>
                                  </w:p>
                                </w:txbxContent>
                              </wps:txbx>
                              <wps:bodyPr rot="0" vert="horz" wrap="square" lIns="91440" tIns="45720" rIns="91440" bIns="45720" anchor="ctr" anchorCtr="0" upright="1">
                                <a:noAutofit/>
                              </wps:bodyPr>
                            </wps:wsp>
                            <wps:wsp>
                              <wps:cNvPr id="531" name="AutoShape 98"/>
                              <wps:cNvCnPr>
                                <a:cxnSpLocks noChangeShapeType="1"/>
                              </wps:cNvCnPr>
                              <wps:spPr bwMode="auto">
                                <a:xfrm flipV="1">
                                  <a:off x="947563" y="559760"/>
                                  <a:ext cx="882037" cy="679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AutoShape 99"/>
                              <wps:cNvCnPr>
                                <a:cxnSpLocks noChangeShapeType="1"/>
                              </wps:cNvCnPr>
                              <wps:spPr bwMode="auto">
                                <a:xfrm>
                                  <a:off x="754912" y="265814"/>
                                  <a:ext cx="1074972" cy="2200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AutoShape 100"/>
                              <wps:cNvCnPr>
                                <a:cxnSpLocks noChangeShapeType="1"/>
                                <a:stCxn id="528" idx="3"/>
                                <a:endCxn id="534" idx="1"/>
                              </wps:cNvCnPr>
                              <wps:spPr bwMode="auto">
                                <a:xfrm flipV="1">
                                  <a:off x="2977115" y="523754"/>
                                  <a:ext cx="743184" cy="347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 name="Rectangle 101"/>
                              <wps:cNvSpPr>
                                <a:spLocks noChangeArrowheads="1"/>
                              </wps:cNvSpPr>
                              <wps:spPr bwMode="auto">
                                <a:xfrm>
                                  <a:off x="3720299" y="204759"/>
                                  <a:ext cx="1194081" cy="637988"/>
                                </a:xfrm>
                                <a:prstGeom prst="rect">
                                  <a:avLst/>
                                </a:prstGeom>
                                <a:solidFill>
                                  <a:srgbClr val="FFFFFF"/>
                                </a:solidFill>
                                <a:ln w="15875" algn="ctr">
                                  <a:solidFill>
                                    <a:srgbClr val="000000"/>
                                  </a:solidFill>
                                  <a:round/>
                                  <a:headEnd/>
                                  <a:tailEnd/>
                                </a:ln>
                              </wps:spPr>
                              <wps:txbx>
                                <w:txbxContent>
                                  <w:p w:rsidR="00C340A1" w:rsidRPr="00E9477E" w:rsidRDefault="00C340A1" w:rsidP="00AF68AC">
                                    <w:pPr>
                                      <w:jc w:val="left"/>
                                    </w:pPr>
                                    <w:r>
                                      <w:t>ETL (</w:t>
                                    </w:r>
                                    <w:r w:rsidRPr="00E9477E">
                                      <w:t>Informatica Mapping</w:t>
                                    </w:r>
                                    <w:r>
                                      <w:t>)</w:t>
                                    </w:r>
                                  </w:p>
                                </w:txbxContent>
                              </wps:txbx>
                              <wps:bodyPr rot="0" vert="horz" wrap="square" lIns="91440" tIns="45720" rIns="91440" bIns="45720" anchor="ctr" anchorCtr="0" upright="1">
                                <a:noAutofit/>
                              </wps:bodyPr>
                            </wps:wsp>
                            <wps:wsp>
                              <wps:cNvPr id="535" name="AutoShape 102"/>
                              <wps:cNvSpPr>
                                <a:spLocks noChangeArrowheads="1"/>
                              </wps:cNvSpPr>
                              <wps:spPr bwMode="auto">
                                <a:xfrm>
                                  <a:off x="3771239" y="2673874"/>
                                  <a:ext cx="1172381" cy="956838"/>
                                </a:xfrm>
                                <a:prstGeom prst="can">
                                  <a:avLst>
                                    <a:gd name="adj" fmla="val 25000"/>
                                  </a:avLst>
                                </a:prstGeom>
                                <a:solidFill>
                                  <a:srgbClr val="FFFFFF"/>
                                </a:solidFill>
                                <a:ln w="15875" algn="ctr">
                                  <a:solidFill>
                                    <a:srgbClr val="000000"/>
                                  </a:solidFill>
                                  <a:round/>
                                  <a:headEnd/>
                                  <a:tailEnd/>
                                </a:ln>
                              </wps:spPr>
                              <wps:txbx>
                                <w:txbxContent>
                                  <w:p w:rsidR="00C340A1" w:rsidRDefault="00C340A1" w:rsidP="000423EC">
                                    <w:pPr>
                                      <w:jc w:val="center"/>
                                    </w:pPr>
                                    <w:r>
                                      <w:t>GPM</w:t>
                                    </w:r>
                                  </w:p>
                                  <w:p w:rsidR="00C340A1" w:rsidRDefault="00C340A1" w:rsidP="000423EC">
                                    <w:pPr>
                                      <w:jc w:val="center"/>
                                    </w:pPr>
                                    <w:r>
                                      <w:t>Pre-Landing 3.0</w:t>
                                    </w:r>
                                  </w:p>
                                </w:txbxContent>
                              </wps:txbx>
                              <wps:bodyPr rot="0" vert="horz" wrap="square" lIns="91440" tIns="45720" rIns="91440" bIns="45720" anchor="ctr" anchorCtr="0" upright="1">
                                <a:noAutofit/>
                              </wps:bodyPr>
                            </wps:wsp>
                            <wps:wsp>
                              <wps:cNvPr id="536" name="AutoShape 103"/>
                              <wps:cNvCnPr>
                                <a:cxnSpLocks noChangeShapeType="1"/>
                              </wps:cNvCnPr>
                              <wps:spPr bwMode="auto">
                                <a:xfrm>
                                  <a:off x="4061330" y="839970"/>
                                  <a:ext cx="0" cy="1833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AutoShape 104"/>
                              <wps:cNvSpPr>
                                <a:spLocks noChangeArrowheads="1"/>
                              </wps:cNvSpPr>
                              <wps:spPr bwMode="auto">
                                <a:xfrm>
                                  <a:off x="4922520" y="944449"/>
                                  <a:ext cx="1411605" cy="652252"/>
                                </a:xfrm>
                                <a:prstGeom prst="wedgeRoundRectCallout">
                                  <a:avLst>
                                    <a:gd name="adj1" fmla="val -79227"/>
                                    <a:gd name="adj2" fmla="val 5829"/>
                                    <a:gd name="adj3" fmla="val 16667"/>
                                  </a:avLst>
                                </a:prstGeom>
                                <a:solidFill>
                                  <a:srgbClr val="FFFFFF"/>
                                </a:solidFill>
                                <a:ln w="15875" algn="ctr">
                                  <a:solidFill>
                                    <a:srgbClr val="000000"/>
                                  </a:solidFill>
                                  <a:round/>
                                  <a:headEnd/>
                                  <a:tailEnd/>
                                </a:ln>
                              </wps:spPr>
                              <wps:txbx>
                                <w:txbxContent>
                                  <w:p w:rsidR="00C340A1" w:rsidRDefault="00C340A1" w:rsidP="00DC7C65">
                                    <w:pPr>
                                      <w:spacing w:line="240" w:lineRule="auto"/>
                                      <w:jc w:val="left"/>
                                    </w:pPr>
                                    <w:r>
                                      <w:t>For Delta-Action ‘U’:</w:t>
                                    </w:r>
                                  </w:p>
                                  <w:p w:rsidR="00C340A1" w:rsidRPr="00E9477E" w:rsidRDefault="00C340A1" w:rsidP="00DC7C65">
                                    <w:pPr>
                                      <w:spacing w:line="240" w:lineRule="auto"/>
                                      <w:jc w:val="left"/>
                                    </w:pPr>
                                    <w:r w:rsidRPr="00E9477E">
                                      <w:t>Update existing parties in database</w:t>
                                    </w:r>
                                  </w:p>
                                </w:txbxContent>
                              </wps:txbx>
                              <wps:bodyPr rot="0" vert="horz" wrap="square" lIns="91440" tIns="45720" rIns="91440" bIns="45720" anchor="ctr" anchorCtr="0" upright="1">
                                <a:noAutofit/>
                              </wps:bodyPr>
                            </wps:wsp>
                            <wps:wsp>
                              <wps:cNvPr id="538" name="AutoShape 105"/>
                              <wps:cNvCnPr>
                                <a:cxnSpLocks noChangeShapeType="1"/>
                              </wps:cNvCnPr>
                              <wps:spPr bwMode="auto">
                                <a:xfrm>
                                  <a:off x="4560676" y="839968"/>
                                  <a:ext cx="10853" cy="1833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9" name="AutoShape 103"/>
                            <wps:cNvCnPr>
                              <a:cxnSpLocks noChangeShapeType="1"/>
                            </wps:cNvCnPr>
                            <wps:spPr bwMode="auto">
                              <a:xfrm flipH="1">
                                <a:off x="2647950" y="3124200"/>
                                <a:ext cx="1122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03"/>
                            <wps:cNvCnPr>
                              <a:cxnSpLocks noChangeShapeType="1"/>
                            </wps:cNvCnPr>
                            <wps:spPr bwMode="auto">
                              <a:xfrm flipH="1">
                                <a:off x="2647950" y="2790825"/>
                                <a:ext cx="11226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02"/>
                            <wps:cNvSpPr>
                              <a:spLocks noChangeArrowheads="1"/>
                            </wps:cNvSpPr>
                            <wps:spPr bwMode="auto">
                              <a:xfrm>
                                <a:off x="1476375" y="2505075"/>
                                <a:ext cx="1172210" cy="895350"/>
                              </a:xfrm>
                              <a:prstGeom prst="can">
                                <a:avLst>
                                  <a:gd name="adj" fmla="val 25000"/>
                                </a:avLst>
                              </a:prstGeom>
                              <a:solidFill>
                                <a:srgbClr val="FFFFFF"/>
                              </a:solidFill>
                              <a:ln w="15875" algn="ctr">
                                <a:solidFill>
                                  <a:srgbClr val="000000"/>
                                </a:solidFill>
                                <a:round/>
                                <a:headEnd/>
                                <a:tailEnd/>
                              </a:ln>
                            </wps:spPr>
                            <wps:txbx>
                              <w:txbxContent>
                                <w:p w:rsidR="00C340A1" w:rsidRDefault="00C340A1" w:rsidP="000423EC">
                                  <w:pPr>
                                    <w:jc w:val="center"/>
                                  </w:pPr>
                                  <w:r>
                                    <w:t>GPM</w:t>
                                  </w:r>
                                </w:p>
                                <w:p w:rsidR="00C340A1" w:rsidRDefault="00C340A1" w:rsidP="000423EC">
                                  <w:pPr>
                                    <w:jc w:val="center"/>
                                  </w:pPr>
                                  <w:r>
                                    <w:t>Landing 3.0</w:t>
                                  </w:r>
                                </w:p>
                              </w:txbxContent>
                            </wps:txbx>
                            <wps:bodyPr rot="0" vert="horz" wrap="square" lIns="91440" tIns="45720" rIns="91440" bIns="45720" anchor="ctr" anchorCtr="0" upright="1">
                              <a:noAutofit/>
                            </wps:bodyPr>
                          </wps:wsp>
                        </wpg:grpSp>
                        <wps:wsp>
                          <wps:cNvPr id="47" name="Flowchart: Connector 47"/>
                          <wps:cNvSpPr/>
                          <wps:spPr>
                            <a:xfrm>
                              <a:off x="857250" y="60007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0423EC">
                                <w:pPr>
                                  <w:spacing w:line="240" w:lineRule="auto"/>
                                  <w:jc w:val="lef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Connector 48"/>
                          <wps:cNvSpPr/>
                          <wps:spPr>
                            <a:xfrm>
                              <a:off x="2303743" y="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0423EC">
                                <w:pPr>
                                  <w:spacing w:line="240" w:lineRule="auto"/>
                                  <w:jc w:val="lef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owchart: Connector 49"/>
                          <wps:cNvSpPr/>
                          <wps:spPr>
                            <a:xfrm>
                              <a:off x="4143375" y="158115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D26340">
                                <w:pPr>
                                  <w:spacing w:line="240" w:lineRule="auto"/>
                                  <w:jc w:val="lef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owchart: Connector 50"/>
                          <wps:cNvSpPr/>
                          <wps:spPr>
                            <a:xfrm>
                              <a:off x="3086100" y="287655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D26340">
                                <w:pPr>
                                  <w:spacing w:line="240" w:lineRule="auto"/>
                                  <w:jc w:val="left"/>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522531D" id="Group 55" o:spid="_x0000_s1026" style="position:absolute;left:0;text-align:left;margin-left:17.5pt;margin-top:9.65pt;width:495.8pt;height:274.5pt;z-index:251653120;mso-width-relative:margin" coordsize="6457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04" o:spid="_x0000_s1027" type="#_x0000_t62" style="position:absolute;left:48768;top:17145;width:1581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kK8IA&#10;AADbAAAADwAAAGRycy9kb3ducmV2LnhtbERPTWvCQBC9F/oflil4q5tWEBvdhLYqePGgLaW5Ddkx&#10;Cc3Oxuyo8d+7B6HHx/te5INr1Zn60Hg28DJOQBGX3jZcGfj+Wj/PQAVBtth6JgNXCpBnjw8LTK2/&#10;8I7Oe6lUDOGQooFapEu1DmVNDsPYd8SRO/jeoUTYV9r2eInhrtWvSTLVDhuODTV29FlT+bc/OQNJ&#10;May3rpDj2/JXfj7KbjMpVt6Y0dPwPgclNMi/+O7eWAOTODZ+iT9AZ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CQrwgAAANsAAAAPAAAAAAAAAAAAAAAAAJgCAABkcnMvZG93&#10;bnJldi54bWxQSwUGAAAAAAQABAD1AAAAhwMAAAAA&#10;" adj="-6313,12059" strokeweight="1.25pt">
                  <v:stroke joinstyle="round"/>
                  <v:textbox>
                    <w:txbxContent>
                      <w:p w:rsidR="00C340A1" w:rsidRDefault="00C340A1" w:rsidP="000423EC">
                        <w:pPr>
                          <w:spacing w:line="240" w:lineRule="auto"/>
                          <w:jc w:val="left"/>
                        </w:pPr>
                        <w:r>
                          <w:t>For Delta-Action ‘D’:</w:t>
                        </w:r>
                      </w:p>
                      <w:p w:rsidR="00C340A1" w:rsidRPr="00E9477E" w:rsidRDefault="00C340A1" w:rsidP="000423EC">
                        <w:pPr>
                          <w:spacing w:line="240" w:lineRule="auto"/>
                          <w:jc w:val="left"/>
                        </w:pPr>
                        <w:r>
                          <w:t>Delete</w:t>
                        </w:r>
                        <w:r w:rsidRPr="00E9477E">
                          <w:t xml:space="preserve"> existing parties in database</w:t>
                        </w:r>
                        <w:r>
                          <w:t xml:space="preserve"> (Soft delete)</w:t>
                        </w:r>
                      </w:p>
                    </w:txbxContent>
                  </v:textbox>
                </v:shape>
                <v:group id="Group 54" o:spid="_x0000_s1028" style="position:absolute;width:63341;height:34861" coordsize="63341,34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53" o:spid="_x0000_s1029" style="position:absolute;top:857;width:63341;height:34004" coordsize="63341,34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55" o:spid="_x0000_s1030" style="position:absolute;width:63341;height:34004" coordsize="63341,36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shape id="AutoShape 94" o:spid="_x0000_s1031" type="#_x0000_t62" style="position:absolute;left:24955;top:10725;width:14510;height:819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14scA&#10;AADcAAAADwAAAGRycy9kb3ducmV2LnhtbESPW2vCQBSE3wv9D8sRfKsbFatGV2kLvSBeMC34eswe&#10;k2D2bMxuNf57t1DwcZiZb5jpvDGlOFPtCssKup0IBHFqdcGZgp/v96cRCOeRNZaWScGVHMxnjw9T&#10;jLW98JbOic9EgLCLUUHufRVL6dKcDLqOrYiDd7C1QR9knUld4yXATSl7UfQsDRYcFnKs6C2n9Jj8&#10;GgXDweuCkv1puRrZzce6v9vtx8dPpdqt5mUCwlPj7+H/9pdWMOgN4e9MO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59eLHAAAA3AAAAA8AAAAAAAAAAAAAAAAAmAIAAGRy&#10;cy9kb3ducmV2LnhtbFBLBQYAAAAABAAEAPUAAACMAwAAAAA=&#10;" adj="-1468,18764" strokeweight="1.25pt">
                        <v:stroke joinstyle="round"/>
                        <v:textbox>
                          <w:txbxContent>
                            <w:p w:rsidR="00C340A1" w:rsidRDefault="00C340A1" w:rsidP="00AF68AC">
                              <w:pPr>
                                <w:jc w:val="left"/>
                              </w:pPr>
                              <w:r>
                                <w:t>For Delta-Action ‘A’:</w:t>
                              </w:r>
                            </w:p>
                            <w:p w:rsidR="00C340A1" w:rsidRDefault="00C340A1" w:rsidP="000423EC">
                              <w:pPr>
                                <w:spacing w:line="240" w:lineRule="auto"/>
                                <w:jc w:val="left"/>
                              </w:pPr>
                              <w:r w:rsidRPr="00E9477E">
                                <w:t>I</w:t>
                              </w:r>
                              <w:r>
                                <w:t xml:space="preserve">nsert new </w:t>
                              </w:r>
                              <w:r w:rsidRPr="00E9477E">
                                <w:t>parties in database</w:t>
                              </w:r>
                              <w:r>
                                <w:t xml:space="preserve"> </w:t>
                              </w:r>
                              <w:r w:rsidRPr="00E9477E">
                                <w:t>parties</w:t>
                              </w:r>
                            </w:p>
                          </w:txbxContent>
                        </v:textbox>
                      </v:shape>
                      <v:rect id="Rectangle 7" o:spid="_x0000_s1032" style="position:absolute;left:18286;top:2657;width:11485;height:5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538IA&#10;AADcAAAADwAAAGRycy9kb3ducmV2LnhtbERPTWuDQBC9F/Iflgn0VtcILcVkE4IQaEOh1ORgbhN3&#10;oqI7K+7G6L/vHgo9Pt73ZjeZTow0uMayglUUgyAurW64UnA+HV7eQTiPrLGzTApmcrDbLp42mGr7&#10;4B8ac1+JEMIuRQW1930qpStrMugi2xMH7mYHgz7AoZJ6wEcIN51M4vhNGmw4NNTYU1ZT2eZ3o0D7&#10;/PQ9fsnb9fhZXDJZZHPrZqWel9N+DcLT5P/Ff+4PreA1CW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nfwgAAANwAAAAPAAAAAAAAAAAAAAAAAJgCAABkcnMvZG93&#10;bnJldi54bWxQSwUGAAAAAAQABAD1AAAAhwMAAAAA&#10;" strokeweight="1.25pt">
                        <v:stroke joinstyle="round"/>
                        <v:textbox>
                          <w:txbxContent>
                            <w:p w:rsidR="00C340A1" w:rsidRPr="00E9477E" w:rsidRDefault="00C340A1" w:rsidP="00AF68AC">
                              <w:pPr>
                                <w:jc w:val="left"/>
                              </w:pPr>
                              <w:r w:rsidRPr="00E9477E">
                                <w:t xml:space="preserve">Minimum </w:t>
                              </w:r>
                              <w:r>
                                <w:t xml:space="preserve">Data </w:t>
                              </w:r>
                              <w:r w:rsidRPr="00E9477E">
                                <w:t xml:space="preserve">validation </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33" type="#_x0000_t65" style="position:absolute;width:7548;height:7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iO8QA&#10;AADcAAAADwAAAGRycy9kb3ducmV2LnhtbESPQWvCQBSE74L/YXlCb2ZjGqtGVykthZ4EUw8eH9ln&#10;kjb7NmS3Zvvvu4WCx2FmvmF2h2A6caPBtZYVLJIUBHFldcu1gvPH23wNwnlkjZ1lUvBDDg776WSH&#10;hbYjn+hW+lpECLsCFTTe94WUrmrIoEtsTxy9qx0M+iiHWuoBxwg3nczS9EkabDkuNNjTS0PVV/lt&#10;FASXLR8x55VeXRafXXi1x8rkSj3MwvMWhKfg7+H/9rtWsMw2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ojvEAAAA3AAAAA8AAAAAAAAAAAAAAAAAmAIAAGRycy9k&#10;b3ducmV2LnhtbFBLBQYAAAAABAAEAPUAAACJAwAAAAA=&#10;" adj="18000" strokeweight="1.25pt">
                        <v:textbox>
                          <w:txbxContent>
                            <w:p w:rsidR="00C340A1" w:rsidRPr="00E9477E" w:rsidRDefault="00C340A1" w:rsidP="00AF68AC">
                              <w:pPr>
                                <w:jc w:val="left"/>
                              </w:pPr>
                              <w:r w:rsidRPr="00E9477E">
                                <w:t>Party Data file</w:t>
                              </w:r>
                            </w:p>
                          </w:txbxContent>
                        </v:textbox>
                      </v:shape>
                      <v:shape id="Folded Corner 39" o:spid="_x0000_s1034" type="#_x0000_t65" style="position:absolute;top:10100;width:9475;height:7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de8EA&#10;AADcAAAADwAAAGRycy9kb3ducmV2LnhtbERPu2rDMBTdC/0HcQvdGtl5NMGxbEpKoFMgaYeOF+vG&#10;dmpdGUuxlb+vhkDGw3nnZTCdGGlwrWUF6SwBQVxZ3XKt4Od7/7YB4Tyyxs4yKbiRg7J4fsox03bi&#10;I40nX4sYwi5DBY33fSalqxoy6Ga2J47c2Q4GfYRDLfWAUww3nZwnybs02HJsaLCnXUPV3+lqFAQ3&#10;Xy1wyWu9/k0vXfi0h8oslXp9CR9bEJ6Cf4jv7i+tYLWI8+OZeAR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nnXvBAAAA3AAAAA8AAAAAAAAAAAAAAAAAmAIAAGRycy9kb3du&#10;cmV2LnhtbFBLBQYAAAAABAAEAPUAAACGAwAAAAA=&#10;" adj="18000" strokeweight="1.25pt">
                        <v:textbox>
                          <w:txbxContent>
                            <w:p w:rsidR="00C340A1" w:rsidRPr="00E9477E" w:rsidRDefault="00C340A1" w:rsidP="00AF68AC">
                              <w:pPr>
                                <w:jc w:val="left"/>
                              </w:pPr>
                              <w:r w:rsidRPr="00E9477E">
                                <w:t>Registration Data file</w:t>
                              </w:r>
                            </w:p>
                          </w:txbxContent>
                        </v:textbox>
                      </v:shape>
                      <v:shapetype id="_x0000_t32" coordsize="21600,21600" o:spt="32" o:oned="t" path="m,l21600,21600e" filled="f">
                        <v:path arrowok="t" fillok="f" o:connecttype="none"/>
                        <o:lock v:ext="edit" shapetype="t"/>
                      </v:shapetype>
                      <v:shape id="AutoShape 98" o:spid="_x0000_s1035" type="#_x0000_t32" style="position:absolute;left:9475;top:5597;width:8821;height:6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m6MIAAADcAAAADwAAAGRycy9kb3ducmV2LnhtbESPQWsCMRSE70L/Q3gFb5q1opTVKFYQ&#10;xEtRC+3xsXnuBjcvyyZu1n9vCoLHYWa+YZbr3taio9Ybxwom4wwEceG04VLBz3k3+gThA7LG2jEp&#10;uJOH9eptsMRcu8hH6k6hFAnCPkcFVQhNLqUvKrLox64hTt7FtRZDkm0pdYsxwW0tP7JsLi0aTgsV&#10;NrStqLieblaBid+ma/bb+HX4/fM6krnPnFFq+N5vFiAC9eEVfrb3WsFsO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Gm6MIAAADcAAAADwAAAAAAAAAAAAAA&#10;AAChAgAAZHJzL2Rvd25yZXYueG1sUEsFBgAAAAAEAAQA+QAAAJADAAAAAA==&#10;">
                        <v:stroke endarrow="block"/>
                      </v:shape>
                      <v:shape id="AutoShape 99" o:spid="_x0000_s1036" type="#_x0000_t32" style="position:absolute;left:7549;top:2658;width:10749;height:2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Jz3MUAAADcAAAADwAAAGRycy9kb3ducmV2LnhtbESPQWsCMRSE7wX/Q3iCt5rVYtHVKFJo&#10;EaWHqix6e2yeu4ublyWJuvrrTaHQ4zAz3zCzRWtqcSXnK8sKBv0EBHFudcWFgv3u83UMwgdkjbVl&#10;UnAnD4t552WGqbY3/qHrNhQiQtinqKAMoUml9HlJBn3fNsTRO1lnMETpCqkd3iLc1HKYJO/SYMVx&#10;ocSGPkrKz9uLUXDYTC7ZPfumdTaYrI/ojH/svpTqddvlFESgNvyH/9orrWD0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Jz3MUAAADcAAAADwAAAAAAAAAA&#10;AAAAAAChAgAAZHJzL2Rvd25yZXYueG1sUEsFBgAAAAAEAAQA+QAAAJMDAAAAAA==&#10;">
                        <v:stroke endarrow="block"/>
                      </v:shape>
                      <v:shape id="AutoShape 100" o:spid="_x0000_s1037" type="#_x0000_t32" style="position:absolute;left:29771;top:5237;width:7431;height: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dBMQAAADcAAAADwAAAGRycy9kb3ducmV2LnhtbESPwWrDMBBE74H+g9hCbrHchoTiRjGt&#10;IRB6CUkK7XGxtraotTKWajl/XwUCOQ4z84bZlJPtxEiDN44VPGU5COLaacONgs/zbvECwgdkjZ1j&#10;UnAhD+X2YbbBQrvIRxpPoREJwr5ABW0IfSGlr1uy6DPXEyfvxw0WQ5JDI/WAMcFtJ5/zfC0tGk4L&#10;LfZUtVT/nv6sAhMPZuz3VXz/+Pr2OpK5rJxRav44vb2CCDSFe/jW3msFq+US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50ExAAAANwAAAAPAAAAAAAAAAAA&#10;AAAAAKECAABkcnMvZG93bnJldi54bWxQSwUGAAAAAAQABAD5AAAAkgMAAAAA&#10;">
                        <v:stroke endarrow="block"/>
                      </v:shape>
                      <v:rect id="Rectangle 101" o:spid="_x0000_s1038" style="position:absolute;left:37202;top:2047;width:11941;height:6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B8UA&#10;AADcAAAADwAAAGRycy9kb3ducmV2LnhtbESPQWvCQBSE70L/w/IKvemmVotEVykBoS2CGHvQ2zP7&#10;TILZtyG7jcm/dwXB4zAz3zCLVWcq0VLjSssK3kcRCOLM6pJzBX/79XAGwnlkjZVlUtCTg9XyZbDA&#10;WNsr76hNfS4ChF2MCgrv61hKlxVk0I1sTRy8s20M+iCbXOoGrwFuKjmOok9psOSwUGBNSUHZJf03&#10;CrRP99t2I8+n35/DMZGHpL+4Xqm31+5rDsJT55/hR/tbK5h+TOB+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6UHxQAAANwAAAAPAAAAAAAAAAAAAAAAAJgCAABkcnMv&#10;ZG93bnJldi54bWxQSwUGAAAAAAQABAD1AAAAigMAAAAA&#10;" strokeweight="1.25pt">
                        <v:stroke joinstyle="round"/>
                        <v:textbox>
                          <w:txbxContent>
                            <w:p w:rsidR="00C340A1" w:rsidRPr="00E9477E" w:rsidRDefault="00C340A1" w:rsidP="00AF68AC">
                              <w:pPr>
                                <w:jc w:val="left"/>
                              </w:pPr>
                              <w:r>
                                <w:t>ETL (</w:t>
                              </w:r>
                              <w:r w:rsidRPr="00E9477E">
                                <w:t>Informatica Mapping</w:t>
                              </w:r>
                              <w:r>
                                <w:t>)</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2" o:spid="_x0000_s1039" type="#_x0000_t22" style="position:absolute;left:37712;top:26738;width:11724;height:9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JMUA&#10;AADcAAAADwAAAGRycy9kb3ducmV2LnhtbESPQWvCQBSE7wX/w/KE3pqNLdYSXcWKBb0U1KIeX7Ov&#10;STT7NuxuY/z3bqHgcZiZb5jJrDO1aMn5yrKCQZKCIM6trrhQ8LX7eHoD4QOyxtoyKbiSh9m09zDB&#10;TNsLb6jdhkJECPsMFZQhNJmUPi/JoE9sQxy9H+sMhihdIbXDS4SbWj6n6as0WHFcKLGhRUn5eftr&#10;FBzWxf5Qfa/oaD/fT/mxHV2X7JR67HfzMYhAXbiH/9srrWD4MoS/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x4kxQAAANwAAAAPAAAAAAAAAAAAAAAAAJgCAABkcnMv&#10;ZG93bnJldi54bWxQSwUGAAAAAAQABAD1AAAAigMAAAAA&#10;" strokeweight="1.25pt">
                        <v:textbox>
                          <w:txbxContent>
                            <w:p w:rsidR="00C340A1" w:rsidRDefault="00C340A1" w:rsidP="000423EC">
                              <w:pPr>
                                <w:jc w:val="center"/>
                              </w:pPr>
                              <w:r>
                                <w:t>GPM</w:t>
                              </w:r>
                            </w:p>
                            <w:p w:rsidR="00C340A1" w:rsidRDefault="00C340A1" w:rsidP="000423EC">
                              <w:pPr>
                                <w:jc w:val="center"/>
                              </w:pPr>
                              <w:r>
                                <w:t>Pre-Landing 3.0</w:t>
                              </w:r>
                            </w:p>
                          </w:txbxContent>
                        </v:textbox>
                      </v:shape>
                      <v:shape id="AutoShape 103" o:spid="_x0000_s1040" type="#_x0000_t32" style="position:absolute;left:40613;top:8399;width:0;height:183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l138YAAADcAAAADwAAAGRycy9kb3ducmV2LnhtbESPQWvCQBSE7wX/w/KE3urGlorGbEQK&#10;LcXSQ1WC3h7ZZxLMvg27q8b+elco9DjMzDdMtuhNK87kfGNZwXiUgCAurW64UrDdvD9NQfiArLG1&#10;TAqu5GGRDx4yTLW98A+d16ESEcI+RQV1CF0qpS9rMuhHtiOO3sE6gyFKV0nt8BLhppXPSTKRBhuO&#10;CzV29FZTeVyfjILd1+xUXItvWhXj2WqPzvjfzYdSj8N+OQcRqA//4b/2p1bw+j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5dd/GAAAA3AAAAA8AAAAAAAAA&#10;AAAAAAAAoQIAAGRycy9kb3ducmV2LnhtbFBLBQYAAAAABAAEAPkAAACUAwAAAAA=&#10;">
                        <v:stroke endarrow="block"/>
                      </v:shape>
                      <v:shape id="AutoShape 104" o:spid="_x0000_s1041" type="#_x0000_t62" style="position:absolute;left:49225;top:9444;width:14116;height:6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nfcYA&#10;AADcAAAADwAAAGRycy9kb3ducmV2LnhtbESPQWvCQBSE74X+h+UJ3urGirWNrlKtghcPWpHm9sg+&#10;k9Ds25h91fTfdwuFHoeZ+YaZLTpXqyu1ofJsYDhIQBHn3lZcGDi+bx6eQQVBtlh7JgPfFGAxv7+b&#10;YWr9jfd0PUihIoRDigZKkSbVOuQlOQwD3xBH7+xbhxJlW2jb4i3CXa0fk+RJO6w4LpTY0Kqk/PPw&#10;5QwkWbfZuUwuL28fclrmzXaUrb0x/V73OgUl1Ml/+K+9tQbGown8no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rnfcYAAADcAAAADwAAAAAAAAAAAAAAAACYAgAAZHJz&#10;L2Rvd25yZXYueG1sUEsFBgAAAAAEAAQA9QAAAIsDAAAAAA==&#10;" adj="-6313,12059" strokeweight="1.25pt">
                        <v:stroke joinstyle="round"/>
                        <v:textbox>
                          <w:txbxContent>
                            <w:p w:rsidR="00C340A1" w:rsidRDefault="00C340A1" w:rsidP="00DC7C65">
                              <w:pPr>
                                <w:spacing w:line="240" w:lineRule="auto"/>
                                <w:jc w:val="left"/>
                              </w:pPr>
                              <w:r>
                                <w:t>For Delta-Action ‘U’:</w:t>
                              </w:r>
                            </w:p>
                            <w:p w:rsidR="00C340A1" w:rsidRPr="00E9477E" w:rsidRDefault="00C340A1" w:rsidP="00DC7C65">
                              <w:pPr>
                                <w:spacing w:line="240" w:lineRule="auto"/>
                                <w:jc w:val="left"/>
                              </w:pPr>
                              <w:r w:rsidRPr="00E9477E">
                                <w:t>Update existing parties in database</w:t>
                              </w:r>
                            </w:p>
                          </w:txbxContent>
                        </v:textbox>
                      </v:shape>
                      <v:shape id="AutoShape 105" o:spid="_x0000_s1042" type="#_x0000_t32" style="position:absolute;left:45606;top:8399;width:109;height:183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pENsIAAADcAAAADwAAAGRycy9kb3ducmV2LnhtbERPz2vCMBS+C/4P4QneZupE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pENsIAAADcAAAADwAAAAAAAAAAAAAA&#10;AAChAgAAZHJzL2Rvd25yZXYueG1sUEsFBgAAAAAEAAQA+QAAAJADAAAAAA==&#10;">
                        <v:stroke endarrow="block"/>
                      </v:shape>
                    </v:group>
                    <v:shape id="AutoShape 103" o:spid="_x0000_s1043" type="#_x0000_t32" style="position:absolute;left:26479;top:31242;width:112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AutoShape 103" o:spid="_x0000_s1044" type="#_x0000_t32" style="position:absolute;left:26479;top:27908;width:112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AutoShape 102" o:spid="_x0000_s1045" type="#_x0000_t22" style="position:absolute;left:14763;top:25050;width:1172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ercQA&#10;AADbAAAADwAAAGRycy9kb3ducmV2LnhtbESPQWsCMRSE74X+h/AKvWlWKVpWo6go2EtBK+rxuXnu&#10;rm5eliRd13/fCEKPw8x8w4ynralEQ86XlhX0ugkI4szqknMFu59V5xOED8gaK8uk4E4eppPXlzGm&#10;2t54Q8025CJC2KeooAihTqX0WUEGfdfWxNE7W2cwROlyqR3eItxUsp8kA2mw5LhQYE2LgrLr9tco&#10;OHzl+0N5WtPRfs8v2bEZ3pfslHp/a2cjEIHa8B9+ttdawccAHl/iD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rHq3EAAAA2wAAAA8AAAAAAAAAAAAAAAAAmAIAAGRycy9k&#10;b3ducmV2LnhtbFBLBQYAAAAABAAEAPUAAACJAwAAAAA=&#10;" strokeweight="1.25pt">
                      <v:textbox>
                        <w:txbxContent>
                          <w:p w:rsidR="00C340A1" w:rsidRDefault="00C340A1" w:rsidP="000423EC">
                            <w:pPr>
                              <w:jc w:val="center"/>
                            </w:pPr>
                            <w:r>
                              <w:t>GPM</w:t>
                            </w:r>
                          </w:p>
                          <w:p w:rsidR="00C340A1" w:rsidRDefault="00C340A1" w:rsidP="000423EC">
                            <w:pPr>
                              <w:jc w:val="center"/>
                            </w:pPr>
                            <w:r>
                              <w:t>Landing 3.0</w:t>
                            </w:r>
                          </w:p>
                        </w:txbxContent>
                      </v:textbox>
                    </v:shape>
                  </v:group>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 o:spid="_x0000_s1046" type="#_x0000_t120" style="position:absolute;left:8572;top:6000;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7cMA&#10;AADbAAAADwAAAGRycy9kb3ducmV2LnhtbESP3YrCMBSE7xd8h3CEvVk0VWSVahQRXVZExJ8HODTH&#10;tticlCTW7tsbQdjLYWa+YWaL1lSiIedLywoG/QQEcWZ1ybmCy3nTm4DwAVljZZkU/JGHxbzzMcNU&#10;2wcfqTmFXEQI+xQVFCHUqZQ+K8ig79uaOHpX6wyGKF0utcNHhJtKDpPkWxosOS4UWNOqoOx2uhsF&#10;k/VxedjKrVvtGiz3X5n98SOr1Ge3XU5BBGrDf/jd/tUKRm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z7cMAAADbAAAADwAAAAAAAAAAAAAAAACYAgAAZHJzL2Rv&#10;d25yZXYueG1sUEsFBgAAAAAEAAQA9QAAAIgDAAAAAA==&#10;" fillcolor="white [3201]" strokecolor="black [3213]" strokeweight="1pt">
                    <v:textbox>
                      <w:txbxContent>
                        <w:p w:rsidR="00C340A1" w:rsidRDefault="00C340A1" w:rsidP="000423EC">
                          <w:pPr>
                            <w:spacing w:line="240" w:lineRule="auto"/>
                            <w:jc w:val="left"/>
                          </w:pPr>
                          <w:r>
                            <w:t>1</w:t>
                          </w:r>
                        </w:p>
                      </w:txbxContent>
                    </v:textbox>
                  </v:shape>
                  <v:shape id="Flowchart: Connector 48" o:spid="_x0000_s1047" type="#_x0000_t120" style="position:absolute;left:23037;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nn8AA&#10;AADbAAAADwAAAGRycy9kb3ducmV2LnhtbERPzYrCMBC+C75DGMGLaKqISG0qIioriyy6PsDQjG2x&#10;mZQk1u7bbw4Le/z4/rNtbxrRkfO1ZQXzWQKCuLC65lLB/fs4XYPwAVljY5kU/JCHbT4cZJhq++Yr&#10;dbdQihjCPkUFVQhtKqUvKjLoZ7YljtzDOoMhQldK7fAdw00jF0mykgZrjg0VtrSvqHjeXkbB+nDd&#10;fZ3l2e0/O6wvk8Ke/NIqNR71uw2IQH34F/+5P7SCZRwbv8Qf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Qnn8AAAADbAAAADwAAAAAAAAAAAAAAAACYAgAAZHJzL2Rvd25y&#10;ZXYueG1sUEsFBgAAAAAEAAQA9QAAAIUDAAAAAA==&#10;" fillcolor="white [3201]" strokecolor="black [3213]" strokeweight="1pt">
                    <v:textbox>
                      <w:txbxContent>
                        <w:p w:rsidR="00C340A1" w:rsidRDefault="00C340A1" w:rsidP="000423EC">
                          <w:pPr>
                            <w:spacing w:line="240" w:lineRule="auto"/>
                            <w:jc w:val="left"/>
                          </w:pPr>
                          <w:r>
                            <w:t>2</w:t>
                          </w:r>
                        </w:p>
                      </w:txbxContent>
                    </v:textbox>
                  </v:shape>
                  <v:shape id="Flowchart: Connector 49" o:spid="_x0000_s1048" type="#_x0000_t120" style="position:absolute;left:41433;top:15811;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CBMMA&#10;AADbAAAADwAAAGRycy9kb3ducmV2LnhtbESP3YrCMBSE7xd8h3CEvVk0VWTRahQRXVZExJ8HODTH&#10;tticlCTW7tsbQdjLYWa+YWaL1lSiIedLywoG/QQEcWZ1ybmCy3nTG4PwAVljZZkU/JGHxbzzMcNU&#10;2wcfqTmFXEQI+xQVFCHUqZQ+K8ig79uaOHpX6wyGKF0utcNHhJtKDpPkWxosOS4UWNOqoOx2uhsF&#10;4/VxedjKrVvtGiz3X5n98SOr1Ge3XU5BBGrDf/jd/tUKRh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iCBMMAAADbAAAADwAAAAAAAAAAAAAAAACYAgAAZHJzL2Rv&#10;d25yZXYueG1sUEsFBgAAAAAEAAQA9QAAAIgDAAAAAA==&#10;" fillcolor="white [3201]" strokecolor="black [3213]" strokeweight="1pt">
                    <v:textbox>
                      <w:txbxContent>
                        <w:p w:rsidR="00C340A1" w:rsidRDefault="00C340A1" w:rsidP="00D26340">
                          <w:pPr>
                            <w:spacing w:line="240" w:lineRule="auto"/>
                            <w:jc w:val="left"/>
                          </w:pPr>
                          <w:r>
                            <w:t>3</w:t>
                          </w:r>
                        </w:p>
                      </w:txbxContent>
                    </v:textbox>
                  </v:shape>
                  <v:shape id="Flowchart: Connector 50" o:spid="_x0000_s1049" type="#_x0000_t120" style="position:absolute;left:30861;top:28765;width:3371;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9RMAA&#10;AADbAAAADwAAAGRycy9kb3ducmV2LnhtbERPzYrCMBC+C75DmIW9iKYuKlKNIuIuiojU3QcYmrEt&#10;20xKEmt9e3MQPH58/8t1Z2rRkvOVZQXjUQKCOLe64kLB3+/3cA7CB2SNtWVS8CAP61W/t8RU2ztn&#10;1F5CIWII+xQVlCE0qZQ+L8mgH9mGOHJX6wyGCF0htcN7DDe1/EqSmTRYcWwosaFtSfn/5WYUzHfZ&#10;5nyQB7c9tlidBrn98ROr1OdHt1mACNSFt/jl3msF07g+fo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u9RMAAAADbAAAADwAAAAAAAAAAAAAAAACYAgAAZHJzL2Rvd25y&#10;ZXYueG1sUEsFBgAAAAAEAAQA9QAAAIUDAAAAAA==&#10;" fillcolor="white [3201]" strokecolor="black [3213]" strokeweight="1pt">
                    <v:textbox>
                      <w:txbxContent>
                        <w:p w:rsidR="00C340A1" w:rsidRDefault="00C340A1" w:rsidP="00D26340">
                          <w:pPr>
                            <w:spacing w:line="240" w:lineRule="auto"/>
                            <w:jc w:val="left"/>
                          </w:pPr>
                          <w:r>
                            <w:t>4</w:t>
                          </w:r>
                        </w:p>
                      </w:txbxContent>
                    </v:textbox>
                  </v:shape>
                </v:group>
              </v:group>
            </w:pict>
          </mc:Fallback>
        </mc:AlternateContent>
      </w:r>
    </w:p>
    <w:p w:rsidR="00AF68AC" w:rsidRPr="00E1549A" w:rsidRDefault="00AF68AC" w:rsidP="00AF68AC">
      <w:pPr>
        <w:jc w:val="center"/>
        <w:rPr>
          <w:rFonts w:cs="Arial"/>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7237D">
      <w:pPr>
        <w:widowControl/>
        <w:adjustRightInd/>
        <w:spacing w:line="240" w:lineRule="auto"/>
        <w:ind w:left="180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FF5A42" w:rsidRDefault="00FF5A42" w:rsidP="00F32E21">
      <w:pPr>
        <w:rPr>
          <w:rFonts w:cs="Arial"/>
        </w:rPr>
      </w:pPr>
    </w:p>
    <w:p w:rsidR="00FF5A42" w:rsidRPr="0024473A" w:rsidRDefault="00FF5A42" w:rsidP="00F32E21">
      <w:pPr>
        <w:rPr>
          <w:rFonts w:cs="Arial"/>
        </w:rPr>
      </w:pPr>
    </w:p>
    <w:p w:rsidR="009443FA" w:rsidRPr="0024473A" w:rsidRDefault="009443FA" w:rsidP="009443FA">
      <w:pPr>
        <w:pStyle w:val="ListParagraph"/>
        <w:widowControl/>
        <w:adjustRightInd/>
        <w:spacing w:line="240" w:lineRule="auto"/>
        <w:ind w:firstLine="360"/>
        <w:jc w:val="left"/>
        <w:rPr>
          <w:rFonts w:ascii="Arial" w:hAnsi="Arial" w:cs="Arial"/>
          <w:sz w:val="24"/>
        </w:rPr>
      </w:pPr>
    </w:p>
    <w:p w:rsidR="009443FA" w:rsidRDefault="009443FA" w:rsidP="009443FA">
      <w:pPr>
        <w:widowControl/>
        <w:adjustRightInd/>
        <w:spacing w:line="240" w:lineRule="auto"/>
        <w:jc w:val="left"/>
        <w:rPr>
          <w:rFonts w:cs="Arial"/>
          <w:sz w:val="22"/>
          <w:szCs w:val="22"/>
        </w:rPr>
      </w:pPr>
    </w:p>
    <w:p w:rsidR="00C568DD" w:rsidRDefault="00C568DD" w:rsidP="009443FA">
      <w:pPr>
        <w:widowControl/>
        <w:adjustRightInd/>
        <w:spacing w:line="240" w:lineRule="auto"/>
        <w:jc w:val="left"/>
        <w:rPr>
          <w:rFonts w:cs="Arial"/>
          <w:sz w:val="22"/>
          <w:szCs w:val="22"/>
        </w:rPr>
      </w:pPr>
    </w:p>
    <w:p w:rsidR="00CC3B07" w:rsidRDefault="00CC3B07" w:rsidP="009443FA">
      <w:pPr>
        <w:widowControl/>
        <w:adjustRightInd/>
        <w:spacing w:line="240" w:lineRule="auto"/>
        <w:jc w:val="left"/>
        <w:rPr>
          <w:rFonts w:cs="Arial"/>
          <w:sz w:val="22"/>
          <w:szCs w:val="22"/>
        </w:rPr>
      </w:pPr>
    </w:p>
    <w:p w:rsidR="005D4179" w:rsidRDefault="005D4179" w:rsidP="009443FA">
      <w:pPr>
        <w:widowControl/>
        <w:adjustRightInd/>
        <w:spacing w:line="240" w:lineRule="auto"/>
        <w:jc w:val="left"/>
        <w:rPr>
          <w:rFonts w:cs="Arial"/>
          <w:sz w:val="22"/>
          <w:szCs w:val="22"/>
        </w:rPr>
      </w:pPr>
    </w:p>
    <w:p w:rsidR="005D4179" w:rsidRDefault="005D4179" w:rsidP="009443FA">
      <w:pPr>
        <w:widowControl/>
        <w:adjustRightInd/>
        <w:spacing w:line="240" w:lineRule="auto"/>
        <w:jc w:val="left"/>
        <w:rPr>
          <w:rFonts w:cs="Arial"/>
          <w:sz w:val="22"/>
          <w:szCs w:val="22"/>
        </w:rPr>
      </w:pPr>
    </w:p>
    <w:p w:rsidR="00AF68AC" w:rsidRPr="00151E5B" w:rsidRDefault="00AF68AC" w:rsidP="00D43C39">
      <w:pPr>
        <w:widowControl/>
        <w:adjustRightInd/>
        <w:spacing w:line="240" w:lineRule="auto"/>
        <w:ind w:left="720" w:right="540"/>
        <w:jc w:val="left"/>
        <w:rPr>
          <w:rFonts w:cs="Arial"/>
          <w:b/>
          <w:color w:val="4F81BD" w:themeColor="accent1"/>
          <w:sz w:val="24"/>
        </w:rPr>
      </w:pPr>
      <w:r w:rsidRPr="00151E5B">
        <w:rPr>
          <w:rFonts w:cs="Arial"/>
          <w:b/>
          <w:color w:val="4F81BD" w:themeColor="accent1"/>
          <w:sz w:val="24"/>
        </w:rPr>
        <w:t xml:space="preserve">Party Data Processing Description: </w:t>
      </w:r>
    </w:p>
    <w:p w:rsidR="00AF68AC" w:rsidRPr="00AF68AC" w:rsidRDefault="00AF68AC" w:rsidP="00D43C39">
      <w:pPr>
        <w:widowControl/>
        <w:adjustRightInd/>
        <w:spacing w:line="240" w:lineRule="auto"/>
        <w:ind w:right="270"/>
        <w:jc w:val="left"/>
        <w:rPr>
          <w:rFonts w:cs="Arial"/>
          <w:b/>
          <w:sz w:val="24"/>
        </w:rPr>
      </w:pPr>
    </w:p>
    <w:p w:rsidR="00AC56B4" w:rsidRDefault="00AC56B4" w:rsidP="00EE22CF">
      <w:pPr>
        <w:pStyle w:val="ListParagraph"/>
        <w:widowControl/>
        <w:numPr>
          <w:ilvl w:val="2"/>
          <w:numId w:val="12"/>
        </w:numPr>
        <w:adjustRightInd/>
        <w:spacing w:line="240" w:lineRule="auto"/>
        <w:ind w:left="1710" w:right="270" w:hanging="450"/>
        <w:rPr>
          <w:rFonts w:ascii="Arial" w:hAnsi="Arial" w:cs="Arial"/>
        </w:rPr>
      </w:pPr>
      <w:r w:rsidRPr="00C22908">
        <w:rPr>
          <w:rFonts w:ascii="Arial" w:hAnsi="Arial" w:cs="Arial"/>
          <w:szCs w:val="40"/>
        </w:rPr>
        <w:t>G</w:t>
      </w:r>
      <w:r w:rsidRPr="00AF68AC">
        <w:rPr>
          <w:rFonts w:ascii="Arial" w:hAnsi="Arial" w:cs="Arial"/>
          <w:color w:val="000000"/>
        </w:rPr>
        <w:t>PM</w:t>
      </w:r>
      <w:r w:rsidRPr="00C22908">
        <w:rPr>
          <w:rFonts w:ascii="Arial" w:hAnsi="Arial" w:cs="Arial"/>
          <w:szCs w:val="40"/>
        </w:rPr>
        <w:t xml:space="preserve"> Informatica ETL team will receive </w:t>
      </w:r>
      <w:r w:rsidR="005D4179">
        <w:rPr>
          <w:rFonts w:ascii="Arial" w:hAnsi="Arial" w:cs="Arial"/>
          <w:szCs w:val="40"/>
        </w:rPr>
        <w:t>Registration</w:t>
      </w:r>
      <w:r>
        <w:rPr>
          <w:rFonts w:ascii="Arial" w:hAnsi="Arial" w:cs="Arial"/>
          <w:szCs w:val="40"/>
        </w:rPr>
        <w:t xml:space="preserve"> and</w:t>
      </w:r>
      <w:r w:rsidRPr="00C22908">
        <w:rPr>
          <w:rFonts w:ascii="Arial" w:hAnsi="Arial" w:cs="Arial"/>
          <w:szCs w:val="40"/>
        </w:rPr>
        <w:t xml:space="preserve"> Party </w:t>
      </w:r>
      <w:r w:rsidR="005D4179">
        <w:rPr>
          <w:rFonts w:ascii="Arial" w:hAnsi="Arial" w:cs="Arial"/>
          <w:szCs w:val="40"/>
        </w:rPr>
        <w:t>file</w:t>
      </w:r>
      <w:r w:rsidRPr="00C22908">
        <w:rPr>
          <w:rFonts w:ascii="Arial" w:hAnsi="Arial" w:cs="Arial"/>
          <w:szCs w:val="40"/>
        </w:rPr>
        <w:t xml:space="preserve"> </w:t>
      </w:r>
      <w:r>
        <w:rPr>
          <w:rFonts w:ascii="Arial" w:hAnsi="Arial" w:cs="Arial"/>
          <w:szCs w:val="40"/>
        </w:rPr>
        <w:t xml:space="preserve">for </w:t>
      </w:r>
      <w:r w:rsidR="005D4179">
        <w:rPr>
          <w:rFonts w:ascii="Arial" w:hAnsi="Arial" w:cs="Arial"/>
          <w:szCs w:val="40"/>
        </w:rPr>
        <w:t>p</w:t>
      </w:r>
      <w:r>
        <w:rPr>
          <w:rFonts w:ascii="Arial" w:hAnsi="Arial" w:cs="Arial"/>
          <w:szCs w:val="40"/>
        </w:rPr>
        <w:t xml:space="preserve">arty related information along with </w:t>
      </w:r>
      <w:r w:rsidRPr="00C22908">
        <w:rPr>
          <w:rFonts w:ascii="Arial" w:hAnsi="Arial" w:cs="Arial"/>
          <w:szCs w:val="40"/>
        </w:rPr>
        <w:t xml:space="preserve">their respective control file. </w:t>
      </w:r>
      <w:r w:rsidR="0088109D">
        <w:rPr>
          <w:rFonts w:ascii="Arial" w:hAnsi="Arial" w:cs="Arial"/>
          <w:szCs w:val="40"/>
        </w:rPr>
        <w:t>A count validation in the Party file and Registration file with respect to the control file will be done before performing the minimum data validation and loading to Pre-Landing Layer.</w:t>
      </w:r>
    </w:p>
    <w:p w:rsidR="006C4A99" w:rsidRDefault="006C4A99" w:rsidP="00EE22CF">
      <w:pPr>
        <w:pStyle w:val="ListParagraph"/>
        <w:widowControl/>
        <w:numPr>
          <w:ilvl w:val="2"/>
          <w:numId w:val="12"/>
        </w:numPr>
        <w:adjustRightInd/>
        <w:spacing w:line="240" w:lineRule="auto"/>
        <w:ind w:left="1710" w:right="270" w:hanging="450"/>
        <w:rPr>
          <w:rFonts w:ascii="Arial" w:hAnsi="Arial" w:cs="Arial"/>
        </w:rPr>
      </w:pPr>
      <w:r>
        <w:rPr>
          <w:rFonts w:ascii="Arial" w:hAnsi="Arial" w:cs="Arial"/>
        </w:rPr>
        <w:t>Following tasks are done during data validation:</w:t>
      </w:r>
    </w:p>
    <w:p w:rsidR="006C4A99" w:rsidRDefault="006C4A99" w:rsidP="006C4A99">
      <w:pPr>
        <w:pStyle w:val="ListParagraph"/>
        <w:widowControl/>
        <w:numPr>
          <w:ilvl w:val="3"/>
          <w:numId w:val="12"/>
        </w:numPr>
        <w:adjustRightInd/>
        <w:spacing w:line="240" w:lineRule="auto"/>
        <w:ind w:right="270"/>
        <w:rPr>
          <w:rFonts w:ascii="Arial" w:hAnsi="Arial" w:cs="Arial"/>
        </w:rPr>
      </w:pPr>
      <w:r>
        <w:rPr>
          <w:rFonts w:ascii="Arial" w:hAnsi="Arial" w:cs="Arial"/>
        </w:rPr>
        <w:t>Duplicate Handling:</w:t>
      </w:r>
      <w:r w:rsidRPr="006C4A99">
        <w:rPr>
          <w:rFonts w:ascii="Arial" w:hAnsi="Arial" w:cs="Arial"/>
        </w:rPr>
        <w:t xml:space="preserve"> </w:t>
      </w:r>
      <w:r>
        <w:rPr>
          <w:rFonts w:ascii="Arial" w:hAnsi="Arial" w:cs="Arial"/>
        </w:rPr>
        <w:t>Different duplicate scenario are handled (same as in GPM 2.X) which are as follows:</w:t>
      </w:r>
    </w:p>
    <w:p w:rsidR="006C4A99" w:rsidRPr="006C4A99" w:rsidRDefault="006C4A99" w:rsidP="00EF13F1">
      <w:pPr>
        <w:pStyle w:val="ListParagraph"/>
        <w:widowControl/>
        <w:numPr>
          <w:ilvl w:val="4"/>
          <w:numId w:val="12"/>
        </w:numPr>
        <w:adjustRightInd/>
        <w:spacing w:line="240" w:lineRule="auto"/>
        <w:ind w:right="270"/>
        <w:rPr>
          <w:rFonts w:ascii="Arial" w:hAnsi="Arial" w:cs="Arial"/>
        </w:rPr>
      </w:pPr>
      <w:r w:rsidRPr="00EF13F1">
        <w:rPr>
          <w:rFonts w:ascii="Arial" w:hAnsi="Arial" w:cs="Arial"/>
          <w:b/>
        </w:rPr>
        <w:t>Duplicate Party &amp; Policy number</w:t>
      </w:r>
      <w:r w:rsidRPr="006C4A99">
        <w:rPr>
          <w:rFonts w:ascii="Arial" w:hAnsi="Arial" w:cs="Arial"/>
        </w:rPr>
        <w:t>: If combination of Party</w:t>
      </w:r>
      <w:r w:rsidR="00EF13F1">
        <w:rPr>
          <w:rFonts w:ascii="Arial" w:hAnsi="Arial" w:cs="Arial"/>
        </w:rPr>
        <w:t xml:space="preserve"> record number (</w:t>
      </w:r>
      <w:r w:rsidR="00EF13F1" w:rsidRPr="00EF13F1">
        <w:rPr>
          <w:rFonts w:ascii="Arial" w:hAnsi="Arial" w:cs="Arial"/>
          <w:b/>
        </w:rPr>
        <w:t>D_CTRL_SRC_PRTY_REC_NBR</w:t>
      </w:r>
      <w:r w:rsidR="00EF13F1">
        <w:rPr>
          <w:rFonts w:ascii="Arial" w:hAnsi="Arial" w:cs="Arial"/>
          <w:b/>
        </w:rPr>
        <w:t>)</w:t>
      </w:r>
      <w:r w:rsidR="00EF13F1">
        <w:rPr>
          <w:rFonts w:ascii="Arial" w:hAnsi="Arial" w:cs="Arial"/>
        </w:rPr>
        <w:t xml:space="preserve"> and policy record number (</w:t>
      </w:r>
      <w:r w:rsidR="00EF13F1" w:rsidRPr="00EF13F1">
        <w:rPr>
          <w:rFonts w:ascii="Arial" w:hAnsi="Arial" w:cs="Arial"/>
          <w:b/>
        </w:rPr>
        <w:t>D_CTRL_SRC_POL_REC_NBR</w:t>
      </w:r>
      <w:r w:rsidR="00EF13F1">
        <w:rPr>
          <w:rFonts w:ascii="Arial" w:hAnsi="Arial" w:cs="Arial"/>
        </w:rPr>
        <w:t xml:space="preserve">) received in the MF Source files </w:t>
      </w:r>
      <w:r w:rsidRPr="006C4A99">
        <w:rPr>
          <w:rFonts w:ascii="Arial" w:hAnsi="Arial" w:cs="Arial"/>
        </w:rPr>
        <w:t xml:space="preserve">is duplicate in then </w:t>
      </w:r>
      <w:r w:rsidR="00EF13F1">
        <w:rPr>
          <w:rFonts w:ascii="Arial" w:hAnsi="Arial" w:cs="Arial"/>
        </w:rPr>
        <w:t>duplicate records will be routed to error.</w:t>
      </w:r>
    </w:p>
    <w:p w:rsidR="006C4A99" w:rsidRDefault="006C4A99" w:rsidP="006C4A99">
      <w:pPr>
        <w:pStyle w:val="ListParagraph"/>
        <w:widowControl/>
        <w:numPr>
          <w:ilvl w:val="4"/>
          <w:numId w:val="12"/>
        </w:numPr>
        <w:adjustRightInd/>
        <w:spacing w:line="240" w:lineRule="auto"/>
        <w:ind w:right="270"/>
        <w:rPr>
          <w:rFonts w:ascii="Arial" w:hAnsi="Arial" w:cs="Arial"/>
        </w:rPr>
      </w:pPr>
      <w:r w:rsidRPr="00EF13F1">
        <w:rPr>
          <w:rFonts w:ascii="Arial" w:hAnsi="Arial" w:cs="Arial"/>
          <w:b/>
        </w:rPr>
        <w:t>Duplicate Party key, Policy key, First Name, SSN and DOB</w:t>
      </w:r>
      <w:r w:rsidRPr="006C4A99">
        <w:rPr>
          <w:rFonts w:ascii="Arial" w:hAnsi="Arial" w:cs="Arial"/>
        </w:rPr>
        <w:t xml:space="preserve">: If the combination of Party keys, Policy keys, Role, First name , SSN and DOB is duplicate in Party file, then only one record is passed  which </w:t>
      </w:r>
      <w:r w:rsidR="003F5B1D">
        <w:rPr>
          <w:rFonts w:ascii="Arial" w:hAnsi="Arial" w:cs="Arial"/>
        </w:rPr>
        <w:t>is</w:t>
      </w:r>
      <w:r w:rsidRPr="006C4A99">
        <w:rPr>
          <w:rFonts w:ascii="Arial" w:hAnsi="Arial" w:cs="Arial"/>
        </w:rPr>
        <w:t xml:space="preserve"> stored into another file having layout same as Party file and rest of the duplicate records </w:t>
      </w:r>
      <w:r w:rsidR="005D4179" w:rsidRPr="006C4A99">
        <w:rPr>
          <w:rFonts w:ascii="Arial" w:hAnsi="Arial" w:cs="Arial"/>
        </w:rPr>
        <w:t>are</w:t>
      </w:r>
      <w:r w:rsidR="005D4179">
        <w:rPr>
          <w:rFonts w:ascii="Arial" w:hAnsi="Arial" w:cs="Arial"/>
        </w:rPr>
        <w:t xml:space="preserve"> routed</w:t>
      </w:r>
      <w:r w:rsidR="003C569C">
        <w:rPr>
          <w:rFonts w:ascii="Arial" w:hAnsi="Arial" w:cs="Arial"/>
        </w:rPr>
        <w:t xml:space="preserve"> to error </w:t>
      </w:r>
      <w:r w:rsidR="00B601E1">
        <w:rPr>
          <w:rFonts w:ascii="Arial" w:hAnsi="Arial" w:cs="Arial"/>
        </w:rPr>
        <w:t>table.</w:t>
      </w:r>
    </w:p>
    <w:p w:rsidR="00AF68AC" w:rsidRPr="00D26340" w:rsidRDefault="00AF68AC" w:rsidP="006C4A99">
      <w:pPr>
        <w:pStyle w:val="ListParagraph"/>
        <w:widowControl/>
        <w:numPr>
          <w:ilvl w:val="3"/>
          <w:numId w:val="12"/>
        </w:numPr>
        <w:adjustRightInd/>
        <w:spacing w:line="240" w:lineRule="auto"/>
        <w:ind w:right="270"/>
        <w:rPr>
          <w:rFonts w:ascii="Arial" w:hAnsi="Arial" w:cs="Arial"/>
        </w:rPr>
      </w:pPr>
      <w:r w:rsidRPr="00EF13F1">
        <w:rPr>
          <w:rFonts w:ascii="Arial" w:hAnsi="Arial" w:cs="Arial"/>
          <w:b/>
        </w:rPr>
        <w:t xml:space="preserve">Minimum </w:t>
      </w:r>
      <w:r w:rsidR="00CA55AD" w:rsidRPr="00EF13F1">
        <w:rPr>
          <w:rFonts w:ascii="Arial" w:hAnsi="Arial" w:cs="Arial"/>
          <w:b/>
        </w:rPr>
        <w:t xml:space="preserve">Data </w:t>
      </w:r>
      <w:r w:rsidRPr="00EF13F1">
        <w:rPr>
          <w:rFonts w:ascii="Arial" w:hAnsi="Arial" w:cs="Arial"/>
          <w:b/>
        </w:rPr>
        <w:t>val</w:t>
      </w:r>
      <w:r w:rsidR="00300C3A" w:rsidRPr="00EF13F1">
        <w:rPr>
          <w:rFonts w:ascii="Arial" w:hAnsi="Arial" w:cs="Arial"/>
          <w:b/>
        </w:rPr>
        <w:t>idation</w:t>
      </w:r>
      <w:r w:rsidR="00300C3A" w:rsidRPr="00D26340">
        <w:rPr>
          <w:rFonts w:ascii="Arial" w:hAnsi="Arial" w:cs="Arial"/>
        </w:rPr>
        <w:t xml:space="preserve"> of Party data file and R</w:t>
      </w:r>
      <w:r w:rsidRPr="00D26340">
        <w:rPr>
          <w:rFonts w:ascii="Arial" w:hAnsi="Arial" w:cs="Arial"/>
        </w:rPr>
        <w:t>egist</w:t>
      </w:r>
      <w:r w:rsidR="00D26340" w:rsidRPr="00D26340">
        <w:rPr>
          <w:rFonts w:ascii="Arial" w:hAnsi="Arial" w:cs="Arial"/>
        </w:rPr>
        <w:t>ration data file is carried out</w:t>
      </w:r>
      <w:r w:rsidR="00D26340">
        <w:rPr>
          <w:rFonts w:ascii="Arial" w:hAnsi="Arial" w:cs="Arial"/>
        </w:rPr>
        <w:t xml:space="preserve">. </w:t>
      </w:r>
      <w:r w:rsidR="00A312F8">
        <w:rPr>
          <w:rFonts w:ascii="Arial" w:hAnsi="Arial" w:cs="Arial"/>
        </w:rPr>
        <w:t>A</w:t>
      </w:r>
      <w:r w:rsidR="00D26340">
        <w:rPr>
          <w:rFonts w:ascii="Arial" w:hAnsi="Arial" w:cs="Arial"/>
        </w:rPr>
        <w:t xml:space="preserve"> f</w:t>
      </w:r>
      <w:r w:rsidRPr="00D26340">
        <w:rPr>
          <w:rFonts w:ascii="Arial" w:hAnsi="Arial" w:cs="Arial"/>
        </w:rPr>
        <w:t xml:space="preserve">ile is generated with valid </w:t>
      </w:r>
      <w:r w:rsidR="006F36CA" w:rsidRPr="00D26340">
        <w:rPr>
          <w:rFonts w:ascii="Arial" w:hAnsi="Arial" w:cs="Arial"/>
        </w:rPr>
        <w:t>records which act</w:t>
      </w:r>
      <w:r w:rsidR="00A312F8">
        <w:rPr>
          <w:rFonts w:ascii="Arial" w:hAnsi="Arial" w:cs="Arial"/>
        </w:rPr>
        <w:t xml:space="preserve"> as </w:t>
      </w:r>
      <w:r w:rsidRPr="00D26340">
        <w:rPr>
          <w:rFonts w:ascii="Arial" w:hAnsi="Arial" w:cs="Arial"/>
        </w:rPr>
        <w:t xml:space="preserve">source </w:t>
      </w:r>
      <w:r w:rsidR="0038318A">
        <w:rPr>
          <w:rFonts w:ascii="Arial" w:hAnsi="Arial" w:cs="Arial"/>
        </w:rPr>
        <w:t>for the ETL Informatica Mappings which loads data in Party and its child tables.</w:t>
      </w:r>
    </w:p>
    <w:p w:rsidR="00AC56B4" w:rsidRDefault="00A7237D" w:rsidP="00EE22CF">
      <w:pPr>
        <w:pStyle w:val="ListParagraph"/>
        <w:widowControl/>
        <w:numPr>
          <w:ilvl w:val="2"/>
          <w:numId w:val="12"/>
        </w:numPr>
        <w:adjustRightInd/>
        <w:spacing w:line="240" w:lineRule="auto"/>
        <w:ind w:left="1710" w:right="270" w:hanging="450"/>
        <w:rPr>
          <w:rFonts w:ascii="Arial" w:hAnsi="Arial" w:cs="Arial"/>
        </w:rPr>
      </w:pPr>
      <w:r>
        <w:rPr>
          <w:rFonts w:ascii="Arial" w:hAnsi="Arial" w:cs="Arial"/>
        </w:rPr>
        <w:lastRenderedPageBreak/>
        <w:t>Party information is inserted/updated</w:t>
      </w:r>
      <w:r w:rsidR="00D26340">
        <w:rPr>
          <w:rFonts w:ascii="Arial" w:hAnsi="Arial" w:cs="Arial"/>
        </w:rPr>
        <w:t>/deleted</w:t>
      </w:r>
      <w:r>
        <w:rPr>
          <w:rFonts w:ascii="Arial" w:hAnsi="Arial" w:cs="Arial"/>
        </w:rPr>
        <w:t xml:space="preserve"> through ETL Informatica mappings using following logic:</w:t>
      </w:r>
    </w:p>
    <w:p w:rsidR="00902666" w:rsidRPr="00E40D94" w:rsidRDefault="00902666" w:rsidP="00EE22CF">
      <w:pPr>
        <w:pStyle w:val="ListParagraph"/>
        <w:numPr>
          <w:ilvl w:val="3"/>
          <w:numId w:val="12"/>
        </w:numPr>
        <w:tabs>
          <w:tab w:val="left" w:pos="1440"/>
        </w:tabs>
        <w:ind w:right="270"/>
        <w:rPr>
          <w:rFonts w:ascii="Arial" w:hAnsi="Arial" w:cs="Arial"/>
          <w:color w:val="000000"/>
        </w:rPr>
      </w:pPr>
      <w:r>
        <w:rPr>
          <w:rFonts w:ascii="Arial" w:hAnsi="Arial" w:cs="Arial"/>
        </w:rPr>
        <w:t>Party Add and Party Update is determined using the logic mentioned in the attached document below</w:t>
      </w:r>
      <w:r w:rsidR="00B601E1">
        <w:rPr>
          <w:rFonts w:ascii="Arial" w:hAnsi="Arial" w:cs="Arial"/>
        </w:rPr>
        <w:t xml:space="preserve">. Based on ETL logic of delta identification </w:t>
      </w:r>
      <w:r w:rsidR="00BD700B">
        <w:rPr>
          <w:rFonts w:ascii="Arial" w:hAnsi="Arial" w:cs="Arial"/>
        </w:rPr>
        <w:t>DELTA_ACTION_CD</w:t>
      </w:r>
      <w:r w:rsidR="00B601E1">
        <w:rPr>
          <w:rFonts w:ascii="Arial" w:hAnsi="Arial" w:cs="Arial"/>
        </w:rPr>
        <w:t xml:space="preserve"> </w:t>
      </w:r>
      <w:r w:rsidR="00BD700B">
        <w:rPr>
          <w:rFonts w:ascii="Arial" w:hAnsi="Arial" w:cs="Arial"/>
        </w:rPr>
        <w:t>determined from ETL process may be different from source file DELTA_ACTION_CD value</w:t>
      </w:r>
      <w:r>
        <w:rPr>
          <w:rFonts w:ascii="Arial" w:hAnsi="Arial" w:cs="Arial"/>
        </w:rPr>
        <w:t>. Party delete scenario is based on the DELTA_ACTION_CD</w:t>
      </w:r>
      <w:r w:rsidR="00BD700B">
        <w:rPr>
          <w:rFonts w:ascii="Arial" w:hAnsi="Arial" w:cs="Arial"/>
        </w:rPr>
        <w:t>=’D’</w:t>
      </w:r>
      <w:r>
        <w:rPr>
          <w:rFonts w:ascii="Arial" w:hAnsi="Arial" w:cs="Arial"/>
        </w:rPr>
        <w:t xml:space="preserve"> coming from the source file.</w:t>
      </w:r>
    </w:p>
    <w:bookmarkStart w:id="44" w:name="_MON_1465736563"/>
    <w:bookmarkEnd w:id="44"/>
    <w:p w:rsidR="00902666" w:rsidRDefault="00B622DF" w:rsidP="00902666">
      <w:pPr>
        <w:pStyle w:val="ListParagraph"/>
        <w:widowControl/>
        <w:tabs>
          <w:tab w:val="left" w:pos="1890"/>
        </w:tabs>
        <w:adjustRightInd/>
        <w:spacing w:line="240" w:lineRule="auto"/>
        <w:ind w:left="2160" w:right="270"/>
        <w:rPr>
          <w:rFonts w:ascii="Arial" w:hAnsi="Arial" w:cs="Arial"/>
        </w:rPr>
      </w:pPr>
      <w:r>
        <w:rPr>
          <w:rFonts w:ascii="Arial" w:hAnsi="Arial" w:cs="Arial"/>
        </w:rPr>
        <w:object w:dxaOrig="1360" w:dyaOrig="880">
          <v:shape id="_x0000_i1030" type="#_x0000_t75" style="width:67.5pt;height:44.25pt" o:ole="">
            <v:imagedata r:id="rId22" o:title=""/>
          </v:shape>
          <o:OLEObject Type="Embed" ProgID="Excel.Sheet.12" ShapeID="_x0000_i1030" DrawAspect="Icon" ObjectID="_1547389183" r:id="rId23"/>
        </w:object>
      </w:r>
    </w:p>
    <w:p w:rsidR="00902666" w:rsidRPr="00D26340" w:rsidRDefault="00902666" w:rsidP="00EE22CF">
      <w:pPr>
        <w:pStyle w:val="ListParagraph"/>
        <w:widowControl/>
        <w:numPr>
          <w:ilvl w:val="3"/>
          <w:numId w:val="12"/>
        </w:numPr>
        <w:tabs>
          <w:tab w:val="left" w:pos="1890"/>
        </w:tabs>
        <w:adjustRightInd/>
        <w:spacing w:line="240" w:lineRule="auto"/>
        <w:ind w:left="2160" w:right="270" w:hanging="90"/>
        <w:rPr>
          <w:rFonts w:ascii="Arial" w:hAnsi="Arial" w:cs="Arial"/>
        </w:rPr>
      </w:pPr>
      <w:r>
        <w:rPr>
          <w:rFonts w:ascii="Arial" w:hAnsi="Arial" w:cs="Arial"/>
        </w:rPr>
        <w:t>For delta action code ‘A’, party information will be inserted.</w:t>
      </w:r>
      <w:r w:rsidRPr="00D26340">
        <w:rPr>
          <w:rFonts w:ascii="Arial" w:hAnsi="Arial" w:cs="Arial"/>
          <w:szCs w:val="20"/>
        </w:rPr>
        <w:t xml:space="preserve"> </w:t>
      </w:r>
      <w:r>
        <w:rPr>
          <w:rFonts w:ascii="Arial" w:hAnsi="Arial" w:cs="Arial"/>
          <w:szCs w:val="20"/>
        </w:rPr>
        <w:t xml:space="preserve">For this, HUB_STATE_IND will have ‘1’ in PARTY </w:t>
      </w:r>
      <w:r>
        <w:rPr>
          <w:rFonts w:ascii="Arial" w:hAnsi="Arial" w:cs="Arial"/>
          <w:color w:val="000000"/>
        </w:rPr>
        <w:t xml:space="preserve">and its corresponding child </w:t>
      </w:r>
      <w:r w:rsidRPr="00243AC9">
        <w:rPr>
          <w:rFonts w:ascii="Arial" w:hAnsi="Arial" w:cs="Arial"/>
          <w:color w:val="000000"/>
        </w:rPr>
        <w:t>table</w:t>
      </w:r>
      <w:r>
        <w:rPr>
          <w:rFonts w:ascii="Arial" w:hAnsi="Arial" w:cs="Arial"/>
          <w:color w:val="000000"/>
        </w:rPr>
        <w:t>s</w:t>
      </w:r>
      <w:r w:rsidRPr="00243AC9">
        <w:rPr>
          <w:rFonts w:ascii="Arial" w:hAnsi="Arial" w:cs="Arial"/>
          <w:color w:val="000000"/>
        </w:rPr>
        <w:t>.</w:t>
      </w:r>
    </w:p>
    <w:p w:rsidR="00902666" w:rsidRPr="00D26340" w:rsidRDefault="00902666" w:rsidP="00EE22CF">
      <w:pPr>
        <w:pStyle w:val="ListParagraph"/>
        <w:widowControl/>
        <w:numPr>
          <w:ilvl w:val="3"/>
          <w:numId w:val="12"/>
        </w:numPr>
        <w:tabs>
          <w:tab w:val="left" w:pos="1890"/>
          <w:tab w:val="left" w:pos="2070"/>
          <w:tab w:val="left" w:pos="9720"/>
          <w:tab w:val="left" w:pos="9810"/>
          <w:tab w:val="left" w:pos="9900"/>
        </w:tabs>
        <w:adjustRightInd/>
        <w:spacing w:line="240" w:lineRule="auto"/>
        <w:ind w:left="2160" w:right="270" w:hanging="90"/>
        <w:rPr>
          <w:rFonts w:ascii="Arial" w:hAnsi="Arial" w:cs="Arial"/>
        </w:rPr>
      </w:pPr>
      <w:r>
        <w:rPr>
          <w:rFonts w:ascii="Arial" w:hAnsi="Arial" w:cs="Arial"/>
        </w:rPr>
        <w:t xml:space="preserve"> For delta action code ‘U’, party information will be updated.</w:t>
      </w:r>
      <w:r w:rsidRPr="00D26340">
        <w:rPr>
          <w:rFonts w:ascii="Arial" w:hAnsi="Arial" w:cs="Arial"/>
          <w:szCs w:val="20"/>
        </w:rPr>
        <w:t xml:space="preserve"> </w:t>
      </w:r>
      <w:r>
        <w:rPr>
          <w:rFonts w:ascii="Arial" w:hAnsi="Arial" w:cs="Arial"/>
          <w:szCs w:val="20"/>
        </w:rPr>
        <w:t xml:space="preserve">For this, HUB_STATE_IND will have ‘1’ in PARTY </w:t>
      </w:r>
      <w:r>
        <w:rPr>
          <w:rFonts w:ascii="Arial" w:hAnsi="Arial" w:cs="Arial"/>
          <w:color w:val="000000"/>
        </w:rPr>
        <w:t xml:space="preserve">and its corresponding child </w:t>
      </w:r>
      <w:r w:rsidRPr="00243AC9">
        <w:rPr>
          <w:rFonts w:ascii="Arial" w:hAnsi="Arial" w:cs="Arial"/>
          <w:color w:val="000000"/>
        </w:rPr>
        <w:t>table</w:t>
      </w:r>
      <w:r>
        <w:rPr>
          <w:rFonts w:ascii="Arial" w:hAnsi="Arial" w:cs="Arial"/>
          <w:color w:val="000000"/>
        </w:rPr>
        <w:t>s</w:t>
      </w:r>
      <w:r w:rsidRPr="00243AC9">
        <w:rPr>
          <w:rFonts w:ascii="Arial" w:hAnsi="Arial" w:cs="Arial"/>
          <w:color w:val="000000"/>
        </w:rPr>
        <w:t>.</w:t>
      </w:r>
    </w:p>
    <w:p w:rsidR="00592D0C" w:rsidRPr="00592D0C" w:rsidRDefault="00902666" w:rsidP="00B33AD3">
      <w:pPr>
        <w:pStyle w:val="ListParagraph"/>
        <w:widowControl/>
        <w:numPr>
          <w:ilvl w:val="3"/>
          <w:numId w:val="12"/>
        </w:numPr>
        <w:tabs>
          <w:tab w:val="left" w:pos="1890"/>
          <w:tab w:val="left" w:pos="9900"/>
        </w:tabs>
        <w:adjustRightInd/>
        <w:spacing w:line="240" w:lineRule="auto"/>
        <w:ind w:left="2160" w:right="270" w:hanging="90"/>
        <w:rPr>
          <w:rFonts w:ascii="Arial" w:hAnsi="Arial" w:cs="Arial"/>
        </w:rPr>
      </w:pPr>
      <w:r w:rsidRPr="00B33AD3">
        <w:rPr>
          <w:rFonts w:ascii="Arial" w:hAnsi="Arial" w:cs="Arial"/>
        </w:rPr>
        <w:t>For delta action code</w:t>
      </w:r>
      <w:r w:rsidRPr="00B33AD3">
        <w:rPr>
          <w:rFonts w:ascii="Arial" w:hAnsi="Arial" w:cs="Arial"/>
          <w:szCs w:val="20"/>
        </w:rPr>
        <w:t xml:space="preserve"> ‘D’, Party information will be considered for </w:t>
      </w:r>
      <w:r w:rsidR="009C7C14">
        <w:rPr>
          <w:rFonts w:ascii="Arial" w:hAnsi="Arial" w:cs="Arial"/>
          <w:szCs w:val="20"/>
        </w:rPr>
        <w:t xml:space="preserve">update and the status code will be set as “Inactive” </w:t>
      </w:r>
      <w:r w:rsidR="00B33AD3" w:rsidRPr="00B33AD3">
        <w:rPr>
          <w:rFonts w:ascii="Arial" w:hAnsi="Arial" w:cs="Arial"/>
          <w:szCs w:val="20"/>
        </w:rPr>
        <w:t>The value</w:t>
      </w:r>
      <w:r w:rsidRPr="00B33AD3">
        <w:rPr>
          <w:rFonts w:ascii="Arial" w:hAnsi="Arial" w:cs="Arial"/>
          <w:szCs w:val="20"/>
        </w:rPr>
        <w:t xml:space="preserve"> </w:t>
      </w:r>
      <w:r w:rsidR="00B33AD3" w:rsidRPr="00B33AD3">
        <w:rPr>
          <w:rFonts w:ascii="Arial" w:hAnsi="Arial" w:cs="Arial"/>
          <w:szCs w:val="20"/>
        </w:rPr>
        <w:t xml:space="preserve">HUB_STATE_IND will be </w:t>
      </w:r>
      <w:r w:rsidR="009C7C14">
        <w:rPr>
          <w:rFonts w:ascii="Arial" w:hAnsi="Arial" w:cs="Arial"/>
          <w:szCs w:val="20"/>
        </w:rPr>
        <w:t xml:space="preserve"> ‘1’ </w:t>
      </w:r>
      <w:r w:rsidR="00B33AD3" w:rsidRPr="00B33AD3">
        <w:rPr>
          <w:rFonts w:ascii="Arial" w:hAnsi="Arial" w:cs="Arial"/>
          <w:szCs w:val="20"/>
        </w:rPr>
        <w:t>in the</w:t>
      </w:r>
      <w:r w:rsidR="00D2313F">
        <w:rPr>
          <w:rFonts w:ascii="Arial" w:hAnsi="Arial" w:cs="Arial"/>
          <w:szCs w:val="20"/>
        </w:rPr>
        <w:t xml:space="preserve"> Party table and</w:t>
      </w:r>
      <w:r w:rsidR="00B33AD3" w:rsidRPr="00B33AD3">
        <w:rPr>
          <w:rFonts w:ascii="Arial" w:hAnsi="Arial" w:cs="Arial"/>
          <w:szCs w:val="20"/>
        </w:rPr>
        <w:t xml:space="preserve"> all the </w:t>
      </w:r>
      <w:r w:rsidR="00BD700B">
        <w:rPr>
          <w:rFonts w:ascii="Arial" w:hAnsi="Arial" w:cs="Arial"/>
          <w:szCs w:val="20"/>
        </w:rPr>
        <w:t xml:space="preserve">child </w:t>
      </w:r>
      <w:r w:rsidR="00B33AD3" w:rsidRPr="00B33AD3">
        <w:rPr>
          <w:rFonts w:ascii="Arial" w:hAnsi="Arial" w:cs="Arial"/>
          <w:szCs w:val="20"/>
        </w:rPr>
        <w:t xml:space="preserve">tables </w:t>
      </w:r>
      <w:r w:rsidR="00BD700B">
        <w:rPr>
          <w:rFonts w:ascii="Arial" w:hAnsi="Arial" w:cs="Arial"/>
          <w:szCs w:val="20"/>
        </w:rPr>
        <w:t>of</w:t>
      </w:r>
      <w:r w:rsidR="00B33AD3" w:rsidRPr="00B33AD3">
        <w:rPr>
          <w:rFonts w:ascii="Arial" w:hAnsi="Arial" w:cs="Arial"/>
          <w:szCs w:val="20"/>
        </w:rPr>
        <w:t xml:space="preserve"> Party</w:t>
      </w:r>
      <w:r w:rsidR="0088676E">
        <w:rPr>
          <w:rFonts w:ascii="Arial" w:hAnsi="Arial" w:cs="Arial"/>
          <w:szCs w:val="20"/>
        </w:rPr>
        <w:t>.</w:t>
      </w:r>
      <w:r w:rsidR="00592D0C">
        <w:rPr>
          <w:rFonts w:ascii="Arial" w:hAnsi="Arial" w:cs="Arial"/>
          <w:szCs w:val="20"/>
        </w:rPr>
        <w:t xml:space="preserve"> Flow chart of party delete is given below</w:t>
      </w:r>
    </w:p>
    <w:p w:rsidR="0088676E" w:rsidRPr="00CF24AC" w:rsidRDefault="00592D0C" w:rsidP="00592D0C">
      <w:pPr>
        <w:pStyle w:val="ListParagraph"/>
        <w:widowControl/>
        <w:tabs>
          <w:tab w:val="left" w:pos="1890"/>
          <w:tab w:val="left" w:pos="9900"/>
        </w:tabs>
        <w:adjustRightInd/>
        <w:spacing w:line="240" w:lineRule="auto"/>
        <w:ind w:left="2160" w:right="270"/>
        <w:rPr>
          <w:rFonts w:ascii="Arial" w:hAnsi="Arial" w:cs="Arial"/>
        </w:rPr>
      </w:pPr>
      <w:r w:rsidRPr="00592D0C">
        <w:rPr>
          <w:rFonts w:ascii="Arial" w:hAnsi="Arial" w:cs="Arial"/>
        </w:rPr>
        <w:t xml:space="preserve"> </w:t>
      </w:r>
      <w:bookmarkStart w:id="45" w:name="_MON_1467207697"/>
      <w:bookmarkEnd w:id="45"/>
      <w:r>
        <w:rPr>
          <w:rFonts w:ascii="Arial" w:hAnsi="Arial" w:cs="Arial"/>
        </w:rPr>
        <w:object w:dxaOrig="1551" w:dyaOrig="1004">
          <v:shape id="_x0000_i1031" type="#_x0000_t75" style="width:78pt;height:50.25pt" o:ole="">
            <v:imagedata r:id="rId24" o:title=""/>
          </v:shape>
          <o:OLEObject Type="Embed" ProgID="Word.Document.12" ShapeID="_x0000_i1031" DrawAspect="Icon" ObjectID="_1547389184" r:id="rId25">
            <o:FieldCodes>\s</o:FieldCodes>
          </o:OLEObject>
        </w:object>
      </w:r>
    </w:p>
    <w:p w:rsidR="00DD41E1" w:rsidRPr="00393F0C" w:rsidRDefault="00DD41E1" w:rsidP="00EE22CF">
      <w:pPr>
        <w:pStyle w:val="ListParagraph"/>
        <w:widowControl/>
        <w:numPr>
          <w:ilvl w:val="3"/>
          <w:numId w:val="12"/>
        </w:numPr>
        <w:tabs>
          <w:tab w:val="left" w:pos="1890"/>
        </w:tabs>
        <w:adjustRightInd/>
        <w:spacing w:line="240" w:lineRule="auto"/>
        <w:ind w:left="2160" w:right="270" w:hanging="90"/>
        <w:rPr>
          <w:rFonts w:ascii="Arial" w:hAnsi="Arial" w:cs="Arial"/>
          <w:szCs w:val="40"/>
          <w:u w:val="single"/>
        </w:rPr>
      </w:pPr>
      <w:r w:rsidRPr="00393F0C">
        <w:rPr>
          <w:rFonts w:ascii="Arial" w:hAnsi="Arial" w:cs="Arial"/>
          <w:szCs w:val="40"/>
          <w:u w:val="single"/>
        </w:rPr>
        <w:t>Address population Logic:</w:t>
      </w:r>
    </w:p>
    <w:p w:rsidR="00741F22" w:rsidRPr="00361B00" w:rsidRDefault="00D2313F" w:rsidP="00361B00">
      <w:pPr>
        <w:pStyle w:val="ListParagraph"/>
        <w:widowControl/>
        <w:numPr>
          <w:ilvl w:val="0"/>
          <w:numId w:val="40"/>
        </w:numPr>
        <w:tabs>
          <w:tab w:val="left" w:pos="1890"/>
        </w:tabs>
        <w:adjustRightInd/>
        <w:spacing w:line="240" w:lineRule="auto"/>
        <w:ind w:right="270"/>
        <w:rPr>
          <w:rFonts w:ascii="Arial" w:hAnsi="Arial" w:cs="Arial"/>
          <w:szCs w:val="20"/>
        </w:rPr>
      </w:pPr>
      <w:r w:rsidRPr="00361B00">
        <w:rPr>
          <w:rFonts w:ascii="Arial" w:hAnsi="Arial" w:cs="Arial"/>
          <w:szCs w:val="20"/>
        </w:rPr>
        <w:t xml:space="preserve">If Standard value of address is not present in source file, then non-standard address value will be populated for both Standard and Non Standard attribute of C_L_ADDR table. Ex: If concatenated value of standard address coming </w:t>
      </w:r>
      <w:r w:rsidR="00B622DF">
        <w:rPr>
          <w:rFonts w:ascii="Arial" w:hAnsi="Arial" w:cs="Arial"/>
          <w:szCs w:val="20"/>
        </w:rPr>
        <w:t>in</w:t>
      </w:r>
      <w:r w:rsidRPr="00361B00">
        <w:rPr>
          <w:rFonts w:ascii="Arial" w:hAnsi="Arial" w:cs="Arial"/>
          <w:szCs w:val="20"/>
        </w:rPr>
        <w:t xml:space="preserve"> source file is blank then nonstandard values will be populated in the standard columns as well as nonstandard columns of Address table. Standard value of following columns will be used for concatenated check of Standard address</w:t>
      </w:r>
      <w:r w:rsidR="00741F22" w:rsidRPr="00361B00">
        <w:rPr>
          <w:rFonts w:ascii="Arial" w:hAnsi="Arial" w:cs="Arial"/>
          <w:szCs w:val="20"/>
        </w:rPr>
        <w:t xml:space="preserve"> </w:t>
      </w:r>
    </w:p>
    <w:p w:rsidR="00C232B4" w:rsidRDefault="00C232B4" w:rsidP="00902666">
      <w:pPr>
        <w:widowControl/>
        <w:tabs>
          <w:tab w:val="left" w:pos="1890"/>
        </w:tabs>
        <w:adjustRightInd/>
        <w:spacing w:line="240" w:lineRule="auto"/>
        <w:ind w:left="2070" w:right="270"/>
        <w:rPr>
          <w:rFonts w:cs="Arial"/>
          <w:sz w:val="22"/>
          <w:szCs w:val="40"/>
        </w:rPr>
      </w:pP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ADDR_LINE_1</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ADDR_LINE_2</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ADDR_LINE_3</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ADDR_LINE_4</w:t>
      </w:r>
    </w:p>
    <w:p w:rsidR="00D2313F" w:rsidRPr="00361B00" w:rsidRDefault="00C232B4" w:rsidP="00361B00">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361B00">
        <w:rPr>
          <w:rFonts w:ascii="Arial" w:hAnsi="Arial" w:cs="Arial"/>
          <w:szCs w:val="40"/>
        </w:rPr>
        <w:t>ADDR_LINE_5</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CITY</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STATE</w:t>
      </w:r>
    </w:p>
    <w:p w:rsidR="00C232B4" w:rsidRP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t>COUNTRY_CD</w:t>
      </w:r>
    </w:p>
    <w:p w:rsidR="00C232B4" w:rsidRDefault="00C232B4" w:rsidP="00C568DD">
      <w:pPr>
        <w:pStyle w:val="ListParagraph"/>
        <w:widowControl/>
        <w:numPr>
          <w:ilvl w:val="0"/>
          <w:numId w:val="31"/>
        </w:numPr>
        <w:tabs>
          <w:tab w:val="left" w:pos="1890"/>
        </w:tabs>
        <w:adjustRightInd/>
        <w:spacing w:after="80" w:line="240" w:lineRule="auto"/>
        <w:ind w:left="2794" w:right="274"/>
        <w:rPr>
          <w:rFonts w:ascii="Arial" w:hAnsi="Arial" w:cs="Arial"/>
          <w:szCs w:val="40"/>
        </w:rPr>
      </w:pPr>
      <w:r w:rsidRPr="00C232B4">
        <w:rPr>
          <w:rFonts w:ascii="Arial" w:hAnsi="Arial" w:cs="Arial"/>
          <w:szCs w:val="40"/>
        </w:rPr>
        <w:lastRenderedPageBreak/>
        <w:t>POSTAL_CD</w:t>
      </w:r>
    </w:p>
    <w:p w:rsidR="00361B00" w:rsidRDefault="00361B00" w:rsidP="00361B00">
      <w:pPr>
        <w:pStyle w:val="ListParagraph"/>
        <w:widowControl/>
        <w:numPr>
          <w:ilvl w:val="0"/>
          <w:numId w:val="31"/>
        </w:numPr>
        <w:tabs>
          <w:tab w:val="left" w:pos="1890"/>
        </w:tabs>
        <w:adjustRightInd/>
        <w:spacing w:after="80" w:line="240" w:lineRule="auto"/>
        <w:ind w:left="2794" w:right="274"/>
        <w:rPr>
          <w:rFonts w:ascii="Arial" w:hAnsi="Arial" w:cs="Arial"/>
          <w:szCs w:val="40"/>
        </w:rPr>
      </w:pPr>
      <w:r>
        <w:rPr>
          <w:rFonts w:ascii="Arial" w:hAnsi="Arial" w:cs="Arial"/>
          <w:szCs w:val="40"/>
        </w:rPr>
        <w:t>POSTAL_ACTION_CD</w:t>
      </w:r>
    </w:p>
    <w:p w:rsidR="00361B00" w:rsidRDefault="00361B00" w:rsidP="00361B00">
      <w:pPr>
        <w:widowControl/>
        <w:tabs>
          <w:tab w:val="left" w:pos="1890"/>
        </w:tabs>
        <w:adjustRightInd/>
        <w:spacing w:after="80" w:line="240" w:lineRule="auto"/>
        <w:ind w:right="274"/>
        <w:rPr>
          <w:rFonts w:cs="Arial"/>
          <w:szCs w:val="40"/>
        </w:rPr>
      </w:pPr>
    </w:p>
    <w:p w:rsidR="00361B00" w:rsidRPr="00361B00" w:rsidRDefault="00361B00" w:rsidP="00361B00">
      <w:pPr>
        <w:pStyle w:val="ListParagraph"/>
        <w:widowControl/>
        <w:numPr>
          <w:ilvl w:val="0"/>
          <w:numId w:val="40"/>
        </w:numPr>
        <w:tabs>
          <w:tab w:val="left" w:pos="1890"/>
        </w:tabs>
        <w:adjustRightInd/>
        <w:spacing w:line="240" w:lineRule="auto"/>
        <w:ind w:right="270"/>
        <w:rPr>
          <w:rFonts w:ascii="Arial" w:hAnsi="Arial" w:cs="Arial"/>
          <w:szCs w:val="20"/>
        </w:rPr>
      </w:pPr>
      <w:r w:rsidRPr="00361B00">
        <w:rPr>
          <w:rFonts w:ascii="Arial" w:hAnsi="Arial" w:cs="Arial"/>
          <w:szCs w:val="20"/>
        </w:rPr>
        <w:t>Following fields will not be considered for standardized data population check mentioned above as these columns does not have the corresponding RAW attributes.</w:t>
      </w:r>
    </w:p>
    <w:p w:rsidR="00361B00" w:rsidRDefault="00361B00" w:rsidP="00361B00">
      <w:pPr>
        <w:widowControl/>
        <w:tabs>
          <w:tab w:val="left" w:pos="1890"/>
        </w:tabs>
        <w:adjustRightInd/>
        <w:spacing w:after="80" w:line="240" w:lineRule="auto"/>
        <w:ind w:right="274"/>
        <w:rPr>
          <w:rFonts w:cs="Arial"/>
          <w:szCs w:val="20"/>
        </w:rPr>
      </w:pP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LATITUDE</w:t>
      </w: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LONGITUDE</w:t>
      </w: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PO_BOX</w:t>
      </w: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STREET_NUM</w:t>
      </w: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STREET_NM</w:t>
      </w:r>
    </w:p>
    <w:p w:rsidR="00361B00" w:rsidRDefault="00361B00" w:rsidP="00361B00">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COUNTY</w:t>
      </w:r>
    </w:p>
    <w:p w:rsidR="00361B00" w:rsidRPr="00361B00" w:rsidRDefault="00361B00" w:rsidP="00361B00">
      <w:pPr>
        <w:widowControl/>
        <w:tabs>
          <w:tab w:val="left" w:pos="1890"/>
        </w:tabs>
        <w:adjustRightInd/>
        <w:spacing w:after="80" w:line="240" w:lineRule="auto"/>
        <w:ind w:right="274"/>
        <w:rPr>
          <w:rFonts w:cs="Arial"/>
          <w:szCs w:val="40"/>
        </w:rPr>
      </w:pPr>
    </w:p>
    <w:p w:rsidR="00DD41E1" w:rsidRPr="00393F0C" w:rsidRDefault="00DD41E1" w:rsidP="00EE22CF">
      <w:pPr>
        <w:pStyle w:val="ListParagraph"/>
        <w:widowControl/>
        <w:numPr>
          <w:ilvl w:val="3"/>
          <w:numId w:val="12"/>
        </w:numPr>
        <w:tabs>
          <w:tab w:val="left" w:pos="1890"/>
        </w:tabs>
        <w:adjustRightInd/>
        <w:spacing w:line="240" w:lineRule="auto"/>
        <w:ind w:left="2160" w:right="270" w:hanging="90"/>
        <w:rPr>
          <w:rFonts w:ascii="Arial" w:hAnsi="Arial" w:cs="Arial"/>
          <w:u w:val="single"/>
        </w:rPr>
      </w:pPr>
      <w:r w:rsidRPr="00393F0C">
        <w:rPr>
          <w:rFonts w:ascii="Arial" w:hAnsi="Arial" w:cs="Arial"/>
          <w:u w:val="single"/>
        </w:rPr>
        <w:t>Name population logic:</w:t>
      </w:r>
    </w:p>
    <w:p w:rsidR="00995423" w:rsidRDefault="00995423" w:rsidP="00F859F1">
      <w:pPr>
        <w:pStyle w:val="ListParagraph"/>
        <w:numPr>
          <w:ilvl w:val="1"/>
          <w:numId w:val="22"/>
        </w:numPr>
        <w:tabs>
          <w:tab w:val="left" w:pos="990"/>
          <w:tab w:val="left" w:pos="9810"/>
          <w:tab w:val="left" w:pos="9900"/>
        </w:tabs>
        <w:ind w:left="2700" w:right="270"/>
        <w:rPr>
          <w:rFonts w:ascii="Arial" w:hAnsi="Arial" w:cs="Arial"/>
        </w:rPr>
      </w:pPr>
      <w:r>
        <w:rPr>
          <w:rFonts w:ascii="Arial" w:hAnsi="Arial" w:cs="Arial"/>
        </w:rPr>
        <w:t>Both standardized and non-standardized names will be populated in C_L_PARTY table.</w:t>
      </w:r>
    </w:p>
    <w:p w:rsidR="00E766CF" w:rsidRPr="006847F1" w:rsidRDefault="00E766CF" w:rsidP="00E766CF">
      <w:pPr>
        <w:pStyle w:val="ListParagraph"/>
        <w:tabs>
          <w:tab w:val="left" w:pos="990"/>
          <w:tab w:val="left" w:pos="10080"/>
          <w:tab w:val="left" w:pos="10530"/>
        </w:tabs>
        <w:spacing w:after="80" w:line="240" w:lineRule="auto"/>
        <w:ind w:left="2700" w:right="274"/>
        <w:rPr>
          <w:rFonts w:ascii="Arial" w:hAnsi="Arial" w:cs="Arial"/>
        </w:rPr>
      </w:pPr>
      <w:r w:rsidRPr="006847F1">
        <w:rPr>
          <w:rFonts w:ascii="Arial" w:hAnsi="Arial" w:cs="Arial"/>
        </w:rPr>
        <w:t>For Individuals prefix, first, middle, last and suffix will be concatenated and will be populated in FULL_NM column of C_L_PARTY table. Prefix, Last Name and Suffix will be taken from corresponding non-standard attributes for FULL_NM population as standardized Prefix, Last Name and Suffix is not present in Party source file. If D_PE_ROOT_FRST_NM, D_PE_ROOT_MID1_NM, D_PE_ROOT_MID1_NM, D_PE_ROOT_MID3_NM attributes does not have any value from source then D_PB_IND_NM_FIRST, D_PB_IND_NM_MID_1, D_PB_IND_NM_MID_2, D_PB_IND_NM_MID_3 attributes from source file will be considered.</w:t>
      </w:r>
    </w:p>
    <w:p w:rsidR="00E766CF" w:rsidRDefault="00E766CF" w:rsidP="00E766CF">
      <w:pPr>
        <w:pStyle w:val="ListParagraph"/>
        <w:tabs>
          <w:tab w:val="left" w:pos="990"/>
          <w:tab w:val="left" w:pos="10080"/>
          <w:tab w:val="left" w:pos="10530"/>
        </w:tabs>
        <w:spacing w:after="80" w:line="240" w:lineRule="auto"/>
        <w:ind w:left="2139" w:right="274"/>
        <w:rPr>
          <w:rFonts w:ascii="Arial" w:hAnsi="Arial" w:cs="Arial"/>
          <w:sz w:val="20"/>
          <w:szCs w:val="20"/>
        </w:rPr>
      </w:pPr>
    </w:p>
    <w:p w:rsidR="00C86F73" w:rsidRDefault="00F859F1" w:rsidP="00F859F1">
      <w:pPr>
        <w:pStyle w:val="ListParagraph"/>
        <w:numPr>
          <w:ilvl w:val="1"/>
          <w:numId w:val="22"/>
        </w:numPr>
        <w:tabs>
          <w:tab w:val="left" w:pos="990"/>
          <w:tab w:val="left" w:pos="10080"/>
          <w:tab w:val="left" w:pos="10530"/>
        </w:tabs>
        <w:ind w:left="2700" w:right="270"/>
        <w:rPr>
          <w:rFonts w:ascii="Arial" w:hAnsi="Arial" w:cs="Arial"/>
        </w:rPr>
      </w:pPr>
      <w:r>
        <w:rPr>
          <w:rFonts w:ascii="Arial" w:hAnsi="Arial" w:cs="Arial"/>
        </w:rPr>
        <w:t xml:space="preserve">For Individual records </w:t>
      </w:r>
      <w:r w:rsidR="00DD41E1">
        <w:rPr>
          <w:rFonts w:ascii="Arial" w:hAnsi="Arial" w:cs="Arial"/>
        </w:rPr>
        <w:t>RAW_F</w:t>
      </w:r>
      <w:r w:rsidR="00031146">
        <w:rPr>
          <w:rFonts w:ascii="Arial" w:hAnsi="Arial" w:cs="Arial"/>
        </w:rPr>
        <w:t>ULL_NM in C_L_PARTY table</w:t>
      </w:r>
      <w:r w:rsidR="009771B6">
        <w:rPr>
          <w:rFonts w:ascii="Arial" w:hAnsi="Arial" w:cs="Arial"/>
        </w:rPr>
        <w:t xml:space="preserve"> will be populated by concatenating </w:t>
      </w:r>
      <w:r w:rsidR="00C86F73">
        <w:rPr>
          <w:rFonts w:ascii="Arial" w:hAnsi="Arial" w:cs="Arial"/>
        </w:rPr>
        <w:t>following columns from Party source file:</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D_PB_IND_NM_PREFIX</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D_PB_IND_NM_FIRST</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D_PB_IND_NM_MID_1</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D_PB_IND_NM_MID_2</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D_PB_IND_NM_MID_3</w:t>
      </w:r>
    </w:p>
    <w:p w:rsidR="00C86F73" w:rsidRP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D_PB_IND_NM_LAST</w:t>
      </w:r>
    </w:p>
    <w:p w:rsidR="00C86F73" w:rsidRDefault="00C86F73" w:rsidP="00F859F1">
      <w:pPr>
        <w:pStyle w:val="ListParagraph"/>
        <w:tabs>
          <w:tab w:val="left" w:pos="990"/>
          <w:tab w:val="left" w:pos="10080"/>
          <w:tab w:val="left" w:pos="10530"/>
        </w:tabs>
        <w:spacing w:after="80" w:line="240" w:lineRule="auto"/>
        <w:ind w:left="3600" w:right="274" w:hanging="360"/>
        <w:rPr>
          <w:rFonts w:ascii="Arial" w:hAnsi="Arial" w:cs="Arial"/>
        </w:rPr>
      </w:pPr>
      <w:r w:rsidRPr="00C86F73">
        <w:rPr>
          <w:rFonts w:ascii="Arial" w:hAnsi="Arial" w:cs="Arial"/>
        </w:rPr>
        <w:t>D_PB_IND_NM_SUF_1</w:t>
      </w:r>
    </w:p>
    <w:p w:rsidR="00C568DD" w:rsidRDefault="00C568DD" w:rsidP="00F859F1">
      <w:pPr>
        <w:pStyle w:val="ListParagraph"/>
        <w:tabs>
          <w:tab w:val="left" w:pos="990"/>
          <w:tab w:val="left" w:pos="10080"/>
          <w:tab w:val="left" w:pos="10530"/>
        </w:tabs>
        <w:spacing w:after="0" w:line="240" w:lineRule="auto"/>
        <w:ind w:left="2700" w:right="274" w:hanging="360"/>
        <w:rPr>
          <w:rFonts w:ascii="Arial" w:hAnsi="Arial" w:cs="Arial"/>
        </w:rPr>
      </w:pPr>
    </w:p>
    <w:p w:rsidR="00C86F73" w:rsidRPr="00393F0C" w:rsidRDefault="00DD41E1" w:rsidP="00F859F1">
      <w:pPr>
        <w:pStyle w:val="ListParagraph"/>
        <w:numPr>
          <w:ilvl w:val="1"/>
          <w:numId w:val="22"/>
        </w:numPr>
        <w:tabs>
          <w:tab w:val="left" w:pos="990"/>
          <w:tab w:val="left" w:pos="10080"/>
          <w:tab w:val="left" w:pos="10530"/>
        </w:tabs>
        <w:ind w:left="2700" w:right="270"/>
        <w:rPr>
          <w:rFonts w:ascii="Arial" w:hAnsi="Arial" w:cs="Arial"/>
        </w:rPr>
      </w:pPr>
      <w:r w:rsidRPr="00393F0C">
        <w:rPr>
          <w:rFonts w:ascii="Arial" w:hAnsi="Arial" w:cs="Arial"/>
        </w:rPr>
        <w:t xml:space="preserve">For </w:t>
      </w:r>
      <w:r w:rsidR="009771B6" w:rsidRPr="00393F0C">
        <w:rPr>
          <w:rFonts w:ascii="Arial" w:hAnsi="Arial" w:cs="Arial"/>
        </w:rPr>
        <w:t>O</w:t>
      </w:r>
      <w:r w:rsidR="00C86F73" w:rsidRPr="00393F0C">
        <w:rPr>
          <w:rFonts w:ascii="Arial" w:hAnsi="Arial" w:cs="Arial"/>
        </w:rPr>
        <w:t xml:space="preserve">rganization following are the different type of names coming in the source file which will be used to populate </w:t>
      </w:r>
      <w:r w:rsidR="00E818F6" w:rsidRPr="00121418">
        <w:rPr>
          <w:rFonts w:ascii="Arial" w:hAnsi="Arial" w:cs="Arial"/>
        </w:rPr>
        <w:t>RAW_</w:t>
      </w:r>
      <w:r w:rsidR="00995423" w:rsidRPr="00393F0C">
        <w:rPr>
          <w:rFonts w:ascii="Arial" w:hAnsi="Arial" w:cs="Arial"/>
        </w:rPr>
        <w:t xml:space="preserve">FULL_NM column of </w:t>
      </w:r>
      <w:r w:rsidR="00C86F73" w:rsidRPr="00393F0C">
        <w:rPr>
          <w:rFonts w:ascii="Arial" w:hAnsi="Arial" w:cs="Arial"/>
        </w:rPr>
        <w:t xml:space="preserve">C_L_PARTY table as well as </w:t>
      </w:r>
      <w:r w:rsidR="00A339A7" w:rsidRPr="00A339A7">
        <w:rPr>
          <w:rFonts w:ascii="Arial" w:hAnsi="Arial" w:cs="Arial"/>
        </w:rPr>
        <w:t>A</w:t>
      </w:r>
      <w:r w:rsidR="00393F0C" w:rsidRPr="00A339A7">
        <w:rPr>
          <w:rFonts w:ascii="Arial" w:hAnsi="Arial" w:cs="Arial"/>
        </w:rPr>
        <w:t>LT</w:t>
      </w:r>
      <w:r w:rsidR="00393F0C" w:rsidRPr="00393F0C">
        <w:rPr>
          <w:rFonts w:ascii="Arial" w:hAnsi="Arial" w:cs="Arial"/>
        </w:rPr>
        <w:t>_NAME_VALUE</w:t>
      </w:r>
      <w:r w:rsidR="00393F0C">
        <w:rPr>
          <w:rFonts w:ascii="Arial" w:hAnsi="Arial" w:cs="Arial"/>
        </w:rPr>
        <w:t xml:space="preserve"> o</w:t>
      </w:r>
      <w:r w:rsidR="00393F0C" w:rsidRPr="00393F0C">
        <w:rPr>
          <w:rFonts w:ascii="Arial" w:hAnsi="Arial" w:cs="Arial"/>
        </w:rPr>
        <w:t xml:space="preserve">f </w:t>
      </w:r>
      <w:r w:rsidR="00C86F73" w:rsidRPr="00393F0C">
        <w:rPr>
          <w:rFonts w:ascii="Arial" w:hAnsi="Arial" w:cs="Arial"/>
        </w:rPr>
        <w:lastRenderedPageBreak/>
        <w:t xml:space="preserve">C_L_PARTY_ALT_NM table. </w:t>
      </w:r>
    </w:p>
    <w:p w:rsidR="00C86F73" w:rsidRPr="00C86F73" w:rsidRDefault="00E818F6" w:rsidP="00F859F1">
      <w:pPr>
        <w:pStyle w:val="ListParagraph"/>
        <w:widowControl/>
        <w:adjustRightInd/>
        <w:spacing w:after="80" w:line="240" w:lineRule="auto"/>
        <w:ind w:left="3600" w:hanging="360"/>
        <w:jc w:val="left"/>
        <w:rPr>
          <w:rFonts w:ascii="Arial" w:hAnsi="Arial" w:cs="Arial"/>
        </w:rPr>
      </w:pPr>
      <w:r w:rsidRPr="00E818F6">
        <w:rPr>
          <w:rFonts w:ascii="Arial" w:hAnsi="Arial" w:cs="Arial"/>
        </w:rPr>
        <w:t xml:space="preserve">D_PB_ORG_NM </w:t>
      </w:r>
      <w:r>
        <w:rPr>
          <w:rFonts w:ascii="Arial" w:hAnsi="Arial" w:cs="Arial"/>
        </w:rPr>
        <w:tab/>
      </w:r>
      <w:r>
        <w:rPr>
          <w:rFonts w:ascii="Arial" w:hAnsi="Arial" w:cs="Arial"/>
        </w:rPr>
        <w:tab/>
        <w:t xml:space="preserve">        </w:t>
      </w:r>
      <w:r w:rsidR="008B42EF">
        <w:rPr>
          <w:rFonts w:ascii="Arial" w:hAnsi="Arial" w:cs="Arial"/>
        </w:rPr>
        <w:t xml:space="preserve">      </w:t>
      </w:r>
      <w:r>
        <w:rPr>
          <w:rFonts w:ascii="Arial" w:hAnsi="Arial" w:cs="Arial"/>
        </w:rPr>
        <w:t xml:space="preserve"> </w:t>
      </w:r>
      <w:r w:rsidR="00C86F73" w:rsidRPr="00C86F73">
        <w:rPr>
          <w:rFonts w:ascii="Arial" w:hAnsi="Arial" w:cs="Arial"/>
        </w:rPr>
        <w:t>‘Organization Name’</w:t>
      </w:r>
    </w:p>
    <w:p w:rsidR="00D6522D" w:rsidRPr="00C86F73" w:rsidRDefault="00D6522D" w:rsidP="00F859F1">
      <w:pPr>
        <w:widowControl/>
        <w:adjustRightInd/>
        <w:spacing w:after="80" w:line="240" w:lineRule="auto"/>
        <w:ind w:left="3600" w:hanging="360"/>
        <w:jc w:val="left"/>
        <w:rPr>
          <w:rFonts w:cs="Arial"/>
          <w:sz w:val="22"/>
          <w:szCs w:val="22"/>
        </w:rPr>
      </w:pPr>
      <w:r w:rsidRPr="00C86F73">
        <w:rPr>
          <w:rFonts w:cs="Arial"/>
          <w:sz w:val="22"/>
          <w:szCs w:val="22"/>
        </w:rPr>
        <w:t>D_RG</w:t>
      </w:r>
      <w:r>
        <w:rPr>
          <w:rFonts w:cs="Arial"/>
          <w:sz w:val="22"/>
          <w:szCs w:val="22"/>
        </w:rPr>
        <w:t>STPT_DBA_NM                    </w:t>
      </w:r>
      <w:r w:rsidRPr="00C86F73">
        <w:rPr>
          <w:rFonts w:cs="Arial"/>
          <w:sz w:val="22"/>
          <w:szCs w:val="22"/>
        </w:rPr>
        <w:t>‘Doing Business as Name’</w:t>
      </w:r>
    </w:p>
    <w:p w:rsidR="00C86F73" w:rsidRPr="00C86F73" w:rsidRDefault="00C86F73" w:rsidP="00F859F1">
      <w:pPr>
        <w:widowControl/>
        <w:adjustRightInd/>
        <w:spacing w:after="80" w:line="240" w:lineRule="auto"/>
        <w:ind w:left="3600" w:hanging="360"/>
        <w:jc w:val="left"/>
        <w:rPr>
          <w:rFonts w:cs="Arial"/>
          <w:sz w:val="22"/>
          <w:szCs w:val="22"/>
        </w:rPr>
      </w:pPr>
      <w:r w:rsidRPr="00C86F73">
        <w:rPr>
          <w:rFonts w:cs="Arial"/>
          <w:sz w:val="22"/>
          <w:szCs w:val="22"/>
        </w:rPr>
        <w:t>D_RGSTPT_ABBREV_NM             ‘Abbreviated Name’</w:t>
      </w:r>
    </w:p>
    <w:p w:rsidR="00D6522D" w:rsidRDefault="00D6522D" w:rsidP="00F859F1">
      <w:pPr>
        <w:pStyle w:val="ListParagraph"/>
        <w:widowControl/>
        <w:adjustRightInd/>
        <w:spacing w:after="80" w:line="240" w:lineRule="auto"/>
        <w:ind w:left="3600" w:hanging="360"/>
        <w:jc w:val="left"/>
        <w:rPr>
          <w:rFonts w:ascii="Arial" w:hAnsi="Arial" w:cs="Arial"/>
        </w:rPr>
      </w:pPr>
      <w:r w:rsidRPr="00C86F73">
        <w:rPr>
          <w:rFonts w:ascii="Arial" w:hAnsi="Arial" w:cs="Arial"/>
        </w:rPr>
        <w:t xml:space="preserve">D_RGSTPT_ORG_LGL_NM          </w:t>
      </w:r>
      <w:r w:rsidR="008B42EF">
        <w:rPr>
          <w:rFonts w:ascii="Arial" w:hAnsi="Arial" w:cs="Arial"/>
        </w:rPr>
        <w:t xml:space="preserve"> </w:t>
      </w:r>
      <w:r w:rsidRPr="00C86F73">
        <w:rPr>
          <w:rFonts w:ascii="Arial" w:hAnsi="Arial" w:cs="Arial"/>
        </w:rPr>
        <w:t>‘Legal Name’</w:t>
      </w:r>
    </w:p>
    <w:p w:rsidR="008B42EF" w:rsidRPr="00C86F73" w:rsidRDefault="008B42EF" w:rsidP="00F859F1">
      <w:pPr>
        <w:pStyle w:val="ListParagraph"/>
        <w:widowControl/>
        <w:adjustRightInd/>
        <w:spacing w:after="80" w:line="240" w:lineRule="auto"/>
        <w:ind w:left="3600" w:hanging="360"/>
        <w:jc w:val="left"/>
        <w:rPr>
          <w:rFonts w:ascii="Arial" w:hAnsi="Arial" w:cs="Arial"/>
        </w:rPr>
      </w:pPr>
    </w:p>
    <w:p w:rsidR="00C86F73" w:rsidRDefault="00C86F73" w:rsidP="00F859F1">
      <w:pPr>
        <w:pStyle w:val="ListParagraph"/>
        <w:widowControl/>
        <w:adjustRightInd/>
        <w:spacing w:line="240" w:lineRule="auto"/>
        <w:ind w:left="2340" w:right="270"/>
        <w:rPr>
          <w:rFonts w:ascii="Arial" w:hAnsi="Arial" w:cs="Arial"/>
        </w:rPr>
      </w:pPr>
      <w:r>
        <w:rPr>
          <w:rFonts w:ascii="Arial" w:hAnsi="Arial" w:cs="Arial"/>
        </w:rPr>
        <w:t xml:space="preserve">If </w:t>
      </w:r>
      <w:r w:rsidR="00E818F6" w:rsidRPr="00E818F6">
        <w:rPr>
          <w:rFonts w:ascii="Arial" w:hAnsi="Arial" w:cs="Arial"/>
        </w:rPr>
        <w:t>D_PB_ORG_NM</w:t>
      </w:r>
      <w:r w:rsidR="00E818F6">
        <w:rPr>
          <w:rFonts w:ascii="Arial" w:hAnsi="Arial" w:cs="Arial"/>
        </w:rPr>
        <w:t xml:space="preserve"> </w:t>
      </w:r>
      <w:r>
        <w:rPr>
          <w:rFonts w:ascii="Arial" w:hAnsi="Arial" w:cs="Arial"/>
        </w:rPr>
        <w:t xml:space="preserve">is present then it will go to </w:t>
      </w:r>
      <w:r w:rsidR="00EF13F1" w:rsidRPr="00121418">
        <w:rPr>
          <w:rFonts w:ascii="Arial" w:hAnsi="Arial" w:cs="Arial"/>
        </w:rPr>
        <w:t>RAW</w:t>
      </w:r>
      <w:r w:rsidR="00EF13F1">
        <w:rPr>
          <w:rFonts w:ascii="Arial" w:hAnsi="Arial" w:cs="Arial"/>
        </w:rPr>
        <w:t>_</w:t>
      </w:r>
      <w:r>
        <w:rPr>
          <w:rFonts w:ascii="Arial" w:hAnsi="Arial" w:cs="Arial"/>
        </w:rPr>
        <w:t>FULL_NM column of C_L_PARTY table, If not other name attributes as mentioned above will be processed in the order they are mentioned.</w:t>
      </w:r>
      <w:r w:rsidR="00995423">
        <w:rPr>
          <w:rFonts w:ascii="Arial" w:hAnsi="Arial" w:cs="Arial"/>
        </w:rPr>
        <w:t xml:space="preserve"> ‘Legal N</w:t>
      </w:r>
      <w:r>
        <w:rPr>
          <w:rFonts w:ascii="Arial" w:hAnsi="Arial" w:cs="Arial"/>
        </w:rPr>
        <w:t>ame</w:t>
      </w:r>
      <w:r w:rsidR="00995423">
        <w:rPr>
          <w:rFonts w:ascii="Arial" w:hAnsi="Arial" w:cs="Arial"/>
        </w:rPr>
        <w:t>’</w:t>
      </w:r>
      <w:r>
        <w:rPr>
          <w:rFonts w:ascii="Arial" w:hAnsi="Arial" w:cs="Arial"/>
        </w:rPr>
        <w:t xml:space="preserve">, </w:t>
      </w:r>
      <w:r w:rsidR="00995423">
        <w:rPr>
          <w:rFonts w:ascii="Arial" w:hAnsi="Arial" w:cs="Arial"/>
        </w:rPr>
        <w:t>‘Doing B</w:t>
      </w:r>
      <w:r>
        <w:rPr>
          <w:rFonts w:ascii="Arial" w:hAnsi="Arial" w:cs="Arial"/>
        </w:rPr>
        <w:t>usiness as Name</w:t>
      </w:r>
      <w:r w:rsidR="00995423">
        <w:rPr>
          <w:rFonts w:ascii="Arial" w:hAnsi="Arial" w:cs="Arial"/>
        </w:rPr>
        <w:t>’</w:t>
      </w:r>
      <w:r>
        <w:rPr>
          <w:rFonts w:ascii="Arial" w:hAnsi="Arial" w:cs="Arial"/>
        </w:rPr>
        <w:t xml:space="preserve"> and </w:t>
      </w:r>
      <w:r w:rsidR="00995423">
        <w:rPr>
          <w:rFonts w:ascii="Arial" w:hAnsi="Arial" w:cs="Arial"/>
        </w:rPr>
        <w:t>‘</w:t>
      </w:r>
      <w:r>
        <w:rPr>
          <w:rFonts w:ascii="Arial" w:hAnsi="Arial" w:cs="Arial"/>
        </w:rPr>
        <w:t>Abbreviated Name</w:t>
      </w:r>
      <w:r w:rsidR="00995423">
        <w:rPr>
          <w:rFonts w:ascii="Arial" w:hAnsi="Arial" w:cs="Arial"/>
        </w:rPr>
        <w:t>’</w:t>
      </w:r>
      <w:r>
        <w:rPr>
          <w:rFonts w:ascii="Arial" w:hAnsi="Arial" w:cs="Arial"/>
        </w:rPr>
        <w:t>s will also be populated in C_L_PARTY_ALT_NM</w:t>
      </w:r>
      <w:r w:rsidR="00995423">
        <w:rPr>
          <w:rFonts w:ascii="Arial" w:hAnsi="Arial" w:cs="Arial"/>
        </w:rPr>
        <w:t xml:space="preserve"> table irrespective of the fact that they may be present in C_L_PARTY table.</w:t>
      </w:r>
    </w:p>
    <w:p w:rsidR="00121418" w:rsidRDefault="00121418" w:rsidP="00F859F1">
      <w:pPr>
        <w:pStyle w:val="ListParagraph"/>
        <w:widowControl/>
        <w:adjustRightInd/>
        <w:spacing w:line="240" w:lineRule="auto"/>
        <w:ind w:left="2340" w:right="270"/>
        <w:rPr>
          <w:rFonts w:ascii="Arial" w:hAnsi="Arial" w:cs="Arial"/>
        </w:rPr>
      </w:pPr>
      <w:r>
        <w:rPr>
          <w:rFonts w:ascii="Arial" w:hAnsi="Arial" w:cs="Arial"/>
        </w:rPr>
        <w:t xml:space="preserve">If </w:t>
      </w:r>
      <w:r w:rsidRPr="00121418">
        <w:rPr>
          <w:rFonts w:ascii="Arial" w:hAnsi="Arial" w:cs="Arial"/>
        </w:rPr>
        <w:t>D_PE_ROOT_ORG_NM</w:t>
      </w:r>
      <w:r>
        <w:rPr>
          <w:rFonts w:ascii="Arial" w:hAnsi="Arial" w:cs="Arial"/>
        </w:rPr>
        <w:t xml:space="preserve"> is present then it will go to FULL_NM column of C_L_PARTY table, If not other name attributes as mentioned above will be processed in the order they are mentioned.</w:t>
      </w:r>
    </w:p>
    <w:p w:rsidR="00A65045" w:rsidRDefault="0038318A" w:rsidP="00EE22CF">
      <w:pPr>
        <w:pStyle w:val="ListParagraph"/>
        <w:widowControl/>
        <w:numPr>
          <w:ilvl w:val="3"/>
          <w:numId w:val="12"/>
        </w:numPr>
        <w:tabs>
          <w:tab w:val="left" w:pos="1890"/>
          <w:tab w:val="left" w:pos="9900"/>
        </w:tabs>
        <w:adjustRightInd/>
        <w:spacing w:line="240" w:lineRule="auto"/>
        <w:ind w:right="270"/>
        <w:rPr>
          <w:rFonts w:ascii="Arial" w:hAnsi="Arial" w:cs="Arial"/>
        </w:rPr>
      </w:pPr>
      <w:r>
        <w:rPr>
          <w:rFonts w:ascii="Arial" w:hAnsi="Arial" w:cs="Arial"/>
        </w:rPr>
        <w:t>F</w:t>
      </w:r>
      <w:r w:rsidR="00A65045">
        <w:rPr>
          <w:rFonts w:ascii="Arial" w:hAnsi="Arial" w:cs="Arial"/>
        </w:rPr>
        <w:t>or Phone</w:t>
      </w:r>
      <w:r w:rsidR="00E818F6">
        <w:rPr>
          <w:rFonts w:ascii="Arial" w:hAnsi="Arial" w:cs="Arial"/>
        </w:rPr>
        <w:t>, C</w:t>
      </w:r>
      <w:r w:rsidR="009771B6">
        <w:rPr>
          <w:rFonts w:ascii="Arial" w:hAnsi="Arial" w:cs="Arial"/>
        </w:rPr>
        <w:t>itizenship</w:t>
      </w:r>
      <w:r w:rsidR="00A65045">
        <w:rPr>
          <w:rFonts w:ascii="Arial" w:hAnsi="Arial" w:cs="Arial"/>
        </w:rPr>
        <w:t xml:space="preserve"> &amp; Email the logic for loading information</w:t>
      </w:r>
      <w:r w:rsidR="0088109D">
        <w:rPr>
          <w:rFonts w:ascii="Arial" w:hAnsi="Arial" w:cs="Arial"/>
        </w:rPr>
        <w:t xml:space="preserve"> </w:t>
      </w:r>
      <w:r w:rsidR="004D1098">
        <w:rPr>
          <w:rFonts w:ascii="Arial" w:hAnsi="Arial" w:cs="Arial"/>
        </w:rPr>
        <w:t>(</w:t>
      </w:r>
      <w:r w:rsidR="0088109D">
        <w:rPr>
          <w:rFonts w:ascii="Arial" w:hAnsi="Arial" w:cs="Arial"/>
        </w:rPr>
        <w:t>Insert/</w:t>
      </w:r>
      <w:r w:rsidR="004D1098">
        <w:rPr>
          <w:rFonts w:ascii="Arial" w:hAnsi="Arial" w:cs="Arial"/>
        </w:rPr>
        <w:t>Update logic)</w:t>
      </w:r>
      <w:r>
        <w:rPr>
          <w:rFonts w:ascii="Arial" w:hAnsi="Arial" w:cs="Arial"/>
        </w:rPr>
        <w:t xml:space="preserve"> </w:t>
      </w:r>
      <w:r w:rsidR="0088109D">
        <w:rPr>
          <w:rFonts w:ascii="Arial" w:hAnsi="Arial" w:cs="Arial"/>
        </w:rPr>
        <w:t xml:space="preserve">for a party </w:t>
      </w:r>
      <w:r>
        <w:rPr>
          <w:rFonts w:ascii="Arial" w:hAnsi="Arial" w:cs="Arial"/>
        </w:rPr>
        <w:t>is mentioned below</w:t>
      </w:r>
      <w:r w:rsidR="00A65045">
        <w:rPr>
          <w:rFonts w:ascii="Arial" w:hAnsi="Arial" w:cs="Arial"/>
        </w:rPr>
        <w:t>:</w:t>
      </w:r>
    </w:p>
    <w:p w:rsidR="00AF3F09" w:rsidRDefault="004D1098" w:rsidP="008B4807">
      <w:pPr>
        <w:pStyle w:val="ListParagraph"/>
        <w:widowControl/>
        <w:numPr>
          <w:ilvl w:val="4"/>
          <w:numId w:val="12"/>
        </w:numPr>
        <w:tabs>
          <w:tab w:val="left" w:pos="1890"/>
          <w:tab w:val="left" w:pos="9900"/>
        </w:tabs>
        <w:adjustRightInd/>
        <w:spacing w:line="240" w:lineRule="auto"/>
        <w:ind w:right="270"/>
        <w:rPr>
          <w:rFonts w:ascii="Arial" w:hAnsi="Arial" w:cs="Arial"/>
        </w:rPr>
      </w:pPr>
      <w:r w:rsidRPr="008B4807">
        <w:rPr>
          <w:rFonts w:ascii="Arial" w:hAnsi="Arial" w:cs="Arial"/>
        </w:rPr>
        <w:t xml:space="preserve"> </w:t>
      </w:r>
      <w:r w:rsidR="002E62BB" w:rsidRPr="008B4807">
        <w:rPr>
          <w:rFonts w:ascii="Arial" w:hAnsi="Arial" w:cs="Arial"/>
        </w:rPr>
        <w:t>A</w:t>
      </w:r>
      <w:r w:rsidR="002E62BB" w:rsidRPr="00035A23">
        <w:rPr>
          <w:rFonts w:ascii="Arial" w:hAnsi="Arial" w:cs="Arial"/>
        </w:rPr>
        <w:t>l</w:t>
      </w:r>
      <w:r w:rsidR="002E62BB" w:rsidRPr="003F31E0">
        <w:rPr>
          <w:rFonts w:ascii="Arial" w:hAnsi="Arial" w:cs="Arial"/>
        </w:rPr>
        <w:t>l</w:t>
      </w:r>
      <w:r w:rsidR="002E62BB" w:rsidRPr="00AF3F09">
        <w:rPr>
          <w:rFonts w:ascii="Arial" w:hAnsi="Arial" w:cs="Arial"/>
        </w:rPr>
        <w:t xml:space="preserve"> phone, email and citizenship information received in source file will be checked</w:t>
      </w:r>
      <w:r w:rsidR="008B4807" w:rsidRPr="00AF3F09">
        <w:rPr>
          <w:rFonts w:ascii="Arial" w:hAnsi="Arial" w:cs="Arial"/>
        </w:rPr>
        <w:t xml:space="preserve"> if that is present</w:t>
      </w:r>
      <w:r w:rsidR="002E62BB" w:rsidRPr="00AF3F09">
        <w:rPr>
          <w:rFonts w:ascii="Arial" w:hAnsi="Arial" w:cs="Arial"/>
        </w:rPr>
        <w:t xml:space="preserve"> in GPM database. For e.g. for phone, phone type and phone value will be checked</w:t>
      </w:r>
      <w:r w:rsidR="0096212D" w:rsidRPr="00AF3F09">
        <w:rPr>
          <w:rFonts w:ascii="Arial" w:hAnsi="Arial" w:cs="Arial"/>
        </w:rPr>
        <w:t xml:space="preserve"> (For citizenship, only citizenship value will be checked)</w:t>
      </w:r>
      <w:r w:rsidR="002E62BB" w:rsidRPr="00AF3F09">
        <w:rPr>
          <w:rFonts w:ascii="Arial" w:hAnsi="Arial" w:cs="Arial"/>
        </w:rPr>
        <w:t xml:space="preserve">. If that exists in database then no operation will be done. If not, then such information will be inserted into GPM </w:t>
      </w:r>
      <w:r w:rsidR="00AF3F09" w:rsidRPr="00AF3F09">
        <w:rPr>
          <w:rFonts w:ascii="Arial" w:hAnsi="Arial" w:cs="Arial"/>
        </w:rPr>
        <w:t>database. This</w:t>
      </w:r>
      <w:r w:rsidR="000870E2" w:rsidRPr="00AF3F09">
        <w:rPr>
          <w:rFonts w:ascii="Arial" w:hAnsi="Arial" w:cs="Arial"/>
        </w:rPr>
        <w:t xml:space="preserve"> will be party specific insert as there is no bridge table to establish the link between party and phone so that only unique Phone number and Phone type combination can be stored.</w:t>
      </w:r>
      <w:r w:rsidR="00AF3F09">
        <w:rPr>
          <w:rFonts w:ascii="Arial" w:hAnsi="Arial" w:cs="Arial"/>
        </w:rPr>
        <w:t xml:space="preserve"> </w:t>
      </w:r>
    </w:p>
    <w:p w:rsidR="00CF509D" w:rsidRDefault="00CF509D" w:rsidP="00CF509D">
      <w:pPr>
        <w:pStyle w:val="ListParagraph"/>
        <w:widowControl/>
        <w:numPr>
          <w:ilvl w:val="4"/>
          <w:numId w:val="12"/>
        </w:numPr>
        <w:tabs>
          <w:tab w:val="left" w:pos="1890"/>
          <w:tab w:val="left" w:pos="9900"/>
        </w:tabs>
        <w:adjustRightInd/>
        <w:spacing w:line="240" w:lineRule="auto"/>
        <w:ind w:right="270"/>
        <w:rPr>
          <w:rFonts w:ascii="Arial" w:hAnsi="Arial" w:cs="Arial"/>
        </w:rPr>
      </w:pPr>
      <w:r>
        <w:rPr>
          <w:rFonts w:ascii="Arial" w:hAnsi="Arial" w:cs="Arial"/>
        </w:rPr>
        <w:t xml:space="preserve">Duplicate </w:t>
      </w:r>
      <w:r w:rsidR="00033E5D">
        <w:rPr>
          <w:rFonts w:ascii="Arial" w:hAnsi="Arial" w:cs="Arial"/>
        </w:rPr>
        <w:t>phone, email</w:t>
      </w:r>
      <w:r>
        <w:rPr>
          <w:rFonts w:ascii="Arial" w:hAnsi="Arial" w:cs="Arial"/>
        </w:rPr>
        <w:t xml:space="preserve"> and citizenship information will be checked in source file. For e.g. if for a particular party, email information coming in different source column are same (email address type and email address) then only one email information will be loaded into GPM database.</w:t>
      </w:r>
    </w:p>
    <w:p w:rsidR="009F6331" w:rsidRPr="009F6331" w:rsidRDefault="0038318A" w:rsidP="00361B00">
      <w:pPr>
        <w:pStyle w:val="ListParagraph"/>
        <w:widowControl/>
        <w:numPr>
          <w:ilvl w:val="4"/>
          <w:numId w:val="12"/>
        </w:numPr>
        <w:tabs>
          <w:tab w:val="left" w:pos="1890"/>
          <w:tab w:val="left" w:pos="9900"/>
        </w:tabs>
        <w:adjustRightInd/>
        <w:spacing w:line="240" w:lineRule="auto"/>
        <w:ind w:right="270"/>
        <w:rPr>
          <w:rFonts w:cs="Arial"/>
        </w:rPr>
      </w:pPr>
      <w:r w:rsidRPr="009F6331">
        <w:rPr>
          <w:rFonts w:ascii="Arial" w:hAnsi="Arial" w:cs="Arial"/>
          <w:b/>
        </w:rPr>
        <w:t>For Delta Action code ‘D’</w:t>
      </w:r>
      <w:r w:rsidR="00CE66E7" w:rsidRPr="009F6331">
        <w:rPr>
          <w:rFonts w:ascii="Arial" w:hAnsi="Arial" w:cs="Arial"/>
          <w:b/>
        </w:rPr>
        <w:t>:</w:t>
      </w:r>
      <w:r w:rsidR="0021057B" w:rsidRPr="009F6331">
        <w:rPr>
          <w:rFonts w:ascii="Arial" w:hAnsi="Arial" w:cs="Arial"/>
        </w:rPr>
        <w:t xml:space="preserve"> In the party table the status code will be set as “Inactive” for such records.</w:t>
      </w:r>
    </w:p>
    <w:p w:rsidR="00361B00" w:rsidRPr="009F6331" w:rsidRDefault="00351909" w:rsidP="00361B00">
      <w:pPr>
        <w:pStyle w:val="ListParagraph"/>
        <w:widowControl/>
        <w:numPr>
          <w:ilvl w:val="4"/>
          <w:numId w:val="12"/>
        </w:numPr>
        <w:tabs>
          <w:tab w:val="left" w:pos="1890"/>
          <w:tab w:val="left" w:pos="9900"/>
        </w:tabs>
        <w:adjustRightInd/>
        <w:spacing w:line="240" w:lineRule="auto"/>
        <w:ind w:right="270"/>
        <w:rPr>
          <w:rFonts w:cs="Arial"/>
        </w:rPr>
      </w:pPr>
      <w:r w:rsidRPr="009F6331">
        <w:rPr>
          <w:rFonts w:ascii="Arial" w:hAnsi="Arial" w:cs="Arial"/>
        </w:rPr>
        <w:t xml:space="preserve">Further logic for phone number will be applied as mentioned in below email. This will help to reduce data quality </w:t>
      </w:r>
      <w:r w:rsidR="000C649A" w:rsidRPr="009F6331">
        <w:rPr>
          <w:rFonts w:ascii="Arial" w:hAnsi="Arial" w:cs="Arial"/>
        </w:rPr>
        <w:t>issues encountered in tactical. Please note that not all data quality issues can be resolved by this logic.</w:t>
      </w:r>
    </w:p>
    <w:p w:rsidR="00361B00" w:rsidRDefault="000C649A" w:rsidP="00361B00">
      <w:pPr>
        <w:widowControl/>
        <w:tabs>
          <w:tab w:val="left" w:pos="1890"/>
          <w:tab w:val="left" w:pos="9900"/>
        </w:tabs>
        <w:adjustRightInd/>
        <w:spacing w:line="240" w:lineRule="auto"/>
        <w:ind w:right="270"/>
        <w:rPr>
          <w:rFonts w:cs="Arial"/>
        </w:rPr>
      </w:pPr>
      <w:r>
        <w:rPr>
          <w:rFonts w:cs="Arial"/>
        </w:rPr>
        <w:tab/>
      </w:r>
      <w:r w:rsidR="00B622DF">
        <w:rPr>
          <w:rFonts w:cs="Arial"/>
        </w:rPr>
        <w:object w:dxaOrig="1551" w:dyaOrig="1004">
          <v:shape id="_x0000_i1032" type="#_x0000_t75" style="width:78pt;height:50.25pt" o:ole="">
            <v:imagedata r:id="rId26" o:title=""/>
          </v:shape>
          <o:OLEObject Type="Embed" ProgID="Package" ShapeID="_x0000_i1032" DrawAspect="Icon" ObjectID="_1547389185" r:id="rId27"/>
        </w:object>
      </w:r>
    </w:p>
    <w:p w:rsidR="00FD303D" w:rsidRDefault="00FD303D" w:rsidP="00361B00">
      <w:pPr>
        <w:widowControl/>
        <w:tabs>
          <w:tab w:val="left" w:pos="1890"/>
          <w:tab w:val="left" w:pos="9900"/>
        </w:tabs>
        <w:adjustRightInd/>
        <w:spacing w:line="240" w:lineRule="auto"/>
        <w:ind w:right="270"/>
        <w:rPr>
          <w:rFonts w:cs="Arial"/>
        </w:rPr>
      </w:pPr>
    </w:p>
    <w:p w:rsidR="00592D0C" w:rsidRDefault="00592D0C" w:rsidP="00592D0C">
      <w:pPr>
        <w:pStyle w:val="ListParagraph"/>
        <w:widowControl/>
        <w:numPr>
          <w:ilvl w:val="3"/>
          <w:numId w:val="12"/>
        </w:numPr>
        <w:tabs>
          <w:tab w:val="left" w:pos="1890"/>
          <w:tab w:val="left" w:pos="9900"/>
        </w:tabs>
        <w:adjustRightInd/>
        <w:spacing w:line="240" w:lineRule="auto"/>
        <w:ind w:right="270"/>
        <w:rPr>
          <w:rFonts w:ascii="Arial" w:hAnsi="Arial" w:cs="Arial"/>
        </w:rPr>
      </w:pPr>
      <w:r>
        <w:rPr>
          <w:rFonts w:ascii="Arial" w:hAnsi="Arial" w:cs="Arial"/>
        </w:rPr>
        <w:lastRenderedPageBreak/>
        <w:t>In Party Preference table, records will be loaded as per condition mentioned in following table:</w:t>
      </w:r>
    </w:p>
    <w:tbl>
      <w:tblPr>
        <w:tblW w:w="9640" w:type="dxa"/>
        <w:jc w:val="center"/>
        <w:tblCellMar>
          <w:left w:w="0" w:type="dxa"/>
          <w:right w:w="0" w:type="dxa"/>
        </w:tblCellMar>
        <w:tblLook w:val="04A0" w:firstRow="1" w:lastRow="0" w:firstColumn="1" w:lastColumn="0" w:noHBand="0" w:noVBand="1"/>
      </w:tblPr>
      <w:tblGrid>
        <w:gridCol w:w="1780"/>
        <w:gridCol w:w="1960"/>
        <w:gridCol w:w="2680"/>
        <w:gridCol w:w="3220"/>
      </w:tblGrid>
      <w:tr w:rsidR="00592D0C" w:rsidTr="000574D5">
        <w:trPr>
          <w:trHeight w:val="300"/>
          <w:jc w:val="center"/>
        </w:trPr>
        <w:tc>
          <w:tcPr>
            <w:tcW w:w="1780" w:type="dxa"/>
            <w:tcBorders>
              <w:top w:val="single" w:sz="8" w:space="0" w:color="auto"/>
              <w:left w:val="single" w:sz="8" w:space="0" w:color="auto"/>
              <w:bottom w:val="single" w:sz="8" w:space="0" w:color="auto"/>
              <w:right w:val="single" w:sz="8" w:space="0" w:color="auto"/>
            </w:tcBorders>
            <w:shd w:val="clear" w:color="auto" w:fill="8DB4E2"/>
            <w:vAlign w:val="center"/>
            <w:hideMark/>
          </w:tcPr>
          <w:p w:rsidR="00592D0C" w:rsidRDefault="00592D0C" w:rsidP="000574D5">
            <w:pPr>
              <w:rPr>
                <w:rFonts w:eastAsiaTheme="minorHAnsi"/>
                <w:sz w:val="24"/>
              </w:rPr>
            </w:pPr>
            <w:r>
              <w:rPr>
                <w:rFonts w:ascii="Calibri" w:hAnsi="Calibri" w:cs="Calibri"/>
              </w:rPr>
              <w:t>Delta Action Code</w:t>
            </w:r>
          </w:p>
        </w:tc>
        <w:tc>
          <w:tcPr>
            <w:tcW w:w="1960" w:type="dxa"/>
            <w:tcBorders>
              <w:top w:val="single" w:sz="8" w:space="0" w:color="auto"/>
              <w:left w:val="nil"/>
              <w:bottom w:val="single" w:sz="8" w:space="0" w:color="auto"/>
              <w:right w:val="single" w:sz="8" w:space="0" w:color="auto"/>
            </w:tcBorders>
            <w:shd w:val="clear" w:color="auto" w:fill="8DB4E2"/>
            <w:vAlign w:val="center"/>
            <w:hideMark/>
          </w:tcPr>
          <w:p w:rsidR="00592D0C" w:rsidRDefault="00592D0C" w:rsidP="000574D5">
            <w:pPr>
              <w:rPr>
                <w:rFonts w:ascii="Calibri" w:hAnsi="Calibri" w:cs="Calibri"/>
              </w:rPr>
            </w:pPr>
            <w:r>
              <w:rPr>
                <w:rFonts w:ascii="Calibri" w:hAnsi="Calibri" w:cs="Calibri"/>
              </w:rPr>
              <w:t>Preferred_Indicator</w:t>
            </w:r>
          </w:p>
          <w:p w:rsidR="00592D0C" w:rsidRDefault="00592D0C" w:rsidP="000574D5">
            <w:pPr>
              <w:rPr>
                <w:rFonts w:eastAsiaTheme="minorHAnsi"/>
                <w:sz w:val="24"/>
              </w:rPr>
            </w:pPr>
            <w:r>
              <w:rPr>
                <w:rFonts w:ascii="Calibri" w:hAnsi="Calibri" w:cs="Calibri"/>
              </w:rPr>
              <w:t>(Source file)</w:t>
            </w:r>
          </w:p>
        </w:tc>
        <w:tc>
          <w:tcPr>
            <w:tcW w:w="2680" w:type="dxa"/>
            <w:tcBorders>
              <w:top w:val="single" w:sz="8" w:space="0" w:color="auto"/>
              <w:left w:val="nil"/>
              <w:bottom w:val="single" w:sz="8" w:space="0" w:color="auto"/>
              <w:right w:val="single" w:sz="8" w:space="0" w:color="auto"/>
            </w:tcBorders>
            <w:shd w:val="clear" w:color="auto" w:fill="8DB4E2"/>
            <w:vAlign w:val="center"/>
            <w:hideMark/>
          </w:tcPr>
          <w:p w:rsidR="00592D0C" w:rsidRDefault="00592D0C" w:rsidP="000574D5">
            <w:pPr>
              <w:rPr>
                <w:rFonts w:eastAsiaTheme="minorHAnsi"/>
                <w:sz w:val="24"/>
              </w:rPr>
            </w:pPr>
            <w:r>
              <w:rPr>
                <w:rFonts w:ascii="Calibri" w:hAnsi="Calibri" w:cs="Calibri"/>
              </w:rPr>
              <w:t>present in Party_Pref Table</w:t>
            </w:r>
          </w:p>
        </w:tc>
        <w:tc>
          <w:tcPr>
            <w:tcW w:w="3220" w:type="dxa"/>
            <w:tcBorders>
              <w:top w:val="single" w:sz="8" w:space="0" w:color="auto"/>
              <w:left w:val="nil"/>
              <w:bottom w:val="single" w:sz="8" w:space="0" w:color="auto"/>
              <w:right w:val="single" w:sz="8" w:space="0" w:color="auto"/>
            </w:tcBorders>
            <w:shd w:val="clear" w:color="auto" w:fill="8DB4E2"/>
            <w:vAlign w:val="center"/>
            <w:hideMark/>
          </w:tcPr>
          <w:p w:rsidR="00592D0C" w:rsidRDefault="00592D0C" w:rsidP="000574D5">
            <w:pPr>
              <w:rPr>
                <w:rFonts w:eastAsiaTheme="minorHAnsi"/>
                <w:sz w:val="24"/>
              </w:rPr>
            </w:pPr>
            <w:r>
              <w:rPr>
                <w:rFonts w:ascii="Calibri" w:hAnsi="Calibri" w:cs="Calibri"/>
              </w:rPr>
              <w:t>Action</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A</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Y</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Insert Record in Party_Pref Table</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A</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 Action</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U</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Y</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Insert Record in Party_Pref Table</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U</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Y</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Yes</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Make HUB_STATE_IND = 1</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U</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Yes</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Make HUB_STATE_IND = -1</w:t>
            </w:r>
          </w:p>
        </w:tc>
      </w:tr>
      <w:tr w:rsidR="00592D0C" w:rsidTr="000574D5">
        <w:trPr>
          <w:trHeight w:val="300"/>
          <w:jc w:val="center"/>
        </w:trPr>
        <w:tc>
          <w:tcPr>
            <w:tcW w:w="0" w:type="auto"/>
            <w:tcBorders>
              <w:top w:val="nil"/>
              <w:left w:val="single" w:sz="8" w:space="0" w:color="auto"/>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U</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w:t>
            </w:r>
          </w:p>
        </w:tc>
        <w:tc>
          <w:tcPr>
            <w:tcW w:w="0" w:type="auto"/>
            <w:tcBorders>
              <w:top w:val="nil"/>
              <w:left w:val="nil"/>
              <w:bottom w:val="single" w:sz="8" w:space="0" w:color="auto"/>
              <w:right w:val="single" w:sz="8" w:space="0" w:color="auto"/>
            </w:tcBorders>
            <w:vAlign w:val="center"/>
            <w:hideMark/>
          </w:tcPr>
          <w:p w:rsidR="00592D0C" w:rsidRDefault="00592D0C" w:rsidP="000574D5">
            <w:pPr>
              <w:rPr>
                <w:rFonts w:eastAsiaTheme="minorHAnsi"/>
                <w:sz w:val="24"/>
              </w:rPr>
            </w:pPr>
            <w:r>
              <w:rPr>
                <w:rFonts w:ascii="Calibri" w:hAnsi="Calibri" w:cs="Calibri"/>
              </w:rPr>
              <w:t>No Action</w:t>
            </w:r>
          </w:p>
        </w:tc>
      </w:tr>
    </w:tbl>
    <w:p w:rsidR="009F6331" w:rsidRDefault="009F6331" w:rsidP="009F6331">
      <w:pPr>
        <w:pStyle w:val="ListParagraph"/>
        <w:widowControl/>
        <w:tabs>
          <w:tab w:val="left" w:pos="9900"/>
        </w:tabs>
        <w:adjustRightInd/>
        <w:spacing w:line="240" w:lineRule="auto"/>
        <w:ind w:left="1710" w:right="270"/>
        <w:rPr>
          <w:rFonts w:ascii="Arial" w:hAnsi="Arial" w:cs="Arial"/>
        </w:rPr>
      </w:pPr>
    </w:p>
    <w:p w:rsidR="007F3175" w:rsidRDefault="00D26340" w:rsidP="00EE22CF">
      <w:pPr>
        <w:pStyle w:val="ListParagraph"/>
        <w:widowControl/>
        <w:numPr>
          <w:ilvl w:val="2"/>
          <w:numId w:val="12"/>
        </w:numPr>
        <w:tabs>
          <w:tab w:val="left" w:pos="9900"/>
        </w:tabs>
        <w:adjustRightInd/>
        <w:spacing w:line="240" w:lineRule="auto"/>
        <w:ind w:left="1710" w:right="270" w:hanging="450"/>
        <w:rPr>
          <w:rFonts w:ascii="Arial" w:hAnsi="Arial" w:cs="Arial"/>
        </w:rPr>
      </w:pPr>
      <w:r w:rsidRPr="00D26340">
        <w:rPr>
          <w:rFonts w:ascii="Arial" w:hAnsi="Arial" w:cs="Arial"/>
        </w:rPr>
        <w:t>Once the information from files is loaded into GPM 3.0 Pre-landing layer, and then delta data will be loaded to Landing layer from Pre-Landing layer.</w:t>
      </w:r>
      <w:r w:rsidR="007F3175">
        <w:rPr>
          <w:rFonts w:ascii="Arial" w:hAnsi="Arial" w:cs="Arial"/>
        </w:rPr>
        <w:t xml:space="preserve"> Loading the Landing database will be always truncate load.</w:t>
      </w:r>
    </w:p>
    <w:p w:rsidR="009F6331" w:rsidRDefault="00AF68AC" w:rsidP="009F6331">
      <w:pPr>
        <w:tabs>
          <w:tab w:val="left" w:pos="450"/>
        </w:tabs>
        <w:ind w:firstLine="900"/>
        <w:rPr>
          <w:rFonts w:cs="Arial"/>
          <w:b/>
          <w:color w:val="000000"/>
        </w:rPr>
      </w:pPr>
      <w:r w:rsidRPr="00D94160">
        <w:rPr>
          <w:rFonts w:cs="Arial"/>
          <w:b/>
          <w:color w:val="4F81BD" w:themeColor="accent1"/>
          <w:sz w:val="24"/>
          <w:u w:val="single"/>
        </w:rPr>
        <w:t>Policy Data processing</w:t>
      </w:r>
      <w:r w:rsidR="003F3175">
        <w:rPr>
          <w:rFonts w:cs="Arial"/>
          <w:b/>
          <w:color w:val="000000"/>
        </w:rPr>
        <w:tab/>
      </w:r>
    </w:p>
    <w:p w:rsidR="00AF68AC" w:rsidRPr="00E1549A" w:rsidRDefault="00E72E3E" w:rsidP="009F6331">
      <w:pPr>
        <w:tabs>
          <w:tab w:val="left" w:pos="450"/>
        </w:tabs>
        <w:ind w:firstLine="900"/>
        <w:rPr>
          <w:rFonts w:cs="Arial"/>
          <w:b/>
          <w:color w:val="000000"/>
        </w:rPr>
      </w:pPr>
      <w:r>
        <w:rPr>
          <w:rFonts w:cs="Arial"/>
          <w:b/>
          <w:noProof/>
          <w:color w:val="000000"/>
        </w:rPr>
        <mc:AlternateContent>
          <mc:Choice Requires="wpg">
            <w:drawing>
              <wp:anchor distT="0" distB="0" distL="114300" distR="114300" simplePos="0" relativeHeight="251655168" behindDoc="0" locked="0" layoutInCell="1" allowOverlap="1" wp14:anchorId="5343D724" wp14:editId="6CA16AD9">
                <wp:simplePos x="0" y="0"/>
                <wp:positionH relativeFrom="column">
                  <wp:posOffset>723900</wp:posOffset>
                </wp:positionH>
                <wp:positionV relativeFrom="paragraph">
                  <wp:posOffset>188595</wp:posOffset>
                </wp:positionV>
                <wp:extent cx="5000625" cy="2981960"/>
                <wp:effectExtent l="0" t="0" r="28575" b="27940"/>
                <wp:wrapNone/>
                <wp:docPr id="89" name="Group 89"/>
                <wp:cNvGraphicFramePr/>
                <a:graphic xmlns:a="http://schemas.openxmlformats.org/drawingml/2006/main">
                  <a:graphicData uri="http://schemas.microsoft.com/office/word/2010/wordprocessingGroup">
                    <wpg:wgp>
                      <wpg:cNvGrpSpPr/>
                      <wpg:grpSpPr>
                        <a:xfrm>
                          <a:off x="0" y="0"/>
                          <a:ext cx="5000625" cy="2981960"/>
                          <a:chOff x="0" y="0"/>
                          <a:chExt cx="5000625" cy="2981960"/>
                        </a:xfrm>
                      </wpg:grpSpPr>
                      <wpg:grpSp>
                        <wpg:cNvPr id="86" name="Group 86"/>
                        <wpg:cNvGrpSpPr/>
                        <wpg:grpSpPr>
                          <a:xfrm>
                            <a:off x="0" y="28575"/>
                            <a:ext cx="5000625" cy="2953385"/>
                            <a:chOff x="0" y="0"/>
                            <a:chExt cx="5000626" cy="2953385"/>
                          </a:xfrm>
                        </wpg:grpSpPr>
                        <wps:wsp>
                          <wps:cNvPr id="52" name="Rounded Rectangular Callout 52"/>
                          <wps:cNvSpPr>
                            <a:spLocks noChangeArrowheads="1"/>
                          </wps:cNvSpPr>
                          <wps:spPr bwMode="auto">
                            <a:xfrm>
                              <a:off x="3419475" y="1352550"/>
                              <a:ext cx="1581150" cy="619125"/>
                            </a:xfrm>
                            <a:prstGeom prst="wedgeRoundRectCallout">
                              <a:avLst>
                                <a:gd name="adj1" fmla="val -69370"/>
                                <a:gd name="adj2" fmla="val 41014"/>
                                <a:gd name="adj3" fmla="val 16667"/>
                              </a:avLst>
                            </a:prstGeom>
                            <a:solidFill>
                              <a:srgbClr val="FFFFFF"/>
                            </a:solidFill>
                            <a:ln w="15875">
                              <a:solidFill>
                                <a:srgbClr val="000000"/>
                              </a:solidFill>
                              <a:round/>
                              <a:headEnd/>
                              <a:tailEnd/>
                            </a:ln>
                          </wps:spPr>
                          <wps:txbx>
                            <w:txbxContent>
                              <w:p w:rsidR="00C340A1" w:rsidRDefault="00C340A1" w:rsidP="007F3175">
                                <w:pPr>
                                  <w:spacing w:line="240" w:lineRule="auto"/>
                                  <w:rPr>
                                    <w:szCs w:val="20"/>
                                  </w:rPr>
                                </w:pPr>
                                <w:r>
                                  <w:rPr>
                                    <w:szCs w:val="20"/>
                                  </w:rPr>
                                  <w:t>For Delta-Action ‘D’:</w:t>
                                </w:r>
                              </w:p>
                              <w:p w:rsidR="00C340A1" w:rsidRPr="00CA55AD" w:rsidRDefault="00C340A1" w:rsidP="007F3175">
                                <w:pPr>
                                  <w:spacing w:line="240" w:lineRule="auto"/>
                                  <w:rPr>
                                    <w:szCs w:val="20"/>
                                  </w:rPr>
                                </w:pPr>
                                <w:r>
                                  <w:rPr>
                                    <w:szCs w:val="20"/>
                                  </w:rPr>
                                  <w:t xml:space="preserve">Delete </w:t>
                                </w:r>
                                <w:r w:rsidRPr="00CA55AD">
                                  <w:rPr>
                                    <w:szCs w:val="20"/>
                                  </w:rPr>
                                  <w:t>existing policy</w:t>
                                </w:r>
                                <w:r>
                                  <w:rPr>
                                    <w:szCs w:val="20"/>
                                  </w:rPr>
                                  <w:t xml:space="preserve"> (Soft delete)</w:t>
                                </w:r>
                              </w:p>
                            </w:txbxContent>
                          </wps:txbx>
                          <wps:bodyPr rot="0" vert="horz" wrap="square" lIns="91440" tIns="45720" rIns="91440" bIns="45720" anchor="t" anchorCtr="0" upright="1">
                            <a:noAutofit/>
                          </wps:bodyPr>
                        </wps:wsp>
                        <wpg:grpSp>
                          <wpg:cNvPr id="85" name="Group 85"/>
                          <wpg:cNvGrpSpPr/>
                          <wpg:grpSpPr>
                            <a:xfrm>
                              <a:off x="0" y="0"/>
                              <a:ext cx="5000626" cy="2953385"/>
                              <a:chOff x="0" y="0"/>
                              <a:chExt cx="5000626" cy="2953385"/>
                            </a:xfrm>
                          </wpg:grpSpPr>
                          <wpg:grpSp>
                            <wpg:cNvPr id="561" name="Group 561"/>
                            <wpg:cNvGrpSpPr/>
                            <wpg:grpSpPr>
                              <a:xfrm>
                                <a:off x="171450" y="0"/>
                                <a:ext cx="4829176" cy="2083738"/>
                                <a:chOff x="857346" y="-19171"/>
                                <a:chExt cx="4829951" cy="2084452"/>
                              </a:xfrm>
                            </wpg:grpSpPr>
                            <wps:wsp>
                              <wps:cNvPr id="553" name="Folded Corner 553"/>
                              <wps:cNvSpPr>
                                <a:spLocks noChangeArrowheads="1"/>
                              </wps:cNvSpPr>
                              <wps:spPr bwMode="auto">
                                <a:xfrm>
                                  <a:off x="857346" y="-19171"/>
                                  <a:ext cx="600075" cy="638175"/>
                                </a:xfrm>
                                <a:prstGeom prst="foldedCorner">
                                  <a:avLst>
                                    <a:gd name="adj" fmla="val 12500"/>
                                  </a:avLst>
                                </a:prstGeom>
                                <a:solidFill>
                                  <a:srgbClr val="FFFFFF"/>
                                </a:solidFill>
                                <a:ln w="15875">
                                  <a:solidFill>
                                    <a:srgbClr val="000000"/>
                                  </a:solidFill>
                                  <a:round/>
                                  <a:headEnd/>
                                  <a:tailEnd/>
                                </a:ln>
                              </wps:spPr>
                              <wps:txbx>
                                <w:txbxContent>
                                  <w:p w:rsidR="00C340A1" w:rsidRPr="00E9477E" w:rsidRDefault="00C340A1" w:rsidP="00AF68AC">
                                    <w:pPr>
                                      <w:jc w:val="center"/>
                                    </w:pPr>
                                    <w:r w:rsidRPr="00E9477E">
                                      <w:t>Policy Data file</w:t>
                                    </w:r>
                                  </w:p>
                                </w:txbxContent>
                              </wps:txbx>
                              <wps:bodyPr rot="0" vert="horz" wrap="square" lIns="91440" tIns="45720" rIns="91440" bIns="45720" anchor="t" anchorCtr="0" upright="1">
                                <a:noAutofit/>
                              </wps:bodyPr>
                            </wps:wsp>
                            <wps:wsp>
                              <wps:cNvPr id="554" name="Rectangle 554"/>
                              <wps:cNvSpPr>
                                <a:spLocks noChangeArrowheads="1"/>
                              </wps:cNvSpPr>
                              <wps:spPr bwMode="auto">
                                <a:xfrm>
                                  <a:off x="3019524" y="-1301"/>
                                  <a:ext cx="1217166" cy="601248"/>
                                </a:xfrm>
                                <a:prstGeom prst="rect">
                                  <a:avLst/>
                                </a:prstGeom>
                                <a:solidFill>
                                  <a:srgbClr val="FFFFFF"/>
                                </a:solidFill>
                                <a:ln w="15875">
                                  <a:solidFill>
                                    <a:srgbClr val="000000"/>
                                  </a:solidFill>
                                  <a:round/>
                                  <a:headEnd/>
                                  <a:tailEnd/>
                                </a:ln>
                              </wps:spPr>
                              <wps:txbx>
                                <w:txbxContent>
                                  <w:p w:rsidR="00C340A1" w:rsidRPr="00E9477E" w:rsidRDefault="00C340A1" w:rsidP="00AF68AC">
                                    <w:pPr>
                                      <w:jc w:val="center"/>
                                    </w:pPr>
                                    <w:r>
                                      <w:t>ETL (</w:t>
                                    </w:r>
                                    <w:r w:rsidRPr="00E9477E">
                                      <w:t>Informatica Mapping</w:t>
                                    </w:r>
                                    <w:r>
                                      <w:t>)</w:t>
                                    </w:r>
                                  </w:p>
                                </w:txbxContent>
                              </wps:txbx>
                              <wps:bodyPr rot="0" vert="horz" wrap="square" lIns="91440" tIns="45720" rIns="91440" bIns="45720" anchor="t" anchorCtr="0" upright="1">
                                <a:noAutofit/>
                              </wps:bodyPr>
                            </wps:wsp>
                            <wps:wsp>
                              <wps:cNvPr id="546" name="Rounded Rectangular Callout 546"/>
                              <wps:cNvSpPr>
                                <a:spLocks noChangeArrowheads="1"/>
                              </wps:cNvSpPr>
                              <wps:spPr bwMode="auto">
                                <a:xfrm>
                                  <a:off x="4113070" y="696118"/>
                                  <a:ext cx="1574227" cy="494804"/>
                                </a:xfrm>
                                <a:prstGeom prst="wedgeRoundRectCallout">
                                  <a:avLst>
                                    <a:gd name="adj1" fmla="val -69370"/>
                                    <a:gd name="adj2" fmla="val 41014"/>
                                    <a:gd name="adj3" fmla="val 16667"/>
                                  </a:avLst>
                                </a:prstGeom>
                                <a:solidFill>
                                  <a:srgbClr val="FFFFFF"/>
                                </a:solidFill>
                                <a:ln w="15875">
                                  <a:solidFill>
                                    <a:srgbClr val="000000"/>
                                  </a:solidFill>
                                  <a:round/>
                                  <a:headEnd/>
                                  <a:tailEnd/>
                                </a:ln>
                              </wps:spPr>
                              <wps:txbx>
                                <w:txbxContent>
                                  <w:p w:rsidR="00C340A1" w:rsidRDefault="00C340A1" w:rsidP="00CA55AD">
                                    <w:pPr>
                                      <w:spacing w:line="240" w:lineRule="auto"/>
                                      <w:rPr>
                                        <w:szCs w:val="20"/>
                                      </w:rPr>
                                    </w:pPr>
                                    <w:r>
                                      <w:rPr>
                                        <w:szCs w:val="20"/>
                                      </w:rPr>
                                      <w:t>For Delta-Action ‘U’:</w:t>
                                    </w:r>
                                  </w:p>
                                  <w:p w:rsidR="00C340A1" w:rsidRPr="00CA55AD" w:rsidRDefault="00C340A1" w:rsidP="00CA55AD">
                                    <w:pPr>
                                      <w:spacing w:line="240" w:lineRule="auto"/>
                                      <w:rPr>
                                        <w:szCs w:val="20"/>
                                      </w:rPr>
                                    </w:pPr>
                                    <w:r w:rsidRPr="00CA55AD">
                                      <w:rPr>
                                        <w:szCs w:val="20"/>
                                      </w:rPr>
                                      <w:t>Update</w:t>
                                    </w:r>
                                    <w:r>
                                      <w:rPr>
                                        <w:szCs w:val="20"/>
                                      </w:rPr>
                                      <w:t xml:space="preserve"> </w:t>
                                    </w:r>
                                    <w:r w:rsidRPr="00CA55AD">
                                      <w:rPr>
                                        <w:szCs w:val="20"/>
                                      </w:rPr>
                                      <w:t>existing policy</w:t>
                                    </w:r>
                                  </w:p>
                                </w:txbxContent>
                              </wps:txbx>
                              <wps:bodyPr rot="0" vert="horz" wrap="square" lIns="91440" tIns="45720" rIns="91440" bIns="45720" anchor="t" anchorCtr="0" upright="1">
                                <a:noAutofit/>
                              </wps:bodyPr>
                            </wps:wsp>
                            <wps:wsp>
                              <wps:cNvPr id="547" name="Rounded Rectangular Callout 547"/>
                              <wps:cNvSpPr>
                                <a:spLocks noChangeArrowheads="1"/>
                              </wps:cNvSpPr>
                              <wps:spPr bwMode="auto">
                                <a:xfrm>
                                  <a:off x="1562310" y="810457"/>
                                  <a:ext cx="1456802" cy="638172"/>
                                </a:xfrm>
                                <a:prstGeom prst="wedgeRoundRectCallout">
                                  <a:avLst>
                                    <a:gd name="adj1" fmla="val 71532"/>
                                    <a:gd name="adj2" fmla="val 25366"/>
                                    <a:gd name="adj3" fmla="val 16667"/>
                                  </a:avLst>
                                </a:prstGeom>
                                <a:solidFill>
                                  <a:srgbClr val="FFFFFF"/>
                                </a:solidFill>
                                <a:ln w="15875" cap="sq">
                                  <a:solidFill>
                                    <a:srgbClr val="000000"/>
                                  </a:solidFill>
                                  <a:bevel/>
                                  <a:headEnd/>
                                  <a:tailEnd/>
                                </a:ln>
                              </wps:spPr>
                              <wps:txbx>
                                <w:txbxContent>
                                  <w:p w:rsidR="00C340A1" w:rsidRDefault="00C340A1" w:rsidP="007F3175">
                                    <w:pPr>
                                      <w:jc w:val="left"/>
                                    </w:pPr>
                                    <w:r>
                                      <w:t>For Delta-Action ‘A’:</w:t>
                                    </w:r>
                                  </w:p>
                                  <w:p w:rsidR="00C340A1" w:rsidRPr="00713189" w:rsidRDefault="00C340A1" w:rsidP="007F3175">
                                    <w:pPr>
                                      <w:spacing w:line="240" w:lineRule="auto"/>
                                      <w:jc w:val="center"/>
                                      <w:rPr>
                                        <w:sz w:val="16"/>
                                        <w:szCs w:val="16"/>
                                      </w:rPr>
                                    </w:pPr>
                                    <w:r w:rsidRPr="00E9477E">
                                      <w:t>I</w:t>
                                    </w:r>
                                    <w:r>
                                      <w:t xml:space="preserve">nsert new </w:t>
                                    </w:r>
                                    <w:r w:rsidRPr="00CA55AD">
                                      <w:rPr>
                                        <w:szCs w:val="20"/>
                                      </w:rPr>
                                      <w:t>policy</w:t>
                                    </w:r>
                                  </w:p>
                                </w:txbxContent>
                              </wps:txbx>
                              <wps:bodyPr rot="0" vert="horz" wrap="square" lIns="91440" tIns="45720" rIns="91440" bIns="45720" anchor="t" anchorCtr="0" upright="1">
                                <a:noAutofit/>
                              </wps:bodyPr>
                            </wps:wsp>
                            <wps:wsp>
                              <wps:cNvPr id="551" name="Straight Arrow Connector 551"/>
                              <wps:cNvCnPr>
                                <a:cxnSpLocks noChangeShapeType="1"/>
                                <a:stCxn id="553" idx="3"/>
                                <a:endCxn id="554" idx="1"/>
                              </wps:cNvCnPr>
                              <wps:spPr bwMode="auto">
                                <a:xfrm flipV="1">
                                  <a:off x="1457421" y="299323"/>
                                  <a:ext cx="1562103" cy="5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8" name="Straight Arrow Connector 548"/>
                              <wps:cNvCnPr>
                                <a:cxnSpLocks noChangeShapeType="1"/>
                              </wps:cNvCnPr>
                              <wps:spPr bwMode="auto">
                                <a:xfrm>
                                  <a:off x="3210641" y="588596"/>
                                  <a:ext cx="0" cy="14766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Straight Arrow Connector 549"/>
                              <wps:cNvCnPr>
                                <a:cxnSpLocks noChangeShapeType="1"/>
                              </wps:cNvCnPr>
                              <wps:spPr bwMode="auto">
                                <a:xfrm>
                                  <a:off x="3923255" y="588596"/>
                                  <a:ext cx="0" cy="147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2" name="AutoShape 102"/>
                            <wps:cNvSpPr>
                              <a:spLocks noChangeArrowheads="1"/>
                            </wps:cNvSpPr>
                            <wps:spPr bwMode="auto">
                              <a:xfrm>
                                <a:off x="2314575" y="2057400"/>
                                <a:ext cx="1172210" cy="895985"/>
                              </a:xfrm>
                              <a:prstGeom prst="can">
                                <a:avLst>
                                  <a:gd name="adj" fmla="val 25000"/>
                                </a:avLst>
                              </a:prstGeom>
                              <a:solidFill>
                                <a:srgbClr val="FFFFFF"/>
                              </a:solidFill>
                              <a:ln w="15875">
                                <a:solidFill>
                                  <a:srgbClr val="000000"/>
                                </a:solidFill>
                                <a:round/>
                                <a:headEnd/>
                                <a:tailEnd/>
                              </a:ln>
                            </wps:spPr>
                            <wps:txbx>
                              <w:txbxContent>
                                <w:p w:rsidR="00C340A1" w:rsidRDefault="00C340A1" w:rsidP="007F3175">
                                  <w:pPr>
                                    <w:jc w:val="center"/>
                                  </w:pPr>
                                  <w:r>
                                    <w:t>GPM</w:t>
                                  </w:r>
                                </w:p>
                                <w:p w:rsidR="00C340A1" w:rsidRDefault="00C340A1" w:rsidP="007F3175">
                                  <w:pPr>
                                    <w:jc w:val="center"/>
                                  </w:pPr>
                                  <w:r>
                                    <w:t>Pre-Landing 3.0</w:t>
                                  </w:r>
                                </w:p>
                              </w:txbxContent>
                            </wps:txbx>
                            <wps:bodyPr rot="0" vert="horz" wrap="square" lIns="91440" tIns="45720" rIns="91440" bIns="45720" anchor="t" anchorCtr="0" upright="1">
                              <a:noAutofit/>
                            </wps:bodyPr>
                          </wps:wsp>
                          <wps:wsp>
                            <wps:cNvPr id="64" name="AutoShape 103"/>
                            <wps:cNvCnPr>
                              <a:cxnSpLocks noChangeShapeType="1"/>
                            </wps:cNvCnPr>
                            <wps:spPr bwMode="auto">
                              <a:xfrm flipH="1">
                                <a:off x="1171575" y="2647950"/>
                                <a:ext cx="1122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03"/>
                            <wps:cNvCnPr>
                              <a:cxnSpLocks noChangeShapeType="1"/>
                            </wps:cNvCnPr>
                            <wps:spPr bwMode="auto">
                              <a:xfrm flipH="1">
                                <a:off x="1171575" y="2314575"/>
                                <a:ext cx="1122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02"/>
                            <wps:cNvSpPr>
                              <a:spLocks noChangeArrowheads="1"/>
                            </wps:cNvSpPr>
                            <wps:spPr bwMode="auto">
                              <a:xfrm>
                                <a:off x="0" y="2028825"/>
                                <a:ext cx="1172210" cy="895350"/>
                              </a:xfrm>
                              <a:prstGeom prst="can">
                                <a:avLst>
                                  <a:gd name="adj" fmla="val 25000"/>
                                </a:avLst>
                              </a:prstGeom>
                              <a:solidFill>
                                <a:srgbClr val="FFFFFF"/>
                              </a:solidFill>
                              <a:ln w="15875">
                                <a:solidFill>
                                  <a:srgbClr val="000000"/>
                                </a:solidFill>
                                <a:round/>
                                <a:headEnd/>
                                <a:tailEnd/>
                              </a:ln>
                            </wps:spPr>
                            <wps:txbx>
                              <w:txbxContent>
                                <w:p w:rsidR="00C340A1" w:rsidRDefault="00C340A1" w:rsidP="007F3175">
                                  <w:pPr>
                                    <w:jc w:val="center"/>
                                  </w:pPr>
                                  <w:r>
                                    <w:t>GPM</w:t>
                                  </w:r>
                                </w:p>
                                <w:p w:rsidR="00C340A1" w:rsidRDefault="00C340A1" w:rsidP="007F3175">
                                  <w:pPr>
                                    <w:jc w:val="center"/>
                                  </w:pPr>
                                  <w:r>
                                    <w:t>Landing 3.0</w:t>
                                  </w:r>
                                </w:p>
                              </w:txbxContent>
                            </wps:txbx>
                            <wps:bodyPr rot="0" vert="horz" wrap="square" lIns="91440" tIns="45720" rIns="91440" bIns="45720" anchor="t" anchorCtr="0" upright="1">
                              <a:noAutofit/>
                            </wps:bodyPr>
                          </wps:wsp>
                          <wps:wsp>
                            <wps:cNvPr id="84" name="Flowchart: Connector 84"/>
                            <wps:cNvSpPr/>
                            <wps:spPr>
                              <a:xfrm>
                                <a:off x="1609725" y="231457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F3175">
                                  <w:pPr>
                                    <w:spacing w:line="240" w:lineRule="auto"/>
                                    <w:jc w:val="left"/>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Flowchart: Connector 87"/>
                        <wps:cNvSpPr/>
                        <wps:spPr>
                          <a:xfrm>
                            <a:off x="2733675" y="114300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F3175">
                              <w:pPr>
                                <w:spacing w:line="240" w:lineRule="auto"/>
                                <w:jc w:val="lef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lowchart: Connector 88"/>
                        <wps:cNvSpPr/>
                        <wps:spPr>
                          <a:xfrm>
                            <a:off x="1381125" y="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F3175">
                              <w:pPr>
                                <w:spacing w:line="240" w:lineRule="auto"/>
                                <w:jc w:val="lef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43D724" id="Group 89" o:spid="_x0000_s1050" style="position:absolute;left:0;text-align:left;margin-left:57pt;margin-top:14.85pt;width:393.75pt;height:234.8pt;z-index:251655168" coordsize="50006,2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">
                <v:group id="Group 86" o:spid="_x0000_s1051" style="position:absolute;top:285;width:50006;height:29534" coordsize="50006,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Rounded Rectangular Callout 52" o:spid="_x0000_s1052" type="#_x0000_t62" style="position:absolute;left:34194;top:13525;width:15812;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mHMYA&#10;AADbAAAADwAAAGRycy9kb3ducmV2LnhtbESPW2sCMRSE3wv+h3AEX6RmtdrKapRSENqHlnqB4ttx&#10;c/aCm5Owyer23zeC0MdhZr5hluvO1OJCja8sKxiPEhDEmdUVFwoO+83jHIQPyBpry6TglzysV72H&#10;JabaXnlLl10oRISwT1FBGYJLpfRZSQb9yDri6OW2MRiibAqpG7xGuKnlJEmepcGK40KJjt5Kys67&#10;1igI02N7Mm3i+PPjK39x5ikffv8oNeh3rwsQgbrwH76337WC2QRuX+IP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jmHMYAAADbAAAADwAAAAAAAAAAAAAAAACYAgAAZHJz&#10;L2Rvd25yZXYueG1sUEsFBgAAAAAEAAQA9QAAAIsDAAAAAA==&#10;" adj="-4184,19659" strokeweight="1.25pt">
                    <v:stroke joinstyle="round"/>
                    <v:textbox>
                      <w:txbxContent>
                        <w:p w:rsidR="00C340A1" w:rsidRDefault="00C340A1" w:rsidP="007F3175">
                          <w:pPr>
                            <w:spacing w:line="240" w:lineRule="auto"/>
                            <w:rPr>
                              <w:szCs w:val="20"/>
                            </w:rPr>
                          </w:pPr>
                          <w:r>
                            <w:rPr>
                              <w:szCs w:val="20"/>
                            </w:rPr>
                            <w:t>For Delta-Action ‘D’:</w:t>
                          </w:r>
                        </w:p>
                        <w:p w:rsidR="00C340A1" w:rsidRPr="00CA55AD" w:rsidRDefault="00C340A1" w:rsidP="007F3175">
                          <w:pPr>
                            <w:spacing w:line="240" w:lineRule="auto"/>
                            <w:rPr>
                              <w:szCs w:val="20"/>
                            </w:rPr>
                          </w:pPr>
                          <w:r>
                            <w:rPr>
                              <w:szCs w:val="20"/>
                            </w:rPr>
                            <w:t xml:space="preserve">Delete </w:t>
                          </w:r>
                          <w:r w:rsidRPr="00CA55AD">
                            <w:rPr>
                              <w:szCs w:val="20"/>
                            </w:rPr>
                            <w:t>existing policy</w:t>
                          </w:r>
                          <w:r>
                            <w:rPr>
                              <w:szCs w:val="20"/>
                            </w:rPr>
                            <w:t xml:space="preserve"> (Soft delete)</w:t>
                          </w:r>
                        </w:p>
                      </w:txbxContent>
                    </v:textbox>
                  </v:shape>
                  <v:group id="Group 85" o:spid="_x0000_s1053" style="position:absolute;width:50006;height:29533" coordsize="50006,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561" o:spid="_x0000_s1054" style="position:absolute;left:1714;width:48292;height:20837" coordorigin="8573,-191" coordsize="48299,20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shape id="Folded Corner 553" o:spid="_x0000_s1055" type="#_x0000_t65" style="position:absolute;left:8573;top:-191;width:6001;height:6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5cQA&#10;AADcAAAADwAAAGRycy9kb3ducmV2LnhtbESPQWsCMRSE70L/Q3gFb5q1opTVKEUURaGo7aHHx+a5&#10;u5i8LEnU9d8boeBxmJlvmOm8tUZcyYfasYJBPwNBXDhdc6ng92fV+wQRIrJG45gU3CnAfPbWmWKu&#10;3Y0PdD3GUiQIhxwVVDE2uZShqMhi6LuGOHkn5y3GJH0ptcdbglsjP7JsLC3WnBYqbGhRUXE+XqyC&#10;7e6w+L6c/J6WLZklmsHferhSqvvefk1ARGrjK/zf3mgFo9EQnmfS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deXEAAAA3AAAAA8AAAAAAAAAAAAAAAAAmAIAAGRycy9k&#10;b3ducmV2LnhtbFBLBQYAAAAABAAEAPUAAACJAwAAAAA=&#10;" strokeweight="1.25pt">
                        <v:textbox>
                          <w:txbxContent>
                            <w:p w:rsidR="00C340A1" w:rsidRPr="00E9477E" w:rsidRDefault="00C340A1" w:rsidP="00AF68AC">
                              <w:pPr>
                                <w:jc w:val="center"/>
                              </w:pPr>
                              <w:r w:rsidRPr="00E9477E">
                                <w:t>Policy Data file</w:t>
                              </w:r>
                            </w:p>
                          </w:txbxContent>
                        </v:textbox>
                      </v:shape>
                      <v:rect id="Rectangle 554" o:spid="_x0000_s1056" style="position:absolute;left:30195;top:-13;width:12171;height:6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bosMA&#10;AADcAAAADwAAAGRycy9kb3ducmV2LnhtbESPzWrDMBCE74W+g9hCboncEIfiRjYm5O+WJi30ulgb&#10;2621EpbiuG9fBQo9DjPfDLMqRtOJgXrfWlbwPEtAEFdWt1wr+HjfTl9A+ICssbNMCn7IQ5E/Pqww&#10;0/bGJxrOoRaxhH2GCpoQXCalrxoy6GfWEUfvYnuDIcq+lrrHWyw3nZwnyVIabDkuNOho3VD1fb4a&#10;BemePin9uh7eOhrcpdyUx50rlZo8jeUriEBj+A//0QcduXQB9zPx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NbosMAAADcAAAADwAAAAAAAAAAAAAAAACYAgAAZHJzL2Rv&#10;d25yZXYueG1sUEsFBgAAAAAEAAQA9QAAAIgDAAAAAA==&#10;" strokeweight="1.25pt">
                        <v:stroke joinstyle="round"/>
                        <v:textbox>
                          <w:txbxContent>
                            <w:p w:rsidR="00C340A1" w:rsidRPr="00E9477E" w:rsidRDefault="00C340A1" w:rsidP="00AF68AC">
                              <w:pPr>
                                <w:jc w:val="center"/>
                              </w:pPr>
                              <w:r>
                                <w:t>ETL (</w:t>
                              </w:r>
                              <w:r w:rsidRPr="00E9477E">
                                <w:t>Informatica Mapping</w:t>
                              </w:r>
                              <w:r>
                                <w:t>)</w:t>
                              </w:r>
                            </w:p>
                          </w:txbxContent>
                        </v:textbox>
                      </v:rect>
                      <v:shape id="Rounded Rectangular Callout 546" o:spid="_x0000_s1057" type="#_x0000_t62" style="position:absolute;left:41130;top:6961;width:15742;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tVcYA&#10;AADcAAAADwAAAGRycy9kb3ducmV2LnhtbESPT2sCMRTE74V+h/AKXkrNaq3KapRSEOxBaW1BvD03&#10;b//g5iVssrp+eyMUehxm5jfMfNmZWpyp8ZVlBYN+AoI4s7riQsHvz+plCsIHZI21ZVJwJQ/LxePD&#10;HFNtL/xN510oRISwT1FBGYJLpfRZSQZ93zri6OW2MRiibAqpG7xEuKnlMEnG0mDFcaFERx8lZadd&#10;axSE0aE9mjZxvPnc5hNnXvPnr71SvafufQYiUBf+w3/ttVbwNhrD/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QtVcYAAADcAAAADwAAAAAAAAAAAAAAAACYAgAAZHJz&#10;L2Rvd25yZXYueG1sUEsFBgAAAAAEAAQA9QAAAIsDAAAAAA==&#10;" adj="-4184,19659" strokeweight="1.25pt">
                        <v:stroke joinstyle="round"/>
                        <v:textbox>
                          <w:txbxContent>
                            <w:p w:rsidR="00C340A1" w:rsidRDefault="00C340A1" w:rsidP="00CA55AD">
                              <w:pPr>
                                <w:spacing w:line="240" w:lineRule="auto"/>
                                <w:rPr>
                                  <w:szCs w:val="20"/>
                                </w:rPr>
                              </w:pPr>
                              <w:r>
                                <w:rPr>
                                  <w:szCs w:val="20"/>
                                </w:rPr>
                                <w:t>For Delta-Action ‘U’:</w:t>
                              </w:r>
                            </w:p>
                            <w:p w:rsidR="00C340A1" w:rsidRPr="00CA55AD" w:rsidRDefault="00C340A1" w:rsidP="00CA55AD">
                              <w:pPr>
                                <w:spacing w:line="240" w:lineRule="auto"/>
                                <w:rPr>
                                  <w:szCs w:val="20"/>
                                </w:rPr>
                              </w:pPr>
                              <w:r w:rsidRPr="00CA55AD">
                                <w:rPr>
                                  <w:szCs w:val="20"/>
                                </w:rPr>
                                <w:t>Update</w:t>
                              </w:r>
                              <w:r>
                                <w:rPr>
                                  <w:szCs w:val="20"/>
                                </w:rPr>
                                <w:t xml:space="preserve"> </w:t>
                              </w:r>
                              <w:r w:rsidRPr="00CA55AD">
                                <w:rPr>
                                  <w:szCs w:val="20"/>
                                </w:rPr>
                                <w:t>existing policy</w:t>
                              </w:r>
                            </w:p>
                          </w:txbxContent>
                        </v:textbox>
                      </v:shape>
                      <v:shape id="Rounded Rectangular Callout 547" o:spid="_x0000_s1058" type="#_x0000_t62" style="position:absolute;left:15623;top:8104;width:14568;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VCcYA&#10;AADcAAAADwAAAGRycy9kb3ducmV2LnhtbESPT2vCQBTE74LfYXlCL6KbVq0ldRURhOKholVzfWRf&#10;/tDs25BdTfrt3YLgcZiZ3zCLVWcqcaPGlZYVvI4jEMSp1SXnCk4/29EHCOeRNVaWScEfOVgt+70F&#10;xtq2fKDb0eciQNjFqKDwvo6ldGlBBt3Y1sTBy2xj0AfZ5FI32Aa4qeRbFL1LgyWHhQJr2hSU/h6v&#10;RkF7Sc7lLDvtquyAk+9hx/skmSj1MujWnyA8df4ZfrS/tILZdA7/Z8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AVCcYAAADcAAAADwAAAAAAAAAAAAAAAACYAgAAZHJz&#10;L2Rvd25yZXYueG1sUEsFBgAAAAAEAAQA9QAAAIsDAAAAAA==&#10;" adj="26251,16279" strokeweight="1.25pt">
                        <v:stroke joinstyle="bevel" endcap="square"/>
                        <v:textbox>
                          <w:txbxContent>
                            <w:p w:rsidR="00C340A1" w:rsidRDefault="00C340A1" w:rsidP="007F3175">
                              <w:pPr>
                                <w:jc w:val="left"/>
                              </w:pPr>
                              <w:r>
                                <w:t>For Delta-Action ‘A’:</w:t>
                              </w:r>
                            </w:p>
                            <w:p w:rsidR="00C340A1" w:rsidRPr="00713189" w:rsidRDefault="00C340A1" w:rsidP="007F3175">
                              <w:pPr>
                                <w:spacing w:line="240" w:lineRule="auto"/>
                                <w:jc w:val="center"/>
                                <w:rPr>
                                  <w:sz w:val="16"/>
                                  <w:szCs w:val="16"/>
                                </w:rPr>
                              </w:pPr>
                              <w:r w:rsidRPr="00E9477E">
                                <w:t>I</w:t>
                              </w:r>
                              <w:r>
                                <w:t xml:space="preserve">nsert new </w:t>
                              </w:r>
                              <w:r w:rsidRPr="00CA55AD">
                                <w:rPr>
                                  <w:szCs w:val="20"/>
                                </w:rPr>
                                <w:t>policy</w:t>
                              </w:r>
                            </w:p>
                          </w:txbxContent>
                        </v:textbox>
                      </v:shape>
                      <v:shape id="Straight Arrow Connector 551" o:spid="_x0000_s1059" type="#_x0000_t32" style="position:absolute;left:14574;top:2993;width:15621;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5DSMMAAADcAAAADwAAAGRycy9kb3ducmV2LnhtbESPzWrDMBCE74W+g9hCb7WcgkNwo4Qk&#10;UAi5hPxAelysjS1irYylWM7bV4FCj8PMfMPMl6NtxUC9N44VTLIcBHHltOFawfn0/TED4QOyxtYx&#10;KXiQh+Xi9WWOpXaRDzQcQy0ShH2JCpoQulJKXzVk0WeuI07e1fUWQ5J9LXWPMcFtKz/zfCotGk4L&#10;DXa0aai6He9WgYl7M3TbTVzvLj9eRzKPwhml3t/G1ReIQGP4D/+1t1pBUUzgeSYdAb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Q0jDAAAA3AAAAA8AAAAAAAAAAAAA&#10;AAAAoQIAAGRycy9kb3ducmV2LnhtbFBLBQYAAAAABAAEAPkAAACRAwAAAAA=&#10;">
                        <v:stroke endarrow="block"/>
                      </v:shape>
                      <v:shape id="Straight Arrow Connector 548" o:spid="_x0000_s1060" type="#_x0000_t32" style="position:absolute;left:32106;top:5885;width:0;height:147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w3S8IAAADcAAAADwAAAGRycy9kb3ducmV2LnhtbERPz2vCMBS+C/4P4QneZupQ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w3S8IAAADcAAAADwAAAAAAAAAAAAAA&#10;AAChAgAAZHJzL2Rvd25yZXYueG1sUEsFBgAAAAAEAAQA+QAAAJADAAAAAA==&#10;">
                        <v:stroke endarrow="block"/>
                      </v:shape>
                      <v:shape id="Straight Arrow Connector 549" o:spid="_x0000_s1061" type="#_x0000_t32" style="position:absolute;left:39232;top:5885;width:0;height:147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CS0MYAAADcAAAADwAAAGRycy9kb3ducmV2LnhtbESPQWvCQBSE74X+h+UVvNWNUsV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gktDGAAAA3AAAAA8AAAAAAAAA&#10;AAAAAAAAoQIAAGRycy9kb3ducmV2LnhtbFBLBQYAAAAABAAEAPkAAACUAwAAAAA=&#10;">
                        <v:stroke endarrow="block"/>
                      </v:shape>
                    </v:group>
                    <v:shape id="AutoShape 102" o:spid="_x0000_s1062" type="#_x0000_t22" style="position:absolute;left:23145;top:20574;width:11722;height:8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0EMUA&#10;AADbAAAADwAAAGRycy9kb3ducmV2LnhtbESPzW7CMBCE75V4B2uRuBUHUBEEDIKiVu2BAz8PsMRL&#10;YhGvU9uFwNPXlSr1OJr5ZjTzZWtrcSUfjGMFg34Ggrhw2nCp4Hh4e56ACBFZY+2YFNwpwHLReZpj&#10;rt2Nd3Tdx1KkEg45KqhibHIpQ1GRxdB3DXHyzs5bjEn6UmqPt1RuaznMsrG0aDgtVNjQa0XFZf9t&#10;FYwfLxczOo420/fT57ZYf/m1iSelet12NQMRqY3/4T/6QyduCL9f0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LQQxQAAANsAAAAPAAAAAAAAAAAAAAAAAJgCAABkcnMv&#10;ZG93bnJldi54bWxQSwUGAAAAAAQABAD1AAAAigMAAAAA&#10;" strokeweight="1.25pt">
                      <v:textbox>
                        <w:txbxContent>
                          <w:p w:rsidR="00C340A1" w:rsidRDefault="00C340A1" w:rsidP="007F3175">
                            <w:pPr>
                              <w:jc w:val="center"/>
                            </w:pPr>
                            <w:r>
                              <w:t>GPM</w:t>
                            </w:r>
                          </w:p>
                          <w:p w:rsidR="00C340A1" w:rsidRDefault="00C340A1" w:rsidP="007F3175">
                            <w:pPr>
                              <w:jc w:val="center"/>
                            </w:pPr>
                            <w:r>
                              <w:t>Pre-Landing 3.0</w:t>
                            </w:r>
                          </w:p>
                        </w:txbxContent>
                      </v:textbox>
                    </v:shape>
                    <v:shape id="AutoShape 103" o:spid="_x0000_s1063" type="#_x0000_t32" style="position:absolute;left:11715;top:26479;width:112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AutoShape 103" o:spid="_x0000_s1064" type="#_x0000_t32" style="position:absolute;left:11715;top:23145;width:112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C+wQAAANsAAAAPAAAAAAAAAAAAAAAA&#10;AKECAABkcnMvZG93bnJldi54bWxQSwUGAAAAAAQABAD5AAAAjwMAAAAA&#10;">
                      <v:stroke endarrow="block"/>
                    </v:shape>
                    <v:shape id="AutoShape 102" o:spid="_x0000_s1065" type="#_x0000_t22" style="position:absolute;top:20288;width:11722;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D+sEA&#10;AADbAAAADwAAAGRycy9kb3ducmV2LnhtbERPzU4CMRC+k/gOzZh4k64SiK4UIhCIHjiIPMCwHXcb&#10;ttO1rbD49M7BhOOX7386732rThSTC2zgYViAIq6CdVwb2H+u759ApYxssQ1MBi6UYD67GUyxtOHM&#10;H3Ta5VpJCKcSDTQ5d6XWqWrIYxqGjli4rxA9ZoGx1jbiWcJ9qx+LYqI9OpaGBjtaNlQddz/ewOR3&#10;fHSj/Wj1vDm8b6vFd1y4fDDm7rZ/fQGVqc9X8b/7zYpPxsoX+QF6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4g/rBAAAA2wAAAA8AAAAAAAAAAAAAAAAAmAIAAGRycy9kb3du&#10;cmV2LnhtbFBLBQYAAAAABAAEAPUAAACGAwAAAAA=&#10;" strokeweight="1.25pt">
                      <v:textbox>
                        <w:txbxContent>
                          <w:p w:rsidR="00C340A1" w:rsidRDefault="00C340A1" w:rsidP="007F3175">
                            <w:pPr>
                              <w:jc w:val="center"/>
                            </w:pPr>
                            <w:r>
                              <w:t>GPM</w:t>
                            </w:r>
                          </w:p>
                          <w:p w:rsidR="00C340A1" w:rsidRDefault="00C340A1" w:rsidP="007F3175">
                            <w:pPr>
                              <w:jc w:val="center"/>
                            </w:pPr>
                            <w:r>
                              <w:t>Landing 3.0</w:t>
                            </w:r>
                          </w:p>
                        </w:txbxContent>
                      </v:textbox>
                    </v:shape>
                    <v:shape id="Flowchart: Connector 84" o:spid="_x0000_s1066" type="#_x0000_t120" style="position:absolute;left:16097;top:23145;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XAMIA&#10;AADbAAAADwAAAGRycy9kb3ducmV2LnhtbESP0YrCMBRE3wX/IVxhX0RTRaR0jSLiyoqIqPsBl+Zu&#10;W7a5KUm21r83guDjMHNmmMWqM7VoyfnKsoLJOAFBnFtdcaHg5/o1SkH4gKyxtkwK7uRhtez3Fphp&#10;e+MztZdQiFjCPkMFZQhNJqXPSzLox7Yhjt6vdQZDlK6Q2uEtlptaTpNkLg1WHBdKbGhTUv53+TcK&#10;0u15fdrLvdscWqyOw9zu/Mwq9THo1p8gAnXhHX7R3zpyM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JcAwgAAANsAAAAPAAAAAAAAAAAAAAAAAJgCAABkcnMvZG93&#10;bnJldi54bWxQSwUGAAAAAAQABAD1AAAAhwMAAAAA&#10;" fillcolor="white [3201]" strokecolor="black [3213]" strokeweight="1pt">
                      <v:textbox>
                        <w:txbxContent>
                          <w:p w:rsidR="00C340A1" w:rsidRDefault="00C340A1" w:rsidP="007F3175">
                            <w:pPr>
                              <w:spacing w:line="240" w:lineRule="auto"/>
                              <w:jc w:val="left"/>
                            </w:pPr>
                            <w:r>
                              <w:t>3</w:t>
                            </w:r>
                          </w:p>
                        </w:txbxContent>
                      </v:textbox>
                    </v:shape>
                  </v:group>
                </v:group>
                <v:shape id="Flowchart: Connector 87" o:spid="_x0000_s1067" type="#_x0000_t120" style="position:absolute;left:27336;top:11430;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Jd8QA&#10;AADbAAAADwAAAGRycy9kb3ducmV2LnhtbESP0WrCQBRE34X+w3ILvpRmo0gNqatIsEUpItp+wCV7&#10;m4Rm74bdbZL+vSsUfBxmzgyz2oymFT0531hWMEtSEMSl1Q1XCr4+354zED4ga2wtk4I/8rBZP0xW&#10;mGs78Jn6S6hELGGfo4I6hC6X0pc1GfSJ7Yij922dwRClq6R2OMRy08p5mr5Igw3HhRo7Kmoqfy6/&#10;RkG2O29PB3lwxUePzfGptO9+YZWaPo7bVxCBxnAP/9N7Hbkl3L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SCXfEAAAA2wAAAA8AAAAAAAAAAAAAAAAAmAIAAGRycy9k&#10;b3ducmV2LnhtbFBLBQYAAAAABAAEAPUAAACJAwAAAAA=&#10;" fillcolor="white [3201]" strokecolor="black [3213]" strokeweight="1pt">
                  <v:textbox>
                    <w:txbxContent>
                      <w:p w:rsidR="00C340A1" w:rsidRDefault="00C340A1" w:rsidP="007F3175">
                        <w:pPr>
                          <w:spacing w:line="240" w:lineRule="auto"/>
                          <w:jc w:val="left"/>
                        </w:pPr>
                        <w:r>
                          <w:t>2</w:t>
                        </w:r>
                      </w:p>
                    </w:txbxContent>
                  </v:textbox>
                </v:shape>
                <v:shape id="Flowchart: Connector 88" o:spid="_x0000_s1068" type="#_x0000_t120" style="position:absolute;left:13811;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2dBcAA&#10;AADbAAAADwAAAGRycy9kb3ducmV2LnhtbERPzWrCQBC+C32HZQq9iG4sRSTNRkRsqRQRtQ8wZMck&#10;mJ0Nu9uYvn3nUOjx4/sv1qPr1EAhtp4NLOYZKOLK25ZrA1+Xt9kKVEzIFjvPZOCHIqzLh0mBufV3&#10;PtFwTrWSEI45GmhS6nOtY9WQwzj3PbFwVx8cJoGh1jbgXcJdp5+zbKkdtiwNDfa0bai6nb+dgdXu&#10;tDnu9T5sPwdsD9PKv8cXb8zT47h5BZVoTP/iP/eHFZ+MlS/yA3T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2dBcAAAADbAAAADwAAAAAAAAAAAAAAAACYAgAAZHJzL2Rvd25y&#10;ZXYueG1sUEsFBgAAAAAEAAQA9QAAAIUDAAAAAA==&#10;" fillcolor="white [3201]" strokecolor="black [3213]" strokeweight="1pt">
                  <v:textbox>
                    <w:txbxContent>
                      <w:p w:rsidR="00C340A1" w:rsidRDefault="00C340A1" w:rsidP="007F3175">
                        <w:pPr>
                          <w:spacing w:line="240" w:lineRule="auto"/>
                          <w:jc w:val="left"/>
                        </w:pPr>
                        <w:r>
                          <w:t>1</w:t>
                        </w:r>
                      </w:p>
                    </w:txbxContent>
                  </v:textbox>
                </v:shape>
              </v:group>
            </w:pict>
          </mc:Fallback>
        </mc:AlternateContent>
      </w:r>
    </w:p>
    <w:p w:rsidR="00AF68AC" w:rsidRPr="00E1549A" w:rsidRDefault="00AF68AC" w:rsidP="00AF68AC">
      <w:pPr>
        <w:rPr>
          <w:rFonts w:cs="Arial"/>
          <w:b/>
          <w:color w:val="000000"/>
        </w:rPr>
      </w:pPr>
    </w:p>
    <w:p w:rsidR="00AF68AC" w:rsidRPr="00E1549A" w:rsidRDefault="00AF68AC" w:rsidP="00AF68AC">
      <w:pPr>
        <w:rPr>
          <w:rFonts w:cs="Arial"/>
          <w:b/>
          <w:color w:val="000000"/>
        </w:rPr>
      </w:pPr>
    </w:p>
    <w:p w:rsidR="00AF68AC" w:rsidRPr="00E1549A" w:rsidRDefault="00AF68AC" w:rsidP="00AF68AC">
      <w:pPr>
        <w:rPr>
          <w:rFonts w:cs="Arial"/>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Pr="00E1549A" w:rsidRDefault="00AF68AC" w:rsidP="00AF68AC">
      <w:pPr>
        <w:widowControl/>
        <w:adjustRightInd/>
        <w:spacing w:line="240" w:lineRule="auto"/>
        <w:ind w:left="360"/>
        <w:jc w:val="left"/>
        <w:rPr>
          <w:rFonts w:cs="Arial"/>
          <w:b/>
          <w:sz w:val="40"/>
          <w:szCs w:val="40"/>
        </w:rPr>
      </w:pPr>
    </w:p>
    <w:p w:rsidR="00AF68AC" w:rsidRDefault="00AF68AC" w:rsidP="00AF68AC">
      <w:pPr>
        <w:widowControl/>
        <w:adjustRightInd/>
        <w:spacing w:line="240" w:lineRule="auto"/>
        <w:ind w:left="360"/>
        <w:jc w:val="left"/>
        <w:rPr>
          <w:rFonts w:cs="Arial"/>
          <w:b/>
          <w:sz w:val="40"/>
          <w:szCs w:val="40"/>
        </w:rPr>
      </w:pPr>
    </w:p>
    <w:p w:rsidR="00776A15" w:rsidRDefault="00776A15" w:rsidP="00AF68AC">
      <w:pPr>
        <w:widowControl/>
        <w:adjustRightInd/>
        <w:spacing w:line="240" w:lineRule="auto"/>
        <w:ind w:left="360"/>
        <w:jc w:val="left"/>
        <w:rPr>
          <w:rFonts w:cs="Arial"/>
          <w:b/>
          <w:sz w:val="40"/>
          <w:szCs w:val="40"/>
        </w:rPr>
      </w:pPr>
    </w:p>
    <w:p w:rsidR="00776A15" w:rsidRDefault="00776A15" w:rsidP="00AF68AC">
      <w:pPr>
        <w:widowControl/>
        <w:adjustRightInd/>
        <w:spacing w:line="240" w:lineRule="auto"/>
        <w:ind w:left="360"/>
        <w:jc w:val="left"/>
        <w:rPr>
          <w:rFonts w:cs="Arial"/>
          <w:b/>
          <w:sz w:val="40"/>
          <w:szCs w:val="40"/>
        </w:rPr>
      </w:pPr>
    </w:p>
    <w:p w:rsidR="00776A15" w:rsidRDefault="00776A15" w:rsidP="00AF68AC">
      <w:pPr>
        <w:widowControl/>
        <w:adjustRightInd/>
        <w:spacing w:line="240" w:lineRule="auto"/>
        <w:ind w:left="360"/>
        <w:jc w:val="left"/>
        <w:rPr>
          <w:rFonts w:cs="Arial"/>
          <w:b/>
          <w:sz w:val="40"/>
          <w:szCs w:val="40"/>
        </w:rPr>
      </w:pPr>
    </w:p>
    <w:p w:rsidR="00776A15" w:rsidRPr="00E1549A" w:rsidRDefault="00776A15" w:rsidP="00AF68AC">
      <w:pPr>
        <w:widowControl/>
        <w:adjustRightInd/>
        <w:spacing w:line="240" w:lineRule="auto"/>
        <w:ind w:left="360"/>
        <w:jc w:val="left"/>
        <w:rPr>
          <w:rFonts w:cs="Arial"/>
          <w:b/>
          <w:sz w:val="40"/>
          <w:szCs w:val="40"/>
        </w:rPr>
      </w:pPr>
    </w:p>
    <w:p w:rsidR="00776A15" w:rsidRDefault="00776A15" w:rsidP="00517D55">
      <w:pPr>
        <w:tabs>
          <w:tab w:val="left" w:pos="450"/>
          <w:tab w:val="left" w:pos="990"/>
          <w:tab w:val="left" w:pos="1080"/>
          <w:tab w:val="left" w:pos="1170"/>
        </w:tabs>
        <w:ind w:firstLine="900"/>
        <w:rPr>
          <w:rFonts w:cs="Arial"/>
          <w:b/>
          <w:sz w:val="40"/>
          <w:szCs w:val="40"/>
        </w:rPr>
      </w:pPr>
    </w:p>
    <w:p w:rsidR="00AF68AC" w:rsidRPr="00D94160" w:rsidRDefault="00D43C39" w:rsidP="00517D55">
      <w:pPr>
        <w:tabs>
          <w:tab w:val="left" w:pos="450"/>
          <w:tab w:val="left" w:pos="990"/>
          <w:tab w:val="left" w:pos="1080"/>
          <w:tab w:val="left" w:pos="1170"/>
        </w:tabs>
        <w:ind w:firstLine="900"/>
        <w:rPr>
          <w:rFonts w:cs="Arial"/>
          <w:b/>
          <w:color w:val="4F81BD" w:themeColor="accent1"/>
          <w:sz w:val="24"/>
        </w:rPr>
      </w:pPr>
      <w:r>
        <w:rPr>
          <w:rFonts w:cs="Arial"/>
          <w:b/>
          <w:color w:val="4F81BD" w:themeColor="accent1"/>
          <w:sz w:val="24"/>
        </w:rPr>
        <w:t xml:space="preserve"> </w:t>
      </w:r>
      <w:r w:rsidR="00CA55AD" w:rsidRPr="00517D55">
        <w:rPr>
          <w:rFonts w:cs="Arial"/>
          <w:b/>
          <w:color w:val="4F81BD" w:themeColor="accent1"/>
          <w:sz w:val="24"/>
          <w:u w:val="single"/>
        </w:rPr>
        <w:t>P</w:t>
      </w:r>
      <w:r w:rsidR="00AF68AC" w:rsidRPr="00517D55">
        <w:rPr>
          <w:rFonts w:cs="Arial"/>
          <w:b/>
          <w:color w:val="4F81BD" w:themeColor="accent1"/>
          <w:sz w:val="24"/>
          <w:u w:val="single"/>
        </w:rPr>
        <w:t xml:space="preserve">olicy Data Processing Description: </w:t>
      </w:r>
    </w:p>
    <w:p w:rsidR="00AF68AC" w:rsidRPr="00D53299" w:rsidRDefault="00AF68AC" w:rsidP="00D43C39">
      <w:pPr>
        <w:ind w:left="720" w:right="270"/>
        <w:rPr>
          <w:rFonts w:cs="Arial"/>
          <w:b/>
          <w:color w:val="000000"/>
          <w:sz w:val="22"/>
          <w:szCs w:val="22"/>
        </w:rPr>
      </w:pPr>
    </w:p>
    <w:p w:rsidR="00E40D94" w:rsidRPr="00CE71F0" w:rsidRDefault="00AC56B4" w:rsidP="00EE22CF">
      <w:pPr>
        <w:pStyle w:val="ListParagraph"/>
        <w:numPr>
          <w:ilvl w:val="0"/>
          <w:numId w:val="14"/>
        </w:numPr>
        <w:tabs>
          <w:tab w:val="left" w:pos="9540"/>
        </w:tabs>
        <w:ind w:left="1440" w:right="270"/>
        <w:rPr>
          <w:rFonts w:ascii="Arial" w:hAnsi="Arial" w:cs="Arial"/>
          <w:b/>
          <w:color w:val="000000"/>
        </w:rPr>
      </w:pPr>
      <w:r w:rsidRPr="00E72E3E">
        <w:rPr>
          <w:rFonts w:ascii="Arial" w:hAnsi="Arial" w:cs="Arial"/>
          <w:szCs w:val="40"/>
        </w:rPr>
        <w:t>G</w:t>
      </w:r>
      <w:r w:rsidRPr="00E72E3E">
        <w:rPr>
          <w:rFonts w:ascii="Arial" w:hAnsi="Arial" w:cs="Arial"/>
          <w:color w:val="000000"/>
        </w:rPr>
        <w:t>PM</w:t>
      </w:r>
      <w:r w:rsidRPr="00E72E3E">
        <w:rPr>
          <w:rFonts w:ascii="Arial" w:hAnsi="Arial" w:cs="Arial"/>
          <w:szCs w:val="40"/>
        </w:rPr>
        <w:t xml:space="preserve"> Informatica ETL team will receive Policy file from </w:t>
      </w:r>
      <w:r w:rsidR="00CE71F0">
        <w:rPr>
          <w:rFonts w:ascii="Arial" w:hAnsi="Arial" w:cs="Arial"/>
          <w:szCs w:val="40"/>
        </w:rPr>
        <w:t xml:space="preserve">Mainframe team with its control </w:t>
      </w:r>
      <w:r w:rsidR="00CE71F0">
        <w:rPr>
          <w:rFonts w:ascii="Arial" w:hAnsi="Arial" w:cs="Arial"/>
          <w:szCs w:val="40"/>
        </w:rPr>
        <w:lastRenderedPageBreak/>
        <w:t xml:space="preserve">file. </w:t>
      </w:r>
      <w:r w:rsidRPr="00E72E3E">
        <w:rPr>
          <w:rFonts w:ascii="Arial" w:hAnsi="Arial" w:cs="Arial"/>
          <w:szCs w:val="40"/>
        </w:rPr>
        <w:t xml:space="preserve">ETL </w:t>
      </w:r>
      <w:r w:rsidR="0088109D">
        <w:rPr>
          <w:rFonts w:ascii="Arial" w:hAnsi="Arial" w:cs="Arial"/>
          <w:szCs w:val="40"/>
        </w:rPr>
        <w:t>process</w:t>
      </w:r>
      <w:r w:rsidRPr="00E72E3E">
        <w:rPr>
          <w:rFonts w:ascii="Arial" w:hAnsi="Arial" w:cs="Arial"/>
          <w:szCs w:val="40"/>
        </w:rPr>
        <w:t xml:space="preserve"> will validate</w:t>
      </w:r>
      <w:r w:rsidR="0088109D">
        <w:rPr>
          <w:rFonts w:ascii="Arial" w:hAnsi="Arial" w:cs="Arial"/>
          <w:szCs w:val="40"/>
        </w:rPr>
        <w:t xml:space="preserve"> only the record count </w:t>
      </w:r>
      <w:r w:rsidR="0088109D" w:rsidRPr="00E72E3E">
        <w:rPr>
          <w:rFonts w:ascii="Arial" w:hAnsi="Arial" w:cs="Arial"/>
          <w:szCs w:val="40"/>
        </w:rPr>
        <w:t>present</w:t>
      </w:r>
      <w:r w:rsidR="0088109D">
        <w:rPr>
          <w:rFonts w:ascii="Arial" w:hAnsi="Arial" w:cs="Arial"/>
          <w:szCs w:val="40"/>
        </w:rPr>
        <w:t xml:space="preserve"> in </w:t>
      </w:r>
      <w:r w:rsidR="0088109D" w:rsidRPr="00E72E3E">
        <w:rPr>
          <w:rFonts w:ascii="Arial" w:hAnsi="Arial" w:cs="Arial"/>
          <w:szCs w:val="40"/>
        </w:rPr>
        <w:t>data</w:t>
      </w:r>
      <w:r w:rsidRPr="00E72E3E">
        <w:rPr>
          <w:rFonts w:ascii="Arial" w:hAnsi="Arial" w:cs="Arial"/>
          <w:szCs w:val="40"/>
        </w:rPr>
        <w:t xml:space="preserve"> file with control file and process the Data file to Load data (insert/update) to Pre-Landing tables. </w:t>
      </w:r>
      <w:r w:rsidR="00AF68AC" w:rsidRPr="00CE71F0">
        <w:rPr>
          <w:rFonts w:ascii="Arial" w:hAnsi="Arial" w:cs="Arial"/>
          <w:b/>
          <w:color w:val="000000"/>
        </w:rPr>
        <w:t xml:space="preserve">No Minimum data validation </w:t>
      </w:r>
      <w:r w:rsidR="00E11B17" w:rsidRPr="00CE71F0">
        <w:rPr>
          <w:rFonts w:ascii="Arial" w:hAnsi="Arial" w:cs="Arial"/>
          <w:b/>
          <w:color w:val="000000"/>
        </w:rPr>
        <w:t>will be</w:t>
      </w:r>
      <w:r w:rsidR="00CA55AD" w:rsidRPr="00CE71F0">
        <w:rPr>
          <w:rFonts w:ascii="Arial" w:hAnsi="Arial" w:cs="Arial"/>
          <w:b/>
          <w:color w:val="000000"/>
        </w:rPr>
        <w:t xml:space="preserve"> carried out </w:t>
      </w:r>
      <w:r w:rsidR="00CE71F0" w:rsidRPr="00CE71F0">
        <w:rPr>
          <w:rFonts w:ascii="Arial" w:hAnsi="Arial" w:cs="Arial"/>
          <w:b/>
          <w:color w:val="000000"/>
        </w:rPr>
        <w:t>on</w:t>
      </w:r>
      <w:r w:rsidR="00CA55AD" w:rsidRPr="00CE71F0">
        <w:rPr>
          <w:rFonts w:ascii="Arial" w:hAnsi="Arial" w:cs="Arial"/>
          <w:b/>
          <w:color w:val="000000"/>
        </w:rPr>
        <w:t xml:space="preserve"> Policy </w:t>
      </w:r>
      <w:r w:rsidR="00CE71F0" w:rsidRPr="00CE71F0">
        <w:rPr>
          <w:rFonts w:ascii="Arial" w:hAnsi="Arial" w:cs="Arial"/>
          <w:b/>
          <w:color w:val="000000"/>
        </w:rPr>
        <w:t>file</w:t>
      </w:r>
      <w:r w:rsidR="00CA55AD" w:rsidRPr="00CE71F0">
        <w:rPr>
          <w:rFonts w:ascii="Arial" w:hAnsi="Arial" w:cs="Arial"/>
          <w:b/>
          <w:color w:val="000000"/>
        </w:rPr>
        <w:t>.</w:t>
      </w:r>
    </w:p>
    <w:p w:rsidR="00AC56B4" w:rsidRDefault="00AC56B4" w:rsidP="00EE22CF">
      <w:pPr>
        <w:pStyle w:val="ListParagraph"/>
        <w:numPr>
          <w:ilvl w:val="0"/>
          <w:numId w:val="14"/>
        </w:numPr>
        <w:tabs>
          <w:tab w:val="left" w:pos="1260"/>
        </w:tabs>
        <w:ind w:left="1440" w:right="270"/>
        <w:rPr>
          <w:rFonts w:ascii="Arial" w:hAnsi="Arial" w:cs="Arial"/>
          <w:color w:val="000000"/>
        </w:rPr>
      </w:pPr>
      <w:r w:rsidRPr="00243AC9">
        <w:rPr>
          <w:rFonts w:ascii="Arial" w:hAnsi="Arial" w:cs="Arial"/>
          <w:color w:val="000000"/>
        </w:rPr>
        <w:t xml:space="preserve">Policy information </w:t>
      </w:r>
      <w:r w:rsidR="00E11B17" w:rsidRPr="00243AC9">
        <w:rPr>
          <w:rFonts w:ascii="Arial" w:hAnsi="Arial" w:cs="Arial"/>
          <w:color w:val="000000"/>
        </w:rPr>
        <w:t>will be</w:t>
      </w:r>
      <w:r w:rsidRPr="00243AC9">
        <w:rPr>
          <w:rFonts w:ascii="Arial" w:hAnsi="Arial" w:cs="Arial"/>
          <w:color w:val="000000"/>
        </w:rPr>
        <w:t xml:space="preserve"> </w:t>
      </w:r>
      <w:r w:rsidR="00243AC9">
        <w:rPr>
          <w:rFonts w:ascii="Arial" w:hAnsi="Arial" w:cs="Arial"/>
          <w:color w:val="000000"/>
        </w:rPr>
        <w:t>inserted/updated/deleted using following logic:</w:t>
      </w:r>
    </w:p>
    <w:p w:rsidR="00BD700B" w:rsidRPr="00E40D94" w:rsidRDefault="00BD700B" w:rsidP="00BD700B">
      <w:pPr>
        <w:pStyle w:val="ListParagraph"/>
        <w:numPr>
          <w:ilvl w:val="0"/>
          <w:numId w:val="19"/>
        </w:numPr>
        <w:tabs>
          <w:tab w:val="left" w:pos="1440"/>
        </w:tabs>
        <w:ind w:left="2070" w:right="270" w:firstLine="0"/>
        <w:rPr>
          <w:rFonts w:ascii="Arial" w:hAnsi="Arial" w:cs="Arial"/>
          <w:color w:val="000000"/>
        </w:rPr>
      </w:pPr>
      <w:r>
        <w:rPr>
          <w:rFonts w:ascii="Arial" w:hAnsi="Arial" w:cs="Arial"/>
          <w:color w:val="000000"/>
        </w:rPr>
        <w:t>Policy</w:t>
      </w:r>
      <w:r w:rsidRPr="00BD700B">
        <w:rPr>
          <w:rFonts w:ascii="Arial" w:hAnsi="Arial" w:cs="Arial"/>
          <w:color w:val="000000"/>
        </w:rPr>
        <w:t xml:space="preserve"> Add and </w:t>
      </w:r>
      <w:r>
        <w:rPr>
          <w:rFonts w:ascii="Arial" w:hAnsi="Arial" w:cs="Arial"/>
          <w:color w:val="000000"/>
        </w:rPr>
        <w:t>Policy</w:t>
      </w:r>
      <w:r w:rsidRPr="00BD700B">
        <w:rPr>
          <w:rFonts w:ascii="Arial" w:hAnsi="Arial" w:cs="Arial"/>
          <w:color w:val="000000"/>
        </w:rPr>
        <w:t xml:space="preserve"> Update is determined using the logic mentioned in the attached document below and DELTA_ACTION_CD is determined from ETL process which may be different from source file DELTA_ACTION_CD value. Party delete scenario is based on the DELTA_ACTION_CD=</w:t>
      </w:r>
      <w:r w:rsidR="00D138DF">
        <w:rPr>
          <w:rFonts w:ascii="Arial" w:hAnsi="Arial" w:cs="Arial"/>
          <w:color w:val="000000"/>
        </w:rPr>
        <w:t>’D’ coming from the source file and will be treated as update.</w:t>
      </w:r>
    </w:p>
    <w:bookmarkStart w:id="46" w:name="_MON_1465736704"/>
    <w:bookmarkEnd w:id="46"/>
    <w:p w:rsidR="00E40D94" w:rsidRDefault="0064038D" w:rsidP="00E40D94">
      <w:pPr>
        <w:pStyle w:val="ListParagraph"/>
        <w:tabs>
          <w:tab w:val="left" w:pos="1440"/>
        </w:tabs>
        <w:ind w:left="2070" w:right="270"/>
        <w:rPr>
          <w:rFonts w:ascii="Arial" w:hAnsi="Arial" w:cs="Arial"/>
          <w:color w:val="000000"/>
        </w:rPr>
      </w:pPr>
      <w:r>
        <w:rPr>
          <w:rFonts w:ascii="Arial" w:hAnsi="Arial" w:cs="Arial"/>
          <w:color w:val="000000"/>
        </w:rPr>
        <w:object w:dxaOrig="1360" w:dyaOrig="880">
          <v:shape id="_x0000_i1033" type="#_x0000_t75" style="width:67.5pt;height:44.25pt" o:ole="">
            <v:imagedata r:id="rId28" o:title=""/>
          </v:shape>
          <o:OLEObject Type="Embed" ProgID="Excel.Sheet.12" ShapeID="_x0000_i1033" DrawAspect="Icon" ObjectID="_1547389186" r:id="rId29"/>
        </w:object>
      </w:r>
    </w:p>
    <w:p w:rsidR="00243AC9" w:rsidRPr="00243AC9" w:rsidRDefault="00E72E3E" w:rsidP="00EE22CF">
      <w:pPr>
        <w:pStyle w:val="ListParagraph"/>
        <w:numPr>
          <w:ilvl w:val="0"/>
          <w:numId w:val="19"/>
        </w:numPr>
        <w:tabs>
          <w:tab w:val="left" w:pos="1440"/>
        </w:tabs>
        <w:ind w:left="2070" w:right="270" w:firstLine="0"/>
        <w:rPr>
          <w:rFonts w:ascii="Arial" w:hAnsi="Arial" w:cs="Arial"/>
          <w:color w:val="000000"/>
        </w:rPr>
      </w:pPr>
      <w:r>
        <w:rPr>
          <w:rFonts w:ascii="Arial" w:hAnsi="Arial" w:cs="Arial"/>
          <w:color w:val="000000"/>
        </w:rPr>
        <w:t>For delta action code ‘A’, P</w:t>
      </w:r>
      <w:r w:rsidR="00243AC9">
        <w:rPr>
          <w:rFonts w:ascii="Arial" w:hAnsi="Arial" w:cs="Arial"/>
          <w:color w:val="000000"/>
        </w:rPr>
        <w:t>olicy</w:t>
      </w:r>
      <w:r w:rsidR="00243AC9" w:rsidRPr="00243AC9">
        <w:rPr>
          <w:rFonts w:ascii="Arial" w:hAnsi="Arial" w:cs="Arial"/>
          <w:color w:val="000000"/>
        </w:rPr>
        <w:t xml:space="preserve"> information will be inserted. For this, HUB_STATE_IND will have ‘1’ in </w:t>
      </w:r>
      <w:r w:rsidR="00243AC9">
        <w:rPr>
          <w:rFonts w:ascii="Arial" w:hAnsi="Arial" w:cs="Arial"/>
          <w:color w:val="000000"/>
        </w:rPr>
        <w:t>Agreement</w:t>
      </w:r>
      <w:r w:rsidR="00243AC9" w:rsidRPr="00243AC9">
        <w:rPr>
          <w:rFonts w:ascii="Arial" w:hAnsi="Arial" w:cs="Arial"/>
          <w:color w:val="000000"/>
        </w:rPr>
        <w:t xml:space="preserve"> </w:t>
      </w:r>
      <w:r w:rsidR="00031146">
        <w:rPr>
          <w:rFonts w:ascii="Arial" w:hAnsi="Arial" w:cs="Arial"/>
          <w:color w:val="000000"/>
        </w:rPr>
        <w:t xml:space="preserve">and its corresponding child </w:t>
      </w:r>
      <w:r w:rsidR="00243AC9" w:rsidRPr="00243AC9">
        <w:rPr>
          <w:rFonts w:ascii="Arial" w:hAnsi="Arial" w:cs="Arial"/>
          <w:color w:val="000000"/>
        </w:rPr>
        <w:t>table</w:t>
      </w:r>
      <w:r w:rsidR="00031146">
        <w:rPr>
          <w:rFonts w:ascii="Arial" w:hAnsi="Arial" w:cs="Arial"/>
          <w:color w:val="000000"/>
        </w:rPr>
        <w:t>s</w:t>
      </w:r>
      <w:r w:rsidR="00243AC9" w:rsidRPr="00243AC9">
        <w:rPr>
          <w:rFonts w:ascii="Arial" w:hAnsi="Arial" w:cs="Arial"/>
          <w:color w:val="000000"/>
        </w:rPr>
        <w:t>.</w:t>
      </w:r>
    </w:p>
    <w:p w:rsidR="00243AC9" w:rsidRPr="00243AC9" w:rsidRDefault="00E72E3E" w:rsidP="00EE22CF">
      <w:pPr>
        <w:pStyle w:val="ListParagraph"/>
        <w:numPr>
          <w:ilvl w:val="0"/>
          <w:numId w:val="19"/>
        </w:numPr>
        <w:tabs>
          <w:tab w:val="left" w:pos="1440"/>
        </w:tabs>
        <w:ind w:left="2070" w:right="270" w:firstLine="0"/>
        <w:rPr>
          <w:rFonts w:ascii="Arial" w:hAnsi="Arial" w:cs="Arial"/>
          <w:color w:val="000000"/>
        </w:rPr>
      </w:pPr>
      <w:r>
        <w:rPr>
          <w:rFonts w:ascii="Arial" w:hAnsi="Arial" w:cs="Arial"/>
          <w:color w:val="000000"/>
        </w:rPr>
        <w:t>For</w:t>
      </w:r>
      <w:r w:rsidR="00243AC9" w:rsidRPr="00243AC9">
        <w:rPr>
          <w:rFonts w:ascii="Arial" w:hAnsi="Arial" w:cs="Arial"/>
          <w:color w:val="000000"/>
        </w:rPr>
        <w:t xml:space="preserve"> delta action code ‘U’</w:t>
      </w:r>
      <w:r>
        <w:rPr>
          <w:rFonts w:ascii="Arial" w:hAnsi="Arial" w:cs="Arial"/>
          <w:color w:val="000000"/>
        </w:rPr>
        <w:t>, P</w:t>
      </w:r>
      <w:r w:rsidR="00243AC9">
        <w:rPr>
          <w:rFonts w:ascii="Arial" w:hAnsi="Arial" w:cs="Arial"/>
          <w:color w:val="000000"/>
        </w:rPr>
        <w:t>olicy</w:t>
      </w:r>
      <w:r w:rsidR="00243AC9" w:rsidRPr="00243AC9">
        <w:rPr>
          <w:rFonts w:ascii="Arial" w:hAnsi="Arial" w:cs="Arial"/>
          <w:color w:val="000000"/>
        </w:rPr>
        <w:t xml:space="preserve"> information will be updated. For this, HUB_STATE_IND will have ‘1’ in </w:t>
      </w:r>
      <w:r w:rsidR="00243AC9">
        <w:rPr>
          <w:rFonts w:ascii="Arial" w:hAnsi="Arial" w:cs="Arial"/>
          <w:color w:val="000000"/>
        </w:rPr>
        <w:t>Agreement</w:t>
      </w:r>
      <w:r w:rsidR="00031146">
        <w:rPr>
          <w:rFonts w:ascii="Arial" w:hAnsi="Arial" w:cs="Arial"/>
          <w:color w:val="000000"/>
        </w:rPr>
        <w:t xml:space="preserve"> and its corresponding child </w:t>
      </w:r>
      <w:r w:rsidR="00031146" w:rsidRPr="00243AC9">
        <w:rPr>
          <w:rFonts w:ascii="Arial" w:hAnsi="Arial" w:cs="Arial"/>
          <w:color w:val="000000"/>
        </w:rPr>
        <w:t>table</w:t>
      </w:r>
      <w:r w:rsidR="00031146">
        <w:rPr>
          <w:rFonts w:ascii="Arial" w:hAnsi="Arial" w:cs="Arial"/>
          <w:color w:val="000000"/>
        </w:rPr>
        <w:t>s</w:t>
      </w:r>
      <w:r w:rsidR="00031146" w:rsidRPr="00243AC9">
        <w:rPr>
          <w:rFonts w:ascii="Arial" w:hAnsi="Arial" w:cs="Arial"/>
          <w:color w:val="000000"/>
        </w:rPr>
        <w:t>.</w:t>
      </w:r>
    </w:p>
    <w:p w:rsidR="00BD700B" w:rsidRDefault="00BD700B" w:rsidP="00577400">
      <w:pPr>
        <w:pStyle w:val="ListParagraph"/>
        <w:numPr>
          <w:ilvl w:val="0"/>
          <w:numId w:val="19"/>
        </w:numPr>
        <w:tabs>
          <w:tab w:val="left" w:pos="1440"/>
        </w:tabs>
        <w:ind w:left="2070" w:right="270" w:firstLine="0"/>
        <w:jc w:val="left"/>
        <w:rPr>
          <w:rFonts w:ascii="Arial" w:hAnsi="Arial" w:cs="Arial"/>
          <w:color w:val="000000"/>
        </w:rPr>
      </w:pPr>
      <w:r w:rsidRPr="00BD700B">
        <w:rPr>
          <w:rFonts w:ascii="Arial" w:hAnsi="Arial" w:cs="Arial"/>
          <w:color w:val="000000"/>
        </w:rPr>
        <w:t xml:space="preserve">For delta action code ‘D’, </w:t>
      </w:r>
      <w:r>
        <w:rPr>
          <w:rFonts w:ascii="Arial" w:hAnsi="Arial" w:cs="Arial"/>
          <w:color w:val="000000"/>
        </w:rPr>
        <w:t>Policy</w:t>
      </w:r>
      <w:r w:rsidRPr="00BD700B">
        <w:rPr>
          <w:rFonts w:ascii="Arial" w:hAnsi="Arial" w:cs="Arial"/>
          <w:color w:val="000000"/>
        </w:rPr>
        <w:t xml:space="preserve"> information will be considered </w:t>
      </w:r>
      <w:r w:rsidR="00D61AB6">
        <w:rPr>
          <w:rFonts w:ascii="Arial" w:hAnsi="Arial" w:cs="Arial"/>
          <w:color w:val="000000"/>
        </w:rPr>
        <w:t>as</w:t>
      </w:r>
      <w:r w:rsidRPr="00BD700B">
        <w:rPr>
          <w:rFonts w:ascii="Arial" w:hAnsi="Arial" w:cs="Arial"/>
          <w:color w:val="000000"/>
        </w:rPr>
        <w:t xml:space="preserve"> </w:t>
      </w:r>
      <w:r w:rsidR="00C60B3E">
        <w:rPr>
          <w:rFonts w:ascii="Arial" w:hAnsi="Arial" w:cs="Arial"/>
          <w:color w:val="000000"/>
        </w:rPr>
        <w:t xml:space="preserve">Update </w:t>
      </w:r>
      <w:r w:rsidR="00D61AB6">
        <w:rPr>
          <w:rFonts w:ascii="Arial" w:hAnsi="Arial" w:cs="Arial"/>
          <w:color w:val="000000"/>
        </w:rPr>
        <w:t>rather</w:t>
      </w:r>
      <w:r w:rsidR="00C60B3E">
        <w:rPr>
          <w:rFonts w:ascii="Arial" w:hAnsi="Arial" w:cs="Arial"/>
          <w:color w:val="000000"/>
        </w:rPr>
        <w:t xml:space="preserve"> than </w:t>
      </w:r>
      <w:r w:rsidR="00D61AB6">
        <w:rPr>
          <w:rFonts w:ascii="Arial" w:hAnsi="Arial" w:cs="Arial"/>
          <w:color w:val="000000"/>
        </w:rPr>
        <w:t xml:space="preserve">soft </w:t>
      </w:r>
      <w:r w:rsidR="002E62BB">
        <w:rPr>
          <w:rFonts w:ascii="Arial" w:hAnsi="Arial" w:cs="Arial"/>
          <w:color w:val="000000"/>
        </w:rPr>
        <w:t>delete (</w:t>
      </w:r>
      <w:r w:rsidR="00C60B3E">
        <w:rPr>
          <w:rFonts w:ascii="Arial" w:hAnsi="Arial" w:cs="Arial"/>
          <w:color w:val="000000"/>
        </w:rPr>
        <w:t>Refer mail attached in Appendix section</w:t>
      </w:r>
      <w:r w:rsidR="003F31E0">
        <w:rPr>
          <w:rFonts w:ascii="Arial" w:hAnsi="Arial" w:cs="Arial"/>
          <w:color w:val="000000"/>
        </w:rPr>
        <w:t xml:space="preserve"> named as Policy delete scenario </w:t>
      </w:r>
      <w:r w:rsidR="00D61AB6">
        <w:rPr>
          <w:rFonts w:ascii="Arial" w:hAnsi="Arial" w:cs="Arial"/>
          <w:color w:val="000000"/>
        </w:rPr>
        <w:t>handling)</w:t>
      </w:r>
      <w:r w:rsidR="002E62BB">
        <w:rPr>
          <w:rFonts w:ascii="Arial" w:hAnsi="Arial" w:cs="Arial"/>
          <w:color w:val="000000"/>
        </w:rPr>
        <w:t>.</w:t>
      </w:r>
      <w:r w:rsidR="00D138DF" w:rsidRPr="00D138DF">
        <w:rPr>
          <w:rFonts w:ascii="Arial" w:hAnsi="Arial" w:cs="Arial"/>
          <w:color w:val="000000"/>
        </w:rPr>
        <w:t xml:space="preserve"> </w:t>
      </w:r>
      <w:r w:rsidR="00D138DF">
        <w:rPr>
          <w:rFonts w:ascii="Arial" w:hAnsi="Arial" w:cs="Arial"/>
          <w:color w:val="000000"/>
        </w:rPr>
        <w:t xml:space="preserve">The code status </w:t>
      </w:r>
      <w:r w:rsidR="00D61AB6">
        <w:rPr>
          <w:rFonts w:ascii="Arial" w:hAnsi="Arial" w:cs="Arial"/>
          <w:color w:val="000000"/>
        </w:rPr>
        <w:t xml:space="preserve">in Agreement table </w:t>
      </w:r>
      <w:r w:rsidR="00D138DF">
        <w:rPr>
          <w:rFonts w:ascii="Arial" w:hAnsi="Arial" w:cs="Arial"/>
          <w:color w:val="000000"/>
        </w:rPr>
        <w:t>will be set as “</w:t>
      </w:r>
      <w:r w:rsidR="00D138DF" w:rsidRPr="00D61AB6">
        <w:rPr>
          <w:rFonts w:ascii="Arial" w:hAnsi="Arial" w:cs="Arial"/>
          <w:b/>
          <w:color w:val="000000"/>
        </w:rPr>
        <w:t>Inactive</w:t>
      </w:r>
      <w:r w:rsidR="00D138DF">
        <w:rPr>
          <w:rFonts w:ascii="Arial" w:hAnsi="Arial" w:cs="Arial"/>
          <w:color w:val="000000"/>
        </w:rPr>
        <w:t>”</w:t>
      </w:r>
      <w:r w:rsidR="00D61AB6">
        <w:rPr>
          <w:rFonts w:ascii="Arial" w:hAnsi="Arial" w:cs="Arial"/>
          <w:color w:val="000000"/>
        </w:rPr>
        <w:t>.</w:t>
      </w:r>
      <w:r w:rsidR="00D2313F" w:rsidRPr="00D2313F">
        <w:rPr>
          <w:rFonts w:ascii="Arial" w:hAnsi="Arial" w:cs="Arial"/>
          <w:color w:val="000000"/>
        </w:rPr>
        <w:t xml:space="preserve"> </w:t>
      </w:r>
      <w:r w:rsidR="00D2313F">
        <w:rPr>
          <w:rFonts w:ascii="Arial" w:hAnsi="Arial" w:cs="Arial"/>
          <w:color w:val="000000"/>
        </w:rPr>
        <w:t>Also status code all the Parties associated with such policy will be set as “</w:t>
      </w:r>
      <w:r w:rsidR="00D2313F" w:rsidRPr="003019EF">
        <w:rPr>
          <w:rFonts w:ascii="Arial" w:hAnsi="Arial" w:cs="Arial"/>
          <w:b/>
          <w:color w:val="000000"/>
        </w:rPr>
        <w:t>Inactive</w:t>
      </w:r>
      <w:r w:rsidR="00D2313F">
        <w:rPr>
          <w:rFonts w:ascii="Arial" w:hAnsi="Arial" w:cs="Arial"/>
          <w:color w:val="000000"/>
        </w:rPr>
        <w:t>”.</w:t>
      </w:r>
      <w:r w:rsidR="00592D0C">
        <w:rPr>
          <w:rFonts w:ascii="Arial" w:hAnsi="Arial" w:cs="Arial"/>
          <w:color w:val="000000"/>
        </w:rPr>
        <w:t xml:space="preserve"> Flow chart is given below:</w:t>
      </w:r>
    </w:p>
    <w:bookmarkStart w:id="47" w:name="_MON_1467209038"/>
    <w:bookmarkEnd w:id="47"/>
    <w:p w:rsidR="00592D0C" w:rsidRDefault="00592D0C" w:rsidP="00592D0C">
      <w:pPr>
        <w:pStyle w:val="ListParagraph"/>
        <w:tabs>
          <w:tab w:val="left" w:pos="1440"/>
        </w:tabs>
        <w:ind w:left="2070" w:right="270"/>
        <w:jc w:val="left"/>
        <w:rPr>
          <w:rFonts w:ascii="Arial" w:hAnsi="Arial" w:cs="Arial"/>
          <w:color w:val="000000"/>
        </w:rPr>
      </w:pPr>
      <w:r>
        <w:rPr>
          <w:rFonts w:ascii="Arial" w:hAnsi="Arial" w:cs="Arial"/>
          <w:color w:val="000000"/>
        </w:rPr>
        <w:object w:dxaOrig="1551" w:dyaOrig="1004">
          <v:shape id="_x0000_i1034" type="#_x0000_t75" style="width:78pt;height:50.25pt" o:ole="">
            <v:imagedata r:id="rId30" o:title=""/>
          </v:shape>
          <o:OLEObject Type="Embed" ProgID="Word.Document.12" ShapeID="_x0000_i1034" DrawAspect="Icon" ObjectID="_1547389187" r:id="rId31">
            <o:FieldCodes>\s</o:FieldCodes>
          </o:OLEObject>
        </w:object>
      </w:r>
    </w:p>
    <w:p w:rsidR="00035A23" w:rsidRPr="00BD700B" w:rsidRDefault="00035A23" w:rsidP="00577400">
      <w:pPr>
        <w:pStyle w:val="ListParagraph"/>
        <w:numPr>
          <w:ilvl w:val="0"/>
          <w:numId w:val="19"/>
        </w:numPr>
        <w:tabs>
          <w:tab w:val="left" w:pos="1440"/>
        </w:tabs>
        <w:ind w:left="2070" w:right="270" w:firstLine="0"/>
        <w:jc w:val="left"/>
        <w:rPr>
          <w:rFonts w:ascii="Arial" w:hAnsi="Arial" w:cs="Arial"/>
          <w:color w:val="000000"/>
        </w:rPr>
      </w:pPr>
      <w:r>
        <w:rPr>
          <w:rFonts w:ascii="Arial" w:hAnsi="Arial" w:cs="Arial"/>
          <w:color w:val="000000"/>
        </w:rPr>
        <w:t xml:space="preserve">For delta action code ‘N’, </w:t>
      </w:r>
      <w:r w:rsidR="00D61AB6">
        <w:rPr>
          <w:rFonts w:ascii="Arial" w:hAnsi="Arial" w:cs="Arial"/>
          <w:color w:val="000000"/>
        </w:rPr>
        <w:t>if</w:t>
      </w:r>
      <w:r>
        <w:rPr>
          <w:rFonts w:ascii="Arial" w:hAnsi="Arial" w:cs="Arial"/>
          <w:color w:val="000000"/>
        </w:rPr>
        <w:t xml:space="preserve"> policy information coming from source file is present in GPM database, then such record</w:t>
      </w:r>
      <w:r w:rsidR="00480618">
        <w:rPr>
          <w:rFonts w:ascii="Arial" w:hAnsi="Arial" w:cs="Arial"/>
          <w:color w:val="000000"/>
        </w:rPr>
        <w:t>s will not be processes further</w:t>
      </w:r>
      <w:r>
        <w:rPr>
          <w:rFonts w:ascii="Arial" w:hAnsi="Arial" w:cs="Arial"/>
          <w:color w:val="000000"/>
        </w:rPr>
        <w:t>. If not, then such information will be added into GPM database i.e, delta action code for such records will be</w:t>
      </w:r>
      <w:r w:rsidR="00D138DF">
        <w:rPr>
          <w:rFonts w:ascii="Arial" w:hAnsi="Arial" w:cs="Arial"/>
          <w:color w:val="000000"/>
        </w:rPr>
        <w:t xml:space="preserve"> calculated as</w:t>
      </w:r>
      <w:r>
        <w:rPr>
          <w:rFonts w:ascii="Arial" w:hAnsi="Arial" w:cs="Arial"/>
          <w:color w:val="000000"/>
        </w:rPr>
        <w:t xml:space="preserve"> ‘A’.</w:t>
      </w:r>
    </w:p>
    <w:p w:rsidR="00243AC9" w:rsidRDefault="00243AC9" w:rsidP="00EE22CF">
      <w:pPr>
        <w:pStyle w:val="ListParagraph"/>
        <w:numPr>
          <w:ilvl w:val="0"/>
          <w:numId w:val="14"/>
        </w:numPr>
        <w:tabs>
          <w:tab w:val="left" w:pos="1260"/>
        </w:tabs>
        <w:ind w:left="1440" w:right="270"/>
        <w:rPr>
          <w:rFonts w:ascii="Arial" w:hAnsi="Arial" w:cs="Arial"/>
          <w:color w:val="000000"/>
        </w:rPr>
      </w:pPr>
      <w:r w:rsidRPr="00243AC9">
        <w:rPr>
          <w:rFonts w:ascii="Arial" w:hAnsi="Arial" w:cs="Arial"/>
          <w:color w:val="000000"/>
        </w:rPr>
        <w:t>Once the information from files is loaded into GPM 3.0 Pre-landing layer, and then delta data will be loaded to Landing layer from Pre-Landing layer. Loading the Landing database will be always truncate load.</w:t>
      </w:r>
    </w:p>
    <w:p w:rsidR="00361B00" w:rsidRDefault="00361B00" w:rsidP="00361B00">
      <w:pPr>
        <w:tabs>
          <w:tab w:val="left" w:pos="1260"/>
        </w:tabs>
        <w:ind w:right="270"/>
        <w:rPr>
          <w:rFonts w:cs="Arial"/>
          <w:color w:val="000000"/>
        </w:rPr>
      </w:pPr>
    </w:p>
    <w:p w:rsidR="008A2AC3" w:rsidRPr="006C4FBC" w:rsidRDefault="008A2AC3" w:rsidP="00EE22CF">
      <w:pPr>
        <w:pStyle w:val="Heading3"/>
        <w:numPr>
          <w:ilvl w:val="1"/>
          <w:numId w:val="5"/>
        </w:numPr>
        <w:tabs>
          <w:tab w:val="left" w:pos="990"/>
          <w:tab w:val="left" w:pos="1170"/>
        </w:tabs>
        <w:ind w:firstLine="684"/>
        <w:rPr>
          <w:rFonts w:ascii="Arial" w:hAnsi="Arial" w:cs="Times New Roman"/>
          <w:b w:val="0"/>
          <w:bCs w:val="0"/>
          <w:snapToGrid w:val="0"/>
          <w:color w:val="4F81BD" w:themeColor="accent1"/>
          <w:u w:val="single"/>
        </w:rPr>
      </w:pPr>
      <w:bookmarkStart w:id="48" w:name="_Toc422155526"/>
      <w:r w:rsidRPr="00EE22CF">
        <w:rPr>
          <w:rFonts w:ascii="Arial" w:hAnsi="Arial"/>
          <w:color w:val="4F81BD"/>
        </w:rPr>
        <w:t>Source to Target Data mapping</w:t>
      </w:r>
      <w:bookmarkEnd w:id="48"/>
    </w:p>
    <w:p w:rsidR="008A2AC3" w:rsidRDefault="008A2AC3" w:rsidP="00D43C39">
      <w:pPr>
        <w:pStyle w:val="ListParagraph"/>
        <w:tabs>
          <w:tab w:val="left" w:pos="1260"/>
        </w:tabs>
        <w:spacing w:after="120"/>
        <w:ind w:left="1440" w:right="270"/>
        <w:rPr>
          <w:rFonts w:ascii="Arial" w:hAnsi="Arial" w:cs="Arial"/>
          <w:color w:val="000000"/>
        </w:rPr>
      </w:pPr>
      <w:r>
        <w:rPr>
          <w:rFonts w:ascii="Arial" w:hAnsi="Arial" w:cs="Arial"/>
          <w:color w:val="000000"/>
        </w:rPr>
        <w:t xml:space="preserve">For Pre-Acxiom </w:t>
      </w:r>
      <w:r w:rsidR="002F5831">
        <w:rPr>
          <w:rFonts w:ascii="Arial" w:hAnsi="Arial" w:cs="Arial"/>
          <w:color w:val="000000"/>
        </w:rPr>
        <w:t>Daily</w:t>
      </w:r>
      <w:r>
        <w:rPr>
          <w:rFonts w:ascii="Arial" w:hAnsi="Arial" w:cs="Arial"/>
          <w:color w:val="000000"/>
        </w:rPr>
        <w:t>, the Source to Target data mapping document is attached below:</w:t>
      </w:r>
    </w:p>
    <w:bookmarkStart w:id="49" w:name="_MON_1495892069"/>
    <w:bookmarkEnd w:id="49"/>
    <w:p w:rsidR="003019EF" w:rsidRDefault="00776A15" w:rsidP="00D43C39">
      <w:pPr>
        <w:pStyle w:val="ListParagraph"/>
        <w:tabs>
          <w:tab w:val="left" w:pos="1260"/>
        </w:tabs>
        <w:ind w:left="1440" w:right="270"/>
        <w:rPr>
          <w:rFonts w:ascii="Arial" w:hAnsi="Arial" w:cs="Arial"/>
          <w:color w:val="000000"/>
        </w:rPr>
      </w:pPr>
      <w:r>
        <w:rPr>
          <w:rFonts w:ascii="Arial" w:hAnsi="Arial" w:cs="Arial"/>
          <w:color w:val="000000"/>
        </w:rPr>
        <w:object w:dxaOrig="1551" w:dyaOrig="1004">
          <v:shape id="_x0000_i1035" type="#_x0000_t75" style="width:77.25pt;height:50.25pt" o:ole="">
            <v:imagedata r:id="rId32" o:title=""/>
          </v:shape>
          <o:OLEObject Type="Embed" ProgID="Excel.Sheet.12" ShapeID="_x0000_i1035" DrawAspect="Icon" ObjectID="_1547389188" r:id="rId33"/>
        </w:object>
      </w: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3019EF" w:rsidRDefault="003019EF" w:rsidP="00D43C39">
      <w:pPr>
        <w:pStyle w:val="ListParagraph"/>
        <w:tabs>
          <w:tab w:val="left" w:pos="1260"/>
        </w:tabs>
        <w:ind w:left="1440" w:right="270"/>
        <w:rPr>
          <w:rFonts w:ascii="Arial" w:hAnsi="Arial" w:cs="Arial"/>
          <w:color w:val="000000"/>
        </w:rPr>
      </w:pPr>
    </w:p>
    <w:p w:rsidR="00243AC9" w:rsidRDefault="00243AC9" w:rsidP="005A033C">
      <w:pPr>
        <w:pStyle w:val="Heading10"/>
        <w:rPr>
          <w:rFonts w:ascii="Arial" w:hAnsi="Arial"/>
          <w:color w:val="4F81BD" w:themeColor="accent1"/>
          <w:sz w:val="28"/>
          <w:szCs w:val="28"/>
        </w:rPr>
      </w:pPr>
      <w:bookmarkStart w:id="50" w:name="_Toc422155527"/>
      <w:r w:rsidRPr="00585683">
        <w:rPr>
          <w:rFonts w:ascii="Arial" w:hAnsi="Arial"/>
          <w:color w:val="4F81BD" w:themeColor="accent1"/>
          <w:sz w:val="28"/>
          <w:szCs w:val="28"/>
        </w:rPr>
        <w:t xml:space="preserve">Group Plan Sponsor </w:t>
      </w:r>
      <w:r w:rsidR="001D7163">
        <w:rPr>
          <w:rFonts w:ascii="Arial" w:hAnsi="Arial"/>
          <w:color w:val="4F81BD" w:themeColor="accent1"/>
          <w:sz w:val="28"/>
          <w:szCs w:val="28"/>
        </w:rPr>
        <w:t>P</w:t>
      </w:r>
      <w:r w:rsidRPr="00585683">
        <w:rPr>
          <w:rFonts w:ascii="Arial" w:hAnsi="Arial"/>
          <w:color w:val="4F81BD" w:themeColor="accent1"/>
          <w:sz w:val="28"/>
          <w:szCs w:val="28"/>
        </w:rPr>
        <w:t>rocess</w:t>
      </w:r>
      <w:bookmarkEnd w:id="50"/>
    </w:p>
    <w:p w:rsidR="00CD403F" w:rsidRPr="00A22784" w:rsidRDefault="00EF5850" w:rsidP="00A22784">
      <w:pPr>
        <w:pStyle w:val="Heading3"/>
        <w:numPr>
          <w:ilvl w:val="1"/>
          <w:numId w:val="5"/>
        </w:numPr>
        <w:ind w:firstLine="684"/>
        <w:rPr>
          <w:rFonts w:ascii="Arial" w:hAnsi="Arial"/>
          <w:color w:val="4F81BD" w:themeColor="accent1"/>
          <w:kern w:val="32"/>
          <w:szCs w:val="24"/>
        </w:rPr>
      </w:pPr>
      <w:bookmarkStart w:id="51" w:name="_Toc422155528"/>
      <w:r w:rsidRPr="00A22784">
        <w:rPr>
          <w:rFonts w:ascii="Arial" w:hAnsi="Arial"/>
          <w:color w:val="4F81BD" w:themeColor="accent1"/>
          <w:kern w:val="32"/>
          <w:szCs w:val="24"/>
        </w:rPr>
        <w:t>Group Plan Sponsor</w:t>
      </w:r>
      <w:r w:rsidR="00CD403F" w:rsidRPr="00A22784">
        <w:rPr>
          <w:rFonts w:ascii="Arial" w:hAnsi="Arial"/>
          <w:color w:val="4F81BD" w:themeColor="accent1"/>
          <w:kern w:val="32"/>
          <w:szCs w:val="24"/>
        </w:rPr>
        <w:t xml:space="preserve"> file</w:t>
      </w:r>
      <w:r w:rsidRPr="00A22784">
        <w:rPr>
          <w:rFonts w:ascii="Arial" w:hAnsi="Arial"/>
          <w:color w:val="4F81BD" w:themeColor="accent1"/>
          <w:kern w:val="32"/>
          <w:szCs w:val="24"/>
        </w:rPr>
        <w:t xml:space="preserve"> layout</w:t>
      </w:r>
      <w:bookmarkEnd w:id="51"/>
    </w:p>
    <w:tbl>
      <w:tblPr>
        <w:tblpPr w:leftFromText="180" w:rightFromText="180" w:vertAnchor="text" w:horzAnchor="margin" w:tblpXSpec="center" w:tblpY="212"/>
        <w:tblOverlap w:val="neve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4"/>
        <w:gridCol w:w="2006"/>
        <w:gridCol w:w="2102"/>
        <w:gridCol w:w="3148"/>
        <w:gridCol w:w="1620"/>
      </w:tblGrid>
      <w:tr w:rsidR="00CD403F" w:rsidRPr="00AF68AC" w:rsidTr="00BE7106">
        <w:trPr>
          <w:trHeight w:val="436"/>
        </w:trPr>
        <w:tc>
          <w:tcPr>
            <w:tcW w:w="574" w:type="dxa"/>
            <w:shd w:val="clear" w:color="auto" w:fill="C0C0C0"/>
          </w:tcPr>
          <w:p w:rsidR="00CD403F" w:rsidRPr="00AF68AC" w:rsidRDefault="00CD403F" w:rsidP="00BE7106">
            <w:pPr>
              <w:contextualSpacing/>
              <w:rPr>
                <w:rFonts w:eastAsia="PMingLiU" w:cs="Arial"/>
                <w:b/>
              </w:rPr>
            </w:pPr>
            <w:r w:rsidRPr="00AF68AC">
              <w:rPr>
                <w:rFonts w:eastAsia="PMingLiU" w:cs="Arial"/>
                <w:b/>
              </w:rPr>
              <w:t>S#</w:t>
            </w:r>
          </w:p>
        </w:tc>
        <w:tc>
          <w:tcPr>
            <w:tcW w:w="2006" w:type="dxa"/>
            <w:shd w:val="clear" w:color="auto" w:fill="C0C0C0"/>
          </w:tcPr>
          <w:p w:rsidR="00CD403F" w:rsidRPr="00AF68AC" w:rsidRDefault="00CD403F" w:rsidP="00BE7106">
            <w:pPr>
              <w:contextualSpacing/>
              <w:rPr>
                <w:rFonts w:eastAsia="PMingLiU" w:cs="Arial"/>
                <w:b/>
              </w:rPr>
            </w:pPr>
            <w:r w:rsidRPr="00AF68AC">
              <w:rPr>
                <w:rFonts w:eastAsia="PMingLiU" w:cs="Arial"/>
                <w:b/>
              </w:rPr>
              <w:t>File Name</w:t>
            </w:r>
          </w:p>
        </w:tc>
        <w:tc>
          <w:tcPr>
            <w:tcW w:w="2102" w:type="dxa"/>
            <w:shd w:val="clear" w:color="auto" w:fill="C0C0C0"/>
          </w:tcPr>
          <w:p w:rsidR="00CD403F" w:rsidRPr="00AF68AC" w:rsidRDefault="00CD403F" w:rsidP="00BE7106">
            <w:pPr>
              <w:contextualSpacing/>
              <w:rPr>
                <w:rFonts w:eastAsia="PMingLiU" w:cs="Arial"/>
                <w:b/>
              </w:rPr>
            </w:pPr>
            <w:r w:rsidRPr="00AF68AC">
              <w:rPr>
                <w:rFonts w:eastAsia="PMingLiU" w:cs="Arial"/>
                <w:b/>
              </w:rPr>
              <w:t>Application Type</w:t>
            </w:r>
          </w:p>
        </w:tc>
        <w:tc>
          <w:tcPr>
            <w:tcW w:w="3148" w:type="dxa"/>
            <w:shd w:val="clear" w:color="auto" w:fill="C0C0C0"/>
          </w:tcPr>
          <w:p w:rsidR="00CD403F" w:rsidRPr="00AF68AC" w:rsidRDefault="00CD403F" w:rsidP="00BE7106">
            <w:pPr>
              <w:contextualSpacing/>
              <w:rPr>
                <w:rFonts w:eastAsia="PMingLiU" w:cs="Arial"/>
                <w:b/>
              </w:rPr>
            </w:pPr>
            <w:r w:rsidRPr="00AF68AC">
              <w:rPr>
                <w:rFonts w:eastAsia="PMingLiU" w:cs="Arial"/>
                <w:b/>
              </w:rPr>
              <w:t>Brief Description</w:t>
            </w:r>
          </w:p>
        </w:tc>
        <w:tc>
          <w:tcPr>
            <w:tcW w:w="1620" w:type="dxa"/>
            <w:shd w:val="clear" w:color="auto" w:fill="C0C0C0"/>
          </w:tcPr>
          <w:p w:rsidR="00CD403F" w:rsidRPr="00AF68AC" w:rsidRDefault="00CD403F" w:rsidP="00BE7106">
            <w:pPr>
              <w:contextualSpacing/>
              <w:rPr>
                <w:rFonts w:eastAsia="PMingLiU" w:cs="Arial"/>
                <w:b/>
              </w:rPr>
            </w:pPr>
            <w:r w:rsidRPr="00AF68AC">
              <w:rPr>
                <w:rFonts w:eastAsia="PMingLiU" w:cs="Arial"/>
                <w:b/>
              </w:rPr>
              <w:t>File Structure</w:t>
            </w:r>
          </w:p>
        </w:tc>
      </w:tr>
      <w:tr w:rsidR="00CD403F" w:rsidRPr="00AF68AC" w:rsidTr="00CD403F">
        <w:trPr>
          <w:trHeight w:val="890"/>
        </w:trPr>
        <w:tc>
          <w:tcPr>
            <w:tcW w:w="574" w:type="dxa"/>
          </w:tcPr>
          <w:p w:rsidR="00CD403F" w:rsidRPr="00AF68AC" w:rsidRDefault="00CD403F" w:rsidP="00BE7106">
            <w:pPr>
              <w:rPr>
                <w:rFonts w:cs="Arial"/>
                <w:iCs/>
                <w:sz w:val="22"/>
              </w:rPr>
            </w:pPr>
            <w:r w:rsidRPr="00AF68AC">
              <w:rPr>
                <w:rFonts w:cs="Arial"/>
                <w:iCs/>
                <w:sz w:val="22"/>
              </w:rPr>
              <w:lastRenderedPageBreak/>
              <w:t>1</w:t>
            </w:r>
          </w:p>
        </w:tc>
        <w:tc>
          <w:tcPr>
            <w:tcW w:w="2006" w:type="dxa"/>
          </w:tcPr>
          <w:p w:rsidR="00CD403F" w:rsidRPr="00AF68AC" w:rsidRDefault="00CD403F" w:rsidP="00BE7106">
            <w:pPr>
              <w:contextualSpacing/>
              <w:rPr>
                <w:rFonts w:cs="Arial"/>
                <w:sz w:val="22"/>
              </w:rPr>
            </w:pPr>
            <w:r>
              <w:rPr>
                <w:rFonts w:cs="Arial"/>
                <w:sz w:val="22"/>
              </w:rPr>
              <w:t>Group Plan sponsor file</w:t>
            </w:r>
          </w:p>
          <w:p w:rsidR="00CD403F" w:rsidRPr="00AF68AC" w:rsidRDefault="00CD403F" w:rsidP="00BE7106">
            <w:pPr>
              <w:rPr>
                <w:rFonts w:cs="Arial"/>
                <w:sz w:val="22"/>
              </w:rPr>
            </w:pPr>
          </w:p>
        </w:tc>
        <w:tc>
          <w:tcPr>
            <w:tcW w:w="2102" w:type="dxa"/>
          </w:tcPr>
          <w:p w:rsidR="00CD403F" w:rsidRPr="00AF68AC" w:rsidRDefault="00CD403F" w:rsidP="00BE7106">
            <w:pPr>
              <w:rPr>
                <w:rFonts w:cs="Arial"/>
                <w:sz w:val="22"/>
              </w:rPr>
            </w:pPr>
            <w:r w:rsidRPr="00AF68AC">
              <w:rPr>
                <w:rFonts w:cs="Arial"/>
                <w:sz w:val="22"/>
              </w:rPr>
              <w:t>Fixed Width File</w:t>
            </w:r>
          </w:p>
        </w:tc>
        <w:tc>
          <w:tcPr>
            <w:tcW w:w="3148" w:type="dxa"/>
          </w:tcPr>
          <w:p w:rsidR="00CD403F" w:rsidRPr="00AF68AC" w:rsidRDefault="00CD403F" w:rsidP="00CD403F">
            <w:pPr>
              <w:rPr>
                <w:rFonts w:cs="Arial"/>
                <w:iCs/>
                <w:sz w:val="22"/>
              </w:rPr>
            </w:pPr>
            <w:r w:rsidRPr="00AF68AC">
              <w:rPr>
                <w:rFonts w:cs="Arial"/>
                <w:sz w:val="22"/>
              </w:rPr>
              <w:t xml:space="preserve">This file will have </w:t>
            </w:r>
            <w:r>
              <w:rPr>
                <w:rFonts w:cs="Arial"/>
                <w:sz w:val="22"/>
              </w:rPr>
              <w:t>Group Plan sponsor related information.</w:t>
            </w:r>
          </w:p>
        </w:tc>
        <w:tc>
          <w:tcPr>
            <w:tcW w:w="1620" w:type="dxa"/>
          </w:tcPr>
          <w:p w:rsidR="00CD403F" w:rsidRPr="00AF68AC" w:rsidRDefault="00CD403F" w:rsidP="00795FB9">
            <w:pPr>
              <w:rPr>
                <w:rFonts w:cs="Arial"/>
                <w:iCs/>
              </w:rPr>
            </w:pPr>
            <w:r w:rsidRPr="00AF68AC">
              <w:rPr>
                <w:rFonts w:cs="Arial"/>
                <w:iCs/>
              </w:rPr>
              <w:t xml:space="preserve">      </w:t>
            </w:r>
            <w:bookmarkStart w:id="52" w:name="_MON_1495879424"/>
            <w:bookmarkEnd w:id="52"/>
            <w:r w:rsidR="0064038D">
              <w:rPr>
                <w:rFonts w:cs="Arial"/>
                <w:iCs/>
              </w:rPr>
              <w:object w:dxaOrig="1551" w:dyaOrig="1004">
                <v:shape id="_x0000_i1036" type="#_x0000_t75" style="width:78pt;height:50.25pt" o:ole="">
                  <v:imagedata r:id="rId34" o:title=""/>
                </v:shape>
                <o:OLEObject Type="Embed" ProgID="Excel.Sheet.12" ShapeID="_x0000_i1036" DrawAspect="Icon" ObjectID="_1547389189" r:id="rId35"/>
              </w:object>
            </w:r>
          </w:p>
        </w:tc>
      </w:tr>
    </w:tbl>
    <w:p w:rsidR="00CD403F" w:rsidRDefault="00CD403F" w:rsidP="00243AC9">
      <w:pPr>
        <w:ind w:firstLine="720"/>
        <w:rPr>
          <w:rFonts w:cs="Arial"/>
          <w:b/>
          <w:color w:val="4F81BD" w:themeColor="accent1"/>
          <w:sz w:val="24"/>
          <w:u w:val="single"/>
        </w:rPr>
      </w:pPr>
    </w:p>
    <w:p w:rsidR="00CD403F" w:rsidRPr="00A22784" w:rsidRDefault="004714F6" w:rsidP="00A22784">
      <w:pPr>
        <w:pStyle w:val="Heading3"/>
        <w:numPr>
          <w:ilvl w:val="1"/>
          <w:numId w:val="5"/>
        </w:numPr>
        <w:ind w:firstLine="684"/>
        <w:rPr>
          <w:rFonts w:ascii="Arial" w:hAnsi="Arial"/>
          <w:color w:val="4F81BD" w:themeColor="accent1"/>
          <w:kern w:val="32"/>
          <w:szCs w:val="24"/>
        </w:rPr>
      </w:pPr>
      <w:bookmarkStart w:id="53" w:name="_Toc422155529"/>
      <w:r>
        <w:rPr>
          <w:rFonts w:ascii="Arial" w:hAnsi="Arial"/>
          <w:color w:val="4F81BD" w:themeColor="accent1"/>
        </w:rPr>
        <w:t>Block diagram for Group Plan Sponsor</w:t>
      </w:r>
      <w:r w:rsidR="00CD403F" w:rsidRPr="00CD403F">
        <w:rPr>
          <w:rFonts w:ascii="Arial" w:hAnsi="Arial"/>
          <w:color w:val="4F81BD" w:themeColor="accent1"/>
        </w:rPr>
        <w:t xml:space="preserve"> </w:t>
      </w:r>
      <w:r>
        <w:rPr>
          <w:rFonts w:ascii="Arial" w:hAnsi="Arial"/>
          <w:color w:val="4F81BD" w:themeColor="accent1"/>
        </w:rPr>
        <w:t>process</w:t>
      </w:r>
      <w:bookmarkEnd w:id="53"/>
    </w:p>
    <w:p w:rsidR="00E803F0" w:rsidRPr="00E803F0" w:rsidRDefault="00E803F0" w:rsidP="00E803F0"/>
    <w:p w:rsidR="00224861" w:rsidRPr="00CD403F" w:rsidRDefault="00CD403F" w:rsidP="00D43C39">
      <w:pPr>
        <w:ind w:firstLine="810"/>
        <w:rPr>
          <w:rFonts w:cs="Arial"/>
          <w:b/>
          <w:color w:val="4F81BD" w:themeColor="accent1"/>
          <w:sz w:val="22"/>
          <w:szCs w:val="22"/>
          <w:u w:val="single"/>
        </w:rPr>
      </w:pPr>
      <w:r w:rsidRPr="00CD403F">
        <w:rPr>
          <w:rFonts w:cs="Arial"/>
          <w:b/>
          <w:color w:val="4F81BD" w:themeColor="accent1"/>
          <w:sz w:val="22"/>
          <w:szCs w:val="22"/>
          <w:u w:val="single"/>
        </w:rPr>
        <w:t>Loading Sponsor Parties:</w:t>
      </w:r>
    </w:p>
    <w:p w:rsidR="00243AC9" w:rsidRDefault="00243AC9" w:rsidP="00243AC9">
      <w:pPr>
        <w:ind w:left="720"/>
      </w:pPr>
      <w:r>
        <w:t>To insert a single Party Information based on unique CDF_CUST_NO into GPM 3.0.</w:t>
      </w:r>
    </w:p>
    <w:p w:rsidR="00A06581" w:rsidRDefault="00A06581" w:rsidP="00243AC9">
      <w:pPr>
        <w:ind w:left="720"/>
      </w:pPr>
    </w:p>
    <w:p w:rsidR="00243AC9" w:rsidRDefault="00224861" w:rsidP="00243AC9">
      <w:pPr>
        <w:ind w:left="720"/>
      </w:pPr>
      <w:r>
        <w:rPr>
          <w:noProof/>
        </w:rPr>
        <mc:AlternateContent>
          <mc:Choice Requires="wpg">
            <w:drawing>
              <wp:anchor distT="0" distB="0" distL="114300" distR="114300" simplePos="0" relativeHeight="251657216" behindDoc="0" locked="0" layoutInCell="1" allowOverlap="1" wp14:anchorId="078D00D2" wp14:editId="476520AD">
                <wp:simplePos x="0" y="0"/>
                <wp:positionH relativeFrom="column">
                  <wp:posOffset>360178</wp:posOffset>
                </wp:positionH>
                <wp:positionV relativeFrom="paragraph">
                  <wp:posOffset>112395</wp:posOffset>
                </wp:positionV>
                <wp:extent cx="5895975" cy="3285460"/>
                <wp:effectExtent l="0" t="0" r="28575" b="10795"/>
                <wp:wrapNone/>
                <wp:docPr id="318" name="Group 318"/>
                <wp:cNvGraphicFramePr/>
                <a:graphic xmlns:a="http://schemas.openxmlformats.org/drawingml/2006/main">
                  <a:graphicData uri="http://schemas.microsoft.com/office/word/2010/wordprocessingGroup">
                    <wpg:wgp>
                      <wpg:cNvGrpSpPr/>
                      <wpg:grpSpPr>
                        <a:xfrm>
                          <a:off x="0" y="0"/>
                          <a:ext cx="5895975" cy="3285460"/>
                          <a:chOff x="0" y="0"/>
                          <a:chExt cx="5895975" cy="2923329"/>
                        </a:xfrm>
                      </wpg:grpSpPr>
                      <wpg:grpSp>
                        <wpg:cNvPr id="518" name="Group 518"/>
                        <wpg:cNvGrpSpPr/>
                        <wpg:grpSpPr>
                          <a:xfrm>
                            <a:off x="0" y="66675"/>
                            <a:ext cx="5895975" cy="2856654"/>
                            <a:chOff x="0" y="7355"/>
                            <a:chExt cx="5895975" cy="2967579"/>
                          </a:xfrm>
                        </wpg:grpSpPr>
                        <wps:wsp>
                          <wps:cNvPr id="90" name="AutoShape 103"/>
                          <wps:cNvCnPr>
                            <a:cxnSpLocks noChangeShapeType="1"/>
                          </wps:cNvCnPr>
                          <wps:spPr bwMode="auto">
                            <a:xfrm flipH="1">
                              <a:off x="1933575" y="2714625"/>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03"/>
                          <wps:cNvCnPr>
                            <a:cxnSpLocks noChangeShapeType="1"/>
                          </wps:cNvCnPr>
                          <wps:spPr bwMode="auto">
                            <a:xfrm flipH="1">
                              <a:off x="1933575" y="2381250"/>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02"/>
                          <wps:cNvSpPr>
                            <a:spLocks noChangeArrowheads="1"/>
                          </wps:cNvSpPr>
                          <wps:spPr bwMode="auto">
                            <a:xfrm>
                              <a:off x="762000" y="1986358"/>
                              <a:ext cx="1172210" cy="967027"/>
                            </a:xfrm>
                            <a:prstGeom prst="can">
                              <a:avLst>
                                <a:gd name="adj" fmla="val 25000"/>
                              </a:avLst>
                            </a:prstGeom>
                            <a:solidFill>
                              <a:srgbClr val="FFFFFF"/>
                            </a:solidFill>
                            <a:ln w="15875">
                              <a:solidFill>
                                <a:srgbClr val="000000"/>
                              </a:solidFill>
                              <a:miter lim="800000"/>
                              <a:headEnd/>
                              <a:tailEnd/>
                            </a:ln>
                          </wps:spPr>
                          <wps:txbx>
                            <w:txbxContent>
                              <w:p w:rsidR="00C340A1" w:rsidRDefault="00C340A1" w:rsidP="00243AC9">
                                <w:pPr>
                                  <w:jc w:val="center"/>
                                </w:pPr>
                                <w:r>
                                  <w:t>GPM</w:t>
                                </w:r>
                              </w:p>
                              <w:p w:rsidR="00C340A1" w:rsidRDefault="00C340A1" w:rsidP="00243AC9">
                                <w:pPr>
                                  <w:jc w:val="center"/>
                                </w:pPr>
                                <w:r>
                                  <w:t>Landing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g:cNvPr id="517" name="Group 517"/>
                          <wpg:cNvGrpSpPr/>
                          <wpg:grpSpPr>
                            <a:xfrm>
                              <a:off x="0" y="7355"/>
                              <a:ext cx="5895975" cy="2967579"/>
                              <a:chOff x="0" y="7355"/>
                              <a:chExt cx="5895975" cy="2967579"/>
                            </a:xfrm>
                          </wpg:grpSpPr>
                          <wps:wsp>
                            <wps:cNvPr id="513" name="Straight Arrow Connector 513"/>
                            <wps:cNvCnPr/>
                            <wps:spPr>
                              <a:xfrm>
                                <a:off x="695325" y="276225"/>
                                <a:ext cx="952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516" name="Group 516"/>
                            <wpg:cNvGrpSpPr/>
                            <wpg:grpSpPr>
                              <a:xfrm>
                                <a:off x="0" y="7355"/>
                                <a:ext cx="5895975" cy="2967579"/>
                                <a:chOff x="0" y="7355"/>
                                <a:chExt cx="5895975" cy="2967579"/>
                              </a:xfrm>
                            </wpg:grpSpPr>
                            <wpg:grpSp>
                              <wpg:cNvPr id="515" name="Group 515"/>
                              <wpg:cNvGrpSpPr/>
                              <wpg:grpSpPr>
                                <a:xfrm>
                                  <a:off x="0" y="7355"/>
                                  <a:ext cx="5895975" cy="2967579"/>
                                  <a:chOff x="0" y="7355"/>
                                  <a:chExt cx="5895975" cy="2967579"/>
                                </a:xfrm>
                              </wpg:grpSpPr>
                              <wpg:grpSp>
                                <wpg:cNvPr id="698" name="Group 698"/>
                                <wpg:cNvGrpSpPr/>
                                <wpg:grpSpPr>
                                  <a:xfrm>
                                    <a:off x="0" y="7355"/>
                                    <a:ext cx="5895975" cy="2967579"/>
                                    <a:chOff x="-1009649" y="7356"/>
                                    <a:chExt cx="5896498" cy="2967987"/>
                                  </a:xfrm>
                                </wpg:grpSpPr>
                                <wpg:grpSp>
                                  <wpg:cNvPr id="673" name="Group 673"/>
                                  <wpg:cNvGrpSpPr/>
                                  <wpg:grpSpPr>
                                    <a:xfrm>
                                      <a:off x="-1009649" y="7356"/>
                                      <a:ext cx="5896498" cy="2967987"/>
                                      <a:chOff x="-973400" y="-172814"/>
                                      <a:chExt cx="5192812" cy="2834132"/>
                                    </a:xfrm>
                                  </wpg:grpSpPr>
                                  <wps:wsp>
                                    <wps:cNvPr id="679" name="Folded Corner 679"/>
                                    <wps:cNvSpPr/>
                                    <wps:spPr>
                                      <a:xfrm>
                                        <a:off x="-973400" y="-172814"/>
                                        <a:ext cx="602418" cy="652044"/>
                                      </a:xfrm>
                                      <a:prstGeom prst="foldedCorner">
                                        <a:avLst/>
                                      </a:prstGeom>
                                      <a:solidFill>
                                        <a:srgbClr val="FFFFFF"/>
                                      </a:solidFill>
                                      <a:ln w="15875">
                                        <a:solidFill>
                                          <a:srgbClr val="000000"/>
                                        </a:solidFill>
                                        <a:miter lim="800000"/>
                                        <a:headEnd/>
                                        <a:tailEnd/>
                                      </a:ln>
                                    </wps:spPr>
                                    <wps:txbx>
                                      <w:txbxContent>
                                        <w:p w:rsidR="00C340A1" w:rsidRPr="004234BE" w:rsidRDefault="00C340A1" w:rsidP="00243AC9">
                                          <w:pPr>
                                            <w:spacing w:line="240" w:lineRule="auto"/>
                                            <w:jc w:val="center"/>
                                            <w:rPr>
                                              <w:color w:val="000000" w:themeColor="text1"/>
                                              <w:szCs w:val="20"/>
                                            </w:rPr>
                                          </w:pPr>
                                          <w:r w:rsidRPr="004234BE">
                                            <w:rPr>
                                              <w:color w:val="000000" w:themeColor="text1"/>
                                              <w:szCs w:val="20"/>
                                            </w:rPr>
                                            <w:t>Group Sponsor File</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83" name="Flowchart: Data 683"/>
                                    <wps:cNvSpPr/>
                                    <wps:spPr>
                                      <a:xfrm>
                                        <a:off x="2129145" y="-170389"/>
                                        <a:ext cx="1424349" cy="777839"/>
                                      </a:xfrm>
                                      <a:prstGeom prst="flowChartInputOutput">
                                        <a:avLst/>
                                      </a:prstGeom>
                                      <a:solidFill>
                                        <a:srgbClr val="FFFFFF"/>
                                      </a:solidFill>
                                      <a:ln w="15875">
                                        <a:solidFill>
                                          <a:srgbClr val="000000"/>
                                        </a:solidFill>
                                        <a:miter lim="800000"/>
                                        <a:headEnd/>
                                        <a:tailEnd/>
                                      </a:ln>
                                    </wps:spPr>
                                    <wps:txbx>
                                      <w:txbxContent>
                                        <w:p w:rsidR="00C340A1" w:rsidRPr="004234BE" w:rsidRDefault="00C340A1" w:rsidP="00243AC9">
                                          <w:pPr>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85" name="Can 685"/>
                                    <wps:cNvSpPr/>
                                    <wps:spPr>
                                      <a:xfrm>
                                        <a:off x="1868245" y="1822974"/>
                                        <a:ext cx="1390332" cy="838344"/>
                                      </a:xfrm>
                                      <a:prstGeom prst="can">
                                        <a:avLst/>
                                      </a:prstGeom>
                                      <a:solidFill>
                                        <a:srgbClr val="FFFFFF"/>
                                      </a:solidFill>
                                      <a:ln w="15875">
                                        <a:solidFill>
                                          <a:srgbClr val="000000"/>
                                        </a:solidFill>
                                        <a:miter lim="800000"/>
                                        <a:headEnd/>
                                        <a:tailEnd/>
                                      </a:ln>
                                    </wps:spPr>
                                    <wps:txbx>
                                      <w:txbxContent>
                                        <w:p w:rsidR="00C340A1" w:rsidRDefault="00C340A1" w:rsidP="00243AC9">
                                          <w:pPr>
                                            <w:jc w:val="center"/>
                                            <w:rPr>
                                              <w:color w:val="000000" w:themeColor="text1"/>
                                              <w:szCs w:val="20"/>
                                            </w:rPr>
                                          </w:pPr>
                                          <w:r>
                                            <w:rPr>
                                              <w:color w:val="000000" w:themeColor="text1"/>
                                              <w:szCs w:val="20"/>
                                            </w:rPr>
                                            <w:t xml:space="preserve">Pre-Landing </w:t>
                                          </w:r>
                                        </w:p>
                                        <w:p w:rsidR="00C340A1" w:rsidRPr="004234BE" w:rsidRDefault="00C340A1" w:rsidP="00243AC9">
                                          <w:pPr>
                                            <w:rPr>
                                              <w:color w:val="000000" w:themeColor="text1"/>
                                              <w:szCs w:val="20"/>
                                            </w:rPr>
                                          </w:pPr>
                                          <w:r>
                                            <w:rPr>
                                              <w:color w:val="000000" w:themeColor="text1"/>
                                              <w:szCs w:val="20"/>
                                            </w:rPr>
                                            <w:tab/>
                                            <w:t xml:space="preserve">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86" name="Rectangular Callout 686"/>
                                    <wps:cNvSpPr/>
                                    <wps:spPr>
                                      <a:xfrm>
                                        <a:off x="939414" y="971266"/>
                                        <a:ext cx="1158874" cy="673828"/>
                                      </a:xfrm>
                                      <a:prstGeom prst="wedgeRectCallout">
                                        <a:avLst>
                                          <a:gd name="adj1" fmla="val 62786"/>
                                          <a:gd name="adj2" fmla="val 5300"/>
                                        </a:avLst>
                                      </a:prstGeom>
                                      <a:solidFill>
                                        <a:srgbClr val="FFFFFF"/>
                                      </a:solidFill>
                                      <a:ln w="15875">
                                        <a:solidFill>
                                          <a:srgbClr val="000000"/>
                                        </a:solidFill>
                                        <a:miter lim="800000"/>
                                        <a:headEnd/>
                                        <a:tailEnd/>
                                      </a:ln>
                                    </wps:spPr>
                                    <wps:txbx>
                                      <w:txbxContent>
                                        <w:p w:rsidR="00C340A1" w:rsidRPr="004234BE" w:rsidRDefault="00C340A1" w:rsidP="00243AC9">
                                          <w:pPr>
                                            <w:spacing w:line="240" w:lineRule="auto"/>
                                            <w:jc w:val="center"/>
                                            <w:rPr>
                                              <w:color w:val="000000" w:themeColor="text1"/>
                                              <w:szCs w:val="20"/>
                                            </w:rPr>
                                          </w:pPr>
                                          <w:r w:rsidRPr="004234BE">
                                            <w:rPr>
                                              <w:color w:val="000000" w:themeColor="text1"/>
                                              <w:szCs w:val="20"/>
                                            </w:rPr>
                                            <w:t xml:space="preserve">Perform a lookup on </w:t>
                                          </w:r>
                                          <w:r>
                                            <w:rPr>
                                              <w:color w:val="000000" w:themeColor="text1"/>
                                              <w:szCs w:val="20"/>
                                            </w:rPr>
                                            <w:t>Database</w:t>
                                          </w:r>
                                          <w:r w:rsidRPr="004234BE">
                                            <w:rPr>
                                              <w:color w:val="000000" w:themeColor="text1"/>
                                              <w:szCs w:val="20"/>
                                            </w:rPr>
                                            <w:t xml:space="preserve"> using CDF_CUST_NO </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87" name="Rectangular Callout 687"/>
                                    <wps:cNvSpPr/>
                                    <wps:spPr>
                                      <a:xfrm>
                                        <a:off x="3019396" y="752408"/>
                                        <a:ext cx="1200016" cy="924757"/>
                                      </a:xfrm>
                                      <a:prstGeom prst="wedgeRectCallout">
                                        <a:avLst>
                                          <a:gd name="adj1" fmla="val -61621"/>
                                          <a:gd name="adj2" fmla="val 14196"/>
                                        </a:avLst>
                                      </a:prstGeom>
                                      <a:solidFill>
                                        <a:srgbClr val="FFFFFF"/>
                                      </a:solidFill>
                                      <a:ln w="15875">
                                        <a:solidFill>
                                          <a:srgbClr val="000000"/>
                                        </a:solidFill>
                                        <a:miter lim="800000"/>
                                        <a:headEnd/>
                                        <a:tailEnd/>
                                      </a:ln>
                                    </wps:spPr>
                                    <wps:txbx>
                                      <w:txbxContent>
                                        <w:p w:rsidR="00C340A1" w:rsidRPr="004234BE" w:rsidRDefault="00C340A1" w:rsidP="00243AC9">
                                          <w:pPr>
                                            <w:spacing w:line="240" w:lineRule="auto"/>
                                            <w:jc w:val="center"/>
                                            <w:rPr>
                                              <w:color w:val="000000" w:themeColor="text1"/>
                                              <w:szCs w:val="20"/>
                                            </w:rPr>
                                          </w:pPr>
                                          <w:r>
                                            <w:rPr>
                                              <w:color w:val="000000" w:themeColor="text1"/>
                                              <w:szCs w:val="20"/>
                                            </w:rPr>
                                            <w:t>Based on the Party</w:t>
                                          </w:r>
                                          <w:r w:rsidRPr="004234BE">
                                            <w:rPr>
                                              <w:color w:val="000000" w:themeColor="text1"/>
                                              <w:szCs w:val="20"/>
                                            </w:rPr>
                                            <w:t>_Id received from the loo</w:t>
                                          </w:r>
                                          <w:r>
                                            <w:rPr>
                                              <w:color w:val="000000" w:themeColor="text1"/>
                                              <w:szCs w:val="20"/>
                                            </w:rPr>
                                            <w:t>kup, party information will be A</w:t>
                                          </w:r>
                                          <w:r w:rsidRPr="004234BE">
                                            <w:rPr>
                                              <w:color w:val="000000" w:themeColor="text1"/>
                                              <w:szCs w:val="20"/>
                                            </w:rPr>
                                            <w:t>dded/</w:t>
                                          </w:r>
                                          <w:r>
                                            <w:rPr>
                                              <w:color w:val="000000" w:themeColor="text1"/>
                                              <w:szCs w:val="20"/>
                                            </w:rPr>
                                            <w:t>U</w:t>
                                          </w:r>
                                          <w:r w:rsidRPr="004234BE">
                                            <w:rPr>
                                              <w:color w:val="000000" w:themeColor="text1"/>
                                              <w:szCs w:val="20"/>
                                            </w:rPr>
                                            <w:t xml:space="preserve">pdated </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684" name="Straight Arrow Connector 684"/>
                                  <wps:cNvCnPr/>
                                  <wps:spPr>
                                    <a:xfrm>
                                      <a:off x="3248095"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wps:spPr>
                                    <a:xfrm>
                                      <a:off x="2762319"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93" name="Rectangle 7"/>
                                <wps:cNvSpPr>
                                  <a:spLocks noChangeArrowheads="1"/>
                                </wps:cNvSpPr>
                                <wps:spPr bwMode="auto">
                                  <a:xfrm>
                                    <a:off x="1647825" y="29300"/>
                                    <a:ext cx="1148080" cy="601431"/>
                                  </a:xfrm>
                                  <a:prstGeom prst="rect">
                                    <a:avLst/>
                                  </a:prstGeom>
                                  <a:solidFill>
                                    <a:srgbClr val="FFFFFF"/>
                                  </a:solidFill>
                                  <a:ln w="15875">
                                    <a:solidFill>
                                      <a:srgbClr val="000000"/>
                                    </a:solidFill>
                                    <a:miter lim="800000"/>
                                    <a:headEnd/>
                                    <a:tailEnd/>
                                  </a:ln>
                                </wps:spPr>
                                <wps:txbx>
                                  <w:txbxContent>
                                    <w:p w:rsidR="00C340A1" w:rsidRPr="00E9477E" w:rsidRDefault="00C340A1" w:rsidP="00CD403F">
                                      <w:pPr>
                                        <w:jc w:val="left"/>
                                      </w:pPr>
                                      <w:r w:rsidRPr="00E9477E">
                                        <w:t xml:space="preserve">Minimum </w:t>
                                      </w:r>
                                      <w:r>
                                        <w:t xml:space="preserve">Data </w:t>
                                      </w:r>
                                      <w:r w:rsidRPr="00E9477E">
                                        <w:t xml:space="preserve">validation </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514" name="Straight Arrow Connector 514"/>
                              <wps:cNvCnPr/>
                              <wps:spPr>
                                <a:xfrm>
                                  <a:off x="2800350" y="323850"/>
                                  <a:ext cx="9188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298" name="Flowchart: Connector 298"/>
                        <wps:cNvSpPr/>
                        <wps:spPr>
                          <a:xfrm>
                            <a:off x="952500" y="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CD403F">
                              <w:pPr>
                                <w:spacing w:line="240" w:lineRule="auto"/>
                                <w:jc w:val="lef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Flowchart: Connector 299"/>
                        <wps:cNvSpPr/>
                        <wps:spPr>
                          <a:xfrm>
                            <a:off x="3028950" y="3810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CD403F">
                              <w:pPr>
                                <w:spacing w:line="240" w:lineRule="auto"/>
                                <w:jc w:val="lef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Flowchart: Connector 300"/>
                        <wps:cNvSpPr/>
                        <wps:spPr>
                          <a:xfrm>
                            <a:off x="3838575" y="120015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CD403F">
                              <w:pPr>
                                <w:spacing w:line="240" w:lineRule="auto"/>
                                <w:jc w:val="left"/>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Flowchart: Connector 301"/>
                        <wps:cNvSpPr/>
                        <wps:spPr>
                          <a:xfrm>
                            <a:off x="2390775" y="236220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CD403F">
                              <w:pPr>
                                <w:spacing w:line="240" w:lineRule="auto"/>
                                <w:jc w:val="left"/>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8D00D2" id="Group 318" o:spid="_x0000_s1069" style="position:absolute;left:0;text-align:left;margin-left:28.35pt;margin-top:8.85pt;width:464.25pt;height:258.7pt;z-index:251657216;mso-height-relative:margin" coordsize="58959,29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">
                <v:group id="Group 518" o:spid="_x0000_s1070" style="position:absolute;top:666;width:58959;height:28567" coordorigin=",73" coordsize="58959,2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AutoShape 103" o:spid="_x0000_s1071" type="#_x0000_t32" style="position:absolute;left:19335;top:27146;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03" o:spid="_x0000_s1072" type="#_x0000_t32" style="position:absolute;left:19335;top:23812;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102" o:spid="_x0000_s1073" type="#_x0000_t22" style="position:absolute;left:7620;top:19863;width:11722;height:9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fMUA&#10;AADbAAAADwAAAGRycy9kb3ducmV2LnhtbESPQWvCQBSE70L/w/IK3nRTsTWNbkIpCOnBQ1Xo9ZF9&#10;zcZm34bsqom/3i0Uehxm5htmUwy2FRfqfeNYwdM8AUFcOd1wreB42M5SED4ga2wdk4KRPBT5w2SD&#10;mXZX/qTLPtQiQthnqMCE0GVS+sqQRT93HXH0vl1vMUTZ11L3eI1w28pFkrxIiw3HBYMdvRuqfvZn&#10;q+C5+liVt/R4YrNLO/e1vK1Gf1Bq+ji8rUEEGsJ/+K9dagWvC/j9En+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4x8xQAAANsAAAAPAAAAAAAAAAAAAAAAAJgCAABkcnMv&#10;ZG93bnJldi54bWxQSwUGAAAAAAQABAD1AAAAigMAAAAA&#10;" strokeweight="1.25pt">
                    <v:stroke joinstyle="miter"/>
                    <v:textbox>
                      <w:txbxContent>
                        <w:p w:rsidR="00C340A1" w:rsidRDefault="00C340A1" w:rsidP="00243AC9">
                          <w:pPr>
                            <w:jc w:val="center"/>
                          </w:pPr>
                          <w:r>
                            <w:t>GPM</w:t>
                          </w:r>
                        </w:p>
                        <w:p w:rsidR="00C340A1" w:rsidRDefault="00C340A1" w:rsidP="00243AC9">
                          <w:pPr>
                            <w:jc w:val="center"/>
                          </w:pPr>
                          <w:r>
                            <w:t>Landing 3.0</w:t>
                          </w:r>
                        </w:p>
                      </w:txbxContent>
                    </v:textbox>
                  </v:shape>
                  <v:group id="Group 517" o:spid="_x0000_s1074" style="position:absolute;top:73;width:58959;height:29676" coordorigin=",73" coordsize="58959,2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shape id="Straight Arrow Connector 513" o:spid="_x0000_s1075" type="#_x0000_t32" style="position:absolute;left:6953;top:2762;width:9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P9hMYAAADcAAAADwAAAGRycy9kb3ducmV2LnhtbESPS2vDMBCE74X+B7GB3BrZDQ2pG9mU&#10;gCGH9JBH6XWxNraxtXItxY9/XxUKPQ4z8w2zyybTioF6V1tWEK8iEMSF1TWXCq6X/GkLwnlkja1l&#10;UjCTgyx9fNhhou3IJxrOvhQBwi5BBZX3XSKlKyoy6Fa2Iw7ezfYGfZB9KXWPY4CbVj5H0UYarDks&#10;VNjRvqKiOd+Ngsht8u/9pfkYrqU/Hb9kfphfP5VaLqb3NxCeJv8f/msftIKXeA2/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j/YTGAAAA3AAAAA8AAAAAAAAA&#10;AAAAAAAAoQIAAGRycy9kb3ducmV2LnhtbFBLBQYAAAAABAAEAPkAAACUAwAAAAA=&#10;" strokecolor="black [3040]">
                      <v:stroke endarrow="open"/>
                    </v:shape>
                    <v:group id="Group 516" o:spid="_x0000_s1076" style="position:absolute;top:73;width:58959;height:29676" coordorigin=",73" coordsize="58959,2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515" o:spid="_x0000_s1077" style="position:absolute;top:73;width:58959;height:29676" coordorigin=",73" coordsize="58959,2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group id="Group 698" o:spid="_x0000_s1078" style="position:absolute;top:73;width:58959;height:29676" coordorigin="-10096,73" coordsize="58964,29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73" o:spid="_x0000_s1079" style="position:absolute;left:-10096;top:73;width:58964;height:29680" coordorigin="-9734,-1728" coordsize="51928,28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shape id="Folded Corner 679" o:spid="_x0000_s1080" type="#_x0000_t65" style="position:absolute;left:-9734;top:-1728;width:6025;height:6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8y8EA&#10;AADcAAAADwAAAGRycy9kb3ducmV2LnhtbESPQYvCMBSE74L/ITzBm6Z60LUaRQSh7mlXRa+P5tkU&#10;m5fSxNr++83Cwh6HmfmG2ew6W4mWGl86VjCbJiCIc6dLLhRcL8fJBwgfkDVWjklBTx522+Fgg6l2&#10;b/6m9hwKESHsU1RgQqhTKX1uyKKfupo4eg/XWAxRNoXUDb4j3FZyniQLabHkuGCwpoOh/Hl+WQVZ&#10;3TJnvbl/nr5ai3jr/dIdlBqPuv0aRKAu/If/2plWsFiu4PdMPAJ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PMvBAAAA3AAAAA8AAAAAAAAAAAAAAAAAmAIAAGRycy9kb3du&#10;cmV2LnhtbFBLBQYAAAAABAAEAPUAAACGAwAAAAA=&#10;" adj="18000" strokeweight="1.25pt">
                              <v:stroke joinstyle="miter"/>
                              <v:textbox>
                                <w:txbxContent>
                                  <w:p w:rsidR="00C340A1" w:rsidRPr="004234BE" w:rsidRDefault="00C340A1" w:rsidP="00243AC9">
                                    <w:pPr>
                                      <w:spacing w:line="240" w:lineRule="auto"/>
                                      <w:jc w:val="center"/>
                                      <w:rPr>
                                        <w:color w:val="000000" w:themeColor="text1"/>
                                        <w:szCs w:val="20"/>
                                      </w:rPr>
                                    </w:pPr>
                                    <w:r w:rsidRPr="004234BE">
                                      <w:rPr>
                                        <w:color w:val="000000" w:themeColor="text1"/>
                                        <w:szCs w:val="20"/>
                                      </w:rPr>
                                      <w:t>Group Sponsor File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683" o:spid="_x0000_s1081" type="#_x0000_t111" style="position:absolute;left:21291;top:-1703;width:14243;height:7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eg8QA&#10;AADcAAAADwAAAGRycy9kb3ducmV2LnhtbESPQWsCMRSE74L/IbyCF6nZKoisRilCQVEPtb309tg8&#10;N9tuXpYkrqu/3ggFj8PMfMMsVp2tRUs+VI4VvI0yEMSF0xWXCr6/Pl5nIEJE1lg7JgVXCrBa9nsL&#10;zLW78Ce1x1iKBOGQowITY5NLGQpDFsPINcTJOzlvMSbpS6k9XhLc1nKcZVNpseK0YLChtaHi73i2&#10;CraxoNbvbofhr8/0Xt5+DHeNUoOX7n0OIlIXn+H/9kYrmM4m8Di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fnoPEAAAA3AAAAA8AAAAAAAAAAAAAAAAAmAIAAGRycy9k&#10;b3ducmV2LnhtbFBLBQYAAAAABAAEAPUAAACJAwAAAAA=&#10;" strokeweight="1.25pt">
                              <v:textbox>
                                <w:txbxContent>
                                  <w:p w:rsidR="00C340A1" w:rsidRPr="004234BE" w:rsidRDefault="00C340A1" w:rsidP="00243AC9">
                                    <w:pPr>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v:textbox>
                            </v:shape>
                            <v:shape id="Can 685" o:spid="_x0000_s1082" type="#_x0000_t22" style="position:absolute;left:18682;top:18229;width:13903;height:8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UosQA&#10;AADcAAAADwAAAGRycy9kb3ducmV2LnhtbESPzYvCMBTE7wv+D+EJ3tZU8aNUo4gg6MGDH7DXR/O2&#10;qTYvpYla/euNsLDHYWZ+w8yXra3EnRpfOlYw6CcgiHOnSy4UnE+b7xSED8gaK8ek4EkelovO1xwz&#10;7R58oPsxFCJC2GeowIRQZ1L63JBF33c1cfR+XWMxRNkUUjf4iHBbyWGSTKTFkuOCwZrWhvLr8WYV&#10;jPPddPtKzxc2+7R2P6PX9OlPSvW67WoGIlAb/sN/7a1WMEnH8Dk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BlKLEAAAA3AAAAA8AAAAAAAAAAAAAAAAAmAIAAGRycy9k&#10;b3ducmV2LnhtbFBLBQYAAAAABAAEAPUAAACJAwAAAAA=&#10;" strokeweight="1.25pt">
                              <v:stroke joinstyle="miter"/>
                              <v:textbox>
                                <w:txbxContent>
                                  <w:p w:rsidR="00C340A1" w:rsidRDefault="00C340A1" w:rsidP="00243AC9">
                                    <w:pPr>
                                      <w:jc w:val="center"/>
                                      <w:rPr>
                                        <w:color w:val="000000" w:themeColor="text1"/>
                                        <w:szCs w:val="20"/>
                                      </w:rPr>
                                    </w:pPr>
                                    <w:r>
                                      <w:rPr>
                                        <w:color w:val="000000" w:themeColor="text1"/>
                                        <w:szCs w:val="20"/>
                                      </w:rPr>
                                      <w:t xml:space="preserve">Pre-Landing </w:t>
                                    </w:r>
                                  </w:p>
                                  <w:p w:rsidR="00C340A1" w:rsidRPr="004234BE" w:rsidRDefault="00C340A1" w:rsidP="00243AC9">
                                    <w:pPr>
                                      <w:rPr>
                                        <w:color w:val="000000" w:themeColor="text1"/>
                                        <w:szCs w:val="20"/>
                                      </w:rPr>
                                    </w:pPr>
                                    <w:r>
                                      <w:rPr>
                                        <w:color w:val="000000" w:themeColor="text1"/>
                                        <w:szCs w:val="20"/>
                                      </w:rPr>
                                      <w:tab/>
                                      <w:t xml:space="preserve">    3.0</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686" o:spid="_x0000_s1083" type="#_x0000_t61" style="position:absolute;left:9394;top:9712;width:11588;height:6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xrMUA&#10;AADcAAAADwAAAGRycy9kb3ducmV2LnhtbESPT4vCMBTE78J+h/AW9qapLpRajSKyinrzzy54ezTP&#10;tti81Car9dsbQfA4zMxvmPG0NZW4UuNKywr6vQgEcWZ1ybmCw37RTUA4j6yxskwK7uRgOvnojDHV&#10;9sZbuu58LgKEXYoKCu/rVEqXFWTQ9WxNHLyTbQz6IJtc6gZvAW4qOYiiWBosOSwUWNO8oOy8+zcK&#10;hufDcrke7DeX5PhXnn6SxeV7/qvU12c7G4Hw1Pp3+NVeaQVxEsPz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9XGsxQAAANwAAAAPAAAAAAAAAAAAAAAAAJgCAABkcnMv&#10;ZG93bnJldi54bWxQSwUGAAAAAAQABAD1AAAAigMAAAAA&#10;" adj="24362,11945" strokeweight="1.25pt">
                              <v:textbox>
                                <w:txbxContent>
                                  <w:p w:rsidR="00C340A1" w:rsidRPr="004234BE" w:rsidRDefault="00C340A1" w:rsidP="00243AC9">
                                    <w:pPr>
                                      <w:spacing w:line="240" w:lineRule="auto"/>
                                      <w:jc w:val="center"/>
                                      <w:rPr>
                                        <w:color w:val="000000" w:themeColor="text1"/>
                                        <w:szCs w:val="20"/>
                                      </w:rPr>
                                    </w:pPr>
                                    <w:r w:rsidRPr="004234BE">
                                      <w:rPr>
                                        <w:color w:val="000000" w:themeColor="text1"/>
                                        <w:szCs w:val="20"/>
                                      </w:rPr>
                                      <w:t xml:space="preserve">Perform a lookup on </w:t>
                                    </w:r>
                                    <w:r>
                                      <w:rPr>
                                        <w:color w:val="000000" w:themeColor="text1"/>
                                        <w:szCs w:val="20"/>
                                      </w:rPr>
                                      <w:t>Database</w:t>
                                    </w:r>
                                    <w:r w:rsidRPr="004234BE">
                                      <w:rPr>
                                        <w:color w:val="000000" w:themeColor="text1"/>
                                        <w:szCs w:val="20"/>
                                      </w:rPr>
                                      <w:t xml:space="preserve"> using CDF_CUST_NO </w:t>
                                    </w:r>
                                  </w:p>
                                </w:txbxContent>
                              </v:textbox>
                            </v:shape>
                            <v:shape id="Rectangular Callout 687" o:spid="_x0000_s1084" type="#_x0000_t61" style="position:absolute;left:30193;top:7524;width:12001;height:9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7NksIA&#10;AADcAAAADwAAAGRycy9kb3ducmV2LnhtbESPQYvCMBSE7wv+h/AEb2vqHmqpRhFBVjwIq/6AR/Ns&#10;qs1LbaKt/94sCB6HmfmGmS97W4sHtb5yrGAyTkAQF05XXCo4HTffGQgfkDXWjknBkzwsF4OvOeba&#10;dfxHj0MoRYSwz1GBCaHJpfSFIYt+7Bri6J1dazFE2ZZSt9hFuK3lT5Kk0mLFccFgQ2tDxfVwtwq6&#10;085t1vKyJ93czLYm+ZulZ6VGw341AxGoD5/wu73VCtJsCv9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2SwgAAANwAAAAPAAAAAAAAAAAAAAAAAJgCAABkcnMvZG93&#10;bnJldi54bWxQSwUGAAAAAAQABAD1AAAAhwMAAAAA&#10;" adj="-2510,13866" strokeweight="1.25pt">
                              <v:textbox>
                                <w:txbxContent>
                                  <w:p w:rsidR="00C340A1" w:rsidRPr="004234BE" w:rsidRDefault="00C340A1" w:rsidP="00243AC9">
                                    <w:pPr>
                                      <w:spacing w:line="240" w:lineRule="auto"/>
                                      <w:jc w:val="center"/>
                                      <w:rPr>
                                        <w:color w:val="000000" w:themeColor="text1"/>
                                        <w:szCs w:val="20"/>
                                      </w:rPr>
                                    </w:pPr>
                                    <w:r>
                                      <w:rPr>
                                        <w:color w:val="000000" w:themeColor="text1"/>
                                        <w:szCs w:val="20"/>
                                      </w:rPr>
                                      <w:t>Based on the Party</w:t>
                                    </w:r>
                                    <w:r w:rsidRPr="004234BE">
                                      <w:rPr>
                                        <w:color w:val="000000" w:themeColor="text1"/>
                                        <w:szCs w:val="20"/>
                                      </w:rPr>
                                      <w:t>_Id received from the loo</w:t>
                                    </w:r>
                                    <w:r>
                                      <w:rPr>
                                        <w:color w:val="000000" w:themeColor="text1"/>
                                        <w:szCs w:val="20"/>
                                      </w:rPr>
                                      <w:t>kup, party information will be A</w:t>
                                    </w:r>
                                    <w:r w:rsidRPr="004234BE">
                                      <w:rPr>
                                        <w:color w:val="000000" w:themeColor="text1"/>
                                        <w:szCs w:val="20"/>
                                      </w:rPr>
                                      <w:t>dded/</w:t>
                                    </w:r>
                                    <w:r>
                                      <w:rPr>
                                        <w:color w:val="000000" w:themeColor="text1"/>
                                        <w:szCs w:val="20"/>
                                      </w:rPr>
                                      <w:t>U</w:t>
                                    </w:r>
                                    <w:r w:rsidRPr="004234BE">
                                      <w:rPr>
                                        <w:color w:val="000000" w:themeColor="text1"/>
                                        <w:szCs w:val="20"/>
                                      </w:rPr>
                                      <w:t xml:space="preserve">pdated </w:t>
                                    </w:r>
                                  </w:p>
                                </w:txbxContent>
                              </v:textbox>
                            </v:shape>
                          </v:group>
                          <v:shape id="Straight Arrow Connector 684" o:spid="_x0000_s1085" type="#_x0000_t32" style="position:absolute;left:32480;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WRC8UAAADcAAAADwAAAGRycy9kb3ducmV2LnhtbESPT2vCQBTE7wW/w/IK3uqmRYJNXUWE&#10;gAc9JFp6fWSfSTD7Nma3+fPtXaHQ4zAzv2HW29E0oqfO1ZYVvC8iEMSF1TWXCi7n9G0FwnlkjY1l&#10;UjCRg+1m9rLGRNuBM+pzX4oAYZeggsr7NpHSFRUZdAvbEgfvajuDPsiulLrDIcBNIz+iKJYGaw4L&#10;Fba0r6i45b9GQeTi9L4/3079pfTZ8Uemh+nzW6n567j7AuFp9P/hv/ZBK4hXS3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WRC8UAAADcAAAADwAAAAAAAAAA&#10;AAAAAAChAgAAZHJzL2Rvd25yZXYueG1sUEsFBgAAAAAEAAQA+QAAAJMDAAAAAA==&#10;" strokecolor="black [3040]">
                            <v:stroke endarrow="open"/>
                          </v:shape>
                          <v:shape id="Straight Arrow Connector 689" o:spid="_x0000_s1086" type="#_x0000_t32" style="position:absolute;left:27623;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Q+lcMAAADcAAAADwAAAGRycy9kb3ducmV2LnhtbESPzarCMBSE94LvEI7gzqa6KFqNIkLB&#10;xXXhH24PzbEtNie1ya317Y1w4S6HmfmGWW16U4uOWldZVjCNYhDEudUVFwou52wyB+E8ssbaMil4&#10;k4PNejhYYarti4/UnXwhAoRdigpK75tUSpeXZNBFtiEO3t22Bn2QbSF1i68AN7WcxXEiDVYcFkps&#10;aFdS/jj9GgWxS7Ln7vw4dJfCH39uMtu/F1elxqN+uwThqff/4b/2XitI5gv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kPpXDAAAA3AAAAA8AAAAAAAAAAAAA&#10;AAAAoQIAAGRycy9kb3ducmV2LnhtbFBLBQYAAAAABAAEAPkAAACRAwAAAAA=&#10;" strokecolor="black [3040]">
                            <v:stroke endarrow="open"/>
                          </v:shape>
                        </v:group>
                        <v:rect id="Rectangle 7" o:spid="_x0000_s1087" style="position:absolute;left:16478;top:293;width:11481;height:6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QysMA&#10;AADbAAAADwAAAGRycy9kb3ducmV2LnhtbESPQWvCQBSE7wX/w/KE3nSjYmmjqwTR6q1qC14f2WcS&#10;zb5dsmuM/75bEHocZuYbZr7sTC1aanxlWcFomIAgzq2uuFDw870ZvIPwAVljbZkUPMjDctF7mWOq&#10;7Z0P1B5DISKEfYoKyhBcKqXPSzLoh9YRR+9sG4MhyqaQusF7hJtajpPkTRqsOC6U6GhVUn493oyC&#10;6ZZONL3cdvuaWnfO1tnXp8uUeu132QxEoC78h5/tnVbwMY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dQysMAAADbAAAADwAAAAAAAAAAAAAAAACYAgAAZHJzL2Rv&#10;d25yZXYueG1sUEsFBgAAAAAEAAQA9QAAAIgDAAAAAA==&#10;" strokeweight="1.25pt">
                          <v:textbox>
                            <w:txbxContent>
                              <w:p w:rsidR="00C340A1" w:rsidRPr="00E9477E" w:rsidRDefault="00C340A1" w:rsidP="00CD403F">
                                <w:pPr>
                                  <w:jc w:val="left"/>
                                </w:pPr>
                                <w:r w:rsidRPr="00E9477E">
                                  <w:t xml:space="preserve">Minimum </w:t>
                                </w:r>
                                <w:r>
                                  <w:t xml:space="preserve">Data </w:t>
                                </w:r>
                                <w:r w:rsidRPr="00E9477E">
                                  <w:t xml:space="preserve">validation </w:t>
                                </w:r>
                              </w:p>
                            </w:txbxContent>
                          </v:textbox>
                        </v:rect>
                      </v:group>
                      <v:shape id="Straight Arrow Connector 514" o:spid="_x0000_s1088" type="#_x0000_t32" style="position:absolute;left:28003;top:3238;width:9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pl8MYAAADcAAAADwAAAGRycy9kb3ducmV2LnhtbESPS2vDMBCE74X+B7GB3BrZJQ2pG9mU&#10;gCGH9JBH6XWxNraxtXItxY9/XxUKPQ4z8w2zyybTioF6V1tWEK8iEMSF1TWXCq6X/GkLwnlkja1l&#10;UjCTgyx9fNhhou3IJxrOvhQBwi5BBZX3XSKlKyoy6Fa2Iw7ezfYGfZB9KXWPY4CbVj5H0UYarDks&#10;VNjRvqKiOd+Ngsht8u/9pfkYrqU/Hb9kfphfP5VaLqb3NxCeJv8f/msftIKXeA2/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KZfDGAAAA3AAAAA8AAAAAAAAA&#10;AAAAAAAAoQIAAGRycy9kb3ducmV2LnhtbFBLBQYAAAAABAAEAPkAAACUAwAAAAA=&#10;" strokecolor="black [3040]">
                        <v:stroke endarrow="open"/>
                      </v:shape>
                    </v:group>
                  </v:group>
                </v:group>
                <v:shape id="Flowchart: Connector 298" o:spid="_x0000_s1089" type="#_x0000_t120" style="position:absolute;left:9525;width:3371;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YMMAA&#10;AADcAAAADwAAAGRycy9kb3ducmV2LnhtbERPy4rCMBTdD/gP4QpuBk2VQbQaRcQRRUR8fMClubbF&#10;5qYkmVr/frIQXB7Oe75sTSUacr60rGA4SEAQZ1aXnCu4XX/7ExA+IGusLJOCF3lYLjpfc0y1ffKZ&#10;mkvIRQxhn6KCIoQ6ldJnBRn0A1sTR+5uncEQoculdviM4aaSoyQZS4Mlx4YCa1oXlD0uf0bBZHNe&#10;nfZy79aHBsvjd2a3/scq1eu2qxmIQG34iN/unVYwmsa18Uw8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eYMMAAAADcAAAADwAAAAAAAAAAAAAAAACYAgAAZHJzL2Rvd25y&#10;ZXYueG1sUEsFBgAAAAAEAAQA9QAAAIUDAAAAAA==&#10;" fillcolor="white [3201]" strokecolor="black [3213]" strokeweight="1pt">
                  <v:textbox>
                    <w:txbxContent>
                      <w:p w:rsidR="00C340A1" w:rsidRDefault="00C340A1" w:rsidP="00CD403F">
                        <w:pPr>
                          <w:spacing w:line="240" w:lineRule="auto"/>
                          <w:jc w:val="left"/>
                        </w:pPr>
                        <w:r>
                          <w:t>1</w:t>
                        </w:r>
                      </w:p>
                    </w:txbxContent>
                  </v:textbox>
                </v:shape>
                <v:shape id="Flowchart: Connector 299" o:spid="_x0000_s1090" type="#_x0000_t120" style="position:absolute;left:30289;top:381;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s9q8UA&#10;AADcAAAADwAAAGRycy9kb3ducmV2LnhtbESP0WrCQBRE34X+w3ILfZG6aRCJ0VVEbFGKlNh+wCV7&#10;TUKzd8PumqR/3y0UfBxm5gyz3o6mFT0531hW8DJLQBCXVjdcKfj6fH3OQPiArLG1TAp+yMN28zBZ&#10;Y67twAX1l1CJCGGfo4I6hC6X0pc1GfQz2xFH72qdwRClq6R2OES4aWWaJAtpsOG4UGNH+5rK78vN&#10;KMgOxe7jJE9u/95jc56W9s3PrVJPj+NuBSLQGO7h//ZRK0iXS/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z2rxQAAANwAAAAPAAAAAAAAAAAAAAAAAJgCAABkcnMv&#10;ZG93bnJldi54bWxQSwUGAAAAAAQABAD1AAAAigMAAAAA&#10;" fillcolor="white [3201]" strokecolor="black [3213]" strokeweight="1pt">
                  <v:textbox>
                    <w:txbxContent>
                      <w:p w:rsidR="00C340A1" w:rsidRDefault="00C340A1" w:rsidP="00CD403F">
                        <w:pPr>
                          <w:spacing w:line="240" w:lineRule="auto"/>
                          <w:jc w:val="left"/>
                        </w:pPr>
                        <w:r>
                          <w:t>2</w:t>
                        </w:r>
                      </w:p>
                    </w:txbxContent>
                  </v:textbox>
                </v:shape>
                <v:shape id="Flowchart: Connector 300" o:spid="_x0000_s1091" type="#_x0000_t120" style="position:absolute;left:38385;top:12001;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LMAA&#10;AADcAAAADwAAAGRycy9kb3ducmV2LnhtbERPy4rCMBTdD/gP4QpuBk3VQaQaRURFGYbBxwdcmmtb&#10;bG5KEmv9e7MQXB7Oe75sTSUacr60rGA4SEAQZ1aXnCu4nLf9KQgfkDVWlknBkzwsF52vOabaPvhI&#10;zSnkIoawT1FBEUKdSumzggz6ga2JI3e1zmCI0OVSO3zEcFPJUZJMpMGSY0OBNa0Lym6nu1Ew3RxX&#10;/wd5cOvfBsu/78zu/I9VqtdtVzMQgdrwEb/de61gnMT5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OLMAAAADcAAAADwAAAAAAAAAAAAAAAACYAgAAZHJzL2Rvd25y&#10;ZXYueG1sUEsFBgAAAAAEAAQA9QAAAIUDAAAAAA==&#10;" fillcolor="white [3201]" strokecolor="black [3213]" strokeweight="1pt">
                  <v:textbox>
                    <w:txbxContent>
                      <w:p w:rsidR="00C340A1" w:rsidRDefault="00C340A1" w:rsidP="00CD403F">
                        <w:pPr>
                          <w:spacing w:line="240" w:lineRule="auto"/>
                          <w:jc w:val="left"/>
                        </w:pPr>
                        <w:r>
                          <w:t>33</w:t>
                        </w:r>
                      </w:p>
                    </w:txbxContent>
                  </v:textbox>
                </v:shape>
                <v:shape id="Flowchart: Connector 301" o:spid="_x0000_s1092" type="#_x0000_t120" style="position:absolute;left:23907;top:23622;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rt8UA&#10;AADcAAAADwAAAGRycy9kb3ducmV2LnhtbESPzWrDMBCE74W8g9hCL6WR05YSnCjGhCTUhFLy8wCL&#10;tbFNrZWRFNt5+6oQ6HGYmW+YZTaaVvTkfGNZwWyagCAurW64UnA+bV/mIHxA1thaJgU38pCtJg9L&#10;TLUd+ED9MVQiQtinqKAOoUul9GVNBv3UdsTRu1hnMETpKqkdDhFuWvmaJB/SYMNxocaO1jWVP8er&#10;UTDfHPLvQhZuve+x+Xou7c6/W6WeHsd8ASLQGP7D9/anVvCWzO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qu3xQAAANwAAAAPAAAAAAAAAAAAAAAAAJgCAABkcnMv&#10;ZG93bnJldi54bWxQSwUGAAAAAAQABAD1AAAAigMAAAAA&#10;" fillcolor="white [3201]" strokecolor="black [3213]" strokeweight="1pt">
                  <v:textbox>
                    <w:txbxContent>
                      <w:p w:rsidR="00C340A1" w:rsidRDefault="00C340A1" w:rsidP="00CD403F">
                        <w:pPr>
                          <w:spacing w:line="240" w:lineRule="auto"/>
                          <w:jc w:val="left"/>
                        </w:pPr>
                        <w:r>
                          <w:t>43</w:t>
                        </w:r>
                      </w:p>
                    </w:txbxContent>
                  </v:textbox>
                </v:shape>
              </v:group>
            </w:pict>
          </mc:Fallback>
        </mc:AlternateContent>
      </w:r>
    </w:p>
    <w:p w:rsidR="00243AC9" w:rsidRDefault="00243AC9" w:rsidP="00243AC9">
      <w:pPr>
        <w:ind w:left="720"/>
      </w:pPr>
    </w:p>
    <w:p w:rsidR="00243AC9" w:rsidRDefault="00243AC9" w:rsidP="00243AC9">
      <w:pPr>
        <w:ind w:left="720"/>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jc w:val="center"/>
      </w:pPr>
    </w:p>
    <w:p w:rsidR="00243AC9" w:rsidRDefault="00243AC9" w:rsidP="00243AC9">
      <w:pPr>
        <w:ind w:left="720"/>
      </w:pPr>
    </w:p>
    <w:p w:rsidR="007B060B" w:rsidRDefault="007B060B" w:rsidP="00A06581"/>
    <w:p w:rsidR="00301C52" w:rsidRDefault="00301C52" w:rsidP="00D43C39">
      <w:pPr>
        <w:widowControl/>
        <w:tabs>
          <w:tab w:val="left" w:pos="810"/>
        </w:tabs>
        <w:adjustRightInd/>
        <w:spacing w:line="240" w:lineRule="auto"/>
        <w:ind w:firstLine="720"/>
        <w:jc w:val="left"/>
        <w:rPr>
          <w:rFonts w:cs="Arial"/>
          <w:b/>
          <w:color w:val="4F81BD" w:themeColor="accent1"/>
          <w:sz w:val="24"/>
        </w:rPr>
      </w:pPr>
    </w:p>
    <w:p w:rsidR="00351909" w:rsidRDefault="00351909" w:rsidP="00D43C39">
      <w:pPr>
        <w:widowControl/>
        <w:tabs>
          <w:tab w:val="left" w:pos="810"/>
        </w:tabs>
        <w:adjustRightInd/>
        <w:spacing w:line="240" w:lineRule="auto"/>
        <w:ind w:firstLine="720"/>
        <w:jc w:val="left"/>
        <w:rPr>
          <w:rFonts w:cs="Arial"/>
          <w:b/>
          <w:color w:val="4F81BD" w:themeColor="accent1"/>
          <w:sz w:val="24"/>
        </w:rPr>
      </w:pPr>
    </w:p>
    <w:p w:rsidR="00351909" w:rsidRDefault="00351909" w:rsidP="00D43C39">
      <w:pPr>
        <w:widowControl/>
        <w:tabs>
          <w:tab w:val="left" w:pos="810"/>
        </w:tabs>
        <w:adjustRightInd/>
        <w:spacing w:line="240" w:lineRule="auto"/>
        <w:ind w:firstLine="720"/>
        <w:jc w:val="left"/>
        <w:rPr>
          <w:rFonts w:cs="Arial"/>
          <w:b/>
          <w:color w:val="4F81BD" w:themeColor="accent1"/>
          <w:sz w:val="24"/>
        </w:rPr>
      </w:pPr>
    </w:p>
    <w:p w:rsidR="00CD403F" w:rsidRPr="00911DF5" w:rsidRDefault="00CD403F" w:rsidP="00D43C39">
      <w:pPr>
        <w:widowControl/>
        <w:tabs>
          <w:tab w:val="left" w:pos="810"/>
        </w:tabs>
        <w:adjustRightInd/>
        <w:spacing w:line="240" w:lineRule="auto"/>
        <w:ind w:firstLine="720"/>
        <w:jc w:val="left"/>
        <w:rPr>
          <w:rFonts w:cs="Arial"/>
          <w:b/>
          <w:color w:val="4F81BD" w:themeColor="accent1"/>
          <w:sz w:val="24"/>
        </w:rPr>
      </w:pPr>
      <w:r w:rsidRPr="00911DF5">
        <w:rPr>
          <w:rFonts w:cs="Arial"/>
          <w:b/>
          <w:color w:val="4F81BD" w:themeColor="accent1"/>
          <w:sz w:val="24"/>
        </w:rPr>
        <w:t>Flow Description:</w:t>
      </w:r>
    </w:p>
    <w:p w:rsidR="00CD403F" w:rsidRDefault="00CD403F" w:rsidP="00EE22CF">
      <w:pPr>
        <w:pStyle w:val="ListParagraph"/>
        <w:numPr>
          <w:ilvl w:val="0"/>
          <w:numId w:val="20"/>
        </w:numPr>
        <w:spacing w:line="240" w:lineRule="auto"/>
        <w:ind w:right="270"/>
        <w:rPr>
          <w:rFonts w:ascii="Arial" w:hAnsi="Arial" w:cs="Arial"/>
          <w:szCs w:val="20"/>
        </w:rPr>
      </w:pPr>
      <w:r>
        <w:rPr>
          <w:rFonts w:ascii="Arial" w:hAnsi="Arial" w:cs="Arial"/>
          <w:szCs w:val="20"/>
        </w:rPr>
        <w:t>Group Plan sponsor file is received from</w:t>
      </w:r>
      <w:r w:rsidR="000A3332">
        <w:rPr>
          <w:rFonts w:ascii="Arial" w:hAnsi="Arial" w:cs="Arial"/>
          <w:szCs w:val="20"/>
        </w:rPr>
        <w:t xml:space="preserve"> MF</w:t>
      </w:r>
      <w:r>
        <w:rPr>
          <w:rFonts w:ascii="Arial" w:hAnsi="Arial" w:cs="Arial"/>
          <w:szCs w:val="20"/>
        </w:rPr>
        <w:t xml:space="preserve"> Source system which </w:t>
      </w:r>
      <w:r>
        <w:rPr>
          <w:rFonts w:ascii="Arial" w:hAnsi="Arial" w:cs="Arial"/>
          <w:color w:val="000000" w:themeColor="text1"/>
        </w:rPr>
        <w:t>contains</w:t>
      </w:r>
      <w:r w:rsidRPr="004E402A">
        <w:rPr>
          <w:rFonts w:ascii="Arial" w:hAnsi="Arial" w:cs="Arial"/>
          <w:color w:val="000000" w:themeColor="text1"/>
        </w:rPr>
        <w:t xml:space="preserve"> Party and Registration information for Group Plan Sponsor</w:t>
      </w:r>
      <w:r w:rsidR="00064A6F">
        <w:rPr>
          <w:rFonts w:ascii="Arial" w:hAnsi="Arial" w:cs="Arial"/>
          <w:color w:val="000000" w:themeColor="text1"/>
        </w:rPr>
        <w:t xml:space="preserve"> parties</w:t>
      </w:r>
      <w:r w:rsidRPr="004E402A">
        <w:rPr>
          <w:rFonts w:ascii="Arial" w:hAnsi="Arial" w:cs="Arial"/>
          <w:color w:val="000000" w:themeColor="text1"/>
        </w:rPr>
        <w:t xml:space="preserve"> which needs to be loaded into GPM </w:t>
      </w:r>
      <w:r w:rsidR="00487341">
        <w:rPr>
          <w:rFonts w:ascii="Arial" w:hAnsi="Arial" w:cs="Arial"/>
          <w:color w:val="000000" w:themeColor="text1"/>
        </w:rPr>
        <w:t>Pre-Landing d</w:t>
      </w:r>
      <w:r w:rsidRPr="004E402A">
        <w:rPr>
          <w:rFonts w:ascii="Arial" w:hAnsi="Arial" w:cs="Arial"/>
          <w:color w:val="000000" w:themeColor="text1"/>
        </w:rPr>
        <w:t>atabase</w:t>
      </w:r>
      <w:r w:rsidR="00487341">
        <w:rPr>
          <w:rFonts w:ascii="Arial" w:hAnsi="Arial" w:cs="Arial"/>
          <w:color w:val="000000" w:themeColor="text1"/>
        </w:rPr>
        <w:t>.</w:t>
      </w:r>
    </w:p>
    <w:p w:rsidR="00CD403F" w:rsidRDefault="00CD403F" w:rsidP="00EE22CF">
      <w:pPr>
        <w:pStyle w:val="ListParagraph"/>
        <w:numPr>
          <w:ilvl w:val="0"/>
          <w:numId w:val="20"/>
        </w:numPr>
        <w:spacing w:line="240" w:lineRule="auto"/>
        <w:ind w:right="270"/>
        <w:rPr>
          <w:rFonts w:ascii="Arial" w:hAnsi="Arial" w:cs="Arial"/>
          <w:szCs w:val="20"/>
        </w:rPr>
      </w:pPr>
      <w:r w:rsidRPr="00DC7C65">
        <w:rPr>
          <w:rFonts w:ascii="Arial" w:hAnsi="Arial" w:cs="Arial"/>
          <w:szCs w:val="20"/>
        </w:rPr>
        <w:t xml:space="preserve">Minimum </w:t>
      </w:r>
      <w:r>
        <w:rPr>
          <w:rFonts w:ascii="Arial" w:hAnsi="Arial" w:cs="Arial"/>
          <w:szCs w:val="20"/>
        </w:rPr>
        <w:t xml:space="preserve">data </w:t>
      </w:r>
      <w:r w:rsidRPr="00DC7C65">
        <w:rPr>
          <w:rFonts w:ascii="Arial" w:hAnsi="Arial" w:cs="Arial"/>
          <w:szCs w:val="20"/>
        </w:rPr>
        <w:t xml:space="preserve">validation will be done on all the key fields </w:t>
      </w:r>
      <w:r w:rsidR="000A3332">
        <w:rPr>
          <w:rFonts w:ascii="Arial" w:hAnsi="Arial" w:cs="Arial"/>
          <w:szCs w:val="20"/>
        </w:rPr>
        <w:t xml:space="preserve">(mentioned below) </w:t>
      </w:r>
      <w:r w:rsidRPr="00DC7C65">
        <w:rPr>
          <w:rFonts w:ascii="Arial" w:hAnsi="Arial" w:cs="Arial"/>
          <w:szCs w:val="20"/>
        </w:rPr>
        <w:t xml:space="preserve">and other mandatory fields </w:t>
      </w:r>
      <w:r>
        <w:rPr>
          <w:rFonts w:ascii="Arial" w:hAnsi="Arial" w:cs="Arial"/>
          <w:szCs w:val="20"/>
        </w:rPr>
        <w:t xml:space="preserve">of Group Plan sponsor file </w:t>
      </w:r>
      <w:r w:rsidRPr="00DC7C65">
        <w:rPr>
          <w:rFonts w:ascii="Arial" w:hAnsi="Arial" w:cs="Arial"/>
          <w:szCs w:val="20"/>
        </w:rPr>
        <w:t>which are</w:t>
      </w:r>
      <w:r>
        <w:rPr>
          <w:rFonts w:ascii="Arial" w:hAnsi="Arial" w:cs="Arial"/>
          <w:szCs w:val="20"/>
        </w:rPr>
        <w:t xml:space="preserve"> the</w:t>
      </w:r>
      <w:r w:rsidRPr="00DC7C65">
        <w:rPr>
          <w:rFonts w:ascii="Arial" w:hAnsi="Arial" w:cs="Arial"/>
          <w:szCs w:val="20"/>
        </w:rPr>
        <w:t xml:space="preserve"> driving attributes to load data into Pre-Landing Database. </w:t>
      </w:r>
      <w:r w:rsidR="004A398D">
        <w:rPr>
          <w:rFonts w:ascii="Arial" w:hAnsi="Arial" w:cs="Arial"/>
          <w:szCs w:val="20"/>
        </w:rPr>
        <w:t>Following are the validation rules:</w:t>
      </w:r>
    </w:p>
    <w:p w:rsidR="004A398D" w:rsidRPr="004A398D" w:rsidRDefault="004A398D" w:rsidP="004A398D">
      <w:pPr>
        <w:pStyle w:val="ListParagraph"/>
        <w:numPr>
          <w:ilvl w:val="1"/>
          <w:numId w:val="20"/>
        </w:numPr>
        <w:spacing w:line="240" w:lineRule="auto"/>
        <w:ind w:right="270"/>
        <w:rPr>
          <w:rFonts w:ascii="Arial" w:hAnsi="Arial" w:cs="Arial"/>
          <w:szCs w:val="20"/>
        </w:rPr>
      </w:pPr>
      <w:r w:rsidRPr="004A398D">
        <w:rPr>
          <w:rFonts w:ascii="Arial" w:hAnsi="Arial" w:cs="Arial"/>
          <w:szCs w:val="20"/>
        </w:rPr>
        <w:t xml:space="preserve">If any of the following columns are blank or NULL then records are </w:t>
      </w:r>
      <w:r w:rsidR="000A3332">
        <w:rPr>
          <w:rFonts w:ascii="Arial" w:hAnsi="Arial" w:cs="Arial"/>
          <w:szCs w:val="20"/>
        </w:rPr>
        <w:t xml:space="preserve">routed to </w:t>
      </w:r>
      <w:r w:rsidRPr="004A398D">
        <w:rPr>
          <w:rFonts w:ascii="Arial" w:hAnsi="Arial" w:cs="Arial"/>
          <w:szCs w:val="20"/>
        </w:rPr>
        <w:t xml:space="preserve"> T_GPM_ERR table:</w:t>
      </w:r>
    </w:p>
    <w:p w:rsidR="004A398D" w:rsidRPr="004A398D" w:rsidRDefault="004A398D" w:rsidP="004A398D">
      <w:pPr>
        <w:pStyle w:val="ListParagraph"/>
        <w:numPr>
          <w:ilvl w:val="3"/>
          <w:numId w:val="20"/>
        </w:numPr>
        <w:spacing w:after="0" w:line="240" w:lineRule="auto"/>
        <w:ind w:right="274"/>
        <w:rPr>
          <w:rFonts w:ascii="Arial" w:hAnsi="Arial" w:cs="Arial"/>
          <w:szCs w:val="20"/>
        </w:rPr>
      </w:pPr>
      <w:r w:rsidRPr="004A398D">
        <w:rPr>
          <w:rFonts w:ascii="Arial" w:hAnsi="Arial" w:cs="Arial"/>
          <w:szCs w:val="20"/>
        </w:rPr>
        <w:lastRenderedPageBreak/>
        <w:t>D_RGST_ORG_NM</w:t>
      </w:r>
    </w:p>
    <w:p w:rsidR="004A398D" w:rsidRPr="004A398D" w:rsidRDefault="004A398D" w:rsidP="004A398D">
      <w:pPr>
        <w:pStyle w:val="ListParagraph"/>
        <w:numPr>
          <w:ilvl w:val="3"/>
          <w:numId w:val="20"/>
        </w:numPr>
        <w:spacing w:after="0" w:line="240" w:lineRule="auto"/>
        <w:ind w:right="274"/>
        <w:rPr>
          <w:rFonts w:ascii="Arial" w:hAnsi="Arial" w:cs="Arial"/>
          <w:szCs w:val="20"/>
        </w:rPr>
      </w:pPr>
      <w:r w:rsidRPr="004A398D">
        <w:rPr>
          <w:rFonts w:ascii="Arial" w:hAnsi="Arial" w:cs="Arial"/>
          <w:szCs w:val="20"/>
        </w:rPr>
        <w:t>D_POL_KEY_1</w:t>
      </w:r>
    </w:p>
    <w:p w:rsidR="004A398D" w:rsidRPr="004A398D" w:rsidRDefault="004A398D" w:rsidP="004A398D">
      <w:pPr>
        <w:pStyle w:val="ListParagraph"/>
        <w:numPr>
          <w:ilvl w:val="3"/>
          <w:numId w:val="20"/>
        </w:numPr>
        <w:spacing w:after="0" w:line="240" w:lineRule="auto"/>
        <w:ind w:right="274"/>
        <w:rPr>
          <w:rFonts w:ascii="Arial" w:hAnsi="Arial" w:cs="Arial"/>
          <w:szCs w:val="20"/>
        </w:rPr>
      </w:pPr>
      <w:r w:rsidRPr="004A398D">
        <w:rPr>
          <w:rFonts w:ascii="Arial" w:hAnsi="Arial" w:cs="Arial"/>
          <w:szCs w:val="20"/>
        </w:rPr>
        <w:t>D_POL_KEY_2</w:t>
      </w:r>
    </w:p>
    <w:p w:rsidR="004A398D" w:rsidRDefault="004A398D" w:rsidP="004A398D">
      <w:pPr>
        <w:pStyle w:val="ListParagraph"/>
        <w:numPr>
          <w:ilvl w:val="3"/>
          <w:numId w:val="20"/>
        </w:numPr>
        <w:spacing w:after="0" w:line="240" w:lineRule="auto"/>
        <w:ind w:right="274"/>
        <w:rPr>
          <w:rFonts w:ascii="Arial" w:hAnsi="Arial" w:cs="Arial"/>
          <w:szCs w:val="20"/>
        </w:rPr>
      </w:pPr>
      <w:r w:rsidRPr="004A398D">
        <w:rPr>
          <w:rFonts w:ascii="Arial" w:hAnsi="Arial" w:cs="Arial"/>
          <w:szCs w:val="20"/>
        </w:rPr>
        <w:t>D_POL_KEY_3</w:t>
      </w:r>
    </w:p>
    <w:p w:rsidR="004A398D" w:rsidRDefault="004A398D" w:rsidP="004A398D">
      <w:pPr>
        <w:pStyle w:val="ListParagraph"/>
        <w:spacing w:after="0" w:line="240" w:lineRule="auto"/>
        <w:ind w:left="3600" w:right="274"/>
        <w:rPr>
          <w:rFonts w:ascii="Arial" w:hAnsi="Arial" w:cs="Arial"/>
          <w:szCs w:val="20"/>
        </w:rPr>
      </w:pPr>
    </w:p>
    <w:p w:rsidR="00592D0C" w:rsidRDefault="00592D0C" w:rsidP="00592D0C">
      <w:pPr>
        <w:pStyle w:val="ListParagraph"/>
        <w:numPr>
          <w:ilvl w:val="1"/>
          <w:numId w:val="20"/>
        </w:numPr>
        <w:spacing w:after="0" w:line="240" w:lineRule="auto"/>
        <w:ind w:right="274"/>
        <w:rPr>
          <w:rFonts w:ascii="Arial" w:hAnsi="Arial" w:cs="Arial"/>
          <w:szCs w:val="20"/>
        </w:rPr>
      </w:pPr>
      <w:r>
        <w:rPr>
          <w:rFonts w:ascii="Arial" w:hAnsi="Arial" w:cs="Arial"/>
          <w:szCs w:val="20"/>
        </w:rPr>
        <w:t>Following are the possible scenarios that can occur a</w:t>
      </w:r>
      <w:r w:rsidRPr="004A398D">
        <w:rPr>
          <w:rFonts w:ascii="Arial" w:hAnsi="Arial" w:cs="Arial"/>
          <w:szCs w:val="20"/>
        </w:rPr>
        <w:t xml:space="preserve">fter doing lookup </w:t>
      </w:r>
      <w:r>
        <w:rPr>
          <w:rFonts w:ascii="Arial" w:hAnsi="Arial" w:cs="Arial"/>
          <w:szCs w:val="20"/>
        </w:rPr>
        <w:t xml:space="preserve">on </w:t>
      </w:r>
      <w:r w:rsidRPr="004A398D">
        <w:rPr>
          <w:rFonts w:ascii="Arial" w:hAnsi="Arial" w:cs="Arial"/>
          <w:szCs w:val="20"/>
        </w:rPr>
        <w:t>CDF</w:t>
      </w:r>
      <w:r>
        <w:rPr>
          <w:rFonts w:ascii="Arial" w:hAnsi="Arial" w:cs="Arial"/>
          <w:szCs w:val="20"/>
        </w:rPr>
        <w:t xml:space="preserve"> </w:t>
      </w:r>
      <w:r w:rsidRPr="006D4FF8">
        <w:rPr>
          <w:rFonts w:ascii="Arial" w:hAnsi="Arial" w:cs="Arial"/>
          <w:szCs w:val="20"/>
        </w:rPr>
        <w:t>Customer Number</w:t>
      </w:r>
      <w:r w:rsidRPr="004A398D" w:rsidDel="006D4FF8">
        <w:rPr>
          <w:rFonts w:ascii="Arial" w:hAnsi="Arial" w:cs="Arial"/>
          <w:szCs w:val="20"/>
        </w:rPr>
        <w:t xml:space="preserve"> </w:t>
      </w:r>
      <w:r w:rsidRPr="004A398D">
        <w:rPr>
          <w:rFonts w:ascii="Arial" w:hAnsi="Arial" w:cs="Arial"/>
          <w:szCs w:val="20"/>
        </w:rPr>
        <w:t>in PARTY table using CDF</w:t>
      </w:r>
      <w:r>
        <w:rPr>
          <w:rFonts w:ascii="Arial" w:hAnsi="Arial" w:cs="Arial"/>
          <w:szCs w:val="20"/>
        </w:rPr>
        <w:t xml:space="preserve"> </w:t>
      </w:r>
      <w:r w:rsidRPr="006D4FF8">
        <w:rPr>
          <w:rFonts w:ascii="Arial" w:hAnsi="Arial" w:cs="Arial"/>
          <w:szCs w:val="20"/>
        </w:rPr>
        <w:t>Customer Number</w:t>
      </w:r>
      <w:r w:rsidRPr="004A398D">
        <w:rPr>
          <w:rFonts w:ascii="Arial" w:hAnsi="Arial" w:cs="Arial"/>
          <w:szCs w:val="20"/>
        </w:rPr>
        <w:t xml:space="preserve"> information coming in </w:t>
      </w:r>
      <w:r>
        <w:rPr>
          <w:rFonts w:ascii="Arial" w:hAnsi="Arial" w:cs="Arial"/>
          <w:szCs w:val="20"/>
        </w:rPr>
        <w:t>S</w:t>
      </w:r>
      <w:r w:rsidRPr="004A398D">
        <w:rPr>
          <w:rFonts w:ascii="Arial" w:hAnsi="Arial" w:cs="Arial"/>
          <w:szCs w:val="20"/>
        </w:rPr>
        <w:t>ource file</w:t>
      </w:r>
      <w:r>
        <w:rPr>
          <w:rFonts w:ascii="Arial" w:hAnsi="Arial" w:cs="Arial"/>
          <w:szCs w:val="20"/>
        </w:rPr>
        <w:t>:</w:t>
      </w:r>
    </w:p>
    <w:p w:rsidR="00592D0C" w:rsidRDefault="00592D0C" w:rsidP="00592D0C">
      <w:pPr>
        <w:pStyle w:val="ListParagraph"/>
        <w:numPr>
          <w:ilvl w:val="3"/>
          <w:numId w:val="20"/>
        </w:numPr>
        <w:spacing w:after="0" w:line="240" w:lineRule="auto"/>
        <w:ind w:right="274"/>
        <w:rPr>
          <w:rFonts w:ascii="Arial" w:hAnsi="Arial" w:cs="Arial"/>
          <w:szCs w:val="20"/>
        </w:rPr>
      </w:pPr>
      <w:r>
        <w:rPr>
          <w:rFonts w:ascii="Arial" w:hAnsi="Arial" w:cs="Arial"/>
          <w:szCs w:val="20"/>
        </w:rPr>
        <w:t xml:space="preserve">CDF_CUST_NUM present in DB: If Fetched PARTY_ID is of PERSON i.e. PARTY_TP is ‘P’ and </w:t>
      </w:r>
      <w:r w:rsidRPr="004A398D">
        <w:rPr>
          <w:rFonts w:ascii="Arial" w:hAnsi="Arial" w:cs="Arial"/>
          <w:szCs w:val="20"/>
        </w:rPr>
        <w:t>D_RGSTPT_ORG_TYP</w:t>
      </w:r>
      <w:r>
        <w:rPr>
          <w:rFonts w:ascii="Arial" w:hAnsi="Arial" w:cs="Arial"/>
          <w:szCs w:val="20"/>
        </w:rPr>
        <w:t xml:space="preserve"> is ‘I’ or ‘P’ (which means it is individual), then such records are sent to T_GPM_GPS_ERR table.</w:t>
      </w:r>
    </w:p>
    <w:p w:rsidR="00592D0C" w:rsidRPr="005A1EDC" w:rsidRDefault="00592D0C" w:rsidP="00592D0C">
      <w:pPr>
        <w:pStyle w:val="ListParagraph"/>
        <w:numPr>
          <w:ilvl w:val="3"/>
          <w:numId w:val="20"/>
        </w:numPr>
        <w:spacing w:after="0" w:line="240" w:lineRule="auto"/>
        <w:ind w:right="270"/>
        <w:rPr>
          <w:rFonts w:cs="Arial"/>
          <w:szCs w:val="20"/>
        </w:rPr>
      </w:pPr>
      <w:r w:rsidRPr="003E19B9">
        <w:rPr>
          <w:rFonts w:ascii="Arial" w:hAnsi="Arial" w:cs="Arial"/>
          <w:szCs w:val="20"/>
        </w:rPr>
        <w:t xml:space="preserve">Duplicates based on </w:t>
      </w:r>
      <w:r w:rsidRPr="004A398D">
        <w:rPr>
          <w:rFonts w:ascii="Arial" w:hAnsi="Arial" w:cs="Arial"/>
          <w:szCs w:val="20"/>
        </w:rPr>
        <w:t>CDF</w:t>
      </w:r>
      <w:r>
        <w:rPr>
          <w:rFonts w:ascii="Arial" w:hAnsi="Arial" w:cs="Arial"/>
          <w:szCs w:val="20"/>
        </w:rPr>
        <w:t xml:space="preserve"> </w:t>
      </w:r>
      <w:r w:rsidRPr="006D4FF8">
        <w:rPr>
          <w:rFonts w:ascii="Arial" w:hAnsi="Arial" w:cs="Arial"/>
          <w:szCs w:val="20"/>
        </w:rPr>
        <w:t>Customer Number</w:t>
      </w:r>
      <w:r w:rsidRPr="003E19B9">
        <w:rPr>
          <w:rFonts w:ascii="Arial" w:hAnsi="Arial" w:cs="Arial"/>
          <w:szCs w:val="20"/>
        </w:rPr>
        <w:t xml:space="preserve">: For such records only one record is considered and rest are discarded </w:t>
      </w:r>
    </w:p>
    <w:p w:rsidR="005A1EDC" w:rsidRPr="005A1EDC" w:rsidRDefault="005A1EDC" w:rsidP="005A1EDC">
      <w:pPr>
        <w:pStyle w:val="ListParagraph"/>
        <w:spacing w:after="0" w:line="240" w:lineRule="auto"/>
        <w:ind w:left="3600" w:right="270"/>
        <w:rPr>
          <w:rFonts w:cs="Arial"/>
          <w:szCs w:val="20"/>
        </w:rPr>
      </w:pPr>
    </w:p>
    <w:p w:rsidR="005A1EDC" w:rsidRPr="005A1EDC" w:rsidRDefault="005A1EDC" w:rsidP="005A1EDC">
      <w:pPr>
        <w:pStyle w:val="ListParagraph"/>
        <w:widowControl/>
        <w:numPr>
          <w:ilvl w:val="1"/>
          <w:numId w:val="20"/>
        </w:numPr>
        <w:adjustRightInd/>
        <w:spacing w:line="240" w:lineRule="auto"/>
        <w:ind w:right="270"/>
        <w:rPr>
          <w:rFonts w:ascii="Arial" w:hAnsi="Arial" w:cs="Arial"/>
        </w:rPr>
      </w:pPr>
      <w:r w:rsidRPr="00EF13F1">
        <w:rPr>
          <w:rFonts w:ascii="Arial" w:hAnsi="Arial" w:cs="Arial"/>
          <w:b/>
        </w:rPr>
        <w:t>Minimum Data validation</w:t>
      </w:r>
      <w:r w:rsidR="00166426">
        <w:rPr>
          <w:rFonts w:ascii="Arial" w:hAnsi="Arial" w:cs="Arial"/>
        </w:rPr>
        <w:t xml:space="preserve"> of GPS </w:t>
      </w:r>
      <w:r w:rsidRPr="00D26340">
        <w:rPr>
          <w:rFonts w:ascii="Arial" w:hAnsi="Arial" w:cs="Arial"/>
        </w:rPr>
        <w:t>data file is carried out</w:t>
      </w:r>
      <w:r>
        <w:rPr>
          <w:rFonts w:ascii="Arial" w:hAnsi="Arial" w:cs="Arial"/>
        </w:rPr>
        <w:t>. A f</w:t>
      </w:r>
      <w:r w:rsidRPr="00D26340">
        <w:rPr>
          <w:rFonts w:ascii="Arial" w:hAnsi="Arial" w:cs="Arial"/>
        </w:rPr>
        <w:t>ile is generated with valid records which act</w:t>
      </w:r>
      <w:r>
        <w:rPr>
          <w:rFonts w:ascii="Arial" w:hAnsi="Arial" w:cs="Arial"/>
        </w:rPr>
        <w:t xml:space="preserve"> as </w:t>
      </w:r>
      <w:r w:rsidRPr="00D26340">
        <w:rPr>
          <w:rFonts w:ascii="Arial" w:hAnsi="Arial" w:cs="Arial"/>
        </w:rPr>
        <w:t xml:space="preserve">source </w:t>
      </w:r>
      <w:r>
        <w:rPr>
          <w:rFonts w:ascii="Arial" w:hAnsi="Arial" w:cs="Arial"/>
        </w:rPr>
        <w:t>for the ETL Informatica Mappings which loads data in Party and its child tables (</w:t>
      </w:r>
      <w:r>
        <w:rPr>
          <w:rFonts w:ascii="Arial" w:hAnsi="Arial" w:cs="Arial"/>
          <w:i/>
        </w:rPr>
        <w:t>Refer Section 8 -</w:t>
      </w:r>
      <w:r w:rsidRPr="005A1EDC">
        <w:rPr>
          <w:rFonts w:ascii="Arial" w:hAnsi="Arial" w:cs="Arial"/>
          <w:i/>
        </w:rPr>
        <w:t xml:space="preserve"> Minimum data validation rule for ongoing processes</w:t>
      </w:r>
      <w:r>
        <w:rPr>
          <w:rFonts w:ascii="Arial" w:hAnsi="Arial" w:cs="Arial"/>
          <w:i/>
        </w:rPr>
        <w:t>)</w:t>
      </w:r>
      <w:r w:rsidRPr="005A1EDC">
        <w:rPr>
          <w:rFonts w:ascii="Arial" w:hAnsi="Arial" w:cs="Arial"/>
          <w:i/>
        </w:rPr>
        <w:t>.</w:t>
      </w:r>
    </w:p>
    <w:p w:rsidR="005E5D04" w:rsidRPr="005E5D04" w:rsidRDefault="005E5D04" w:rsidP="005E5D04">
      <w:pPr>
        <w:spacing w:line="240" w:lineRule="auto"/>
        <w:ind w:right="270"/>
        <w:rPr>
          <w:rFonts w:cs="Arial"/>
          <w:szCs w:val="20"/>
        </w:rPr>
      </w:pPr>
    </w:p>
    <w:p w:rsidR="00CA3FF4" w:rsidRDefault="00041ECF" w:rsidP="00EE22CF">
      <w:pPr>
        <w:pStyle w:val="ListParagraph"/>
        <w:numPr>
          <w:ilvl w:val="0"/>
          <w:numId w:val="20"/>
        </w:numPr>
        <w:spacing w:line="240" w:lineRule="auto"/>
        <w:ind w:right="270"/>
        <w:rPr>
          <w:rFonts w:ascii="Arial" w:hAnsi="Arial" w:cs="Arial"/>
          <w:szCs w:val="20"/>
        </w:rPr>
      </w:pPr>
      <w:r>
        <w:rPr>
          <w:rFonts w:ascii="Arial" w:hAnsi="Arial" w:cs="Arial"/>
          <w:szCs w:val="20"/>
        </w:rPr>
        <w:t>Based on Delta Action code, i</w:t>
      </w:r>
      <w:r w:rsidR="00CA3FF4">
        <w:rPr>
          <w:rFonts w:ascii="Arial" w:hAnsi="Arial" w:cs="Arial"/>
          <w:szCs w:val="20"/>
        </w:rPr>
        <w:t>nformation of S</w:t>
      </w:r>
      <w:r>
        <w:rPr>
          <w:rFonts w:ascii="Arial" w:hAnsi="Arial" w:cs="Arial"/>
          <w:szCs w:val="20"/>
        </w:rPr>
        <w:t xml:space="preserve">ponsor parties will be inserted or </w:t>
      </w:r>
      <w:r w:rsidR="00CA3FF4">
        <w:rPr>
          <w:rFonts w:ascii="Arial" w:hAnsi="Arial" w:cs="Arial"/>
          <w:szCs w:val="20"/>
        </w:rPr>
        <w:t>updated. Delta Action code is identified in the following manner:</w:t>
      </w:r>
    </w:p>
    <w:bookmarkStart w:id="54" w:name="_MON_1460380754"/>
    <w:bookmarkEnd w:id="54"/>
    <w:p w:rsidR="00D32D2D" w:rsidRPr="00D32D2D" w:rsidRDefault="00036BB3" w:rsidP="005E5D04">
      <w:pPr>
        <w:pStyle w:val="ListParagraph"/>
        <w:spacing w:line="240" w:lineRule="auto"/>
        <w:ind w:left="1800" w:right="270"/>
        <w:rPr>
          <w:rFonts w:ascii="Arial" w:hAnsi="Arial" w:cs="Arial"/>
          <w:szCs w:val="20"/>
        </w:rPr>
      </w:pPr>
      <w:r>
        <w:rPr>
          <w:rFonts w:ascii="Arial" w:hAnsi="Arial" w:cs="Arial"/>
          <w:szCs w:val="20"/>
        </w:rPr>
        <w:object w:dxaOrig="2069" w:dyaOrig="1339">
          <v:shape id="_x0000_i1037" type="#_x0000_t75" style="width:102.75pt;height:66.75pt" o:ole="">
            <v:imagedata r:id="rId36" o:title=""/>
          </v:shape>
          <o:OLEObject Type="Embed" ProgID="Excel.Sheet.12" ShapeID="_x0000_i1037" DrawAspect="Icon" ObjectID="_1547389190" r:id="rId37"/>
        </w:object>
      </w:r>
    </w:p>
    <w:p w:rsidR="00CD403F" w:rsidRDefault="009F27EA" w:rsidP="00EE22CF">
      <w:pPr>
        <w:pStyle w:val="ListParagraph"/>
        <w:numPr>
          <w:ilvl w:val="1"/>
          <w:numId w:val="20"/>
        </w:numPr>
        <w:spacing w:line="240" w:lineRule="auto"/>
        <w:ind w:right="270"/>
        <w:rPr>
          <w:rFonts w:ascii="Arial" w:hAnsi="Arial" w:cs="Arial"/>
          <w:szCs w:val="20"/>
        </w:rPr>
      </w:pPr>
      <w:r>
        <w:rPr>
          <w:rFonts w:ascii="Arial" w:hAnsi="Arial" w:cs="Arial"/>
          <w:szCs w:val="20"/>
        </w:rPr>
        <w:t xml:space="preserve">For </w:t>
      </w:r>
      <w:r w:rsidR="00CA3FF4">
        <w:rPr>
          <w:rFonts w:ascii="Arial" w:hAnsi="Arial" w:cs="Arial"/>
          <w:szCs w:val="20"/>
        </w:rPr>
        <w:t>Delta Action Code</w:t>
      </w:r>
      <w:r>
        <w:rPr>
          <w:rFonts w:ascii="Arial" w:hAnsi="Arial" w:cs="Arial"/>
          <w:szCs w:val="20"/>
        </w:rPr>
        <w:t xml:space="preserve"> ‘A’: Sponsor party information</w:t>
      </w:r>
      <w:r w:rsidR="00CA3FF4">
        <w:rPr>
          <w:rFonts w:ascii="Arial" w:hAnsi="Arial" w:cs="Arial"/>
          <w:szCs w:val="20"/>
        </w:rPr>
        <w:t xml:space="preserve"> will</w:t>
      </w:r>
      <w:r w:rsidR="00CD403F">
        <w:rPr>
          <w:rFonts w:ascii="Arial" w:hAnsi="Arial" w:cs="Arial"/>
          <w:szCs w:val="20"/>
        </w:rPr>
        <w:t xml:space="preserve"> </w:t>
      </w:r>
      <w:r>
        <w:rPr>
          <w:rFonts w:ascii="Arial" w:hAnsi="Arial" w:cs="Arial"/>
          <w:szCs w:val="20"/>
        </w:rPr>
        <w:t>be inserted in</w:t>
      </w:r>
      <w:r w:rsidR="00CD403F">
        <w:rPr>
          <w:rFonts w:ascii="Arial" w:hAnsi="Arial" w:cs="Arial"/>
          <w:szCs w:val="20"/>
        </w:rPr>
        <w:t>to Database.</w:t>
      </w:r>
    </w:p>
    <w:p w:rsidR="009F27EA" w:rsidRDefault="009F27EA" w:rsidP="00EE22CF">
      <w:pPr>
        <w:pStyle w:val="ListParagraph"/>
        <w:numPr>
          <w:ilvl w:val="1"/>
          <w:numId w:val="20"/>
        </w:numPr>
        <w:spacing w:line="240" w:lineRule="auto"/>
        <w:ind w:right="270"/>
        <w:rPr>
          <w:rFonts w:ascii="Arial" w:hAnsi="Arial" w:cs="Arial"/>
          <w:szCs w:val="20"/>
        </w:rPr>
      </w:pPr>
      <w:r>
        <w:rPr>
          <w:rFonts w:ascii="Arial" w:hAnsi="Arial" w:cs="Arial"/>
          <w:szCs w:val="20"/>
        </w:rPr>
        <w:t>For Delta Action Code ‘U’: Sponsor party information will be updated into Database.</w:t>
      </w:r>
    </w:p>
    <w:p w:rsidR="0020199F" w:rsidRDefault="0020199F" w:rsidP="0020199F">
      <w:pPr>
        <w:pStyle w:val="ListParagraph"/>
        <w:widowControl/>
        <w:numPr>
          <w:ilvl w:val="1"/>
          <w:numId w:val="20"/>
        </w:numPr>
        <w:tabs>
          <w:tab w:val="left" w:pos="1890"/>
          <w:tab w:val="left" w:pos="9900"/>
        </w:tabs>
        <w:adjustRightInd/>
        <w:spacing w:line="240" w:lineRule="auto"/>
        <w:ind w:right="270"/>
        <w:rPr>
          <w:rFonts w:ascii="Arial" w:hAnsi="Arial" w:cs="Arial"/>
          <w:szCs w:val="20"/>
        </w:rPr>
      </w:pPr>
      <w:r w:rsidRPr="0020199F">
        <w:rPr>
          <w:rFonts w:ascii="Arial" w:hAnsi="Arial" w:cs="Arial"/>
          <w:szCs w:val="20"/>
        </w:rPr>
        <w:t>For delta action code ‘D’, Party information will be considered</w:t>
      </w:r>
      <w:r w:rsidR="003E09F2">
        <w:rPr>
          <w:rFonts w:ascii="Arial" w:hAnsi="Arial" w:cs="Arial"/>
          <w:szCs w:val="20"/>
        </w:rPr>
        <w:t xml:space="preserve"> as update and the sponsor party will have the status code updated as “</w:t>
      </w:r>
      <w:r w:rsidR="00D261F3" w:rsidRPr="00D261F3">
        <w:rPr>
          <w:rFonts w:ascii="Arial" w:hAnsi="Arial" w:cs="Arial"/>
          <w:b/>
          <w:szCs w:val="20"/>
        </w:rPr>
        <w:t>Inactive</w:t>
      </w:r>
      <w:r w:rsidR="00D261F3">
        <w:rPr>
          <w:rFonts w:ascii="Arial" w:hAnsi="Arial" w:cs="Arial"/>
          <w:szCs w:val="20"/>
        </w:rPr>
        <w:t>”</w:t>
      </w:r>
      <w:r w:rsidR="00D261F3" w:rsidRPr="0020199F">
        <w:rPr>
          <w:rFonts w:ascii="Arial" w:hAnsi="Arial" w:cs="Arial"/>
          <w:szCs w:val="20"/>
        </w:rPr>
        <w:t>. The</w:t>
      </w:r>
      <w:r w:rsidRPr="0020199F">
        <w:rPr>
          <w:rFonts w:ascii="Arial" w:hAnsi="Arial" w:cs="Arial"/>
          <w:szCs w:val="20"/>
        </w:rPr>
        <w:t xml:space="preserve"> value HUB_STATE_IND will be’</w:t>
      </w:r>
      <w:r w:rsidR="003E09F2">
        <w:rPr>
          <w:rFonts w:ascii="Arial" w:hAnsi="Arial" w:cs="Arial"/>
          <w:szCs w:val="20"/>
        </w:rPr>
        <w:t>’1’</w:t>
      </w:r>
      <w:r w:rsidRPr="0020199F">
        <w:rPr>
          <w:rFonts w:ascii="Arial" w:hAnsi="Arial" w:cs="Arial"/>
          <w:szCs w:val="20"/>
        </w:rPr>
        <w:t xml:space="preserve"> in the </w:t>
      </w:r>
      <w:r w:rsidR="00D2313F">
        <w:rPr>
          <w:rFonts w:ascii="Arial" w:hAnsi="Arial" w:cs="Arial"/>
          <w:szCs w:val="20"/>
        </w:rPr>
        <w:t xml:space="preserve">Party table and </w:t>
      </w:r>
      <w:r w:rsidRPr="0020199F">
        <w:rPr>
          <w:rFonts w:ascii="Arial" w:hAnsi="Arial" w:cs="Arial"/>
          <w:szCs w:val="20"/>
        </w:rPr>
        <w:t>all the child tables of Party.</w:t>
      </w:r>
    </w:p>
    <w:p w:rsidR="00902666" w:rsidRPr="00902666" w:rsidRDefault="00902666" w:rsidP="00EE22CF">
      <w:pPr>
        <w:pStyle w:val="ListParagraph"/>
        <w:widowControl/>
        <w:numPr>
          <w:ilvl w:val="1"/>
          <w:numId w:val="20"/>
        </w:numPr>
        <w:tabs>
          <w:tab w:val="left" w:pos="1890"/>
        </w:tabs>
        <w:adjustRightInd/>
        <w:spacing w:line="240" w:lineRule="auto"/>
        <w:ind w:right="270"/>
        <w:rPr>
          <w:rFonts w:ascii="Arial" w:hAnsi="Arial" w:cs="Arial"/>
        </w:rPr>
      </w:pPr>
      <w:r w:rsidRPr="00902666">
        <w:rPr>
          <w:rFonts w:ascii="Arial" w:hAnsi="Arial" w:cs="Arial"/>
          <w:szCs w:val="40"/>
          <w:u w:val="single"/>
        </w:rPr>
        <w:t>Address population Logic:</w:t>
      </w:r>
    </w:p>
    <w:p w:rsidR="00FF147E" w:rsidRDefault="00D2313F" w:rsidP="00361B00">
      <w:pPr>
        <w:pStyle w:val="ListParagraph"/>
        <w:widowControl/>
        <w:numPr>
          <w:ilvl w:val="0"/>
          <w:numId w:val="42"/>
        </w:numPr>
        <w:tabs>
          <w:tab w:val="left" w:pos="1890"/>
        </w:tabs>
        <w:adjustRightInd/>
        <w:spacing w:after="80" w:line="240" w:lineRule="auto"/>
        <w:ind w:left="2520" w:right="274" w:hanging="270"/>
        <w:rPr>
          <w:rFonts w:ascii="Arial" w:hAnsi="Arial" w:cs="Arial"/>
          <w:szCs w:val="20"/>
        </w:rPr>
      </w:pPr>
      <w:r w:rsidRPr="00361B00">
        <w:rPr>
          <w:rFonts w:ascii="Arial" w:hAnsi="Arial" w:cs="Arial"/>
          <w:szCs w:val="20"/>
        </w:rPr>
        <w:t>If Standard value of address is not present in source file, then non-standard address value will be populated for both Standard and Non Standard attribute of C_L_ADDR table</w:t>
      </w:r>
      <w:r w:rsidR="00776A15">
        <w:rPr>
          <w:rFonts w:ascii="Arial" w:hAnsi="Arial" w:cs="Arial"/>
          <w:szCs w:val="20"/>
        </w:rPr>
        <w:t>. In such scenario, ADDR_STD_IND column in Address table will be ‘N’, else it will be ‘Y’</w:t>
      </w:r>
      <w:r w:rsidRPr="00361B00">
        <w:rPr>
          <w:rFonts w:ascii="Arial" w:hAnsi="Arial" w:cs="Arial"/>
          <w:szCs w:val="20"/>
        </w:rPr>
        <w:t xml:space="preserve">. Ex: If concatenated value of standard address coming is source file is blank then nonstandard values will be populated in the standard columns of Address table. Standard value of </w:t>
      </w:r>
      <w:r w:rsidR="00FF147E" w:rsidRPr="00361B00">
        <w:rPr>
          <w:rFonts w:ascii="Arial" w:hAnsi="Arial" w:cs="Arial"/>
          <w:szCs w:val="20"/>
        </w:rPr>
        <w:t>following columns will be used for concatenated check of Standard address</w:t>
      </w:r>
      <w:r w:rsidR="00FF147E">
        <w:rPr>
          <w:rFonts w:ascii="Arial" w:hAnsi="Arial" w:cs="Arial"/>
          <w:szCs w:val="20"/>
        </w:rPr>
        <w:t>:</w:t>
      </w:r>
    </w:p>
    <w:p w:rsidR="00C232B4" w:rsidRPr="00361B00" w:rsidRDefault="00C232B4" w:rsidP="00FF147E">
      <w:pPr>
        <w:pStyle w:val="ListParagraph"/>
        <w:widowControl/>
        <w:numPr>
          <w:ilvl w:val="0"/>
          <w:numId w:val="32"/>
        </w:numPr>
        <w:tabs>
          <w:tab w:val="left" w:pos="1890"/>
        </w:tabs>
        <w:adjustRightInd/>
        <w:spacing w:after="80" w:line="240" w:lineRule="auto"/>
        <w:ind w:right="274"/>
        <w:rPr>
          <w:rFonts w:ascii="Arial" w:hAnsi="Arial" w:cs="Arial"/>
          <w:szCs w:val="20"/>
        </w:rPr>
      </w:pPr>
      <w:r w:rsidRPr="00361B00">
        <w:rPr>
          <w:rFonts w:ascii="Arial" w:hAnsi="Arial" w:cs="Arial"/>
          <w:szCs w:val="20"/>
        </w:rPr>
        <w:t>ADDR_LINE_1</w:t>
      </w:r>
      <w:r w:rsidR="00361B00" w:rsidRPr="00361B00">
        <w:rPr>
          <w:rFonts w:ascii="Arial" w:hAnsi="Arial" w:cs="Arial"/>
          <w:szCs w:val="20"/>
        </w:rPr>
        <w:t>.</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lastRenderedPageBreak/>
        <w:t>ADDR_LINE_2</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ADDR_LINE_3</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ADDR_LINE_4</w:t>
      </w:r>
    </w:p>
    <w:p w:rsid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ADDR_LINE_5</w:t>
      </w:r>
    </w:p>
    <w:p w:rsidR="00D2313F" w:rsidRPr="00361B00" w:rsidRDefault="00D2313F" w:rsidP="00361B00">
      <w:pPr>
        <w:pStyle w:val="ListParagraph"/>
        <w:widowControl/>
        <w:numPr>
          <w:ilvl w:val="0"/>
          <w:numId w:val="32"/>
        </w:numPr>
        <w:tabs>
          <w:tab w:val="left" w:pos="1890"/>
        </w:tabs>
        <w:adjustRightInd/>
        <w:spacing w:after="80" w:line="240" w:lineRule="auto"/>
        <w:ind w:right="274"/>
        <w:rPr>
          <w:rFonts w:ascii="Arial" w:hAnsi="Arial" w:cs="Arial"/>
        </w:rPr>
      </w:pPr>
      <w:r w:rsidRPr="00361B00">
        <w:rPr>
          <w:rFonts w:ascii="Arial" w:hAnsi="Arial" w:cs="Arial"/>
          <w:szCs w:val="40"/>
        </w:rPr>
        <w:t>POSTAL_EXTN_CD</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CITY</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STATE</w:t>
      </w:r>
    </w:p>
    <w:p w:rsidR="00C232B4" w:rsidRP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COUNTRY_CD</w:t>
      </w:r>
    </w:p>
    <w:p w:rsidR="00C232B4" w:rsidRDefault="00C232B4" w:rsidP="00F32B3A">
      <w:pPr>
        <w:pStyle w:val="ListParagraph"/>
        <w:widowControl/>
        <w:numPr>
          <w:ilvl w:val="0"/>
          <w:numId w:val="32"/>
        </w:numPr>
        <w:tabs>
          <w:tab w:val="left" w:pos="1890"/>
        </w:tabs>
        <w:adjustRightInd/>
        <w:spacing w:after="80" w:line="240" w:lineRule="auto"/>
        <w:ind w:right="274"/>
        <w:rPr>
          <w:rFonts w:ascii="Arial" w:hAnsi="Arial" w:cs="Arial"/>
        </w:rPr>
      </w:pPr>
      <w:r w:rsidRPr="00C232B4">
        <w:rPr>
          <w:rFonts w:ascii="Arial" w:hAnsi="Arial" w:cs="Arial"/>
        </w:rPr>
        <w:t>POSTAL_CD</w:t>
      </w:r>
    </w:p>
    <w:p w:rsidR="00301C52" w:rsidRDefault="00301C52" w:rsidP="00301C52">
      <w:pPr>
        <w:pStyle w:val="ListParagraph"/>
        <w:widowControl/>
        <w:tabs>
          <w:tab w:val="left" w:pos="1890"/>
        </w:tabs>
        <w:adjustRightInd/>
        <w:spacing w:after="80" w:line="240" w:lineRule="auto"/>
        <w:ind w:left="2880" w:right="274"/>
        <w:rPr>
          <w:rFonts w:ascii="Arial" w:hAnsi="Arial" w:cs="Arial"/>
        </w:rPr>
      </w:pPr>
    </w:p>
    <w:p w:rsidR="00301C52" w:rsidRPr="00301C52" w:rsidRDefault="00301C52" w:rsidP="00301C52">
      <w:pPr>
        <w:pStyle w:val="ListParagraph"/>
        <w:widowControl/>
        <w:numPr>
          <w:ilvl w:val="0"/>
          <w:numId w:val="42"/>
        </w:numPr>
        <w:tabs>
          <w:tab w:val="left" w:pos="1890"/>
        </w:tabs>
        <w:adjustRightInd/>
        <w:spacing w:line="240" w:lineRule="auto"/>
        <w:ind w:left="2520" w:right="270" w:hanging="270"/>
        <w:rPr>
          <w:rFonts w:ascii="Arial" w:hAnsi="Arial" w:cs="Arial"/>
          <w:szCs w:val="20"/>
        </w:rPr>
      </w:pPr>
      <w:r w:rsidRPr="00301C52">
        <w:rPr>
          <w:rFonts w:ascii="Arial" w:hAnsi="Arial" w:cs="Arial"/>
          <w:szCs w:val="20"/>
        </w:rPr>
        <w:t>Following fields will not be considered for standardized data population check mentioned above as these columns does not have the corresponding RAW attributes.</w:t>
      </w:r>
    </w:p>
    <w:p w:rsidR="00301C52" w:rsidRDefault="00301C52" w:rsidP="00301C52">
      <w:pPr>
        <w:widowControl/>
        <w:tabs>
          <w:tab w:val="left" w:pos="1890"/>
        </w:tabs>
        <w:adjustRightInd/>
        <w:spacing w:after="80" w:line="240" w:lineRule="auto"/>
        <w:ind w:right="274"/>
        <w:rPr>
          <w:rFonts w:cs="Arial"/>
          <w:szCs w:val="20"/>
        </w:rPr>
      </w:pP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LATITUDE</w:t>
      </w: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LONGITUDE</w:t>
      </w: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PO_BOX</w:t>
      </w: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STREET_NUM</w:t>
      </w: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STREET_NM</w:t>
      </w:r>
    </w:p>
    <w:p w:rsidR="00301C52" w:rsidRDefault="00301C52" w:rsidP="00301C52">
      <w:pPr>
        <w:pStyle w:val="ListParagraph"/>
        <w:widowControl/>
        <w:numPr>
          <w:ilvl w:val="0"/>
          <w:numId w:val="41"/>
        </w:numPr>
        <w:tabs>
          <w:tab w:val="left" w:pos="1890"/>
        </w:tabs>
        <w:adjustRightInd/>
        <w:spacing w:after="80" w:line="240" w:lineRule="auto"/>
        <w:ind w:right="274"/>
        <w:rPr>
          <w:rFonts w:ascii="Arial" w:hAnsi="Arial" w:cs="Arial"/>
          <w:sz w:val="20"/>
          <w:szCs w:val="20"/>
        </w:rPr>
      </w:pPr>
      <w:r>
        <w:rPr>
          <w:rFonts w:ascii="Arial" w:hAnsi="Arial" w:cs="Arial"/>
          <w:sz w:val="20"/>
          <w:szCs w:val="20"/>
        </w:rPr>
        <w:t>COUNTY</w:t>
      </w:r>
    </w:p>
    <w:p w:rsidR="00F32B3A" w:rsidRPr="00902666" w:rsidRDefault="00F32B3A" w:rsidP="00F32B3A">
      <w:pPr>
        <w:pStyle w:val="ListParagraph"/>
        <w:widowControl/>
        <w:tabs>
          <w:tab w:val="left" w:pos="1890"/>
        </w:tabs>
        <w:adjustRightInd/>
        <w:spacing w:after="80" w:line="240" w:lineRule="auto"/>
        <w:ind w:left="2880" w:right="274"/>
        <w:rPr>
          <w:rFonts w:ascii="Arial" w:hAnsi="Arial" w:cs="Arial"/>
        </w:rPr>
      </w:pPr>
    </w:p>
    <w:p w:rsidR="00902666" w:rsidRPr="00393F0C" w:rsidRDefault="00902666" w:rsidP="00EE22CF">
      <w:pPr>
        <w:pStyle w:val="ListParagraph"/>
        <w:widowControl/>
        <w:numPr>
          <w:ilvl w:val="1"/>
          <w:numId w:val="20"/>
        </w:numPr>
        <w:tabs>
          <w:tab w:val="left" w:pos="1890"/>
        </w:tabs>
        <w:adjustRightInd/>
        <w:spacing w:line="240" w:lineRule="auto"/>
        <w:ind w:right="270"/>
        <w:rPr>
          <w:rFonts w:ascii="Arial" w:hAnsi="Arial" w:cs="Arial"/>
          <w:u w:val="single"/>
        </w:rPr>
      </w:pPr>
      <w:r w:rsidRPr="00393F0C">
        <w:rPr>
          <w:rFonts w:ascii="Arial" w:hAnsi="Arial" w:cs="Arial"/>
          <w:u w:val="single"/>
        </w:rPr>
        <w:t>Name population logic:</w:t>
      </w:r>
    </w:p>
    <w:p w:rsidR="00902666" w:rsidRPr="00393F0C" w:rsidRDefault="00902666" w:rsidP="00EE22CF">
      <w:pPr>
        <w:pStyle w:val="Default"/>
        <w:numPr>
          <w:ilvl w:val="1"/>
          <w:numId w:val="14"/>
        </w:numPr>
        <w:adjustRightInd/>
        <w:rPr>
          <w:rFonts w:ascii="Arial" w:hAnsi="Arial" w:cs="Arial"/>
        </w:rPr>
      </w:pPr>
      <w:r w:rsidRPr="00393F0C">
        <w:rPr>
          <w:rFonts w:ascii="Arial" w:hAnsi="Arial" w:cs="Arial"/>
        </w:rPr>
        <w:t>For Organization following name</w:t>
      </w:r>
      <w:r w:rsidR="0002100E">
        <w:rPr>
          <w:rFonts w:ascii="Arial" w:hAnsi="Arial" w:cs="Arial"/>
        </w:rPr>
        <w:t xml:space="preserve"> information is </w:t>
      </w:r>
      <w:r w:rsidRPr="00393F0C">
        <w:rPr>
          <w:rFonts w:ascii="Arial" w:hAnsi="Arial" w:cs="Arial"/>
        </w:rPr>
        <w:t>coming in the source file which will be used to populate</w:t>
      </w:r>
      <w:r w:rsidR="00E818F6">
        <w:rPr>
          <w:rFonts w:ascii="Arial" w:hAnsi="Arial" w:cs="Arial"/>
        </w:rPr>
        <w:t xml:space="preserve"> RAW_</w:t>
      </w:r>
      <w:r w:rsidRPr="00393F0C">
        <w:rPr>
          <w:rFonts w:ascii="Arial" w:hAnsi="Arial" w:cs="Arial"/>
        </w:rPr>
        <w:t>FULL_NM</w:t>
      </w:r>
      <w:r w:rsidR="00E818F6">
        <w:rPr>
          <w:rFonts w:ascii="Arial" w:hAnsi="Arial" w:cs="Arial"/>
        </w:rPr>
        <w:t xml:space="preserve"> &amp; FULL_NM</w:t>
      </w:r>
      <w:r w:rsidRPr="00393F0C">
        <w:rPr>
          <w:rFonts w:ascii="Arial" w:hAnsi="Arial" w:cs="Arial"/>
        </w:rPr>
        <w:t xml:space="preserve"> column of C_L_PARTY table</w:t>
      </w:r>
      <w:r w:rsidR="00E818F6">
        <w:rPr>
          <w:rFonts w:ascii="Arial" w:hAnsi="Arial" w:cs="Arial"/>
        </w:rPr>
        <w:t>.</w:t>
      </w:r>
      <w:r w:rsidRPr="00393F0C">
        <w:rPr>
          <w:rFonts w:ascii="Arial" w:hAnsi="Arial" w:cs="Arial"/>
        </w:rPr>
        <w:t xml:space="preserve"> </w:t>
      </w:r>
    </w:p>
    <w:p w:rsidR="00902666" w:rsidRDefault="00902666" w:rsidP="00902666">
      <w:pPr>
        <w:pStyle w:val="ListParagraph"/>
        <w:widowControl/>
        <w:adjustRightInd/>
        <w:spacing w:after="0" w:line="240" w:lineRule="auto"/>
        <w:ind w:left="3039"/>
        <w:jc w:val="left"/>
      </w:pPr>
    </w:p>
    <w:p w:rsidR="007B060B" w:rsidRPr="00C86F73" w:rsidRDefault="007B060B" w:rsidP="007B060B">
      <w:pPr>
        <w:pStyle w:val="ListParagraph"/>
        <w:widowControl/>
        <w:adjustRightInd/>
        <w:spacing w:after="0" w:line="240" w:lineRule="auto"/>
        <w:ind w:left="3600"/>
        <w:jc w:val="left"/>
        <w:rPr>
          <w:rFonts w:ascii="Arial" w:hAnsi="Arial" w:cs="Arial"/>
        </w:rPr>
      </w:pPr>
      <w:r w:rsidRPr="00C86F73">
        <w:rPr>
          <w:rFonts w:ascii="Arial" w:hAnsi="Arial" w:cs="Arial"/>
        </w:rPr>
        <w:t>D_RGST</w:t>
      </w:r>
      <w:r>
        <w:rPr>
          <w:rFonts w:ascii="Arial" w:hAnsi="Arial" w:cs="Arial"/>
        </w:rPr>
        <w:t>_ORG_NM                       </w:t>
      </w:r>
      <w:r w:rsidRPr="00C86F73">
        <w:rPr>
          <w:rFonts w:ascii="Arial" w:hAnsi="Arial" w:cs="Arial"/>
        </w:rPr>
        <w:t>‘Organization Name’</w:t>
      </w:r>
    </w:p>
    <w:p w:rsidR="0088676E" w:rsidRDefault="0088676E" w:rsidP="007B060B">
      <w:pPr>
        <w:pStyle w:val="ListParagraph"/>
        <w:widowControl/>
        <w:adjustRightInd/>
        <w:spacing w:after="0" w:line="240" w:lineRule="auto"/>
        <w:ind w:left="2880" w:firstLine="720"/>
        <w:jc w:val="left"/>
        <w:rPr>
          <w:rFonts w:ascii="Arial" w:hAnsi="Arial" w:cs="Arial"/>
        </w:rPr>
      </w:pPr>
    </w:p>
    <w:p w:rsidR="0088676E" w:rsidRPr="00C86F73" w:rsidRDefault="0088676E" w:rsidP="0088676E">
      <w:pPr>
        <w:pStyle w:val="Default"/>
        <w:numPr>
          <w:ilvl w:val="1"/>
          <w:numId w:val="14"/>
        </w:numPr>
        <w:adjustRightInd/>
        <w:rPr>
          <w:rFonts w:ascii="Arial" w:hAnsi="Arial" w:cs="Arial"/>
        </w:rPr>
      </w:pPr>
      <w:r w:rsidRPr="0088676E">
        <w:rPr>
          <w:rFonts w:ascii="Arial" w:hAnsi="Arial" w:cs="Arial"/>
        </w:rPr>
        <w:t>For GPS process, PARTY_ALT_NM table will not be populated as we are not receiving different name columns information for organization</w:t>
      </w:r>
      <w:r>
        <w:rPr>
          <w:rFonts w:ascii="Arial" w:hAnsi="Arial" w:cs="Arial"/>
        </w:rPr>
        <w:t>.</w:t>
      </w:r>
    </w:p>
    <w:p w:rsidR="00902666" w:rsidRDefault="00902666" w:rsidP="00902666">
      <w:pPr>
        <w:pStyle w:val="ListParagraph"/>
        <w:widowControl/>
        <w:adjustRightInd/>
        <w:spacing w:line="240" w:lineRule="auto"/>
        <w:ind w:left="3039" w:right="270"/>
        <w:rPr>
          <w:rFonts w:ascii="Arial" w:hAnsi="Arial" w:cs="Arial"/>
        </w:rPr>
      </w:pPr>
    </w:p>
    <w:p w:rsidR="00902666" w:rsidRPr="00506B1B" w:rsidRDefault="00902666" w:rsidP="00EE22CF">
      <w:pPr>
        <w:pStyle w:val="ListParagraph"/>
        <w:widowControl/>
        <w:numPr>
          <w:ilvl w:val="1"/>
          <w:numId w:val="20"/>
        </w:numPr>
        <w:tabs>
          <w:tab w:val="left" w:pos="1890"/>
          <w:tab w:val="left" w:pos="9900"/>
        </w:tabs>
        <w:adjustRightInd/>
        <w:spacing w:line="240" w:lineRule="auto"/>
        <w:ind w:right="270"/>
        <w:rPr>
          <w:rFonts w:ascii="Arial" w:hAnsi="Arial" w:cs="Arial"/>
        </w:rPr>
      </w:pPr>
      <w:r w:rsidRPr="00506B1B">
        <w:rPr>
          <w:rFonts w:ascii="Arial" w:hAnsi="Arial" w:cs="Arial"/>
        </w:rPr>
        <w:t xml:space="preserve">For </w:t>
      </w:r>
      <w:r w:rsidR="003E3A52">
        <w:rPr>
          <w:rFonts w:ascii="Arial" w:hAnsi="Arial" w:cs="Arial"/>
        </w:rPr>
        <w:t xml:space="preserve">a Party, </w:t>
      </w:r>
      <w:r w:rsidRPr="00506B1B">
        <w:rPr>
          <w:rFonts w:ascii="Arial" w:hAnsi="Arial" w:cs="Arial"/>
        </w:rPr>
        <w:t>Phone, citizenship &amp; Email logic for loading information(</w:t>
      </w:r>
      <w:r w:rsidR="003E3A52">
        <w:rPr>
          <w:rFonts w:ascii="Arial" w:hAnsi="Arial" w:cs="Arial"/>
        </w:rPr>
        <w:t>Insert/</w:t>
      </w:r>
      <w:r w:rsidRPr="00506B1B">
        <w:rPr>
          <w:rFonts w:ascii="Arial" w:hAnsi="Arial" w:cs="Arial"/>
        </w:rPr>
        <w:t>Update logic) is mentioned below:</w:t>
      </w:r>
    </w:p>
    <w:p w:rsidR="00902666" w:rsidRDefault="00902666" w:rsidP="00EE22CF">
      <w:pPr>
        <w:pStyle w:val="ListParagraph"/>
        <w:widowControl/>
        <w:numPr>
          <w:ilvl w:val="4"/>
          <w:numId w:val="12"/>
        </w:numPr>
        <w:tabs>
          <w:tab w:val="left" w:pos="1890"/>
          <w:tab w:val="left" w:pos="9900"/>
        </w:tabs>
        <w:adjustRightInd/>
        <w:spacing w:line="240" w:lineRule="auto"/>
        <w:ind w:right="270"/>
        <w:rPr>
          <w:rFonts w:ascii="Arial" w:hAnsi="Arial" w:cs="Arial"/>
        </w:rPr>
      </w:pPr>
      <w:r w:rsidRPr="0038318A">
        <w:rPr>
          <w:rFonts w:ascii="Arial" w:hAnsi="Arial" w:cs="Arial"/>
          <w:b/>
        </w:rPr>
        <w:t>For Delta Action code ‘A’:</w:t>
      </w:r>
      <w:r>
        <w:rPr>
          <w:rFonts w:ascii="Arial" w:hAnsi="Arial" w:cs="Arial"/>
        </w:rPr>
        <w:t xml:space="preserve"> All the phone number, citizenship &amp; email information coming from source file will be loaded into Pre-Landing database.</w:t>
      </w:r>
    </w:p>
    <w:p w:rsidR="00902666" w:rsidRDefault="00902666" w:rsidP="00EE22CF">
      <w:pPr>
        <w:pStyle w:val="ListParagraph"/>
        <w:widowControl/>
        <w:numPr>
          <w:ilvl w:val="4"/>
          <w:numId w:val="12"/>
        </w:numPr>
        <w:tabs>
          <w:tab w:val="left" w:pos="1890"/>
          <w:tab w:val="left" w:pos="9900"/>
        </w:tabs>
        <w:adjustRightInd/>
        <w:spacing w:line="240" w:lineRule="auto"/>
        <w:ind w:right="270"/>
        <w:rPr>
          <w:rFonts w:ascii="Arial" w:hAnsi="Arial" w:cs="Arial"/>
        </w:rPr>
      </w:pPr>
      <w:r w:rsidRPr="0038318A">
        <w:rPr>
          <w:rFonts w:ascii="Arial" w:hAnsi="Arial" w:cs="Arial"/>
          <w:b/>
        </w:rPr>
        <w:t>For Delta Action code ‘U’:</w:t>
      </w:r>
      <w:r>
        <w:rPr>
          <w:rFonts w:ascii="Arial" w:hAnsi="Arial" w:cs="Arial"/>
        </w:rPr>
        <w:t xml:space="preserve"> </w:t>
      </w:r>
      <w:r w:rsidR="00DA6DBF" w:rsidRPr="00DA6DBF">
        <w:rPr>
          <w:rFonts w:ascii="Arial" w:hAnsi="Arial" w:cs="Arial"/>
        </w:rPr>
        <w:t xml:space="preserve"> </w:t>
      </w:r>
      <w:r w:rsidR="00DA6DBF">
        <w:rPr>
          <w:rFonts w:ascii="Arial" w:hAnsi="Arial" w:cs="Arial"/>
        </w:rPr>
        <w:t xml:space="preserve">For Phone, Email and Citizenship update, lookup will be done on respective tables with the Sponsor Party ID. If it is present in the table, then such record will be updated in database else it will go insert. For ex. If P1 is Sponsor Party ID is present in </w:t>
      </w:r>
      <w:r w:rsidR="00DA6DBF">
        <w:rPr>
          <w:rFonts w:ascii="Arial" w:hAnsi="Arial" w:cs="Arial"/>
        </w:rPr>
        <w:lastRenderedPageBreak/>
        <w:t>Phone table, then phone information (not blank) coming from source will updated in the Phone table.</w:t>
      </w:r>
    </w:p>
    <w:p w:rsidR="00592D0C" w:rsidRPr="00EE2086" w:rsidRDefault="00592D0C" w:rsidP="00592D0C">
      <w:pPr>
        <w:pStyle w:val="ListParagraph"/>
        <w:widowControl/>
        <w:numPr>
          <w:ilvl w:val="4"/>
          <w:numId w:val="12"/>
        </w:numPr>
        <w:tabs>
          <w:tab w:val="left" w:pos="1890"/>
          <w:tab w:val="left" w:pos="9900"/>
        </w:tabs>
        <w:adjustRightInd/>
        <w:spacing w:line="240" w:lineRule="auto"/>
        <w:ind w:right="270"/>
        <w:rPr>
          <w:rFonts w:ascii="Arial" w:hAnsi="Arial" w:cs="Arial"/>
        </w:rPr>
      </w:pPr>
      <w:r w:rsidRPr="003E09F2">
        <w:rPr>
          <w:rFonts w:ascii="Arial" w:hAnsi="Arial" w:cs="Arial"/>
          <w:b/>
        </w:rPr>
        <w:t>For Delta Action code ‘D’</w:t>
      </w:r>
      <w:r w:rsidRPr="003E09F2">
        <w:rPr>
          <w:rFonts w:ascii="Arial" w:hAnsi="Arial" w:cs="Arial"/>
        </w:rPr>
        <w:t xml:space="preserve"> In the party table the status code will be set as “Inactive” for such records</w:t>
      </w:r>
      <w:r w:rsidDel="00CF4987">
        <w:rPr>
          <w:rFonts w:ascii="Arial" w:hAnsi="Arial" w:cs="Arial"/>
          <w:b/>
        </w:rPr>
        <w:t xml:space="preserve"> </w:t>
      </w:r>
    </w:p>
    <w:p w:rsidR="000C649A" w:rsidRPr="00DA6DBF" w:rsidRDefault="000C649A" w:rsidP="000C649A">
      <w:pPr>
        <w:pStyle w:val="ListParagraph"/>
        <w:widowControl/>
        <w:tabs>
          <w:tab w:val="left" w:pos="1890"/>
          <w:tab w:val="left" w:pos="9900"/>
        </w:tabs>
        <w:adjustRightInd/>
        <w:spacing w:line="240" w:lineRule="auto"/>
        <w:ind w:left="2880" w:right="270"/>
        <w:rPr>
          <w:rFonts w:ascii="Arial" w:hAnsi="Arial" w:cs="Arial"/>
        </w:rPr>
      </w:pPr>
    </w:p>
    <w:p w:rsidR="00592D0C" w:rsidRPr="00DA6DBF" w:rsidRDefault="00592D0C" w:rsidP="00592D0C">
      <w:pPr>
        <w:pStyle w:val="ListParagraph"/>
        <w:widowControl/>
        <w:numPr>
          <w:ilvl w:val="1"/>
          <w:numId w:val="20"/>
        </w:numPr>
        <w:tabs>
          <w:tab w:val="left" w:pos="1890"/>
          <w:tab w:val="left" w:pos="9900"/>
        </w:tabs>
        <w:adjustRightInd/>
        <w:spacing w:line="240" w:lineRule="auto"/>
        <w:ind w:right="270"/>
        <w:rPr>
          <w:rFonts w:cs="Arial"/>
        </w:rPr>
      </w:pPr>
      <w:r w:rsidRPr="00646465">
        <w:rPr>
          <w:rFonts w:ascii="Arial" w:hAnsi="Arial" w:cs="Arial"/>
        </w:rPr>
        <w:t>For GPS we are not getting Address preferred information hence PARTY_PREF table will not be populated with Preferred Address information. However for population of Email and Phone information, logic will be similar to Pre-Acxiom process. For more details, please refer Pre-Acxiom process</w:t>
      </w:r>
      <w:r w:rsidR="00646465">
        <w:rPr>
          <w:rFonts w:ascii="Arial" w:hAnsi="Arial" w:cs="Arial"/>
        </w:rPr>
        <w:t>.</w:t>
      </w:r>
    </w:p>
    <w:p w:rsidR="00DA6DBF" w:rsidRPr="00DA6DBF" w:rsidRDefault="00DA6DBF" w:rsidP="00DA6DBF">
      <w:pPr>
        <w:pStyle w:val="ListParagraph"/>
        <w:widowControl/>
        <w:numPr>
          <w:ilvl w:val="1"/>
          <w:numId w:val="20"/>
        </w:numPr>
        <w:tabs>
          <w:tab w:val="left" w:pos="1890"/>
          <w:tab w:val="left" w:pos="2340"/>
        </w:tabs>
        <w:adjustRightInd/>
        <w:spacing w:line="240" w:lineRule="auto"/>
        <w:ind w:right="270"/>
        <w:rPr>
          <w:rFonts w:cs="Arial"/>
        </w:rPr>
      </w:pPr>
      <w:r w:rsidRPr="00733B62">
        <w:rPr>
          <w:rFonts w:ascii="Arial" w:hAnsi="Arial" w:cs="Arial"/>
        </w:rPr>
        <w:t>For ETL purpose, all the Sponsor Party information will be stored into T_PARTY_SPNSR_GRPID table. This will be helpful for creating relationship between Agreement and Sponsor Party in the situation where Agreement information for that Sponsor Party is received after the Sponsor Party Information</w:t>
      </w:r>
      <w:r>
        <w:rPr>
          <w:rFonts w:ascii="Arial" w:hAnsi="Arial" w:cs="Arial"/>
        </w:rPr>
        <w:t>.</w:t>
      </w:r>
    </w:p>
    <w:p w:rsidR="00487341" w:rsidRDefault="00487341" w:rsidP="00EE22CF">
      <w:pPr>
        <w:pStyle w:val="ListParagraph"/>
        <w:numPr>
          <w:ilvl w:val="0"/>
          <w:numId w:val="20"/>
        </w:numPr>
        <w:tabs>
          <w:tab w:val="left" w:pos="1260"/>
        </w:tabs>
        <w:ind w:right="270"/>
        <w:rPr>
          <w:rFonts w:ascii="Arial" w:hAnsi="Arial" w:cs="Arial"/>
          <w:color w:val="000000"/>
        </w:rPr>
      </w:pPr>
      <w:r w:rsidRPr="00243AC9">
        <w:rPr>
          <w:rFonts w:ascii="Arial" w:hAnsi="Arial" w:cs="Arial"/>
          <w:color w:val="000000"/>
        </w:rPr>
        <w:t>Once the information from files is loaded into GPM 3.0 Pre-landing layer, and then delta data will be loaded to Landing layer from Pre-Landing layer. Loading the Landing database will be always truncate load.</w:t>
      </w:r>
    </w:p>
    <w:p w:rsidR="00F32B3A" w:rsidRDefault="00F32B3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0C649A" w:rsidRDefault="000C649A" w:rsidP="00F32B3A">
      <w:pPr>
        <w:tabs>
          <w:tab w:val="left" w:pos="1260"/>
        </w:tabs>
        <w:ind w:right="270"/>
        <w:rPr>
          <w:rFonts w:cs="Arial"/>
          <w:color w:val="000000"/>
        </w:rPr>
      </w:pPr>
    </w:p>
    <w:p w:rsidR="00243AC9" w:rsidRPr="00585683" w:rsidRDefault="00CD403F" w:rsidP="00243AC9">
      <w:pPr>
        <w:ind w:firstLine="720"/>
        <w:rPr>
          <w:rFonts w:cs="Arial"/>
          <w:b/>
          <w:color w:val="4F81BD" w:themeColor="accent1"/>
          <w:sz w:val="24"/>
          <w:u w:val="single"/>
        </w:rPr>
      </w:pPr>
      <w:r>
        <w:rPr>
          <w:rFonts w:cs="Arial"/>
          <w:b/>
          <w:color w:val="4F81BD" w:themeColor="accent1"/>
          <w:sz w:val="24"/>
          <w:u w:val="single"/>
        </w:rPr>
        <w:t>A</w:t>
      </w:r>
      <w:r w:rsidR="00243AC9" w:rsidRPr="00585683">
        <w:rPr>
          <w:rFonts w:cs="Arial"/>
          <w:b/>
          <w:color w:val="4F81BD" w:themeColor="accent1"/>
          <w:sz w:val="24"/>
          <w:u w:val="single"/>
        </w:rPr>
        <w:t>ssociation between Party &amp; Policy:</w:t>
      </w:r>
    </w:p>
    <w:p w:rsidR="00243AC9" w:rsidRDefault="00243AC9" w:rsidP="00243AC9">
      <w:pPr>
        <w:ind w:left="720"/>
      </w:pPr>
      <w:bookmarkStart w:id="55" w:name="_Toc369716995"/>
      <w:bookmarkStart w:id="56" w:name="_Toc369717016"/>
      <w:bookmarkStart w:id="57" w:name="_Toc369795591"/>
      <w:r>
        <w:t>To create the association between Party and Policy in the GPM 3.0</w:t>
      </w:r>
    </w:p>
    <w:p w:rsidR="00243AC9" w:rsidRDefault="00775165" w:rsidP="00243AC9">
      <w:pPr>
        <w:ind w:left="720"/>
      </w:pPr>
      <w:r>
        <w:rPr>
          <w:noProof/>
        </w:rPr>
        <mc:AlternateContent>
          <mc:Choice Requires="wpg">
            <w:drawing>
              <wp:anchor distT="0" distB="0" distL="114300" distR="114300" simplePos="0" relativeHeight="251659264" behindDoc="0" locked="0" layoutInCell="1" allowOverlap="1" wp14:anchorId="0DA36305" wp14:editId="501A65F2">
                <wp:simplePos x="0" y="0"/>
                <wp:positionH relativeFrom="column">
                  <wp:posOffset>175707</wp:posOffset>
                </wp:positionH>
                <wp:positionV relativeFrom="paragraph">
                  <wp:posOffset>116840</wp:posOffset>
                </wp:positionV>
                <wp:extent cx="6047740" cy="3057525"/>
                <wp:effectExtent l="0" t="0" r="10160" b="28575"/>
                <wp:wrapNone/>
                <wp:docPr id="677" name="Group 677"/>
                <wp:cNvGraphicFramePr/>
                <a:graphic xmlns:a="http://schemas.openxmlformats.org/drawingml/2006/main">
                  <a:graphicData uri="http://schemas.microsoft.com/office/word/2010/wordprocessingGroup">
                    <wpg:wgp>
                      <wpg:cNvGrpSpPr/>
                      <wpg:grpSpPr>
                        <a:xfrm>
                          <a:off x="0" y="0"/>
                          <a:ext cx="6047740" cy="3057525"/>
                          <a:chOff x="0" y="0"/>
                          <a:chExt cx="6047740" cy="3057525"/>
                        </a:xfrm>
                      </wpg:grpSpPr>
                      <wps:wsp>
                        <wps:cNvPr id="302" name="Flowchart: Connector 302"/>
                        <wps:cNvSpPr/>
                        <wps:spPr>
                          <a:xfrm>
                            <a:off x="2457450" y="245745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F11E32">
                              <w:pPr>
                                <w:spacing w:line="240" w:lineRule="auto"/>
                                <w:jc w:val="left"/>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6" name="Group 676"/>
                        <wpg:cNvGrpSpPr/>
                        <wpg:grpSpPr>
                          <a:xfrm>
                            <a:off x="0" y="0"/>
                            <a:ext cx="6047740" cy="3057525"/>
                            <a:chOff x="0" y="0"/>
                            <a:chExt cx="6047740" cy="3057525"/>
                          </a:xfrm>
                        </wpg:grpSpPr>
                        <wpg:grpSp>
                          <wpg:cNvPr id="519" name="Group 519"/>
                          <wpg:cNvGrpSpPr/>
                          <wpg:grpSpPr>
                            <a:xfrm>
                              <a:off x="0" y="66675"/>
                              <a:ext cx="6047740" cy="2990850"/>
                              <a:chOff x="0" y="0"/>
                              <a:chExt cx="6047899" cy="2990850"/>
                            </a:xfrm>
                          </wpg:grpSpPr>
                          <wps:wsp>
                            <wps:cNvPr id="520" name="AutoShape 103"/>
                            <wps:cNvCnPr>
                              <a:cxnSpLocks noChangeShapeType="1"/>
                            </wps:cNvCnPr>
                            <wps:spPr bwMode="auto">
                              <a:xfrm flipH="1">
                                <a:off x="1933575" y="2714625"/>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103"/>
                            <wps:cNvCnPr>
                              <a:cxnSpLocks noChangeShapeType="1"/>
                            </wps:cNvCnPr>
                            <wps:spPr bwMode="auto">
                              <a:xfrm flipH="1">
                                <a:off x="1933575" y="2381250"/>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AutoShape 102"/>
                            <wps:cNvSpPr>
                              <a:spLocks noChangeArrowheads="1"/>
                            </wps:cNvSpPr>
                            <wps:spPr bwMode="auto">
                              <a:xfrm>
                                <a:off x="762000" y="2095500"/>
                                <a:ext cx="1172210" cy="895350"/>
                              </a:xfrm>
                              <a:prstGeom prst="can">
                                <a:avLst>
                                  <a:gd name="adj" fmla="val 25000"/>
                                </a:avLst>
                              </a:prstGeom>
                              <a:solidFill>
                                <a:srgbClr val="FFFFFF"/>
                              </a:solidFill>
                              <a:ln w="15875">
                                <a:solidFill>
                                  <a:srgbClr val="000000"/>
                                </a:solidFill>
                                <a:miter lim="800000"/>
                                <a:headEnd/>
                                <a:tailEnd/>
                              </a:ln>
                            </wps:spPr>
                            <wps:txbx>
                              <w:txbxContent>
                                <w:p w:rsidR="00C340A1" w:rsidRDefault="00C340A1" w:rsidP="00CD403F">
                                  <w:pPr>
                                    <w:jc w:val="center"/>
                                  </w:pPr>
                                  <w:r>
                                    <w:t>GPM</w:t>
                                  </w:r>
                                </w:p>
                                <w:p w:rsidR="00C340A1" w:rsidRDefault="00C340A1" w:rsidP="00CD403F">
                                  <w:pPr>
                                    <w:jc w:val="center"/>
                                  </w:pPr>
                                  <w:r>
                                    <w:t>Landing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g:cNvPr id="523" name="Group 523"/>
                            <wpg:cNvGrpSpPr/>
                            <wpg:grpSpPr>
                              <a:xfrm>
                                <a:off x="0" y="0"/>
                                <a:ext cx="6047899" cy="2953385"/>
                                <a:chOff x="0" y="0"/>
                                <a:chExt cx="6047899" cy="2953385"/>
                              </a:xfrm>
                            </wpg:grpSpPr>
                            <wps:wsp>
                              <wps:cNvPr id="524" name="Straight Arrow Connector 524"/>
                              <wps:cNvCnPr/>
                              <wps:spPr>
                                <a:xfrm>
                                  <a:off x="695325" y="276225"/>
                                  <a:ext cx="952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525" name="Group 525"/>
                              <wpg:cNvGrpSpPr/>
                              <wpg:grpSpPr>
                                <a:xfrm>
                                  <a:off x="0" y="0"/>
                                  <a:ext cx="6047899" cy="2953385"/>
                                  <a:chOff x="0" y="0"/>
                                  <a:chExt cx="6047899" cy="2953385"/>
                                </a:xfrm>
                              </wpg:grpSpPr>
                              <wpg:grpSp>
                                <wpg:cNvPr id="526" name="Group 526"/>
                                <wpg:cNvGrpSpPr/>
                                <wpg:grpSpPr>
                                  <a:xfrm>
                                    <a:off x="0" y="0"/>
                                    <a:ext cx="6047899" cy="2953385"/>
                                    <a:chOff x="0" y="0"/>
                                    <a:chExt cx="6047899" cy="2953385"/>
                                  </a:xfrm>
                                </wpg:grpSpPr>
                                <wpg:grpSp>
                                  <wpg:cNvPr id="539" name="Group 539"/>
                                  <wpg:cNvGrpSpPr/>
                                  <wpg:grpSpPr>
                                    <a:xfrm>
                                      <a:off x="0" y="0"/>
                                      <a:ext cx="6047899" cy="2953385"/>
                                      <a:chOff x="-1009649" y="0"/>
                                      <a:chExt cx="6048436" cy="2953791"/>
                                    </a:xfrm>
                                  </wpg:grpSpPr>
                                  <wpg:grpSp>
                                    <wpg:cNvPr id="540" name="Group 540"/>
                                    <wpg:cNvGrpSpPr/>
                                    <wpg:grpSpPr>
                                      <a:xfrm>
                                        <a:off x="-1009649" y="0"/>
                                        <a:ext cx="6048436" cy="2953791"/>
                                        <a:chOff x="-973400" y="-179838"/>
                                        <a:chExt cx="5326618" cy="2820576"/>
                                      </a:xfrm>
                                    </wpg:grpSpPr>
                                    <wps:wsp>
                                      <wps:cNvPr id="541" name="Folded Corner 541"/>
                                      <wps:cNvSpPr/>
                                      <wps:spPr>
                                        <a:xfrm>
                                          <a:off x="-973400" y="-172814"/>
                                          <a:ext cx="602418" cy="598001"/>
                                        </a:xfrm>
                                        <a:prstGeom prst="foldedCorner">
                                          <a:avLst/>
                                        </a:prstGeom>
                                        <a:solidFill>
                                          <a:srgbClr val="FFFFFF"/>
                                        </a:solidFill>
                                        <a:ln w="15875">
                                          <a:solidFill>
                                            <a:srgbClr val="000000"/>
                                          </a:solidFill>
                                          <a:miter lim="800000"/>
                                          <a:headEnd/>
                                          <a:tailEnd/>
                                        </a:ln>
                                      </wps:spPr>
                                      <wps:txbx>
                                        <w:txbxContent>
                                          <w:p w:rsidR="00C340A1" w:rsidRPr="004234BE" w:rsidRDefault="00C340A1" w:rsidP="00CD403F">
                                            <w:pPr>
                                              <w:spacing w:line="240" w:lineRule="auto"/>
                                              <w:jc w:val="center"/>
                                              <w:rPr>
                                                <w:color w:val="000000" w:themeColor="text1"/>
                                                <w:szCs w:val="20"/>
                                              </w:rPr>
                                            </w:pPr>
                                            <w:r w:rsidRPr="004234BE">
                                              <w:rPr>
                                                <w:color w:val="000000" w:themeColor="text1"/>
                                                <w:szCs w:val="20"/>
                                              </w:rPr>
                                              <w:t>Group Sponsor File</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542" name="Flowchart: Data 542"/>
                                      <wps:cNvSpPr/>
                                      <wps:spPr>
                                        <a:xfrm>
                                          <a:off x="2129145" y="-179838"/>
                                          <a:ext cx="1424349" cy="777839"/>
                                        </a:xfrm>
                                        <a:prstGeom prst="flowChartInputOutput">
                                          <a:avLst/>
                                        </a:prstGeom>
                                        <a:solidFill>
                                          <a:srgbClr val="FFFFFF"/>
                                        </a:solidFill>
                                        <a:ln w="15875">
                                          <a:solidFill>
                                            <a:srgbClr val="000000"/>
                                          </a:solidFill>
                                          <a:miter lim="800000"/>
                                          <a:headEnd/>
                                          <a:tailEnd/>
                                        </a:ln>
                                      </wps:spPr>
                                      <wps:txbx>
                                        <w:txbxContent>
                                          <w:p w:rsidR="00C340A1" w:rsidRPr="004234BE" w:rsidRDefault="00C340A1" w:rsidP="00515DFC">
                                            <w:pPr>
                                              <w:shd w:val="clear" w:color="auto" w:fill="FABF8F" w:themeFill="accent6" w:themeFillTint="99"/>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543" name="Can 543"/>
                                      <wps:cNvSpPr/>
                                      <wps:spPr>
                                        <a:xfrm>
                                          <a:off x="1868397" y="1802394"/>
                                          <a:ext cx="1390332" cy="838344"/>
                                        </a:xfrm>
                                        <a:prstGeom prst="can">
                                          <a:avLst/>
                                        </a:prstGeom>
                                        <a:solidFill>
                                          <a:srgbClr val="FFFFFF"/>
                                        </a:solidFill>
                                        <a:ln w="15875">
                                          <a:solidFill>
                                            <a:srgbClr val="000000"/>
                                          </a:solidFill>
                                          <a:miter lim="800000"/>
                                          <a:headEnd/>
                                          <a:tailEnd/>
                                        </a:ln>
                                      </wps:spPr>
                                      <wps:txbx>
                                        <w:txbxContent>
                                          <w:p w:rsidR="00C340A1" w:rsidRDefault="00C340A1" w:rsidP="00CD403F">
                                            <w:pPr>
                                              <w:jc w:val="center"/>
                                              <w:rPr>
                                                <w:color w:val="000000" w:themeColor="text1"/>
                                                <w:szCs w:val="20"/>
                                              </w:rPr>
                                            </w:pPr>
                                            <w:r>
                                              <w:rPr>
                                                <w:color w:val="000000" w:themeColor="text1"/>
                                                <w:szCs w:val="20"/>
                                              </w:rPr>
                                              <w:t xml:space="preserve">Pre-Landing </w:t>
                                            </w:r>
                                          </w:p>
                                          <w:p w:rsidR="00C340A1" w:rsidRPr="004234BE" w:rsidRDefault="00C340A1" w:rsidP="00CD403F">
                                            <w:pPr>
                                              <w:rPr>
                                                <w:color w:val="000000" w:themeColor="text1"/>
                                                <w:szCs w:val="20"/>
                                              </w:rPr>
                                            </w:pPr>
                                            <w:r>
                                              <w:rPr>
                                                <w:color w:val="000000" w:themeColor="text1"/>
                                                <w:szCs w:val="20"/>
                                              </w:rPr>
                                              <w:tab/>
                                              <w:t xml:space="preserve">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92" name="Rectangular Callout 292"/>
                                      <wps:cNvSpPr/>
                                      <wps:spPr>
                                        <a:xfrm>
                                          <a:off x="627369" y="750148"/>
                                          <a:ext cx="1544884" cy="927018"/>
                                        </a:xfrm>
                                        <a:prstGeom prst="wedgeRectCallout">
                                          <a:avLst>
                                            <a:gd name="adj1" fmla="val 62786"/>
                                            <a:gd name="adj2" fmla="val 5300"/>
                                          </a:avLst>
                                        </a:prstGeom>
                                        <a:solidFill>
                                          <a:srgbClr val="FFFFFF"/>
                                        </a:solidFill>
                                        <a:ln w="15875">
                                          <a:solidFill>
                                            <a:srgbClr val="000000"/>
                                          </a:solidFill>
                                          <a:miter lim="800000"/>
                                          <a:headEnd/>
                                          <a:tailEnd/>
                                        </a:ln>
                                      </wps:spPr>
                                      <wps:txbx>
                                        <w:txbxContent>
                                          <w:p w:rsidR="00C340A1" w:rsidRPr="00F56E5D" w:rsidRDefault="00C340A1" w:rsidP="00515DFC">
                                            <w:pPr>
                                              <w:shd w:val="clear" w:color="auto" w:fill="FABF8F" w:themeFill="accent6" w:themeFillTint="99"/>
                                              <w:spacing w:line="0" w:lineRule="atLeast"/>
                                              <w:jc w:val="center"/>
                                              <w:rPr>
                                                <w:color w:val="000000" w:themeColor="text1"/>
                                                <w:szCs w:val="20"/>
                                              </w:rPr>
                                            </w:pPr>
                                            <w:r w:rsidRPr="00F56E5D">
                                              <w:rPr>
                                                <w:color w:val="000000" w:themeColor="text1"/>
                                                <w:szCs w:val="20"/>
                                              </w:rPr>
                                              <w:t xml:space="preserve">Perform a lookup on </w:t>
                                            </w:r>
                                            <w:r>
                                              <w:rPr>
                                                <w:color w:val="000000" w:themeColor="text1"/>
                                                <w:szCs w:val="20"/>
                                              </w:rPr>
                                              <w:t>database</w:t>
                                            </w:r>
                                          </w:p>
                                          <w:p w:rsidR="00C340A1" w:rsidRPr="00F56E5D" w:rsidRDefault="00C340A1" w:rsidP="00515DFC">
                                            <w:pPr>
                                              <w:shd w:val="clear" w:color="auto" w:fill="FABF8F" w:themeFill="accent6" w:themeFillTint="99"/>
                                              <w:spacing w:line="0" w:lineRule="atLeast"/>
                                              <w:jc w:val="center"/>
                                              <w:rPr>
                                                <w:color w:val="000000" w:themeColor="text1"/>
                                                <w:szCs w:val="20"/>
                                              </w:rPr>
                                            </w:pPr>
                                            <w:r w:rsidRPr="00F56E5D">
                                              <w:rPr>
                                                <w:color w:val="000000" w:themeColor="text1"/>
                                                <w:szCs w:val="20"/>
                                              </w:rPr>
                                              <w:t xml:space="preserve">Using Source System, Admin System and Group Id </w:t>
                                            </w:r>
                                          </w:p>
                                          <w:p w:rsidR="00C340A1" w:rsidRPr="004234BE" w:rsidRDefault="00C340A1" w:rsidP="00515DFC">
                                            <w:pPr>
                                              <w:shd w:val="clear" w:color="auto" w:fill="FABF8F" w:themeFill="accent6" w:themeFillTint="99"/>
                                              <w:spacing w:line="240" w:lineRule="auto"/>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93" name="Rectangular Callout 293"/>
                                      <wps:cNvSpPr/>
                                      <wps:spPr>
                                        <a:xfrm>
                                          <a:off x="3018978" y="752408"/>
                                          <a:ext cx="1334240" cy="768832"/>
                                        </a:xfrm>
                                        <a:prstGeom prst="wedgeRectCallout">
                                          <a:avLst>
                                            <a:gd name="adj1" fmla="val -61621"/>
                                            <a:gd name="adj2" fmla="val 14196"/>
                                          </a:avLst>
                                        </a:prstGeom>
                                        <a:solidFill>
                                          <a:srgbClr val="FFFFFF"/>
                                        </a:solidFill>
                                        <a:ln w="15875">
                                          <a:solidFill>
                                            <a:srgbClr val="000000"/>
                                          </a:solidFill>
                                          <a:miter lim="800000"/>
                                          <a:headEnd/>
                                          <a:tailEnd/>
                                        </a:ln>
                                      </wps:spPr>
                                      <wps:txbx>
                                        <w:txbxContent>
                                          <w:p w:rsidR="00C340A1" w:rsidRPr="004234BE" w:rsidRDefault="00C340A1" w:rsidP="00515DFC">
                                            <w:pPr>
                                              <w:shd w:val="clear" w:color="auto" w:fill="FABF8F" w:themeFill="accent6" w:themeFillTint="99"/>
                                              <w:spacing w:line="240" w:lineRule="auto"/>
                                              <w:jc w:val="center"/>
                                              <w:rPr>
                                                <w:color w:val="000000" w:themeColor="text1"/>
                                                <w:szCs w:val="20"/>
                                              </w:rPr>
                                            </w:pPr>
                                            <w:r w:rsidRPr="00F56E5D">
                                              <w:rPr>
                                                <w:color w:val="000000" w:themeColor="text1"/>
                                                <w:szCs w:val="20"/>
                                              </w:rPr>
                                              <w:t xml:space="preserve">Based on the </w:t>
                                            </w:r>
                                            <w:r>
                                              <w:rPr>
                                                <w:color w:val="000000" w:themeColor="text1"/>
                                                <w:szCs w:val="20"/>
                                              </w:rPr>
                                              <w:t xml:space="preserve">Agreement ID </w:t>
                                            </w:r>
                                            <w:r w:rsidRPr="00F56E5D">
                                              <w:rPr>
                                                <w:color w:val="000000" w:themeColor="text1"/>
                                                <w:szCs w:val="20"/>
                                              </w:rPr>
                                              <w:t>received from the lookup, P</w:t>
                                            </w:r>
                                            <w:r>
                                              <w:rPr>
                                                <w:color w:val="000000" w:themeColor="text1"/>
                                                <w:szCs w:val="20"/>
                                              </w:rPr>
                                              <w:t>olicy relation will be inserted</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294" name="Straight Arrow Connector 294"/>
                                    <wps:cNvCnPr/>
                                    <wps:spPr>
                                      <a:xfrm>
                                        <a:off x="3248095"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5" name="Straight Arrow Connector 295"/>
                                    <wps:cNvCnPr/>
                                    <wps:spPr>
                                      <a:xfrm>
                                        <a:off x="2762319"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96" name="Rectangle 7"/>
                                  <wps:cNvSpPr>
                                    <a:spLocks noChangeArrowheads="1"/>
                                  </wps:cNvSpPr>
                                  <wps:spPr bwMode="auto">
                                    <a:xfrm>
                                      <a:off x="1647825" y="9525"/>
                                      <a:ext cx="1148080" cy="548005"/>
                                    </a:xfrm>
                                    <a:prstGeom prst="rect">
                                      <a:avLst/>
                                    </a:prstGeom>
                                    <a:solidFill>
                                      <a:srgbClr val="FFFFFF"/>
                                    </a:solidFill>
                                    <a:ln w="15875">
                                      <a:solidFill>
                                        <a:srgbClr val="000000"/>
                                      </a:solidFill>
                                      <a:miter lim="800000"/>
                                      <a:headEnd/>
                                      <a:tailEnd/>
                                    </a:ln>
                                  </wps:spPr>
                                  <wps:txbx>
                                    <w:txbxContent>
                                      <w:p w:rsidR="00C340A1" w:rsidRPr="00E9477E" w:rsidRDefault="00C340A1" w:rsidP="00CD403F">
                                        <w:pPr>
                                          <w:jc w:val="left"/>
                                        </w:pPr>
                                        <w:r w:rsidRPr="00E9477E">
                                          <w:t xml:space="preserve">Minimum </w:t>
                                        </w:r>
                                        <w:r>
                                          <w:t xml:space="preserve">Data </w:t>
                                        </w:r>
                                        <w:r w:rsidRPr="00E9477E">
                                          <w:t xml:space="preserve">validation </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297" name="Straight Arrow Connector 297"/>
                                <wps:cNvCnPr/>
                                <wps:spPr>
                                  <a:xfrm>
                                    <a:off x="2800350" y="323850"/>
                                    <a:ext cx="9188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303" name="Flowchart: Connector 303"/>
                          <wps:cNvSpPr/>
                          <wps:spPr>
                            <a:xfrm>
                              <a:off x="3857625" y="119062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F11E32">
                                <w:pPr>
                                  <w:spacing w:line="240" w:lineRule="auto"/>
                                  <w:jc w:val="left"/>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Flowchart: Connector 304"/>
                          <wps:cNvSpPr/>
                          <wps:spPr>
                            <a:xfrm>
                              <a:off x="3114675" y="4762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F11E32">
                                <w:pPr>
                                  <w:spacing w:line="240" w:lineRule="auto"/>
                                  <w:jc w:val="left"/>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Flowchart: Connector 305"/>
                          <wps:cNvSpPr/>
                          <wps:spPr>
                            <a:xfrm>
                              <a:off x="942975" y="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F11E32">
                                <w:pPr>
                                  <w:spacing w:line="240" w:lineRule="auto"/>
                                  <w:jc w:val="left"/>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DA36305" id="Group 677" o:spid="_x0000_s1093" style="position:absolute;left:0;text-align:left;margin-left:13.85pt;margin-top:9.2pt;width:476.2pt;height:240.75pt;z-index:251659264;mso-width-relative:margin" coordsize="60477,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">
                <v:shape id="Flowchart: Connector 302" o:spid="_x0000_s1094" type="#_x0000_t120" style="position:absolute;left:24574;top:24574;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1wMUA&#10;AADcAAAADwAAAGRycy9kb3ducmV2LnhtbESP0WrCQBRE3wv+w3ILvpS6UUuR1DUEqWIoItp+wCV7&#10;m4Rm74bdbRL/3hUKfRxm5gyzzkbTip6cbywrmM8SEMSl1Q1XCr4+d88rED4ga2wtk4Irecg2k4c1&#10;ptoOfKb+EioRIexTVFCH0KVS+rImg35mO+LofVtnMETpKqkdDhFuWrlIkldpsOG4UGNH25rKn8uv&#10;UbB6P+enQhZu+9Fjc3wq7d6/WKWmj2P+BiLQGP7Df+2DVrBMFnA/E4+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DXAxQAAANwAAAAPAAAAAAAAAAAAAAAAAJgCAABkcnMv&#10;ZG93bnJldi54bWxQSwUGAAAAAAQABAD1AAAAigMAAAAA&#10;" fillcolor="white [3201]" strokecolor="black [3213]" strokeweight="1pt">
                  <v:textbox>
                    <w:txbxContent>
                      <w:p w:rsidR="00C340A1" w:rsidRDefault="00C340A1" w:rsidP="00F11E32">
                        <w:pPr>
                          <w:spacing w:line="240" w:lineRule="auto"/>
                          <w:jc w:val="left"/>
                        </w:pPr>
                        <w:r>
                          <w:t>43</w:t>
                        </w:r>
                      </w:p>
                    </w:txbxContent>
                  </v:textbox>
                </v:shape>
                <v:group id="Group 676" o:spid="_x0000_s1095" style="position:absolute;width:60477;height:30575" coordsize="60477,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group id="Group 519" o:spid="_x0000_s1096" style="position:absolute;top:666;width:60477;height:29909" coordsize="60478,29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shape id="AutoShape 103" o:spid="_x0000_s1097" type="#_x0000_t32" style="position:absolute;left:19335;top:27146;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VrsAAAADcAAAADwAAAGRycy9kb3ducmV2LnhtbERPz2vCMBS+D/Y/hDfYbaYWOkY1igpC&#10;2WXMCXp8NM822LyUJjbtf78cBjt+fL/X28l2YqTBG8cKlosMBHHttOFGwfnn+PYBwgdkjZ1jUjCT&#10;h+3m+WmNpXaRv2k8hUakEPYlKmhD6Espfd2SRb9wPXHibm6wGBIcGqkHjCncdjLPsndp0XBqaLGn&#10;Q0v1/fSwCkz8MmNfHeL+83L1OpKZC2eUen2ZdisQgabwL/5zV1pBkaf5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Ula7AAAAA3AAAAA8AAAAAAAAAAAAAAAAA&#10;oQIAAGRycy9kb3ducmV2LnhtbFBLBQYAAAAABAAEAPkAAACOAwAAAAA=&#10;">
                      <v:stroke endarrow="block"/>
                    </v:shape>
                    <v:shape id="AutoShape 103" o:spid="_x0000_s1098" type="#_x0000_t32" style="position:absolute;left:19335;top:23812;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gwNcMAAADcAAAADwAAAGRycy9kb3ducmV2LnhtbESPwWrDMBBE74X+g9hCb7WcgEtwrIQ0&#10;UAi5lCaB9rhYG1vEWhlLsey/rwqFHoeZecNU28l2YqTBG8cKFlkOgrh22nCj4HJ+f1mB8AFZY+eY&#10;FMzkYbt5fKiw1C7yJ42n0IgEYV+igjaEvpTS1y1Z9JnriZN3dYPFkOTQSD1gTHDbyWWev0qLhtNC&#10;iz3tW6pvp7tVYOKHGfvDPr4dv769jmTmwhmlnp+m3RpEoCn8h//aB62gWC7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YMDXDAAAA3AAAAA8AAAAAAAAAAAAA&#10;AAAAoQIAAGRycy9kb3ducmV2LnhtbFBLBQYAAAAABAAEAPkAAACRAwAAAAA=&#10;">
                      <v:stroke endarrow="block"/>
                    </v:shape>
                    <v:shape id="AutoShape 102" o:spid="_x0000_s1099" type="#_x0000_t22" style="position:absolute;left:7620;top:20955;width:11722;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ykMQA&#10;AADcAAAADwAAAGRycy9kb3ducmV2LnhtbESPT4vCMBTE7wt+h/AEb2tq0bVUo4gg6GEP/gGvj+bZ&#10;dLd5KU3U6qffCMIeh5nfDDNfdrYWN2p95VjBaJiAIC6crrhUcDpuPjMQPiBrrB2Tggd5WC56H3PM&#10;tbvznm6HUIpYwj5HBSaEJpfSF4Ys+qFriKN3ca3FEGVbSt3iPZbbWqZJ8iUtVhwXDDa0NlT8Hq5W&#10;waTYTbfP7PTD5jtr3Hn8nD78UalBv1vNQATqwn/4TW915NIUXm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MpDEAAAA3AAAAA8AAAAAAAAAAAAAAAAAmAIAAGRycy9k&#10;b3ducmV2LnhtbFBLBQYAAAAABAAEAPUAAACJAwAAAAA=&#10;" strokeweight="1.25pt">
                      <v:stroke joinstyle="miter"/>
                      <v:textbox>
                        <w:txbxContent>
                          <w:p w:rsidR="00C340A1" w:rsidRDefault="00C340A1" w:rsidP="00CD403F">
                            <w:pPr>
                              <w:jc w:val="center"/>
                            </w:pPr>
                            <w:r>
                              <w:t>GPM</w:t>
                            </w:r>
                          </w:p>
                          <w:p w:rsidR="00C340A1" w:rsidRDefault="00C340A1" w:rsidP="00CD403F">
                            <w:pPr>
                              <w:jc w:val="center"/>
                            </w:pPr>
                            <w:r>
                              <w:t>Landing 3.0</w:t>
                            </w:r>
                          </w:p>
                        </w:txbxContent>
                      </v:textbox>
                    </v:shape>
                    <v:group id="Group 523" o:spid="_x0000_s1100" style="position:absolute;width:60478;height:29533" coordsize="60478,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shape id="Straight Arrow Connector 524" o:spid="_x0000_s1101" type="#_x0000_t32" style="position:absolute;left:6953;top:2762;width:9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avTcMAAADcAAAADwAAAGRycy9kb3ducmV2LnhtbESPzarCMBSE9xd8h3AEd9dUUdFqFBEK&#10;LnThH24PzbEtNie1ibW+vREu3OUwM98wi1VrStFQ7QrLCgb9CARxanXBmYLzKfmdgnAeWWNpmRS8&#10;ycFq2flZYKztiw/UHH0mAoRdjApy76tYSpfmZND1bUUcvJutDfog60zqGl8Bbko5jKKJNFhwWMix&#10;ok1O6f34NAoiN0kem9N935wzf9hdZbJ9zy5K9brteg7CU+v/w3/trVYwHo7g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mr03DAAAA3AAAAA8AAAAAAAAAAAAA&#10;AAAAoQIAAGRycy9kb3ducmV2LnhtbFBLBQYAAAAABAAEAPkAAACRAwAAAAA=&#10;" strokecolor="black [3040]">
                        <v:stroke endarrow="open"/>
                      </v:shape>
                      <v:group id="Group 525" o:spid="_x0000_s1102" style="position:absolute;width:60478;height:29533" coordsize="60478,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group id="Group 526" o:spid="_x0000_s1103" style="position:absolute;width:60478;height:29533" coordsize="60478,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group id="Group 539" o:spid="_x0000_s1104" style="position:absolute;width:60478;height:29533" coordorigin="-10096" coordsize="60484,29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group id="Group 540" o:spid="_x0000_s1105" style="position:absolute;left:-10096;width:60483;height:29537" coordorigin="-9734,-1798" coordsize="53266,28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shape id="Folded Corner 541" o:spid="_x0000_s1106" type="#_x0000_t65" style="position:absolute;left:-9734;top:-1728;width:6025;height:5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bDMIA&#10;AADcAAAADwAAAGRycy9kb3ducmV2LnhtbESPQWvCQBSE74L/YXlCb7qxtFWiqxRBiD21UfT6yD6z&#10;wezbkF1j8u/dQqHHYWa+Ydbb3taio9ZXjhXMZwkI4sLpiksFp+N+ugThA7LG2jEpGMjDdjMerTHV&#10;7sE/1OWhFBHCPkUFJoQmldIXhiz6mWuIo3d1rcUQZVtK3eIjwm0tX5PkQ1qsOC4YbGhnqLjld6sg&#10;azrmbDCXr8N3ZxHPg1+4nVIvk/5zBSJQH/7Df+1MK3h/m8PvmXg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hpsMwgAAANwAAAAPAAAAAAAAAAAAAAAAAJgCAABkcnMvZG93&#10;bnJldi54bWxQSwUGAAAAAAQABAD1AAAAhwMAAAAA&#10;" adj="18000" strokeweight="1.25pt">
                                <v:stroke joinstyle="miter"/>
                                <v:textbox>
                                  <w:txbxContent>
                                    <w:p w:rsidR="00C340A1" w:rsidRPr="004234BE" w:rsidRDefault="00C340A1" w:rsidP="00CD403F">
                                      <w:pPr>
                                        <w:spacing w:line="240" w:lineRule="auto"/>
                                        <w:jc w:val="center"/>
                                        <w:rPr>
                                          <w:color w:val="000000" w:themeColor="text1"/>
                                          <w:szCs w:val="20"/>
                                        </w:rPr>
                                      </w:pPr>
                                      <w:r w:rsidRPr="004234BE">
                                        <w:rPr>
                                          <w:color w:val="000000" w:themeColor="text1"/>
                                          <w:szCs w:val="20"/>
                                        </w:rPr>
                                        <w:t>Group Sponsor File</w:t>
                                      </w:r>
                                    </w:p>
                                  </w:txbxContent>
                                </v:textbox>
                              </v:shape>
                              <v:shape id="Flowchart: Data 542" o:spid="_x0000_s1107" type="#_x0000_t111" style="position:absolute;left:21291;top:-1798;width:14243;height:7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sUA&#10;AADcAAAADwAAAGRycy9kb3ducmV2LnhtbESPQWsCMRSE74L/ITzBi2i20payNYoIhYrtwW0v3h6b&#10;183q5mVJ0nX11zcFweMwM98wi1VvG9GRD7VjBQ+zDARx6XTNlYLvr7fpC4gQkTU2jknBhQKslsPB&#10;AnPtzrynroiVSBAOOSowMba5lKE0ZDHMXEucvB/nLcYkfSW1x3OC20bOs+xZWqw5LRhsaWOoPBW/&#10;VsE2ltT53fVzcvSZ/pDXg+G+VWo86tevICL18R6+td+1gqfHOfyf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D+xQAAANwAAAAPAAAAAAAAAAAAAAAAAJgCAABkcnMv&#10;ZG93bnJldi54bWxQSwUGAAAAAAQABAD1AAAAigMAAAAA&#10;" strokeweight="1.25pt">
                                <v:textbox>
                                  <w:txbxContent>
                                    <w:p w:rsidR="00C340A1" w:rsidRPr="004234BE" w:rsidRDefault="00C340A1" w:rsidP="00515DFC">
                                      <w:pPr>
                                        <w:shd w:val="clear" w:color="auto" w:fill="FABF8F" w:themeFill="accent6" w:themeFillTint="99"/>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v:textbox>
                              </v:shape>
                              <v:shape id="Can 543" o:spid="_x0000_s1108" type="#_x0000_t22" style="position:absolute;left:18683;top:18023;width:13904;height:8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hyq8UA&#10;AADcAAAADwAAAGRycy9kb3ducmV2LnhtbESPQWvCQBSE7wX/w/KE3uqmamuIbkQKQnrwUBV6fWRf&#10;s7HZtyG7NYm/3i0Uehxmvhlmsx1sI67U+dqxgudZAoK4dLrmSsH5tH9KQfiArLFxTApG8rDNJw8b&#10;zLTr+YOux1CJWMI+QwUmhDaT0peGLPqZa4mj9+U6iyHKrpK6wz6W20bOk+RVWqw5Lhhs6c1Q+X38&#10;sQpeyvdVcUvPFzaHtHWfy9tq9CelHqfDbg0i0BD+w390oSO3XMDvmX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HKrxQAAANwAAAAPAAAAAAAAAAAAAAAAAJgCAABkcnMv&#10;ZG93bnJldi54bWxQSwUGAAAAAAQABAD1AAAAigMAAAAA&#10;" strokeweight="1.25pt">
                                <v:stroke joinstyle="miter"/>
                                <v:textbox>
                                  <w:txbxContent>
                                    <w:p w:rsidR="00C340A1" w:rsidRDefault="00C340A1" w:rsidP="00CD403F">
                                      <w:pPr>
                                        <w:jc w:val="center"/>
                                        <w:rPr>
                                          <w:color w:val="000000" w:themeColor="text1"/>
                                          <w:szCs w:val="20"/>
                                        </w:rPr>
                                      </w:pPr>
                                      <w:r>
                                        <w:rPr>
                                          <w:color w:val="000000" w:themeColor="text1"/>
                                          <w:szCs w:val="20"/>
                                        </w:rPr>
                                        <w:t xml:space="preserve">Pre-Landing </w:t>
                                      </w:r>
                                    </w:p>
                                    <w:p w:rsidR="00C340A1" w:rsidRPr="004234BE" w:rsidRDefault="00C340A1" w:rsidP="00CD403F">
                                      <w:pPr>
                                        <w:rPr>
                                          <w:color w:val="000000" w:themeColor="text1"/>
                                          <w:szCs w:val="20"/>
                                        </w:rPr>
                                      </w:pPr>
                                      <w:r>
                                        <w:rPr>
                                          <w:color w:val="000000" w:themeColor="text1"/>
                                          <w:szCs w:val="20"/>
                                        </w:rPr>
                                        <w:tab/>
                                        <w:t xml:space="preserve">    3.0</w:t>
                                      </w:r>
                                    </w:p>
                                  </w:txbxContent>
                                </v:textbox>
                              </v:shape>
                              <v:shape id="Rectangular Callout 292" o:spid="_x0000_s1109" type="#_x0000_t61" style="position:absolute;left:6273;top:7501;width:15449;height:9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Na8UA&#10;AADcAAAADwAAAGRycy9kb3ducmV2LnhtbESPT4vCMBTE7wt+h/CEva2pFaRWo4io7HrzL3h7NM+2&#10;2LzUJqv12xthYY/DzPyGmcxaU4k7Na60rKDfi0AQZ1aXnCs47FdfCQjnkTVWlknBkxzMpp2PCaba&#10;PnhL953PRYCwS1FB4X2dSumyggy6nq2Jg3exjUEfZJNL3eAjwE0l4ygaSoMlh4UCa1oUlF13v0bB&#10;6HpYr3/i/eaWnE/lZZmsboPFUanPbjsfg/DU+v/wX/tbK4hHMbzP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E1rxQAAANwAAAAPAAAAAAAAAAAAAAAAAJgCAABkcnMv&#10;ZG93bnJldi54bWxQSwUGAAAAAAQABAD1AAAAigMAAAAA&#10;" adj="24362,11945" strokeweight="1.25pt">
                                <v:textbox>
                                  <w:txbxContent>
                                    <w:p w:rsidR="00C340A1" w:rsidRPr="00F56E5D" w:rsidRDefault="00C340A1" w:rsidP="00515DFC">
                                      <w:pPr>
                                        <w:shd w:val="clear" w:color="auto" w:fill="FABF8F" w:themeFill="accent6" w:themeFillTint="99"/>
                                        <w:spacing w:line="0" w:lineRule="atLeast"/>
                                        <w:jc w:val="center"/>
                                        <w:rPr>
                                          <w:color w:val="000000" w:themeColor="text1"/>
                                          <w:szCs w:val="20"/>
                                        </w:rPr>
                                      </w:pPr>
                                      <w:r w:rsidRPr="00F56E5D">
                                        <w:rPr>
                                          <w:color w:val="000000" w:themeColor="text1"/>
                                          <w:szCs w:val="20"/>
                                        </w:rPr>
                                        <w:t xml:space="preserve">Perform a lookup on </w:t>
                                      </w:r>
                                      <w:r>
                                        <w:rPr>
                                          <w:color w:val="000000" w:themeColor="text1"/>
                                          <w:szCs w:val="20"/>
                                        </w:rPr>
                                        <w:t>database</w:t>
                                      </w:r>
                                    </w:p>
                                    <w:p w:rsidR="00C340A1" w:rsidRPr="00F56E5D" w:rsidRDefault="00C340A1" w:rsidP="00515DFC">
                                      <w:pPr>
                                        <w:shd w:val="clear" w:color="auto" w:fill="FABF8F" w:themeFill="accent6" w:themeFillTint="99"/>
                                        <w:spacing w:line="0" w:lineRule="atLeast"/>
                                        <w:jc w:val="center"/>
                                        <w:rPr>
                                          <w:color w:val="000000" w:themeColor="text1"/>
                                          <w:szCs w:val="20"/>
                                        </w:rPr>
                                      </w:pPr>
                                      <w:r w:rsidRPr="00F56E5D">
                                        <w:rPr>
                                          <w:color w:val="000000" w:themeColor="text1"/>
                                          <w:szCs w:val="20"/>
                                        </w:rPr>
                                        <w:t xml:space="preserve">Using Source System, Admin System and Group Id </w:t>
                                      </w:r>
                                    </w:p>
                                    <w:p w:rsidR="00C340A1" w:rsidRPr="004234BE" w:rsidRDefault="00C340A1" w:rsidP="00515DFC">
                                      <w:pPr>
                                        <w:shd w:val="clear" w:color="auto" w:fill="FABF8F" w:themeFill="accent6" w:themeFillTint="99"/>
                                        <w:spacing w:line="240" w:lineRule="auto"/>
                                        <w:jc w:val="center"/>
                                        <w:rPr>
                                          <w:color w:val="000000" w:themeColor="text1"/>
                                          <w:szCs w:val="20"/>
                                        </w:rPr>
                                      </w:pPr>
                                    </w:p>
                                  </w:txbxContent>
                                </v:textbox>
                              </v:shape>
                              <v:shape id="Rectangular Callout 293" o:spid="_x0000_s1110" type="#_x0000_t61" style="position:absolute;left:30189;top:7524;width:13343;height:7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VcIA&#10;AADcAAAADwAAAGRycy9kb3ducmV2LnhtbESP3YrCMBSE7wXfIRzBO01VEK1GEUFWvFjw5wEOzbGp&#10;Nie1ydr69htB8HKYmW+Y5bq1pXhS7QvHCkbDBARx5nTBuYLLeTeYgfABWWPpmBS8yMN61e0sMdWu&#10;4SM9TyEXEcI+RQUmhCqV0meGLPqhq4ijd3W1xRBlnUtdYxPhtpTjJJlKiwXHBYMVbQ1l99OfVdBc&#10;Dm63lbdf0tXD7EuSP7PpVal+r90sQARqwzf8ae+1gvF8Au8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FVwgAAANwAAAAPAAAAAAAAAAAAAAAAAJgCAABkcnMvZG93&#10;bnJldi54bWxQSwUGAAAAAAQABAD1AAAAhwMAAAAA&#10;" adj="-2510,13866" strokeweight="1.25pt">
                                <v:textbox>
                                  <w:txbxContent>
                                    <w:p w:rsidR="00C340A1" w:rsidRPr="004234BE" w:rsidRDefault="00C340A1" w:rsidP="00515DFC">
                                      <w:pPr>
                                        <w:shd w:val="clear" w:color="auto" w:fill="FABF8F" w:themeFill="accent6" w:themeFillTint="99"/>
                                        <w:spacing w:line="240" w:lineRule="auto"/>
                                        <w:jc w:val="center"/>
                                        <w:rPr>
                                          <w:color w:val="000000" w:themeColor="text1"/>
                                          <w:szCs w:val="20"/>
                                        </w:rPr>
                                      </w:pPr>
                                      <w:r w:rsidRPr="00F56E5D">
                                        <w:rPr>
                                          <w:color w:val="000000" w:themeColor="text1"/>
                                          <w:szCs w:val="20"/>
                                        </w:rPr>
                                        <w:t xml:space="preserve">Based on the </w:t>
                                      </w:r>
                                      <w:r>
                                        <w:rPr>
                                          <w:color w:val="000000" w:themeColor="text1"/>
                                          <w:szCs w:val="20"/>
                                        </w:rPr>
                                        <w:t xml:space="preserve">Agreement ID </w:t>
                                      </w:r>
                                      <w:r w:rsidRPr="00F56E5D">
                                        <w:rPr>
                                          <w:color w:val="000000" w:themeColor="text1"/>
                                          <w:szCs w:val="20"/>
                                        </w:rPr>
                                        <w:t>received from the lookup, P</w:t>
                                      </w:r>
                                      <w:r>
                                        <w:rPr>
                                          <w:color w:val="000000" w:themeColor="text1"/>
                                          <w:szCs w:val="20"/>
                                        </w:rPr>
                                        <w:t>olicy relation will be inserted</w:t>
                                      </w:r>
                                    </w:p>
                                  </w:txbxContent>
                                </v:textbox>
                              </v:shape>
                            </v:group>
                            <v:shape id="Straight Arrow Connector 294" o:spid="_x0000_s1111" type="#_x0000_t32" style="position:absolute;left:32480;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Orz8QAAADcAAAADwAAAGRycy9kb3ducmV2LnhtbESPQYvCMBSE78L+h/CEvWmqLLJ2TYsI&#10;BQ96UCt7fTTPtti8dJtY6783grDHYWa+YVbpYBrRU+dqywpm0wgEcWF1zaWC/JRNvkE4j6yxsUwK&#10;HuQgTT5GK4y1vfOB+qMvRYCwi1FB5X0bS+mKigy6qW2Jg3exnUEfZFdK3eE9wE0j51G0kAZrDgsV&#10;trSpqLgeb0ZB5BbZ3+Z03fd56Q+7X5ltH8uzUp/jYf0DwtPg/8Pv9lYrmC+/4H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M6vPxAAAANwAAAAPAAAAAAAAAAAA&#10;AAAAAKECAABkcnMvZG93bnJldi54bWxQSwUGAAAAAAQABAD5AAAAkgMAAAAA&#10;" strokecolor="black [3040]">
                              <v:stroke endarrow="open"/>
                            </v:shape>
                            <v:shape id="Straight Arrow Connector 295" o:spid="_x0000_s1112" type="#_x0000_t32" style="position:absolute;left:27623;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8OVMQAAADcAAAADwAAAGRycy9kb3ducmV2LnhtbESPQYvCMBSE78L+h/CEvWmqsLJ2TYsI&#10;BQ96UCt7fTTPtti8dJtY6783grDHYWa+YVbpYBrRU+dqywpm0wgEcWF1zaWC/JRNvkE4j6yxsUwK&#10;HuQgTT5GK4y1vfOB+qMvRYCwi1FB5X0bS+mKigy6qW2Jg3exnUEfZFdK3eE9wE0j51G0kAZrDgsV&#10;trSpqLgeb0ZB5BbZ3+Z03fd56Q+7X5ltH8uzUp/jYf0DwtPg/8Pv9lYrmC+/4H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w5UxAAAANwAAAAPAAAAAAAAAAAA&#10;AAAAAKECAABkcnMvZG93bnJldi54bWxQSwUGAAAAAAQABAD5AAAAkgMAAAAA&#10;" strokecolor="black [3040]">
                              <v:stroke endarrow="open"/>
                            </v:shape>
                          </v:group>
                          <v:rect id="Rectangle 7" o:spid="_x0000_s1113" style="position:absolute;left:16478;top:95;width:11481;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4XscMA&#10;AADcAAAADwAAAGRycy9kb3ducmV2LnhtbESPQWvCQBSE70L/w/IKvelGQdHUVUKp1psaC70+ss8k&#10;Nft2ya4x/fddQfA4zMw3zHLdm0Z01PrasoLxKAFBXFhdc6ng+7QZzkH4gKyxsUwK/sjDevUyWGKq&#10;7Y2P1OWhFBHCPkUFVQguldIXFRn0I+uIo3e2rcEQZVtK3eItwk0jJ0kykwZrjgsVOvqoqLjkV6Ng&#10;+kU/NP297g4Nde6cfWb7rcuUenvts3cQgfrwDD/aO61gspjB/U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4XscMAAADcAAAADwAAAAAAAAAAAAAAAACYAgAAZHJzL2Rv&#10;d25yZXYueG1sUEsFBgAAAAAEAAQA9QAAAIgDAAAAAA==&#10;" strokeweight="1.25pt">
                            <v:textbox>
                              <w:txbxContent>
                                <w:p w:rsidR="00C340A1" w:rsidRPr="00E9477E" w:rsidRDefault="00C340A1" w:rsidP="00CD403F">
                                  <w:pPr>
                                    <w:jc w:val="left"/>
                                  </w:pPr>
                                  <w:r w:rsidRPr="00E9477E">
                                    <w:t xml:space="preserve">Minimum </w:t>
                                  </w:r>
                                  <w:r>
                                    <w:t xml:space="preserve">Data </w:t>
                                  </w:r>
                                  <w:r w:rsidRPr="00E9477E">
                                    <w:t xml:space="preserve">validation </w:t>
                                  </w:r>
                                </w:p>
                              </w:txbxContent>
                            </v:textbox>
                          </v:rect>
                        </v:group>
                        <v:shape id="Straight Arrow Connector 297" o:spid="_x0000_s1114" type="#_x0000_t32" style="position:absolute;left:28003;top:3238;width:9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1uMIAAADcAAAADwAAAGRycy9kb3ducmV2LnhtbESPS6vCMBSE94L/IRzBnaa68FGNIkLB&#10;xXXhC7eH5tgWm5Pa5Nb6740guBxm5htmuW5NKRqqXWFZwWgYgSBOrS44U3A+JYMZCOeRNZaWScGL&#10;HKxX3c4SY22ffKDm6DMRIOxiVJB7X8VSujQng25oK+Lg3Wxt0AdZZ1LX+AxwU8pxFE2kwYLDQo4V&#10;bXNK78d/oyByk+SxPd33zTnzh7+rTHav+UWpfq/dLEB4av0v/G3vtILxfAq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E1uMIAAADcAAAADwAAAAAAAAAAAAAA&#10;AAChAgAAZHJzL2Rvd25yZXYueG1sUEsFBgAAAAAEAAQA+QAAAJADAAAAAA==&#10;" strokecolor="black [3040]">
                          <v:stroke endarrow="open"/>
                        </v:shape>
                      </v:group>
                    </v:group>
                  </v:group>
                  <v:shape id="Flowchart: Connector 303" o:spid="_x0000_s1115" type="#_x0000_t120" style="position:absolute;left:38576;top:11906;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QW8QA&#10;AADcAAAADwAAAGRycy9kb3ducmV2LnhtbESP3YrCMBSE7wXfIZwFb2RN/WGRrlFEVBQR0d0HODRn&#10;27LNSUlirW9vBMHLYWa+YWaL1lSiIedLywqGgwQEcWZ1ybmC35/N5xSED8gaK8uk4E4eFvNuZ4ap&#10;tjc+U3MJuYgQ9ikqKEKoUyl9VpBBP7A1cfT+rDMYonS51A5vEW4qOUqSL2mw5LhQYE2rgrL/y9Uo&#10;mK7Py9Ne7t3q0GB57Gd26ydWqd5Hu/wGEagN7/CrvdMKxs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4kFvEAAAA3AAAAA8AAAAAAAAAAAAAAAAAmAIAAGRycy9k&#10;b3ducmV2LnhtbFBLBQYAAAAABAAEAPUAAACJAwAAAAA=&#10;" fillcolor="white [3201]" strokecolor="black [3213]" strokeweight="1pt">
                    <v:textbox>
                      <w:txbxContent>
                        <w:p w:rsidR="00C340A1" w:rsidRDefault="00C340A1" w:rsidP="00F11E32">
                          <w:pPr>
                            <w:spacing w:line="240" w:lineRule="auto"/>
                            <w:jc w:val="left"/>
                          </w:pPr>
                          <w:r>
                            <w:t>33</w:t>
                          </w:r>
                        </w:p>
                      </w:txbxContent>
                    </v:textbox>
                  </v:shape>
                  <v:shape id="Flowchart: Connector 304" o:spid="_x0000_s1116" type="#_x0000_t120" style="position:absolute;left:31146;top:476;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IL8QA&#10;AADcAAAADwAAAGRycy9kb3ducmV2LnhtbESP3YrCMBSE7xd8h3AEb0RTfxDpGkVERZFl0d0HODRn&#10;22JzUpJY69sbQdjLYWa+YRar1lSiIedLywpGwwQEcWZ1ybmC35/dYA7CB2SNlWVS8CAPq2XnY4Gp&#10;tnc+U3MJuYgQ9ikqKEKoUyl9VpBBP7Q1cfT+rDMYonS51A7vEW4qOU6SmTRYclwosKZNQdn1cjMK&#10;5tvz+vsoj25zarD86md276dWqV63XX+CCNSG//C7fdAKJskUXmfi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CC/EAAAA3AAAAA8AAAAAAAAAAAAAAAAAmAIAAGRycy9k&#10;b3ducmV2LnhtbFBLBQYAAAAABAAEAPUAAACJAwAAAAA=&#10;" fillcolor="white [3201]" strokecolor="black [3213]" strokeweight="1pt">
                    <v:textbox>
                      <w:txbxContent>
                        <w:p w:rsidR="00C340A1" w:rsidRDefault="00C340A1" w:rsidP="00F11E32">
                          <w:pPr>
                            <w:spacing w:line="240" w:lineRule="auto"/>
                            <w:jc w:val="left"/>
                          </w:pPr>
                          <w:r>
                            <w:t>23</w:t>
                          </w:r>
                        </w:p>
                      </w:txbxContent>
                    </v:textbox>
                  </v:shape>
                  <v:shape id="Flowchart: Connector 305" o:spid="_x0000_s1117" type="#_x0000_t120" style="position:absolute;left:9429;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2ttMQA&#10;AADcAAAADwAAAGRycy9kb3ducmV2LnhtbESP3WoCMRSE7wu+QziCN0Wz1iqyGkWkilKK+PMAh81x&#10;d3FzsiRxXd/eFAq9HGbmG2a+bE0lGnK+tKxgOEhAEGdWl5wruJw3/SkIH5A1VpZJwZM8LBedtzmm&#10;2j74SM0p5CJC2KeooAihTqX0WUEG/cDWxNG7WmcwROlyqR0+ItxU8iNJJtJgyXGhwJrWBWW3090o&#10;mH4dV4e93Lv1d4Plz3tmt/7TKtXrtqsZiEBt+A//tXdawSg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drbTEAAAA3AAAAA8AAAAAAAAAAAAAAAAAmAIAAGRycy9k&#10;b3ducmV2LnhtbFBLBQYAAAAABAAEAPUAAACJAwAAAAA=&#10;" fillcolor="white [3201]" strokecolor="black [3213]" strokeweight="1pt">
                    <v:textbox>
                      <w:txbxContent>
                        <w:p w:rsidR="00C340A1" w:rsidRDefault="00C340A1" w:rsidP="00F11E32">
                          <w:pPr>
                            <w:spacing w:line="240" w:lineRule="auto"/>
                            <w:jc w:val="left"/>
                          </w:pPr>
                          <w:r>
                            <w:t>13</w:t>
                          </w:r>
                        </w:p>
                      </w:txbxContent>
                    </v:textbox>
                  </v:shape>
                </v:group>
              </v:group>
            </w:pict>
          </mc:Fallback>
        </mc:AlternateContent>
      </w:r>
    </w:p>
    <w:bookmarkEnd w:id="55"/>
    <w:bookmarkEnd w:id="56"/>
    <w:bookmarkEnd w:id="57"/>
    <w:p w:rsidR="00243AC9" w:rsidRPr="00355C2C" w:rsidRDefault="00243AC9" w:rsidP="00243AC9">
      <w:pPr>
        <w:ind w:left="720"/>
      </w:pPr>
    </w:p>
    <w:p w:rsidR="00243AC9" w:rsidRDefault="00243AC9" w:rsidP="00243AC9">
      <w:pPr>
        <w:spacing w:line="240" w:lineRule="auto"/>
        <w:jc w:val="center"/>
      </w:pPr>
    </w:p>
    <w:p w:rsidR="00243AC9" w:rsidRDefault="00243AC9" w:rsidP="00243AC9">
      <w:pPr>
        <w:pStyle w:val="Heading20"/>
      </w:pPr>
    </w:p>
    <w:p w:rsidR="00243AC9" w:rsidRDefault="00243AC9" w:rsidP="00243AC9">
      <w:pPr>
        <w:pStyle w:val="Heading20"/>
      </w:pPr>
    </w:p>
    <w:p w:rsidR="00243AC9" w:rsidRDefault="00243AC9" w:rsidP="00243AC9">
      <w:pPr>
        <w:pStyle w:val="Heading20"/>
      </w:pPr>
    </w:p>
    <w:p w:rsidR="00243AC9" w:rsidRPr="00585683" w:rsidRDefault="00243AC9" w:rsidP="00243AC9"/>
    <w:p w:rsidR="00243AC9" w:rsidRDefault="00243AC9" w:rsidP="00243AC9">
      <w:pPr>
        <w:pStyle w:val="Heading20"/>
      </w:pPr>
    </w:p>
    <w:p w:rsidR="00243AC9" w:rsidRDefault="00243AC9" w:rsidP="00243AC9">
      <w:pPr>
        <w:pStyle w:val="Heading20"/>
      </w:pPr>
    </w:p>
    <w:p w:rsidR="00243AC9" w:rsidRDefault="00243AC9" w:rsidP="00243AC9">
      <w:pPr>
        <w:pStyle w:val="Heading20"/>
      </w:pPr>
    </w:p>
    <w:p w:rsidR="00243AC9" w:rsidRDefault="00243AC9" w:rsidP="00243AC9">
      <w:pPr>
        <w:pStyle w:val="Heading20"/>
      </w:pPr>
    </w:p>
    <w:p w:rsidR="00243AC9" w:rsidRDefault="00243AC9" w:rsidP="00243AC9">
      <w:pPr>
        <w:pStyle w:val="Heading20"/>
      </w:pPr>
    </w:p>
    <w:p w:rsidR="00243AC9" w:rsidRDefault="00243AC9" w:rsidP="00243AC9"/>
    <w:p w:rsidR="00CD403F" w:rsidRDefault="00CD403F" w:rsidP="00243AC9"/>
    <w:p w:rsidR="00CD403F" w:rsidRDefault="00CD403F" w:rsidP="00243AC9"/>
    <w:p w:rsidR="00243AC9" w:rsidRPr="0024473A" w:rsidRDefault="00243AC9" w:rsidP="00243AC9">
      <w:pPr>
        <w:widowControl/>
        <w:tabs>
          <w:tab w:val="left" w:pos="360"/>
        </w:tabs>
        <w:adjustRightInd/>
        <w:spacing w:line="240" w:lineRule="auto"/>
        <w:jc w:val="left"/>
        <w:rPr>
          <w:rFonts w:cs="Arial"/>
        </w:rPr>
      </w:pPr>
    </w:p>
    <w:p w:rsidR="00CD403F" w:rsidRDefault="00CD403F" w:rsidP="00243AC9">
      <w:pPr>
        <w:widowControl/>
        <w:adjustRightInd/>
        <w:spacing w:line="240" w:lineRule="auto"/>
        <w:ind w:firstLine="450"/>
        <w:jc w:val="left"/>
        <w:rPr>
          <w:rFonts w:cs="Arial"/>
        </w:rPr>
      </w:pPr>
      <w:bookmarkStart w:id="58" w:name="_Toc369795592"/>
    </w:p>
    <w:p w:rsidR="00CC3B07" w:rsidRDefault="00CC3B07" w:rsidP="00243AC9">
      <w:pPr>
        <w:widowControl/>
        <w:adjustRightInd/>
        <w:spacing w:line="240" w:lineRule="auto"/>
        <w:ind w:firstLine="450"/>
        <w:jc w:val="left"/>
        <w:rPr>
          <w:rFonts w:cs="Arial"/>
        </w:rPr>
      </w:pPr>
    </w:p>
    <w:p w:rsidR="00CC3B07" w:rsidRDefault="00CC3B07" w:rsidP="00243AC9">
      <w:pPr>
        <w:widowControl/>
        <w:adjustRightInd/>
        <w:spacing w:line="240" w:lineRule="auto"/>
        <w:ind w:firstLine="450"/>
        <w:jc w:val="left"/>
        <w:rPr>
          <w:rFonts w:cs="Arial"/>
        </w:rPr>
      </w:pPr>
    </w:p>
    <w:p w:rsidR="00515DFC" w:rsidRDefault="00515DFC" w:rsidP="00515DFC"/>
    <w:p w:rsidR="00515DFC" w:rsidRPr="00515DFC" w:rsidRDefault="00515DFC" w:rsidP="00515DFC">
      <w:pPr>
        <w:spacing w:line="276" w:lineRule="auto"/>
        <w:ind w:left="720"/>
        <w:rPr>
          <w:rFonts w:cs="Arial"/>
          <w:szCs w:val="20"/>
        </w:rPr>
      </w:pPr>
      <w:r w:rsidRPr="00515DFC">
        <w:rPr>
          <w:rFonts w:cs="Arial"/>
          <w:szCs w:val="20"/>
        </w:rPr>
        <w:t>To associate Party and Policy in GPM 3.0. ETL steps and functionalities are highlighted for t</w:t>
      </w:r>
      <w:r>
        <w:rPr>
          <w:rFonts w:cs="Arial"/>
          <w:szCs w:val="20"/>
        </w:rPr>
        <w:t>his Party to Policy association in the above diagram.</w:t>
      </w:r>
    </w:p>
    <w:p w:rsidR="00515DFC" w:rsidRDefault="00515DFC" w:rsidP="00515DFC">
      <w:pPr>
        <w:ind w:left="720"/>
      </w:pPr>
    </w:p>
    <w:bookmarkEnd w:id="58"/>
    <w:p w:rsidR="007E32C2" w:rsidRPr="007E32C2" w:rsidRDefault="00515DFC" w:rsidP="00CC3B07">
      <w:pPr>
        <w:pStyle w:val="ListParagraph"/>
        <w:numPr>
          <w:ilvl w:val="0"/>
          <w:numId w:val="35"/>
        </w:numPr>
        <w:spacing w:line="240" w:lineRule="auto"/>
        <w:jc w:val="left"/>
        <w:rPr>
          <w:rFonts w:ascii="Arial" w:hAnsi="Arial" w:cs="Arial"/>
          <w:iCs/>
          <w:szCs w:val="20"/>
        </w:rPr>
      </w:pPr>
      <w:r w:rsidRPr="007E32C2">
        <w:rPr>
          <w:rFonts w:ascii="Arial" w:hAnsi="Arial" w:cs="Arial"/>
          <w:szCs w:val="20"/>
        </w:rPr>
        <w:t>L</w:t>
      </w:r>
      <w:r w:rsidR="00F11E32" w:rsidRPr="007E32C2">
        <w:rPr>
          <w:rFonts w:ascii="Arial" w:hAnsi="Arial" w:cs="Arial"/>
          <w:szCs w:val="20"/>
        </w:rPr>
        <w:t xml:space="preserve">ook up is done using Source System, Admin system and Group ID on Agreement table in GPM database. Based on Agreement Id received by doing look up, relation with Sponsor party with policy is established in GPM database. </w:t>
      </w:r>
      <w:r w:rsidR="00243AC9" w:rsidRPr="007E32C2">
        <w:rPr>
          <w:rFonts w:ascii="Arial" w:hAnsi="Arial" w:cs="Arial"/>
          <w:szCs w:val="20"/>
        </w:rPr>
        <w:t>Once all the party related tables are loaded, the group sponsor party information will be associated with individual party</w:t>
      </w:r>
      <w:r w:rsidR="00DA6DBF" w:rsidRPr="007E32C2">
        <w:rPr>
          <w:rFonts w:ascii="Arial" w:hAnsi="Arial" w:cs="Arial"/>
          <w:szCs w:val="20"/>
        </w:rPr>
        <w:t xml:space="preserve"> in PARTY_REL table</w:t>
      </w:r>
      <w:r w:rsidR="007E32C2">
        <w:rPr>
          <w:rFonts w:ascii="Arial" w:hAnsi="Arial" w:cs="Arial"/>
          <w:szCs w:val="20"/>
        </w:rPr>
        <w:t xml:space="preserve"> </w:t>
      </w:r>
      <w:r w:rsidR="00243AC9" w:rsidRPr="007E32C2">
        <w:rPr>
          <w:rFonts w:ascii="Arial" w:hAnsi="Arial" w:cs="Arial"/>
          <w:szCs w:val="20"/>
        </w:rPr>
        <w:t xml:space="preserve">and Agreement information based on Policy Keys and Party Keys </w:t>
      </w:r>
      <w:r w:rsidR="00DA6DBF" w:rsidRPr="007E32C2">
        <w:rPr>
          <w:rFonts w:ascii="Arial" w:hAnsi="Arial" w:cs="Arial"/>
          <w:szCs w:val="20"/>
        </w:rPr>
        <w:t>in PARTY_AGMT table</w:t>
      </w:r>
      <w:r w:rsidR="00243AC9" w:rsidRPr="007E32C2">
        <w:rPr>
          <w:rFonts w:ascii="Arial" w:hAnsi="Arial" w:cs="Arial"/>
          <w:szCs w:val="20"/>
        </w:rPr>
        <w:t>.</w:t>
      </w:r>
      <w:r w:rsidR="00CC3B07" w:rsidRPr="007E32C2">
        <w:rPr>
          <w:rFonts w:ascii="Arial" w:hAnsi="Arial" w:cs="Arial"/>
          <w:szCs w:val="20"/>
        </w:rPr>
        <w:t xml:space="preserve"> Following is the detailed logic about how the link is established:</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UIS</w:t>
      </w:r>
      <w:r w:rsidRPr="000E08B2">
        <w:rPr>
          <w:rFonts w:ascii="Arial" w:hAnsi="Arial" w:cs="Arial"/>
          <w:iCs/>
          <w:szCs w:val="20"/>
        </w:rPr>
        <w:t xml:space="preserve"> - The Plan Sponsor feed should be left padded with zero to be 7 characters total</w:t>
      </w:r>
      <w:r w:rsidR="00CE66E7">
        <w:rPr>
          <w:rFonts w:ascii="Arial" w:hAnsi="Arial" w:cs="Arial"/>
          <w:iCs/>
          <w:szCs w:val="20"/>
        </w:rPr>
        <w:t>.</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 xml:space="preserve">TERM </w:t>
      </w:r>
      <w:r w:rsidRPr="000E08B2">
        <w:rPr>
          <w:rFonts w:ascii="Arial" w:hAnsi="Arial" w:cs="Arial"/>
          <w:iCs/>
          <w:szCs w:val="20"/>
        </w:rPr>
        <w:t>- The Plan Sponsor feed should be left padded with zero to be 7 characters total</w:t>
      </w:r>
      <w:r w:rsidR="00CE66E7">
        <w:rPr>
          <w:rFonts w:ascii="Arial" w:hAnsi="Arial" w:cs="Arial"/>
          <w:iCs/>
          <w:szCs w:val="20"/>
        </w:rPr>
        <w:t>.</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 xml:space="preserve">LTC </w:t>
      </w:r>
      <w:r w:rsidRPr="000E08B2">
        <w:rPr>
          <w:rFonts w:ascii="Arial" w:hAnsi="Arial" w:cs="Arial"/>
          <w:iCs/>
          <w:szCs w:val="20"/>
        </w:rPr>
        <w:t>- The Plan Sponsor feed should be left padded with zero to be 7 characters total</w:t>
      </w:r>
      <w:r w:rsidR="00CE66E7">
        <w:rPr>
          <w:rFonts w:ascii="Arial" w:hAnsi="Arial" w:cs="Arial"/>
          <w:iCs/>
          <w:szCs w:val="20"/>
        </w:rPr>
        <w:t>.</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 xml:space="preserve">GVUL </w:t>
      </w:r>
      <w:r w:rsidRPr="000E08B2">
        <w:rPr>
          <w:rFonts w:ascii="Arial" w:hAnsi="Arial" w:cs="Arial"/>
          <w:iCs/>
          <w:szCs w:val="20"/>
        </w:rPr>
        <w:t>- The Plan Sponsor feed should be left padded with zero to be 7 characters total</w:t>
      </w:r>
      <w:r w:rsidR="00CE66E7">
        <w:rPr>
          <w:rFonts w:ascii="Arial" w:hAnsi="Arial" w:cs="Arial"/>
          <w:iCs/>
          <w:szCs w:val="20"/>
        </w:rPr>
        <w:t>.</w:t>
      </w:r>
    </w:p>
    <w:p w:rsidR="00CC3B07"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GUL</w:t>
      </w:r>
      <w:r w:rsidRPr="000E08B2">
        <w:rPr>
          <w:rFonts w:ascii="Arial" w:hAnsi="Arial" w:cs="Arial"/>
          <w:iCs/>
          <w:szCs w:val="20"/>
        </w:rPr>
        <w:t xml:space="preserve"> - The Plan Sponsor feed should be left padded with zero to be 7 characters total</w:t>
      </w:r>
      <w:r w:rsidR="00CE66E7">
        <w:rPr>
          <w:rFonts w:ascii="Arial" w:hAnsi="Arial" w:cs="Arial"/>
          <w:iCs/>
          <w:szCs w:val="20"/>
        </w:rPr>
        <w:t>.</w:t>
      </w:r>
    </w:p>
    <w:p w:rsidR="00CE66E7" w:rsidRPr="0027255D" w:rsidRDefault="00CE66E7" w:rsidP="00CE66E7">
      <w:pPr>
        <w:pStyle w:val="ListParagraph"/>
        <w:numPr>
          <w:ilvl w:val="0"/>
          <w:numId w:val="35"/>
        </w:numPr>
        <w:spacing w:line="240" w:lineRule="auto"/>
        <w:jc w:val="left"/>
        <w:rPr>
          <w:rFonts w:ascii="Arial" w:hAnsi="Arial" w:cs="Arial"/>
          <w:b/>
          <w:iCs/>
          <w:szCs w:val="20"/>
        </w:rPr>
      </w:pPr>
      <w:r w:rsidRPr="0027255D">
        <w:rPr>
          <w:rFonts w:ascii="Arial" w:hAnsi="Arial" w:cs="Arial"/>
          <w:b/>
          <w:iCs/>
          <w:szCs w:val="20"/>
        </w:rPr>
        <w:t>PCTS</w:t>
      </w:r>
      <w:r>
        <w:rPr>
          <w:rFonts w:ascii="Arial" w:hAnsi="Arial" w:cs="Arial"/>
          <w:b/>
          <w:iCs/>
          <w:szCs w:val="20"/>
        </w:rPr>
        <w:t xml:space="preserve"> - </w:t>
      </w:r>
      <w:r w:rsidRPr="000E08B2">
        <w:rPr>
          <w:rFonts w:ascii="Arial" w:hAnsi="Arial" w:cs="Arial"/>
          <w:iCs/>
          <w:szCs w:val="20"/>
        </w:rPr>
        <w:t xml:space="preserve">The Plan Sponsor feed should be </w:t>
      </w:r>
      <w:r>
        <w:rPr>
          <w:rFonts w:ascii="Arial" w:hAnsi="Arial" w:cs="Arial"/>
          <w:iCs/>
          <w:szCs w:val="20"/>
        </w:rPr>
        <w:t>selected without modifying the value coming in the source file.</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 xml:space="preserve">GPAY </w:t>
      </w:r>
      <w:r w:rsidRPr="000E08B2">
        <w:rPr>
          <w:rFonts w:ascii="Arial" w:hAnsi="Arial" w:cs="Arial"/>
          <w:iCs/>
          <w:szCs w:val="20"/>
        </w:rPr>
        <w:t xml:space="preserve">- The GAC Number should be left padded with </w:t>
      </w:r>
      <w:r w:rsidR="00CE66E7" w:rsidRPr="000E08B2">
        <w:rPr>
          <w:rFonts w:ascii="Arial" w:hAnsi="Arial" w:cs="Arial"/>
          <w:iCs/>
          <w:szCs w:val="20"/>
        </w:rPr>
        <w:t>zeroes</w:t>
      </w:r>
      <w:r w:rsidRPr="000E08B2">
        <w:rPr>
          <w:rFonts w:ascii="Arial" w:hAnsi="Arial" w:cs="Arial"/>
          <w:iCs/>
          <w:szCs w:val="20"/>
        </w:rPr>
        <w:t xml:space="preserve"> to be 6 characters if the GAC number contains only numeric digits. If the GAC NUM has an Alpha character embedded then it will be left padded with </w:t>
      </w:r>
      <w:r w:rsidR="00CE66E7" w:rsidRPr="000E08B2">
        <w:rPr>
          <w:rFonts w:ascii="Arial" w:hAnsi="Arial" w:cs="Arial"/>
          <w:iCs/>
          <w:szCs w:val="20"/>
        </w:rPr>
        <w:t>zeroes</w:t>
      </w:r>
      <w:r w:rsidRPr="000E08B2">
        <w:rPr>
          <w:rFonts w:ascii="Arial" w:hAnsi="Arial" w:cs="Arial"/>
          <w:iCs/>
          <w:szCs w:val="20"/>
        </w:rPr>
        <w:t xml:space="preserve"> to be 7 characters total</w:t>
      </w:r>
      <w:r w:rsidR="00CE66E7">
        <w:rPr>
          <w:rFonts w:ascii="Arial" w:hAnsi="Arial" w:cs="Arial"/>
          <w:iCs/>
          <w:szCs w:val="20"/>
        </w:rPr>
        <w:t>.</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 xml:space="preserve">ATLAS </w:t>
      </w:r>
      <w:r w:rsidRPr="000E08B2">
        <w:rPr>
          <w:rFonts w:ascii="Arial" w:hAnsi="Arial" w:cs="Arial"/>
          <w:iCs/>
          <w:szCs w:val="20"/>
        </w:rPr>
        <w:t>- The Plan Sponsor feed should be left padded with zero to be 7 characters total</w:t>
      </w:r>
      <w:r w:rsidR="00CE66E7">
        <w:rPr>
          <w:rFonts w:ascii="Arial" w:hAnsi="Arial" w:cs="Arial"/>
          <w:iCs/>
          <w:szCs w:val="20"/>
        </w:rPr>
        <w:t>.</w:t>
      </w:r>
    </w:p>
    <w:p w:rsidR="00CC3B07" w:rsidRPr="00517D55" w:rsidRDefault="00CC3B07" w:rsidP="00CC3B07">
      <w:pPr>
        <w:pStyle w:val="ListParagraph"/>
        <w:numPr>
          <w:ilvl w:val="0"/>
          <w:numId w:val="35"/>
        </w:numPr>
        <w:spacing w:line="240" w:lineRule="auto"/>
        <w:jc w:val="left"/>
        <w:rPr>
          <w:rFonts w:ascii="Arial" w:hAnsi="Arial" w:cs="Arial"/>
          <w:iCs/>
          <w:szCs w:val="20"/>
        </w:rPr>
      </w:pPr>
      <w:r w:rsidRPr="00517D55">
        <w:rPr>
          <w:rFonts w:ascii="Arial" w:hAnsi="Arial" w:cs="Arial"/>
          <w:b/>
          <w:iCs/>
          <w:szCs w:val="20"/>
        </w:rPr>
        <w:lastRenderedPageBreak/>
        <w:t xml:space="preserve">VRPS </w:t>
      </w:r>
      <w:r w:rsidRPr="00517D55">
        <w:rPr>
          <w:rFonts w:ascii="Arial" w:hAnsi="Arial" w:cs="Arial"/>
          <w:iCs/>
          <w:szCs w:val="20"/>
        </w:rPr>
        <w:t>- The matching logic for VRPS needs to be refined into multi -pass checks. The first pass</w:t>
      </w:r>
      <w:r w:rsidR="00517D55" w:rsidRPr="00517D55">
        <w:rPr>
          <w:rFonts w:ascii="Arial" w:hAnsi="Arial" w:cs="Arial"/>
          <w:iCs/>
          <w:szCs w:val="20"/>
        </w:rPr>
        <w:t xml:space="preserve"> is that Plan Sponsor feed should be left padded with zero to be 7 characters total</w:t>
      </w:r>
      <w:r w:rsidRPr="00517D55">
        <w:rPr>
          <w:rFonts w:ascii="Arial" w:hAnsi="Arial" w:cs="Arial"/>
          <w:iCs/>
          <w:szCs w:val="20"/>
        </w:rPr>
        <w:t>. The second pass would be to match the first 6 characters of the Policy GRPID to the Plan Sponsor</w:t>
      </w:r>
      <w:r w:rsidR="00130316" w:rsidRPr="00517D55">
        <w:rPr>
          <w:rFonts w:ascii="Arial" w:hAnsi="Arial" w:cs="Arial"/>
          <w:iCs/>
          <w:szCs w:val="20"/>
        </w:rPr>
        <w:t>. (Only</w:t>
      </w:r>
      <w:r w:rsidRPr="00517D55">
        <w:rPr>
          <w:rFonts w:ascii="Arial" w:hAnsi="Arial" w:cs="Arial"/>
          <w:iCs/>
          <w:szCs w:val="20"/>
        </w:rPr>
        <w:t xml:space="preserve"> plan sponsor GRP_IDs that are 6 bytes long.). If not found then do a third pass matching the first 7 characters of the GPM Policy to the Plan Sponsor. If there is still not a match, then check to see if the GPM Policy GRPID has a leading zero (some are loaded missing the leading zero). If leading zero is missing, then add the leading zero and re-attempt the matching logic in pass 1, 2, &amp; 3 in that order. </w:t>
      </w:r>
    </w:p>
    <w:p w:rsidR="00CC3B07" w:rsidRPr="000E08B2"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CI</w:t>
      </w:r>
      <w:r w:rsidRPr="000E08B2">
        <w:rPr>
          <w:rFonts w:ascii="Arial" w:hAnsi="Arial" w:cs="Arial"/>
          <w:iCs/>
          <w:szCs w:val="20"/>
        </w:rPr>
        <w:t xml:space="preserve"> – Policy file needs to be corrected by source system to include GRPID in the source file so that the relationship can be established between sponsor and sponsored parties.</w:t>
      </w:r>
    </w:p>
    <w:p w:rsidR="00CC3B07" w:rsidRDefault="00CC3B07" w:rsidP="00CC3B07">
      <w:pPr>
        <w:pStyle w:val="ListParagraph"/>
        <w:numPr>
          <w:ilvl w:val="0"/>
          <w:numId w:val="35"/>
        </w:numPr>
        <w:spacing w:line="240" w:lineRule="auto"/>
        <w:jc w:val="left"/>
        <w:rPr>
          <w:rFonts w:ascii="Arial" w:hAnsi="Arial" w:cs="Arial"/>
          <w:iCs/>
          <w:szCs w:val="20"/>
        </w:rPr>
      </w:pPr>
      <w:r w:rsidRPr="000E08B2">
        <w:rPr>
          <w:rFonts w:ascii="Arial" w:hAnsi="Arial" w:cs="Arial"/>
          <w:b/>
          <w:iCs/>
          <w:szCs w:val="20"/>
        </w:rPr>
        <w:t>MAH</w:t>
      </w:r>
      <w:r w:rsidRPr="000E08B2">
        <w:rPr>
          <w:rFonts w:ascii="Arial" w:hAnsi="Arial" w:cs="Arial"/>
          <w:iCs/>
          <w:szCs w:val="20"/>
        </w:rPr>
        <w:t xml:space="preserve"> - GRPID information will be received in the last filler space of Policy Source file for Sponsored parties. In the filler space, first 9 characters have the value of GRPID.</w:t>
      </w:r>
    </w:p>
    <w:p w:rsidR="003019EF" w:rsidRDefault="003019EF" w:rsidP="003019EF">
      <w:pPr>
        <w:spacing w:line="240" w:lineRule="auto"/>
        <w:jc w:val="left"/>
        <w:rPr>
          <w:rFonts w:cs="Arial"/>
          <w:iCs/>
          <w:szCs w:val="20"/>
        </w:rPr>
      </w:pPr>
    </w:p>
    <w:p w:rsidR="003019EF" w:rsidRDefault="003019EF" w:rsidP="003019EF">
      <w:pPr>
        <w:spacing w:line="240" w:lineRule="auto"/>
        <w:jc w:val="left"/>
        <w:rPr>
          <w:rFonts w:cs="Arial"/>
          <w:iCs/>
          <w:szCs w:val="20"/>
        </w:rPr>
      </w:pPr>
    </w:p>
    <w:p w:rsidR="003019EF" w:rsidRDefault="003019EF" w:rsidP="003019EF">
      <w:pPr>
        <w:spacing w:line="240" w:lineRule="auto"/>
        <w:jc w:val="left"/>
        <w:rPr>
          <w:rFonts w:cs="Arial"/>
          <w:iCs/>
          <w:szCs w:val="20"/>
        </w:rPr>
      </w:pPr>
    </w:p>
    <w:p w:rsidR="003019EF" w:rsidRPr="003019EF" w:rsidRDefault="003019EF" w:rsidP="003019EF">
      <w:pPr>
        <w:spacing w:line="240" w:lineRule="auto"/>
        <w:jc w:val="left"/>
        <w:rPr>
          <w:rFonts w:cs="Arial"/>
          <w:iCs/>
          <w:szCs w:val="20"/>
        </w:rPr>
      </w:pPr>
    </w:p>
    <w:p w:rsidR="00EB044A" w:rsidRPr="008A2AC3" w:rsidRDefault="00EB044A" w:rsidP="00F32B3A">
      <w:pPr>
        <w:pStyle w:val="Heading3"/>
        <w:numPr>
          <w:ilvl w:val="1"/>
          <w:numId w:val="5"/>
        </w:numPr>
        <w:spacing w:afterLines="80" w:after="192"/>
        <w:ind w:firstLine="684"/>
        <w:rPr>
          <w:rFonts w:ascii="Arial" w:hAnsi="Arial"/>
          <w:color w:val="4F81BD" w:themeColor="accent1"/>
          <w:szCs w:val="24"/>
        </w:rPr>
      </w:pPr>
      <w:bookmarkStart w:id="59" w:name="_Toc422155530"/>
      <w:r w:rsidRPr="00A22784">
        <w:rPr>
          <w:rFonts w:ascii="Arial" w:hAnsi="Arial"/>
          <w:color w:val="4F81BD" w:themeColor="accent1"/>
        </w:rPr>
        <w:t>Source to Target Data mapping</w:t>
      </w:r>
      <w:bookmarkEnd w:id="59"/>
    </w:p>
    <w:p w:rsidR="00FE248F" w:rsidRDefault="00F32B3A" w:rsidP="00F32B3A">
      <w:pPr>
        <w:pStyle w:val="ListParagraph"/>
        <w:tabs>
          <w:tab w:val="left" w:pos="1260"/>
        </w:tabs>
        <w:spacing w:afterLines="80" w:after="192"/>
        <w:ind w:left="1080" w:right="720"/>
        <w:rPr>
          <w:rFonts w:ascii="Arial" w:hAnsi="Arial" w:cs="Arial"/>
          <w:color w:val="000000"/>
        </w:rPr>
      </w:pPr>
      <w:r w:rsidRPr="00F32B3A">
        <w:rPr>
          <w:rFonts w:ascii="Arial" w:hAnsi="Arial" w:cs="Arial"/>
          <w:color w:val="000000"/>
        </w:rPr>
        <w:t xml:space="preserve">For </w:t>
      </w:r>
      <w:r>
        <w:rPr>
          <w:rFonts w:ascii="Arial" w:hAnsi="Arial" w:cs="Arial"/>
          <w:color w:val="000000"/>
        </w:rPr>
        <w:t>Group Plan Sponsor</w:t>
      </w:r>
      <w:r w:rsidRPr="00F32B3A">
        <w:rPr>
          <w:rFonts w:ascii="Arial" w:hAnsi="Arial" w:cs="Arial"/>
          <w:color w:val="000000"/>
        </w:rPr>
        <w:t>, the Source to Target data mapping document is attached below:</w:t>
      </w:r>
    </w:p>
    <w:p w:rsidR="00F32B3A" w:rsidRDefault="00776A15" w:rsidP="00F32B3A">
      <w:pPr>
        <w:pStyle w:val="ListParagraph"/>
        <w:tabs>
          <w:tab w:val="left" w:pos="1260"/>
        </w:tabs>
        <w:spacing w:afterLines="80" w:after="192"/>
        <w:ind w:left="1080" w:right="720"/>
        <w:rPr>
          <w:rFonts w:ascii="Arial" w:hAnsi="Arial" w:cs="Arial"/>
          <w:color w:val="000000"/>
        </w:rPr>
      </w:pPr>
      <w:r>
        <w:rPr>
          <w:rFonts w:ascii="Arial" w:hAnsi="Arial" w:cs="Arial"/>
          <w:color w:val="000000"/>
        </w:rPr>
        <w:object w:dxaOrig="1551" w:dyaOrig="1004">
          <v:shape id="_x0000_i1039" type="#_x0000_t75" style="width:77.25pt;height:50.25pt" o:ole="">
            <v:imagedata r:id="rId38" o:title=""/>
          </v:shape>
          <o:OLEObject Type="Embed" ProgID="Excel.Sheet.12" ShapeID="_x0000_i1039" DrawAspect="Icon" ObjectID="_1547389191" r:id="rId39"/>
        </w:object>
      </w:r>
    </w:p>
    <w:p w:rsidR="003019EF" w:rsidRDefault="003019EF" w:rsidP="00F32B3A">
      <w:pPr>
        <w:pStyle w:val="ListParagraph"/>
        <w:tabs>
          <w:tab w:val="left" w:pos="1260"/>
        </w:tabs>
        <w:spacing w:afterLines="80" w:after="192"/>
        <w:ind w:left="1080" w:right="720"/>
        <w:rPr>
          <w:rFonts w:ascii="Arial" w:hAnsi="Arial" w:cs="Arial"/>
          <w:color w:val="000000"/>
        </w:rPr>
      </w:pPr>
    </w:p>
    <w:p w:rsidR="003019EF" w:rsidRDefault="003019EF" w:rsidP="00F32B3A">
      <w:pPr>
        <w:pStyle w:val="ListParagraph"/>
        <w:tabs>
          <w:tab w:val="left" w:pos="1260"/>
        </w:tabs>
        <w:spacing w:afterLines="80" w:after="192"/>
        <w:ind w:left="1080" w:right="720"/>
        <w:rPr>
          <w:rFonts w:ascii="Arial" w:hAnsi="Arial" w:cs="Arial"/>
          <w:color w:val="000000"/>
        </w:rPr>
      </w:pPr>
    </w:p>
    <w:p w:rsidR="003019EF" w:rsidRDefault="003019EF" w:rsidP="00F32B3A">
      <w:pPr>
        <w:pStyle w:val="ListParagraph"/>
        <w:tabs>
          <w:tab w:val="left" w:pos="1260"/>
        </w:tabs>
        <w:spacing w:afterLines="80" w:after="192"/>
        <w:ind w:left="1080" w:right="720"/>
        <w:rPr>
          <w:rFonts w:ascii="Arial" w:hAnsi="Arial" w:cs="Arial"/>
          <w:color w:val="000000"/>
        </w:rPr>
      </w:pPr>
    </w:p>
    <w:p w:rsidR="00A22784" w:rsidRDefault="00BF254F" w:rsidP="00A22784">
      <w:pPr>
        <w:pStyle w:val="Heading10"/>
        <w:rPr>
          <w:rFonts w:ascii="Arial" w:hAnsi="Arial"/>
          <w:color w:val="4F81BD"/>
          <w:kern w:val="0"/>
          <w:sz w:val="28"/>
          <w:szCs w:val="28"/>
        </w:rPr>
      </w:pPr>
      <w:bookmarkStart w:id="60" w:name="_Toc422155531"/>
      <w:r w:rsidRPr="00A22784">
        <w:rPr>
          <w:rFonts w:ascii="Arial" w:hAnsi="Arial"/>
          <w:color w:val="4F81BD"/>
          <w:kern w:val="0"/>
          <w:sz w:val="28"/>
          <w:szCs w:val="28"/>
        </w:rPr>
        <w:t>Pre-Acxiom Extract process</w:t>
      </w:r>
      <w:bookmarkEnd w:id="60"/>
      <w:r w:rsidRPr="00A22784">
        <w:rPr>
          <w:rFonts w:ascii="Arial" w:hAnsi="Arial"/>
          <w:color w:val="4F81BD"/>
          <w:kern w:val="0"/>
          <w:sz w:val="28"/>
          <w:szCs w:val="28"/>
        </w:rPr>
        <w:t xml:space="preserve"> </w:t>
      </w:r>
    </w:p>
    <w:p w:rsidR="00F11E32" w:rsidRPr="00A22784" w:rsidRDefault="00EF5850" w:rsidP="00A22784">
      <w:pPr>
        <w:pStyle w:val="Heading3"/>
        <w:numPr>
          <w:ilvl w:val="1"/>
          <w:numId w:val="5"/>
        </w:numPr>
        <w:tabs>
          <w:tab w:val="left" w:pos="990"/>
          <w:tab w:val="left" w:pos="1170"/>
        </w:tabs>
        <w:ind w:firstLine="684"/>
        <w:rPr>
          <w:rFonts w:ascii="Arial" w:hAnsi="Arial"/>
          <w:color w:val="4F81BD"/>
        </w:rPr>
      </w:pPr>
      <w:bookmarkStart w:id="61" w:name="_Toc422155532"/>
      <w:r w:rsidRPr="00A22784">
        <w:rPr>
          <w:rFonts w:ascii="Arial" w:hAnsi="Arial"/>
          <w:color w:val="4F81BD"/>
        </w:rPr>
        <w:t>Pre-Acxiom extract</w:t>
      </w:r>
      <w:r w:rsidR="00F11E32" w:rsidRPr="00A22784">
        <w:rPr>
          <w:rFonts w:ascii="Arial" w:hAnsi="Arial"/>
          <w:color w:val="4F81BD"/>
        </w:rPr>
        <w:t xml:space="preserve"> file</w:t>
      </w:r>
      <w:r w:rsidRPr="00A22784">
        <w:rPr>
          <w:rFonts w:ascii="Arial" w:hAnsi="Arial"/>
          <w:color w:val="4F81BD"/>
        </w:rPr>
        <w:t xml:space="preserve"> layout</w:t>
      </w:r>
      <w:bookmarkEnd w:id="61"/>
    </w:p>
    <w:tbl>
      <w:tblPr>
        <w:tblpPr w:leftFromText="180" w:rightFromText="180" w:vertAnchor="text" w:horzAnchor="margin" w:tblpXSpec="center" w:tblpY="212"/>
        <w:tblOverlap w:val="neve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4"/>
        <w:gridCol w:w="2006"/>
        <w:gridCol w:w="2102"/>
        <w:gridCol w:w="3148"/>
        <w:gridCol w:w="1620"/>
      </w:tblGrid>
      <w:tr w:rsidR="00F11E32" w:rsidRPr="00AF68AC" w:rsidTr="00BE7106">
        <w:trPr>
          <w:trHeight w:val="436"/>
        </w:trPr>
        <w:tc>
          <w:tcPr>
            <w:tcW w:w="574" w:type="dxa"/>
            <w:shd w:val="clear" w:color="auto" w:fill="C0C0C0"/>
          </w:tcPr>
          <w:p w:rsidR="00F11E32" w:rsidRPr="00AF68AC" w:rsidRDefault="00F11E32" w:rsidP="00BE7106">
            <w:pPr>
              <w:contextualSpacing/>
              <w:rPr>
                <w:rFonts w:eastAsia="PMingLiU" w:cs="Arial"/>
                <w:b/>
              </w:rPr>
            </w:pPr>
            <w:r w:rsidRPr="00AF68AC">
              <w:rPr>
                <w:rFonts w:eastAsia="PMingLiU" w:cs="Arial"/>
                <w:b/>
              </w:rPr>
              <w:t>S#</w:t>
            </w:r>
          </w:p>
        </w:tc>
        <w:tc>
          <w:tcPr>
            <w:tcW w:w="2006" w:type="dxa"/>
            <w:shd w:val="clear" w:color="auto" w:fill="C0C0C0"/>
          </w:tcPr>
          <w:p w:rsidR="00F11E32" w:rsidRPr="00AF68AC" w:rsidRDefault="00F11E32" w:rsidP="00BE7106">
            <w:pPr>
              <w:contextualSpacing/>
              <w:rPr>
                <w:rFonts w:eastAsia="PMingLiU" w:cs="Arial"/>
                <w:b/>
              </w:rPr>
            </w:pPr>
            <w:r w:rsidRPr="00AF68AC">
              <w:rPr>
                <w:rFonts w:eastAsia="PMingLiU" w:cs="Arial"/>
                <w:b/>
              </w:rPr>
              <w:t>File Name</w:t>
            </w:r>
          </w:p>
        </w:tc>
        <w:tc>
          <w:tcPr>
            <w:tcW w:w="2102" w:type="dxa"/>
            <w:shd w:val="clear" w:color="auto" w:fill="C0C0C0"/>
          </w:tcPr>
          <w:p w:rsidR="00F11E32" w:rsidRPr="00AF68AC" w:rsidRDefault="00F11E32" w:rsidP="00BE7106">
            <w:pPr>
              <w:contextualSpacing/>
              <w:rPr>
                <w:rFonts w:eastAsia="PMingLiU" w:cs="Arial"/>
                <w:b/>
              </w:rPr>
            </w:pPr>
            <w:r w:rsidRPr="00AF68AC">
              <w:rPr>
                <w:rFonts w:eastAsia="PMingLiU" w:cs="Arial"/>
                <w:b/>
              </w:rPr>
              <w:t>Application Type</w:t>
            </w:r>
          </w:p>
        </w:tc>
        <w:tc>
          <w:tcPr>
            <w:tcW w:w="3148" w:type="dxa"/>
            <w:shd w:val="clear" w:color="auto" w:fill="C0C0C0"/>
          </w:tcPr>
          <w:p w:rsidR="00F11E32" w:rsidRPr="00AF68AC" w:rsidRDefault="00F11E32" w:rsidP="00BE7106">
            <w:pPr>
              <w:contextualSpacing/>
              <w:rPr>
                <w:rFonts w:eastAsia="PMingLiU" w:cs="Arial"/>
                <w:b/>
              </w:rPr>
            </w:pPr>
            <w:r w:rsidRPr="00AF68AC">
              <w:rPr>
                <w:rFonts w:eastAsia="PMingLiU" w:cs="Arial"/>
                <w:b/>
              </w:rPr>
              <w:t>Brief Description</w:t>
            </w:r>
          </w:p>
        </w:tc>
        <w:tc>
          <w:tcPr>
            <w:tcW w:w="1620" w:type="dxa"/>
            <w:shd w:val="clear" w:color="auto" w:fill="C0C0C0"/>
          </w:tcPr>
          <w:p w:rsidR="00F11E32" w:rsidRPr="00AF68AC" w:rsidRDefault="00F11E32" w:rsidP="00BE7106">
            <w:pPr>
              <w:contextualSpacing/>
              <w:rPr>
                <w:rFonts w:eastAsia="PMingLiU" w:cs="Arial"/>
                <w:b/>
              </w:rPr>
            </w:pPr>
            <w:r w:rsidRPr="00AF68AC">
              <w:rPr>
                <w:rFonts w:eastAsia="PMingLiU" w:cs="Arial"/>
                <w:b/>
              </w:rPr>
              <w:t>File Structure</w:t>
            </w:r>
          </w:p>
        </w:tc>
      </w:tr>
      <w:tr w:rsidR="00F11E32" w:rsidRPr="00AF68AC" w:rsidTr="00BE7106">
        <w:trPr>
          <w:trHeight w:val="890"/>
        </w:trPr>
        <w:tc>
          <w:tcPr>
            <w:tcW w:w="574" w:type="dxa"/>
          </w:tcPr>
          <w:p w:rsidR="00F11E32" w:rsidRPr="00AF68AC" w:rsidRDefault="00F11E32" w:rsidP="00BE7106">
            <w:pPr>
              <w:rPr>
                <w:rFonts w:cs="Arial"/>
                <w:iCs/>
                <w:sz w:val="22"/>
              </w:rPr>
            </w:pPr>
            <w:r w:rsidRPr="00AF68AC">
              <w:rPr>
                <w:rFonts w:cs="Arial"/>
                <w:iCs/>
                <w:sz w:val="22"/>
              </w:rPr>
              <w:t>1</w:t>
            </w:r>
          </w:p>
        </w:tc>
        <w:tc>
          <w:tcPr>
            <w:tcW w:w="2006" w:type="dxa"/>
          </w:tcPr>
          <w:p w:rsidR="00F11E32" w:rsidRPr="00AF68AC" w:rsidRDefault="00F11E32" w:rsidP="00BE7106">
            <w:pPr>
              <w:contextualSpacing/>
              <w:rPr>
                <w:rFonts w:cs="Arial"/>
                <w:sz w:val="22"/>
              </w:rPr>
            </w:pPr>
            <w:r>
              <w:rPr>
                <w:rFonts w:cs="Arial"/>
                <w:sz w:val="22"/>
              </w:rPr>
              <w:t>Pre-Acxiom Extract file</w:t>
            </w:r>
          </w:p>
          <w:p w:rsidR="00F11E32" w:rsidRPr="00AF68AC" w:rsidRDefault="00F11E32" w:rsidP="00BE7106">
            <w:pPr>
              <w:rPr>
                <w:rFonts w:cs="Arial"/>
                <w:sz w:val="22"/>
              </w:rPr>
            </w:pPr>
          </w:p>
        </w:tc>
        <w:tc>
          <w:tcPr>
            <w:tcW w:w="2102" w:type="dxa"/>
          </w:tcPr>
          <w:p w:rsidR="00F11E32" w:rsidRPr="00AF68AC" w:rsidRDefault="00F11E32" w:rsidP="00BE7106">
            <w:pPr>
              <w:rPr>
                <w:rFonts w:cs="Arial"/>
                <w:sz w:val="22"/>
              </w:rPr>
            </w:pPr>
            <w:r w:rsidRPr="00AF68AC">
              <w:rPr>
                <w:rFonts w:cs="Arial"/>
                <w:sz w:val="22"/>
              </w:rPr>
              <w:t>Fixed Width File</w:t>
            </w:r>
          </w:p>
        </w:tc>
        <w:tc>
          <w:tcPr>
            <w:tcW w:w="3148" w:type="dxa"/>
          </w:tcPr>
          <w:p w:rsidR="00F11E32" w:rsidRPr="00AF68AC" w:rsidRDefault="00F11E32" w:rsidP="00F11E32">
            <w:pPr>
              <w:rPr>
                <w:rFonts w:cs="Arial"/>
                <w:iCs/>
                <w:sz w:val="22"/>
              </w:rPr>
            </w:pPr>
            <w:r w:rsidRPr="00AF68AC">
              <w:rPr>
                <w:rFonts w:cs="Arial"/>
                <w:sz w:val="22"/>
              </w:rPr>
              <w:t>This file will have</w:t>
            </w:r>
            <w:r>
              <w:rPr>
                <w:rFonts w:cs="Arial"/>
                <w:sz w:val="22"/>
              </w:rPr>
              <w:t xml:space="preserve"> extracted </w:t>
            </w:r>
            <w:r w:rsidRPr="00AF68AC">
              <w:rPr>
                <w:rFonts w:cs="Arial"/>
                <w:sz w:val="22"/>
              </w:rPr>
              <w:t>information</w:t>
            </w:r>
            <w:r>
              <w:rPr>
                <w:rFonts w:cs="Arial"/>
                <w:sz w:val="22"/>
              </w:rPr>
              <w:t xml:space="preserve"> of Party which will be sent to Acxiom for Enrichment. </w:t>
            </w:r>
          </w:p>
        </w:tc>
        <w:tc>
          <w:tcPr>
            <w:tcW w:w="1620" w:type="dxa"/>
          </w:tcPr>
          <w:p w:rsidR="00F11E32" w:rsidRPr="00AF68AC" w:rsidRDefault="00F11E32" w:rsidP="00F11E32">
            <w:pPr>
              <w:rPr>
                <w:rFonts w:cs="Arial"/>
                <w:iCs/>
              </w:rPr>
            </w:pPr>
            <w:r w:rsidRPr="00AF68AC">
              <w:rPr>
                <w:rFonts w:cs="Arial"/>
                <w:iCs/>
              </w:rPr>
              <w:t xml:space="preserve">      </w:t>
            </w:r>
            <w:r w:rsidR="00036BB3">
              <w:rPr>
                <w:rFonts w:cs="Arial"/>
                <w:iCs/>
              </w:rPr>
              <w:object w:dxaOrig="2069" w:dyaOrig="1339">
                <v:shape id="_x0000_i1040" type="#_x0000_t75" style="width:104.25pt;height:66.75pt" o:ole="">
                  <v:imagedata r:id="rId40" o:title=""/>
                </v:shape>
                <o:OLEObject Type="Embed" ProgID="Excel.Sheet.12" ShapeID="_x0000_i1040" DrawAspect="Icon" ObjectID="_1547389192" r:id="rId41"/>
              </w:object>
            </w:r>
          </w:p>
        </w:tc>
      </w:tr>
    </w:tbl>
    <w:p w:rsidR="00F11E32" w:rsidRDefault="00F11E32" w:rsidP="006F36CA">
      <w:pPr>
        <w:ind w:firstLine="720"/>
        <w:rPr>
          <w:rFonts w:cs="Arial"/>
          <w:b/>
          <w:color w:val="4F81BD" w:themeColor="accent1"/>
          <w:sz w:val="24"/>
          <w:u w:val="single"/>
        </w:rPr>
      </w:pPr>
    </w:p>
    <w:p w:rsidR="00C50FCE" w:rsidRDefault="00C50FCE" w:rsidP="006F36CA">
      <w:pPr>
        <w:ind w:firstLine="720"/>
        <w:rPr>
          <w:rFonts w:cs="Arial"/>
          <w:b/>
          <w:color w:val="4F81BD" w:themeColor="accent1"/>
          <w:sz w:val="24"/>
          <w:u w:val="single"/>
        </w:rPr>
      </w:pPr>
    </w:p>
    <w:p w:rsidR="00BF254F" w:rsidRPr="00F11E32" w:rsidRDefault="006F36CA" w:rsidP="00A22784">
      <w:pPr>
        <w:pStyle w:val="Heading3"/>
        <w:numPr>
          <w:ilvl w:val="1"/>
          <w:numId w:val="5"/>
        </w:numPr>
        <w:tabs>
          <w:tab w:val="left" w:pos="990"/>
          <w:tab w:val="left" w:pos="1170"/>
        </w:tabs>
        <w:ind w:firstLine="684"/>
        <w:rPr>
          <w:rFonts w:ascii="Arial" w:hAnsi="Arial"/>
          <w:color w:val="4F81BD"/>
        </w:rPr>
      </w:pPr>
      <w:bookmarkStart w:id="62" w:name="_Toc422155533"/>
      <w:r w:rsidRPr="00F11E32">
        <w:rPr>
          <w:rFonts w:ascii="Arial" w:hAnsi="Arial"/>
          <w:color w:val="4F81BD"/>
        </w:rPr>
        <w:t>Block diagram for Extraction process</w:t>
      </w:r>
      <w:bookmarkEnd w:id="62"/>
    </w:p>
    <w:p w:rsidR="0098616B" w:rsidRDefault="0098616B" w:rsidP="00BF254F"/>
    <w:p w:rsidR="00A06581" w:rsidRDefault="00A339A7" w:rsidP="00BF254F">
      <w:r>
        <w:rPr>
          <w:noProof/>
        </w:rPr>
        <mc:AlternateContent>
          <mc:Choice Requires="wpg">
            <w:drawing>
              <wp:anchor distT="0" distB="0" distL="114300" distR="114300" simplePos="0" relativeHeight="251663360" behindDoc="0" locked="0" layoutInCell="1" allowOverlap="1" wp14:anchorId="1FC5D86C" wp14:editId="040C631B">
                <wp:simplePos x="0" y="0"/>
                <wp:positionH relativeFrom="column">
                  <wp:posOffset>678815</wp:posOffset>
                </wp:positionH>
                <wp:positionV relativeFrom="paragraph">
                  <wp:posOffset>97952</wp:posOffset>
                </wp:positionV>
                <wp:extent cx="5391150" cy="2630169"/>
                <wp:effectExtent l="0" t="0" r="19050" b="18415"/>
                <wp:wrapNone/>
                <wp:docPr id="695" name="Group 695"/>
                <wp:cNvGraphicFramePr/>
                <a:graphic xmlns:a="http://schemas.openxmlformats.org/drawingml/2006/main">
                  <a:graphicData uri="http://schemas.microsoft.com/office/word/2010/wordprocessingGroup">
                    <wpg:wgp>
                      <wpg:cNvGrpSpPr/>
                      <wpg:grpSpPr>
                        <a:xfrm>
                          <a:off x="0" y="0"/>
                          <a:ext cx="5391150" cy="2630169"/>
                          <a:chOff x="0" y="0"/>
                          <a:chExt cx="5391150" cy="2630169"/>
                        </a:xfrm>
                      </wpg:grpSpPr>
                      <wpg:grpSp>
                        <wpg:cNvPr id="313" name="Group 313"/>
                        <wpg:cNvGrpSpPr/>
                        <wpg:grpSpPr>
                          <a:xfrm>
                            <a:off x="0" y="0"/>
                            <a:ext cx="5391150" cy="2630169"/>
                            <a:chOff x="0" y="239257"/>
                            <a:chExt cx="5391150" cy="2027052"/>
                          </a:xfrm>
                        </wpg:grpSpPr>
                        <wpg:grpSp>
                          <wpg:cNvPr id="312" name="Group 312"/>
                          <wpg:cNvGrpSpPr/>
                          <wpg:grpSpPr>
                            <a:xfrm>
                              <a:off x="0" y="239257"/>
                              <a:ext cx="5391150" cy="2027052"/>
                              <a:chOff x="0" y="239257"/>
                              <a:chExt cx="5391150" cy="2027052"/>
                            </a:xfrm>
                          </wpg:grpSpPr>
                          <wpg:grpSp>
                            <wpg:cNvPr id="692" name="Group 692"/>
                            <wpg:cNvGrpSpPr/>
                            <wpg:grpSpPr>
                              <a:xfrm>
                                <a:off x="0" y="239257"/>
                                <a:ext cx="5391150" cy="2027052"/>
                                <a:chOff x="0" y="239257"/>
                                <a:chExt cx="5391150" cy="2027052"/>
                              </a:xfrm>
                            </wpg:grpSpPr>
                            <wpg:grpSp>
                              <wpg:cNvPr id="691" name="Group 691"/>
                              <wpg:cNvGrpSpPr/>
                              <wpg:grpSpPr>
                                <a:xfrm>
                                  <a:off x="0" y="239257"/>
                                  <a:ext cx="5391150" cy="2027052"/>
                                  <a:chOff x="0" y="239257"/>
                                  <a:chExt cx="5391150" cy="2027052"/>
                                </a:xfrm>
                              </wpg:grpSpPr>
                              <wpg:grpSp>
                                <wpg:cNvPr id="31" name="Group 31"/>
                                <wpg:cNvGrpSpPr/>
                                <wpg:grpSpPr>
                                  <a:xfrm>
                                    <a:off x="0" y="239257"/>
                                    <a:ext cx="5391150" cy="2027052"/>
                                    <a:chOff x="0" y="388180"/>
                                    <a:chExt cx="5391522" cy="2027538"/>
                                  </a:xfrm>
                                </wpg:grpSpPr>
                                <wpg:grpSp>
                                  <wpg:cNvPr id="24" name="Group 24"/>
                                  <wpg:cNvGrpSpPr/>
                                  <wpg:grpSpPr>
                                    <a:xfrm>
                                      <a:off x="0" y="388180"/>
                                      <a:ext cx="5391522" cy="2027538"/>
                                      <a:chOff x="0" y="388180"/>
                                      <a:chExt cx="5391522" cy="2027538"/>
                                    </a:xfrm>
                                  </wpg:grpSpPr>
                                  <wps:wsp>
                                    <wps:cNvPr id="8" name="Flowchart: Magnetic Disk 8"/>
                                    <wps:cNvSpPr/>
                                    <wps:spPr>
                                      <a:xfrm>
                                        <a:off x="0" y="388180"/>
                                        <a:ext cx="988828" cy="855830"/>
                                      </a:xfrm>
                                      <a:prstGeom prst="flowChartMagneticDisk">
                                        <a:avLst/>
                                      </a:prstGeom>
                                      <a:solidFill>
                                        <a:schemeClr val="bg1"/>
                                      </a:solidFill>
                                      <a:ln w="222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6F36CA">
                                          <w:pPr>
                                            <w:jc w:val="center"/>
                                          </w:pPr>
                                          <w:r>
                                            <w:t xml:space="preserve">Pre-Landing GPM 3.0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988828" y="669851"/>
                                        <a:ext cx="90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Rectangle 11"/>
                                    <wps:cNvSpPr>
                                      <a:spLocks noChangeArrowheads="1"/>
                                    </wps:cNvSpPr>
                                    <wps:spPr bwMode="auto">
                                      <a:xfrm>
                                        <a:off x="1892595" y="531628"/>
                                        <a:ext cx="1216660" cy="600710"/>
                                      </a:xfrm>
                                      <a:prstGeom prst="rect">
                                        <a:avLst/>
                                      </a:prstGeom>
                                      <a:solidFill>
                                        <a:srgbClr val="FFFFFF"/>
                                      </a:solidFill>
                                      <a:ln w="22225">
                                        <a:solidFill>
                                          <a:srgbClr val="000000"/>
                                        </a:solidFill>
                                        <a:miter lim="800000"/>
                                        <a:headEnd/>
                                        <a:tailEnd/>
                                      </a:ln>
                                    </wps:spPr>
                                    <wps:txbx>
                                      <w:txbxContent>
                                        <w:p w:rsidR="00C340A1" w:rsidRPr="00E9477E" w:rsidRDefault="00C340A1" w:rsidP="006F36CA">
                                          <w:pPr>
                                            <w:jc w:val="center"/>
                                          </w:pPr>
                                          <w:r>
                                            <w:t>ETL (</w:t>
                                          </w:r>
                                          <w:r w:rsidRPr="00E9477E">
                                            <w:t>Informatica Mapping</w:t>
                                          </w:r>
                                          <w:r>
                                            <w:t>)</w:t>
                                          </w:r>
                                        </w:p>
                                      </w:txbxContent>
                                    </wps:txbx>
                                    <wps:bodyPr rot="0" vert="horz" wrap="square" lIns="91440" tIns="45720" rIns="91440" bIns="45720" anchor="t" anchorCtr="0" upright="1">
                                      <a:noAutofit/>
                                    </wps:bodyPr>
                                  </wps:wsp>
                                  <wps:wsp>
                                    <wps:cNvPr id="14" name="Straight Arrow Connector 14"/>
                                    <wps:cNvCnPr/>
                                    <wps:spPr>
                                      <a:xfrm>
                                        <a:off x="988828" y="1041990"/>
                                        <a:ext cx="9036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115339" y="648586"/>
                                        <a:ext cx="90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115339" y="1020725"/>
                                        <a:ext cx="9036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4922874" y="1244009"/>
                                        <a:ext cx="0" cy="57212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4401879" y="1254642"/>
                                        <a:ext cx="0" cy="5614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Rectangle 23"/>
                                    <wps:cNvSpPr>
                                      <a:spLocks noChangeArrowheads="1"/>
                                    </wps:cNvSpPr>
                                    <wps:spPr bwMode="auto">
                                      <a:xfrm>
                                        <a:off x="4082900" y="1815008"/>
                                        <a:ext cx="1308622" cy="600710"/>
                                      </a:xfrm>
                                      <a:prstGeom prst="rect">
                                        <a:avLst/>
                                      </a:prstGeom>
                                      <a:solidFill>
                                        <a:srgbClr val="FFFFFF"/>
                                      </a:solidFill>
                                      <a:ln w="22225">
                                        <a:solidFill>
                                          <a:srgbClr val="000000"/>
                                        </a:solidFill>
                                        <a:miter lim="800000"/>
                                        <a:headEnd/>
                                        <a:tailEnd/>
                                      </a:ln>
                                    </wps:spPr>
                                    <wps:txbx>
                                      <w:txbxContent>
                                        <w:p w:rsidR="00C340A1" w:rsidRDefault="00C340A1" w:rsidP="006F36CA">
                                          <w:pPr>
                                            <w:jc w:val="center"/>
                                          </w:pPr>
                                          <w:r>
                                            <w:t>DET Server</w:t>
                                          </w:r>
                                        </w:p>
                                        <w:p w:rsidR="00C340A1" w:rsidRPr="00E9477E" w:rsidRDefault="00C340A1" w:rsidP="006F36CA">
                                          <w:pPr>
                                            <w:jc w:val="center"/>
                                          </w:pPr>
                                          <w:r>
                                            <w:t>Location</w:t>
                                          </w:r>
                                        </w:p>
                                      </w:txbxContent>
                                    </wps:txbx>
                                    <wps:bodyPr rot="0" vert="horz" wrap="square" lIns="91440" tIns="45720" rIns="91440" bIns="45720" anchor="t" anchorCtr="0" upright="1">
                                      <a:noAutofit/>
                                    </wps:bodyPr>
                                  </wps:wsp>
                                </wpg:grpSp>
                                <wps:wsp>
                                  <wps:cNvPr id="28" name="Text Box 28"/>
                                  <wps:cNvSpPr txBox="1"/>
                                  <wps:spPr>
                                    <a:xfrm rot="5400000">
                                      <a:off x="3811772" y="1205005"/>
                                      <a:ext cx="1381125" cy="69977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C340A1" w:rsidRDefault="00C340A1" w:rsidP="006F36CA">
                                        <w:pPr>
                                          <w:jc w:val="center"/>
                                        </w:pPr>
                                        <w:r>
                                          <w:t>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2" name="Folded Corner 672"/>
                                <wps:cNvSpPr>
                                  <a:spLocks noChangeArrowheads="1"/>
                                </wps:cNvSpPr>
                                <wps:spPr bwMode="auto">
                                  <a:xfrm>
                                    <a:off x="4019550" y="304800"/>
                                    <a:ext cx="1224770" cy="836930"/>
                                  </a:xfrm>
                                  <a:prstGeom prst="foldedCorner">
                                    <a:avLst>
                                      <a:gd name="adj" fmla="val 12500"/>
                                    </a:avLst>
                                  </a:prstGeom>
                                  <a:solidFill>
                                    <a:srgbClr val="FFFFFF"/>
                                  </a:solidFill>
                                  <a:ln w="22225">
                                    <a:solidFill>
                                      <a:srgbClr val="000000"/>
                                    </a:solidFill>
                                    <a:miter lim="800000"/>
                                    <a:headEnd/>
                                    <a:tailEnd/>
                                  </a:ln>
                                </wps:spPr>
                                <wps:txbx>
                                  <w:txbxContent>
                                    <w:p w:rsidR="00C340A1" w:rsidRPr="00E9477E" w:rsidRDefault="00C340A1" w:rsidP="00D92F4A">
                                      <w:pPr>
                                        <w:jc w:val="center"/>
                                      </w:pPr>
                                    </w:p>
                                  </w:txbxContent>
                                </wps:txbx>
                                <wps:bodyPr rot="0" vert="horz" wrap="square" lIns="91440" tIns="45720" rIns="91440" bIns="45720" anchor="t" anchorCtr="0" upright="1">
                                  <a:noAutofit/>
                                </wps:bodyPr>
                              </wps:wsp>
                            </wpg:grpSp>
                            <wps:wsp>
                              <wps:cNvPr id="688" name="Text Box 688"/>
                              <wps:cNvSpPr txBox="1"/>
                              <wps:spPr>
                                <a:xfrm>
                                  <a:off x="3952875" y="514350"/>
                                  <a:ext cx="1376680" cy="564441"/>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C340A1" w:rsidRDefault="00C340A1" w:rsidP="00D92F4A">
                                    <w:pPr>
                                      <w:spacing w:line="240" w:lineRule="auto"/>
                                      <w:jc w:val="center"/>
                                    </w:pPr>
                                    <w:r>
                                      <w:t>Fixed width flat file</w:t>
                                    </w:r>
                                  </w:p>
                                  <w:p w:rsidR="00C340A1" w:rsidRDefault="00C340A1" w:rsidP="00D92F4A">
                                    <w:pPr>
                                      <w:spacing w:line="240" w:lineRule="auto"/>
                                      <w:jc w:val="center"/>
                                    </w:pPr>
                                    <w:r>
                                      <w:t>For Acxiom</w:t>
                                    </w:r>
                                  </w:p>
                                  <w:p w:rsidR="00C340A1" w:rsidRDefault="00C340A1" w:rsidP="00D92F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9" name="Straight Arrow Connector 309"/>
                            <wps:cNvCnPr/>
                            <wps:spPr>
                              <a:xfrm flipH="1">
                                <a:off x="3026598" y="2134914"/>
                                <a:ext cx="103548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Straight Arrow Connector 310"/>
                            <wps:cNvCnPr/>
                            <wps:spPr>
                              <a:xfrm flipH="1">
                                <a:off x="3041474" y="1771271"/>
                                <a:ext cx="104538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11" name="Rectangle 311"/>
                          <wps:cNvSpPr>
                            <a:spLocks noChangeArrowheads="1"/>
                          </wps:cNvSpPr>
                          <wps:spPr bwMode="auto">
                            <a:xfrm>
                              <a:off x="1824815" y="1663946"/>
                              <a:ext cx="1216659" cy="551814"/>
                            </a:xfrm>
                            <a:prstGeom prst="rect">
                              <a:avLst/>
                            </a:prstGeom>
                            <a:solidFill>
                              <a:srgbClr val="FFFFFF"/>
                            </a:solidFill>
                            <a:ln w="22225">
                              <a:solidFill>
                                <a:srgbClr val="000000"/>
                              </a:solidFill>
                              <a:miter lim="800000"/>
                              <a:headEnd/>
                              <a:tailEnd/>
                            </a:ln>
                          </wps:spPr>
                          <wps:txbx>
                            <w:txbxContent>
                              <w:p w:rsidR="00C340A1" w:rsidRPr="00E9477E" w:rsidRDefault="00C340A1" w:rsidP="00BE7106">
                                <w:pPr>
                                  <w:spacing w:before="240" w:line="720" w:lineRule="auto"/>
                                  <w:ind w:firstLine="450"/>
                                  <w:jc w:val="left"/>
                                </w:pPr>
                                <w:r>
                                  <w:t>Acxiom</w:t>
                                </w:r>
                              </w:p>
                              <w:p w:rsidR="00C340A1" w:rsidRDefault="00C340A1" w:rsidP="00BE7106">
                                <w:pPr>
                                  <w:jc w:val="left"/>
                                </w:pPr>
                              </w:p>
                            </w:txbxContent>
                          </wps:txbx>
                          <wps:bodyPr rot="0" vert="horz" wrap="square" lIns="91440" tIns="45720" rIns="91440" bIns="45720" anchor="t" anchorCtr="0" upright="1">
                            <a:noAutofit/>
                          </wps:bodyPr>
                        </wps:wsp>
                      </wpg:grpSp>
                      <wps:wsp>
                        <wps:cNvPr id="314" name="Flowchart: Connector 314"/>
                        <wps:cNvSpPr/>
                        <wps:spPr>
                          <a:xfrm>
                            <a:off x="1212111" y="43593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8D3032">
                              <w:pPr>
                                <w:spacing w:line="240" w:lineRule="auto"/>
                                <w:jc w:val="left"/>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Flowchart: Connector 315"/>
                        <wps:cNvSpPr/>
                        <wps:spPr>
                          <a:xfrm>
                            <a:off x="3391786" y="404037"/>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8D3032">
                              <w:pPr>
                                <w:spacing w:line="240" w:lineRule="auto"/>
                                <w:jc w:val="left"/>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Flowchart: Connector 316"/>
                        <wps:cNvSpPr/>
                        <wps:spPr>
                          <a:xfrm>
                            <a:off x="4518837" y="1286539"/>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8D3032">
                              <w:pPr>
                                <w:spacing w:line="240" w:lineRule="auto"/>
                                <w:jc w:val="left"/>
                              </w:pPr>
                              <w:r>
                                <w:t>3</w:t>
                              </w:r>
                              <w:r w:rsidRPr="00A37971">
                                <w:object w:dxaOrig="19479" w:dyaOrig="17143">
                                  <v:shape id="_x0000_i1042" type="#_x0000_t75" style="width:974.25pt;height:857.25pt" o:ole="">
                                    <v:imagedata r:id="rId42" o:title=""/>
                                  </v:shape>
                                  <o:OLEObject Type="Embed" ProgID="Excel.Sheet.12" ShapeID="_x0000_i1042" DrawAspect="Content" ObjectID="_1547389219" r:id="rId43"/>
                                </w:objec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Flowchart: Connector 693"/>
                        <wps:cNvSpPr/>
                        <wps:spPr>
                          <a:xfrm>
                            <a:off x="3391786" y="2020186"/>
                            <a:ext cx="344170" cy="34417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A37971">
                              <w:pPr>
                                <w:spacing w:line="240" w:lineRule="auto"/>
                                <w:jc w:val="left"/>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C5D86C" id="Group 695" o:spid="_x0000_s1118" style="position:absolute;left:0;text-align:left;margin-left:53.45pt;margin-top:7.7pt;width:424.5pt;height:207.1pt;z-index:251663360" coordsize="53911,2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">
                <v:group id="Group 313" o:spid="_x0000_s1119" style="position:absolute;width:53911;height:26301" coordorigin=",2392" coordsize="53911,2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12" o:spid="_x0000_s1120" style="position:absolute;top:2392;width:53911;height:20271" coordorigin=",2392" coordsize="53911,2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group id="Group 692" o:spid="_x0000_s1121" style="position:absolute;top:2392;width:53911;height:20271" coordorigin=",2392" coordsize="53911,2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group id="Group 691" o:spid="_x0000_s1122" style="position:absolute;top:2392;width:53911;height:20271" coordorigin=",2392" coordsize="53911,2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group id="Group 31" o:spid="_x0000_s1123" style="position:absolute;top:2392;width:53911;height:20271" coordorigin=",3881" coordsize="53915,20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4" o:spid="_x0000_s1124" style="position:absolute;top:3881;width:53915;height:20276" coordorigin=",3881" coordsize="53915,20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125" type="#_x0000_t132" style="position:absolute;top:3881;width:9888;height:8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DpsEA&#10;AADaAAAADwAAAGRycy9kb3ducmV2LnhtbERPy2rCQBTdC/2H4Rbc6UQXVtKMIpaCQiP4gMbdJXNN&#10;gpk7ITNq0q/vLASXh/NOlp2pxZ1aV1lWMBlHIIhzqysuFJyO36M5COeRNdaWSUFPDpaLt0GCsbYP&#10;3tP94AsRQtjFqKD0vomldHlJBt3YNsSBu9jWoA+wLaRu8RHCTS2nUTSTBisODSU2tC4pvx5uRsEf&#10;T/ytt9nXbnZOt9nlV/98uFSp4Xu3+gThqfMv8dO90QrC1nAl3A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NA6bBAAAA2gAAAA8AAAAAAAAAAAAAAAAAmAIAAGRycy9kb3du&#10;cmV2LnhtbFBLBQYAAAAABAAEAPUAAACGAwAAAAA=&#10;" fillcolor="white [3212]" strokecolor="black [3213]" strokeweight="1.75pt">
                              <v:textbox>
                                <w:txbxContent>
                                  <w:p w:rsidR="00C340A1" w:rsidRDefault="00C340A1" w:rsidP="006F36CA">
                                    <w:pPr>
                                      <w:jc w:val="center"/>
                                    </w:pPr>
                                    <w:r>
                                      <w:t xml:space="preserve">Pre-Landing GPM 3.0 </w:t>
                                    </w:r>
                                  </w:p>
                                </w:txbxContent>
                              </v:textbox>
                            </v:shape>
                            <v:shape id="Straight Arrow Connector 10" o:spid="_x0000_s1126" type="#_x0000_t32" style="position:absolute;left:9888;top:6698;width:9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0erMIAAADbAAAADwAAAGRycy9kb3ducmV2LnhtbESPT2vCQBDF7wW/wzKCt7qpgSqpqxSt&#10;UHrzD56H7DQJyc6G3W2M375zELzN8N6895v1dnSdGijExrOBt3kGirj0tuHKwOV8eF2BignZYueZ&#10;DNwpwnYzeVljYf2NjzScUqUkhGOBBuqU+kLrWNbkMM59Tyzarw8Ok6yh0jbgTcJdpxdZ9q4dNiwN&#10;Nfa0q6lsT3/OQMN54sU+P9DPVxuW1bUdfH4xZjYdPz9AJRrT0/y4/raCL/T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0erMIAAADbAAAADwAAAAAAAAAAAAAA&#10;AAChAgAAZHJzL2Rvd25yZXYueG1sUEsFBgAAAAAEAAQA+QAAAJADAAAAAA==&#10;" strokecolor="black [3213]">
                              <v:stroke endarrow="open"/>
                            </v:shape>
                            <v:rect id="Rectangle 11" o:spid="_x0000_s1127" style="position:absolute;left:18925;top:5316;width:12167;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90roA&#10;AADbAAAADwAAAGRycy9kb3ducmV2LnhtbERPzQ7BQBC+S7zDZiRubDkIZYkQ6oq6T7qjLd3Zpruo&#10;t7cSidt8+X5nsWpNJZ7UuNKygtEwAkGcWV1yriA97wZTEM4ja6wsk4I3OVgtu50Fxtq++EjPk89F&#10;CGEXo4LC+zqW0mUFGXRDWxMH7mobgz7AJpe6wVcIN5UcR9FEGiw5NBRY06ag7H56GAWz6HIzTH76&#10;Trf3dZLoZL+fJEr1e+16DsJT6//in/ugw/wRfH8JB8jl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b1290roAAADbAAAADwAAAAAAAAAAAAAAAACYAgAAZHJzL2Rvd25yZXYueG1s&#10;UEsFBgAAAAAEAAQA9QAAAH8DAAAAAA==&#10;" strokeweight="1.75pt">
                              <v:textbox>
                                <w:txbxContent>
                                  <w:p w:rsidR="00C340A1" w:rsidRPr="00E9477E" w:rsidRDefault="00C340A1" w:rsidP="006F36CA">
                                    <w:pPr>
                                      <w:jc w:val="center"/>
                                    </w:pPr>
                                    <w:r>
                                      <w:t>ETL (</w:t>
                                    </w:r>
                                    <w:r w:rsidRPr="00E9477E">
                                      <w:t>Informatica Mapping</w:t>
                                    </w:r>
                                    <w:r>
                                      <w:t>)</w:t>
                                    </w:r>
                                  </w:p>
                                </w:txbxContent>
                              </v:textbox>
                            </v:rect>
                            <v:shape id="Straight Arrow Connector 14" o:spid="_x0000_s1128" type="#_x0000_t32" style="position:absolute;left:9888;top:10419;width:9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YYr8AAAADbAAAADwAAAGRycy9kb3ducmV2LnhtbERPyWrDMBC9B/oPYgq9xXLikBbXsilt&#10;AyG3LPQ8WBPb2BoZSXXcv68Khdzm8dYpqtkMYiLnO8sKVkkKgri2uuNGweW8W76A8AFZ42CZFPyQ&#10;h6p8WBSYa3vjI02n0IgYwj5HBW0IYy6lr1sy6BM7Ekfuap3BEKFrpHZ4i+FmkOs03UqDHceGFkd6&#10;b6nuT99GQcdZ4PVHtqPDZ++em69+stlFqafH+e0VRKA53MX/7r2O8zfw90s8QJ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mGK/AAAAA2wAAAA8AAAAAAAAAAAAAAAAA&#10;oQIAAGRycy9kb3ducmV2LnhtbFBLBQYAAAAABAAEAPkAAACOAwAAAAA=&#10;" strokecolor="black [3213]">
                              <v:stroke endarrow="open"/>
                            </v:shape>
                            <v:shape id="Straight Arrow Connector 15" o:spid="_x0000_s1129" type="#_x0000_t32" style="position:absolute;left:31153;top:6485;width:9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9NMAAAADbAAAADwAAAGRycy9kb3ducmV2LnhtbERPyWrDMBC9B/oPYgq9xXJikhbXsilt&#10;AyG3LPQ8WBPb2BoZSXXcv68Khdzm8dYpqtkMYiLnO8sKVkkKgri2uuNGweW8W76A8AFZ42CZFPyQ&#10;h6p8WBSYa3vjI02n0IgYwj5HBW0IYy6lr1sy6BM7Ekfuap3BEKFrpHZ4i+FmkOs03UqDHceGFkd6&#10;b6nuT99GQcdZ4PVHtqPDZ++em69+stlFqafH+e0VRKA53MX/7r2O8zfw90s8QJ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qvTTAAAAA2wAAAA8AAAAAAAAAAAAAAAAA&#10;oQIAAGRycy9kb3ducmV2LnhtbFBLBQYAAAAABAAEAPkAAACOAwAAAAA=&#10;" strokecolor="black [3213]">
                              <v:stroke endarrow="open"/>
                            </v:shape>
                            <v:shape id="Straight Arrow Connector 17" o:spid="_x0000_s1130" type="#_x0000_t32" style="position:absolute;left:31153;top:10207;width:9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21" o:spid="_x0000_s1131" type="#_x0000_t32" style="position:absolute;left:49228;top:12440;width:0;height:5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xisIAAADbAAAADwAAAGRycy9kb3ducmV2LnhtbESPwWrDMBBE74H+g9hCb7EcG9riRgml&#10;qSH01sT0vFhb29haGUmx3b+vAoEch5l5w2z3ixnERM53lhVskhQEcW11x42C6lyuX0H4gKxxsEwK&#10;/sjDfvew2mKh7czfNJ1CIyKEfYEK2hDGQkpft2TQJ3Ykjt6vdQZDlK6R2uEc4WaQWZo+S4Mdx4UW&#10;R/poqe5PF6Og4zxwdshL+vrs3Uvz0082r5R6elze30AEWsI9fGsftYJsA9cv8Qf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1xisIAAADbAAAADwAAAAAAAAAAAAAA&#10;AAChAgAAZHJzL2Rvd25yZXYueG1sUEsFBgAAAAAEAAQA+QAAAJADAAAAAA==&#10;" strokecolor="black [3213]">
                              <v:stroke endarrow="open"/>
                            </v:shape>
                            <v:shape id="Straight Arrow Connector 22" o:spid="_x0000_s1132" type="#_x0000_t32" style="position:absolute;left:44018;top:12546;width:0;height:5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v/cEAAADbAAAADwAAAGRycy9kb3ducmV2LnhtbESPwWrDMBBE74X8g9hAbrUcG9riRAkh&#10;jaH0VtfkvFgb29haGUl13L+vCoUeh5l5w+yPixnFTM73lhVskxQEcWN1z62C+rN8fAHhA7LG0TIp&#10;+CYPx8PqYY+Ftnf+oLkKrYgQ9gUq6EKYCil905FBn9iJOHo36wyGKF0rtcN7hJtRZmn6JA32HBc6&#10;nOjcUTNUX0ZBz3ng7DUv6f0yuOf2Osw2r5XarJfTDkSgJfyH/9pvWkGWwe+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9wQAAANsAAAAPAAAAAAAAAAAAAAAA&#10;AKECAABkcnMvZG93bnJldi54bWxQSwUGAAAAAAQABAD5AAAAjwMAAAAA&#10;" strokecolor="black [3213]">
                              <v:stroke endarrow="open"/>
                            </v:shape>
                            <v:rect id="Rectangle 23" o:spid="_x0000_s1133" style="position:absolute;left:40829;top:18150;width:1308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Mg70A&#10;AADbAAAADwAAAGRycy9kb3ducmV2LnhtbESPzQrCMBCE74LvEFbwpqkKotUoomi9+ndfmrWtNpvS&#10;RK1vbwTB4zAz3zDzZWNK8aTaFZYVDPoRCOLU6oIzBefTtjcB4TyyxtIyKXiTg+Wi3ZpjrO2LD/Q8&#10;+kwECLsYFeTeV7GULs3JoOvbijh4V1sb9EHWmdQ1vgLclHIYRWNpsOCwkGNF65zS+/FhFEyjy80w&#10;+cn7vLmvkkQnu904UarbaVYzEJ4a/w//2nutYDiC7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q9Mg70AAADbAAAADwAAAAAAAAAAAAAAAACYAgAAZHJzL2Rvd25yZXYu&#10;eG1sUEsFBgAAAAAEAAQA9QAAAIIDAAAAAA==&#10;" strokeweight="1.75pt">
                              <v:textbox>
                                <w:txbxContent>
                                  <w:p w:rsidR="00C340A1" w:rsidRDefault="00C340A1" w:rsidP="006F36CA">
                                    <w:pPr>
                                      <w:jc w:val="center"/>
                                    </w:pPr>
                                    <w:r>
                                      <w:t>DET Server</w:t>
                                    </w:r>
                                  </w:p>
                                  <w:p w:rsidR="00C340A1" w:rsidRPr="00E9477E" w:rsidRDefault="00C340A1" w:rsidP="006F36CA">
                                    <w:pPr>
                                      <w:jc w:val="center"/>
                                    </w:pPr>
                                    <w:r>
                                      <w:t>Location</w:t>
                                    </w:r>
                                  </w:p>
                                </w:txbxContent>
                              </v:textbox>
                            </v:rect>
                          </v:group>
                          <v:shapetype id="_x0000_t202" coordsize="21600,21600" o:spt="202" path="m,l,21600r21600,l21600,xe">
                            <v:stroke joinstyle="miter"/>
                            <v:path gradientshapeok="t" o:connecttype="rect"/>
                          </v:shapetype>
                          <v:shape id="Text Box 28" o:spid="_x0000_s1134" type="#_x0000_t202" style="position:absolute;left:38117;top:12050;width:13811;height:699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ISL8A&#10;AADbAAAADwAAAGRycy9kb3ducmV2LnhtbERP3WrCMBS+H/gO4QjezdQIY1ajqDAY4s3UBzg0x7ba&#10;nNQktvXtl4vBLj++/9VmsI3oyIfasYbZNANBXDhTc6nhcv56/wQRIrLBxjFpeFGAzXr0tsLcuJ5/&#10;qDvFUqQQDjlqqGJscylDUZHFMHUtceKuzluMCfpSGo99CreNVFn2IS3WnBoqbGlfUXE/Pa0Gezvs&#10;lOr3s2Pmd/HYPXihHnOtJ+NhuwQRaYj/4j/3t9Gg0tj0Jf0A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8hIvwAAANsAAAAPAAAAAAAAAAAAAAAAAJgCAABkcnMvZG93bnJl&#10;di54bWxQSwUGAAAAAAQABAD1AAAAhAMAAAAA&#10;" filled="f" stroked="f" strokeweight="0">
                            <v:textbox>
                              <w:txbxContent>
                                <w:p w:rsidR="00C340A1" w:rsidRDefault="00C340A1" w:rsidP="006F36CA">
                                  <w:pPr>
                                    <w:jc w:val="center"/>
                                  </w:pPr>
                                  <w:r>
                                    <w:t>FTP</w:t>
                                  </w:r>
                                </w:p>
                              </w:txbxContent>
                            </v:textbox>
                          </v:shape>
                        </v:group>
                        <v:shape id="Folded Corner 672" o:spid="_x0000_s1135" type="#_x0000_t65" style="position:absolute;left:40195;top:3048;width:12248;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3+cQA&#10;AADcAAAADwAAAGRycy9kb3ducmV2LnhtbESPQWuDQBSE74H+h+UVeotrPNhiXSUJpJTSHmL6Ax7u&#10;q0rdt+KuUf99txDIcZiZb5i8XEwvrjS6zrKCXRSDIK6t7rhR8H05bV9AOI+ssbdMClZyUBYPmxwz&#10;bWc+07XyjQgQdhkqaL0fMild3ZJBF9mBOHg/djTogxwbqUecA9z0MonjVBrsOCy0ONCxpfq3moyC&#10;U7ebPs6HtcIp4ST9fDt+9b5S6ulx2b+C8LT4e/jWftcK0ucE/s+EI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J9/nEAAAA3AAAAA8AAAAAAAAAAAAAAAAAmAIAAGRycy9k&#10;b3ducmV2LnhtbFBLBQYAAAAABAAEAPUAAACJAwAAAAA=&#10;" strokeweight="1.75pt">
                          <v:stroke joinstyle="miter"/>
                          <v:textbox>
                            <w:txbxContent>
                              <w:p w:rsidR="00C340A1" w:rsidRPr="00E9477E" w:rsidRDefault="00C340A1" w:rsidP="00D92F4A">
                                <w:pPr>
                                  <w:jc w:val="center"/>
                                </w:pPr>
                              </w:p>
                            </w:txbxContent>
                          </v:textbox>
                        </v:shape>
                      </v:group>
                      <v:shape id="Text Box 688" o:spid="_x0000_s1136" type="#_x0000_t202" style="position:absolute;left:39528;top:5143;width:13767;height:5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sAsIA&#10;AADcAAAADwAAAGRycy9kb3ducmV2LnhtbERP3WrCMBS+H/gO4QjezdQJRTqjDHHicBdr1wc4a86a&#10;zuakJFHr2y8Xg11+fP/r7Wh7cSUfOscKFvMMBHHjdMetgvrz9XEFIkRkjb1jUnCnANvN5GGNhXY3&#10;LulaxVakEA4FKjAxDoWUoTFkMczdQJy4b+ctxgR9K7XHWwq3vXzKslxa7Dg1GBxoZ6g5Vxer4LJ8&#10;u3+dDqcyf9/zj1l81NTtaqVm0/HlGUSkMf6L/9xHrSBfpbXpTDo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wCwgAAANwAAAAPAAAAAAAAAAAAAAAAAJgCAABkcnMvZG93&#10;bnJldi54bWxQSwUGAAAAAAQABAD1AAAAhwMAAAAA&#10;" filled="f" stroked="f" strokeweight="0">
                        <v:textbox>
                          <w:txbxContent>
                            <w:p w:rsidR="00C340A1" w:rsidRDefault="00C340A1" w:rsidP="00D92F4A">
                              <w:pPr>
                                <w:spacing w:line="240" w:lineRule="auto"/>
                                <w:jc w:val="center"/>
                              </w:pPr>
                              <w:r>
                                <w:t>Fixed width flat file</w:t>
                              </w:r>
                            </w:p>
                            <w:p w:rsidR="00C340A1" w:rsidRDefault="00C340A1" w:rsidP="00D92F4A">
                              <w:pPr>
                                <w:spacing w:line="240" w:lineRule="auto"/>
                                <w:jc w:val="center"/>
                              </w:pPr>
                              <w:r>
                                <w:t>For Acxiom</w:t>
                              </w:r>
                            </w:p>
                            <w:p w:rsidR="00C340A1" w:rsidRDefault="00C340A1" w:rsidP="00D92F4A">
                              <w:pPr>
                                <w:jc w:val="center"/>
                              </w:pPr>
                            </w:p>
                          </w:txbxContent>
                        </v:textbox>
                      </v:shape>
                    </v:group>
                    <v:shape id="Straight Arrow Connector 309" o:spid="_x0000_s1137" type="#_x0000_t32" style="position:absolute;left:30265;top:21349;width:103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SF78EAAADcAAAADwAAAGRycy9kb3ducmV2LnhtbESP3WoCMRCF7wu+QxihdzVbxaJbo4ha&#10;6J315wGmm3ETu5ksSdTt2xuh0MvD+fk4s0XnGnGlEK1nBa+DAgRx5bXlWsHx8PEyARETssbGMyn4&#10;pQiLee9phqX2N97RdZ9qkUc4lqjApNSWUsbKkMM48C1x9k4+OExZhlrqgLc87ho5LIo36dByJhhs&#10;aWWo+tlfXOYu7Xm8DpqrzffZfgWD21ODSj33u+U7iERd+g//tT+1glExhceZfATk/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BIXvwQAAANwAAAAPAAAAAAAAAAAAAAAA&#10;AKECAABkcnMvZG93bnJldi54bWxQSwUGAAAAAAQABAD5AAAAjwMAAAAA&#10;" strokecolor="black [3213]">
                      <v:stroke endarrow="open"/>
                    </v:shape>
                    <v:shape id="Straight Arrow Connector 310" o:spid="_x0000_s1138" type="#_x0000_t32" style="position:absolute;left:30414;top:17712;width:104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e6r78AAADcAAAADwAAAGRycy9kb3ducmV2LnhtbERPzU4CMRC+m/gOzZh4ky4YDFkohCgm&#10;3kTwAcbtsC1sp5u2wvr2zoGE45fvf7EaQqfOlLKPbGA8qkARN9F6bg1879+fZqByQbbYRSYDf5Rh&#10;tby/W2Bt44W/6LwrrZIQzjUacKX0tda5cRQwj2JPLNwhpoBFYGq1TXiR8NDpSVW96ICepcFhT6+O&#10;mtPuN0jv2h+nb8lys/k5+m1y+Hno0JjHh2E9B1VoKDfx1f1hDTyPZb6ckSO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e6r78AAADcAAAADwAAAAAAAAAAAAAAAACh&#10;AgAAZHJzL2Rvd25yZXYueG1sUEsFBgAAAAAEAAQA+QAAAI0DAAAAAA==&#10;" strokecolor="black [3213]">
                      <v:stroke endarrow="open"/>
                    </v:shape>
                  </v:group>
                  <v:rect id="Rectangle 311" o:spid="_x0000_s1139" style="position:absolute;left:18248;top:16639;width:12166;height:5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vJcEA&#10;AADcAAAADwAAAGRycy9kb3ducmV2LnhtbESPQYvCMBSE7wv+h/CEva1pXRC3GktRtF7V7v3RPNtq&#10;81KaqPXfm4UFj8PMfMMs08G04k69aywriCcRCOLS6oYrBcVp+zUH4TyyxtYyKXiSg3Q1+lhiou2D&#10;D3Q/+koECLsEFdTed4mUrqzJoJvYjjh4Z9sb9EH2ldQ9PgLctHIaRTNpsOGwUGNH65rK6/FmFPxE&#10;vxfD5OfPYnPN8lznu90sV+pzPGQLEJ4G/w7/t/dawXccw9+Zc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LyXBAAAA3AAAAA8AAAAAAAAAAAAAAAAAmAIAAGRycy9kb3du&#10;cmV2LnhtbFBLBQYAAAAABAAEAPUAAACGAwAAAAA=&#10;" strokeweight="1.75pt">
                    <v:textbox>
                      <w:txbxContent>
                        <w:p w:rsidR="00C340A1" w:rsidRPr="00E9477E" w:rsidRDefault="00C340A1" w:rsidP="00BE7106">
                          <w:pPr>
                            <w:spacing w:before="240" w:line="720" w:lineRule="auto"/>
                            <w:ind w:firstLine="450"/>
                            <w:jc w:val="left"/>
                          </w:pPr>
                          <w:r>
                            <w:t>Acxiom</w:t>
                          </w:r>
                        </w:p>
                        <w:p w:rsidR="00C340A1" w:rsidRDefault="00C340A1" w:rsidP="00BE7106">
                          <w:pPr>
                            <w:jc w:val="left"/>
                          </w:pPr>
                        </w:p>
                      </w:txbxContent>
                    </v:textbox>
                  </v:rect>
                </v:group>
                <v:shape id="Flowchart: Connector 314" o:spid="_x0000_s1140" type="#_x0000_t120" style="position:absolute;left:12121;top:4359;width:3371;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e8sQA&#10;AADcAAAADwAAAGRycy9kb3ducmV2LnhtbESP3YrCMBSE7xd8h3CEvVk09QeRahQRXVYWEX8e4NAc&#10;22JzUpJYu29vBGEvh5n5hpkvW1OJhpwvLSsY9BMQxJnVJecKLudtbwrCB2SNlWVS8EcelovOxxxT&#10;bR98pOYUchEh7FNUUIRQp1L6rCCDvm9r4uhdrTMYonS51A4fEW4qOUySiTRYclwosKZ1QdntdDcK&#10;ppvj6rCTO7f+bbDcf2X224+tUp/ddjUDEagN/+F3+0crGA3G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InvLEAAAA3AAAAA8AAAAAAAAAAAAAAAAAmAIAAGRycy9k&#10;b3ducmV2LnhtbFBLBQYAAAAABAAEAPUAAACJAwAAAAA=&#10;" fillcolor="white [3201]" strokecolor="black [3213]" strokeweight="1pt">
                  <v:textbox>
                    <w:txbxContent>
                      <w:p w:rsidR="00C340A1" w:rsidRDefault="00C340A1" w:rsidP="008D3032">
                        <w:pPr>
                          <w:spacing w:line="240" w:lineRule="auto"/>
                          <w:jc w:val="left"/>
                        </w:pPr>
                        <w:r>
                          <w:t>13</w:t>
                        </w:r>
                      </w:p>
                    </w:txbxContent>
                  </v:textbox>
                </v:shape>
                <v:shape id="Flowchart: Connector 315" o:spid="_x0000_s1141" type="#_x0000_t120" style="position:absolute;left:33917;top:4040;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7acUA&#10;AADcAAAADwAAAGRycy9kb3ducmV2LnhtbESP3WrCQBSE74W+w3IKvSlmo1WRmFVEbKmIiD8PcMie&#10;JqHZs2F3G9O37woFL4eZ+YbJV71pREfO15YVjJIUBHFhdc2lguvlfTgH4QOyxsYyKfglD6vl0yDH&#10;TNsbn6g7h1JECPsMFVQhtJmUvqjIoE9sSxy9L+sMhihdKbXDW4SbRo7TdCYN1hwXKmxpU1Hxff4x&#10;Cubb0/q4kzu32XdYH14L++EnVqmX5369ABGoD4/wf/tTK3gb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DtpxQAAANwAAAAPAAAAAAAAAAAAAAAAAJgCAABkcnMv&#10;ZG93bnJldi54bWxQSwUGAAAAAAQABAD1AAAAigMAAAAA&#10;" fillcolor="white [3201]" strokecolor="black [3213]" strokeweight="1pt">
                  <v:textbox>
                    <w:txbxContent>
                      <w:p w:rsidR="00C340A1" w:rsidRDefault="00C340A1" w:rsidP="008D3032">
                        <w:pPr>
                          <w:spacing w:line="240" w:lineRule="auto"/>
                          <w:jc w:val="left"/>
                        </w:pPr>
                        <w:r>
                          <w:t>23</w:t>
                        </w:r>
                      </w:p>
                    </w:txbxContent>
                  </v:textbox>
                </v:shape>
                <v:shape id="Flowchart: Connector 316" o:spid="_x0000_s1142" type="#_x0000_t120" style="position:absolute;left:45188;top:12865;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alHsQA&#10;AADcAAAADwAAAGRycy9kb3ducmV2LnhtbESP3YrCMBSE74V9h3AWvJE19QeRahSRVRSRRXcf4NAc&#10;27LNSUlirW9vBMHLYWa+YebL1lSiIedLywoG/QQEcWZ1ybmCv9/N1xSED8gaK8uk4E4elouPzhxT&#10;bW98ouYcchEh7FNUUIRQp1L6rCCDvm9r4uhdrDMYonS51A5vEW4qOUySiTRYclwosKZ1Qdn/+WoU&#10;TL9Pq5+93Lv1ocHy2Mvs1o+tUt3PdjUDEagN7/CrvdMKRoM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pR7EAAAA3AAAAA8AAAAAAAAAAAAAAAAAmAIAAGRycy9k&#10;b3ducmV2LnhtbFBLBQYAAAAABAAEAPUAAACJAwAAAAA=&#10;" fillcolor="white [3201]" strokecolor="black [3213]" strokeweight="1pt">
                  <v:textbox>
                    <w:txbxContent>
                      <w:p w:rsidR="00C340A1" w:rsidRDefault="00C340A1" w:rsidP="008D3032">
                        <w:pPr>
                          <w:spacing w:line="240" w:lineRule="auto"/>
                          <w:jc w:val="left"/>
                        </w:pPr>
                        <w:r>
                          <w:t>3</w:t>
                        </w:r>
                        <w:r w:rsidRPr="00A37971">
                          <w:object w:dxaOrig="19479" w:dyaOrig="17143">
                            <v:shape id="_x0000_i1042" type="#_x0000_t75" style="width:974.25pt;height:857.25pt" o:ole="">
                              <v:imagedata r:id="rId42" o:title=""/>
                            </v:shape>
                            <o:OLEObject Type="Embed" ProgID="Excel.Sheet.12" ShapeID="_x0000_i1042" DrawAspect="Content" ObjectID="_1547389219" r:id="rId44"/>
                          </w:object>
                        </w:r>
                        <w:r>
                          <w:t>3</w:t>
                        </w:r>
                      </w:p>
                    </w:txbxContent>
                  </v:textbox>
                </v:shape>
                <v:shape id="Flowchart: Connector 693" o:spid="_x0000_s1143" type="#_x0000_t120" style="position:absolute;left:33917;top:20201;width:3442;height:3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mWMUA&#10;AADcAAAADwAAAGRycy9kb3ducmV2LnhtbESP0WrCQBRE34X+w3ILfZG6aStBU9cQpIoipWj9gEv2&#10;NgnN3g2725j+vSsIPg4zc4ZZ5INpRU/ON5YVvEwSEMSl1Q1XCk7f6+cZCB+QNbaWScE/eciXD6MF&#10;Ztqe+UD9MVQiQthnqKAOocuk9GVNBv3EdsTR+7HOYIjSVVI7PEe4aeVrkqTSYMNxocaOVjWVv8c/&#10;o2D2cSi+dnLnVvsem89xaTd+apV6ehyKdxCBhnAP39pbrSCdv8H1TDwC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KZYxQAAANwAAAAPAAAAAAAAAAAAAAAAAJgCAABkcnMv&#10;ZG93bnJldi54bWxQSwUGAAAAAAQABAD1AAAAigMAAAAA&#10;" fillcolor="white [3201]" strokecolor="black [3213]" strokeweight="1pt">
                  <v:textbox>
                    <w:txbxContent>
                      <w:p w:rsidR="00C340A1" w:rsidRDefault="00C340A1" w:rsidP="00A37971">
                        <w:pPr>
                          <w:spacing w:line="240" w:lineRule="auto"/>
                          <w:jc w:val="left"/>
                        </w:pPr>
                        <w:r>
                          <w:t>4</w:t>
                        </w:r>
                      </w:p>
                    </w:txbxContent>
                  </v:textbox>
                </v:shape>
              </v:group>
            </w:pict>
          </mc:Fallback>
        </mc:AlternateContent>
      </w:r>
    </w:p>
    <w:p w:rsidR="00BF254F" w:rsidRDefault="00BF254F" w:rsidP="00BF254F"/>
    <w:p w:rsidR="00BF254F" w:rsidRDefault="00BF254F" w:rsidP="00BF254F"/>
    <w:p w:rsidR="00BF254F" w:rsidRDefault="00BF254F" w:rsidP="00BF254F"/>
    <w:p w:rsidR="00BF254F" w:rsidRDefault="00BF254F" w:rsidP="00BF254F"/>
    <w:p w:rsidR="00BF254F" w:rsidRDefault="00BF254F" w:rsidP="00BF254F"/>
    <w:p w:rsidR="00BF254F" w:rsidRDefault="00BF254F" w:rsidP="00BF254F"/>
    <w:p w:rsidR="00BF254F" w:rsidRDefault="00BF254F" w:rsidP="00BF254F"/>
    <w:p w:rsidR="00BF254F" w:rsidRDefault="00BF254F" w:rsidP="00BF254F"/>
    <w:p w:rsidR="00BE7106" w:rsidRDefault="00BE7106" w:rsidP="00BE7106">
      <w:pPr>
        <w:widowControl/>
        <w:adjustRightInd/>
        <w:spacing w:line="240" w:lineRule="auto"/>
        <w:ind w:firstLine="450"/>
        <w:jc w:val="left"/>
        <w:rPr>
          <w:rFonts w:cs="Arial"/>
          <w:b/>
          <w:color w:val="4F81BD" w:themeColor="accent1"/>
          <w:sz w:val="24"/>
        </w:rPr>
      </w:pPr>
    </w:p>
    <w:p w:rsidR="008D3032" w:rsidRDefault="008D3032" w:rsidP="00BE7106">
      <w:pPr>
        <w:widowControl/>
        <w:adjustRightInd/>
        <w:spacing w:line="240" w:lineRule="auto"/>
        <w:ind w:firstLine="450"/>
        <w:jc w:val="left"/>
        <w:rPr>
          <w:rFonts w:cs="Arial"/>
          <w:b/>
          <w:color w:val="4F81BD" w:themeColor="accent1"/>
          <w:sz w:val="24"/>
        </w:rPr>
      </w:pPr>
    </w:p>
    <w:p w:rsidR="00A06581" w:rsidRDefault="00A06581" w:rsidP="00D43C39">
      <w:pPr>
        <w:widowControl/>
        <w:tabs>
          <w:tab w:val="left" w:pos="9900"/>
        </w:tabs>
        <w:adjustRightInd/>
        <w:spacing w:line="240" w:lineRule="auto"/>
        <w:ind w:right="270" w:firstLine="720"/>
        <w:jc w:val="left"/>
        <w:rPr>
          <w:rFonts w:cs="Arial"/>
          <w:b/>
          <w:color w:val="4F81BD" w:themeColor="accent1"/>
          <w:sz w:val="24"/>
        </w:rPr>
      </w:pPr>
    </w:p>
    <w:p w:rsidR="00A06581" w:rsidRDefault="00A06581" w:rsidP="00D43C39">
      <w:pPr>
        <w:widowControl/>
        <w:tabs>
          <w:tab w:val="left" w:pos="9900"/>
        </w:tabs>
        <w:adjustRightInd/>
        <w:spacing w:line="240" w:lineRule="auto"/>
        <w:ind w:right="270" w:firstLine="720"/>
        <w:jc w:val="left"/>
        <w:rPr>
          <w:rFonts w:cs="Arial"/>
          <w:b/>
          <w:color w:val="4F81BD" w:themeColor="accent1"/>
          <w:sz w:val="24"/>
        </w:rPr>
      </w:pPr>
    </w:p>
    <w:p w:rsidR="00BE7106" w:rsidRDefault="00BE7106" w:rsidP="00D43C39">
      <w:pPr>
        <w:widowControl/>
        <w:tabs>
          <w:tab w:val="left" w:pos="9900"/>
        </w:tabs>
        <w:adjustRightInd/>
        <w:spacing w:line="240" w:lineRule="auto"/>
        <w:ind w:right="270" w:firstLine="720"/>
        <w:jc w:val="left"/>
        <w:rPr>
          <w:rFonts w:cs="Arial"/>
          <w:b/>
          <w:color w:val="4F81BD" w:themeColor="accent1"/>
          <w:sz w:val="24"/>
        </w:rPr>
      </w:pPr>
      <w:r w:rsidRPr="00911DF5">
        <w:rPr>
          <w:rFonts w:cs="Arial"/>
          <w:b/>
          <w:color w:val="4F81BD" w:themeColor="accent1"/>
          <w:sz w:val="24"/>
        </w:rPr>
        <w:t>Flow Description:</w:t>
      </w:r>
    </w:p>
    <w:p w:rsidR="00BE7106" w:rsidRDefault="00BE7106" w:rsidP="00D43C39">
      <w:pPr>
        <w:widowControl/>
        <w:tabs>
          <w:tab w:val="left" w:pos="9900"/>
        </w:tabs>
        <w:adjustRightInd/>
        <w:spacing w:line="240" w:lineRule="auto"/>
        <w:ind w:right="270" w:firstLine="450"/>
        <w:jc w:val="left"/>
        <w:rPr>
          <w:rFonts w:cs="Arial"/>
          <w:b/>
          <w:color w:val="4F81BD" w:themeColor="accent1"/>
          <w:sz w:val="24"/>
        </w:rPr>
      </w:pPr>
    </w:p>
    <w:p w:rsidR="00BE7106" w:rsidRPr="008D3032" w:rsidRDefault="00BE7106" w:rsidP="00EE22CF">
      <w:pPr>
        <w:pStyle w:val="ListParagraph"/>
        <w:widowControl/>
        <w:numPr>
          <w:ilvl w:val="0"/>
          <w:numId w:val="15"/>
        </w:numPr>
        <w:tabs>
          <w:tab w:val="left" w:pos="990"/>
          <w:tab w:val="left" w:pos="9540"/>
          <w:tab w:val="left" w:pos="9900"/>
        </w:tabs>
        <w:adjustRightInd/>
        <w:ind w:right="270" w:firstLine="0"/>
        <w:rPr>
          <w:rFonts w:ascii="Arial" w:hAnsi="Arial" w:cs="Arial"/>
        </w:rPr>
      </w:pPr>
      <w:r w:rsidRPr="008D3032">
        <w:rPr>
          <w:rFonts w:ascii="Arial" w:hAnsi="Arial" w:cs="Arial"/>
        </w:rPr>
        <w:t xml:space="preserve">ETL Informatica Mapping will be created to extract data from GPM Pre-Landing DB </w:t>
      </w:r>
    </w:p>
    <w:p w:rsidR="006F36CA" w:rsidRPr="008D3032" w:rsidRDefault="0004301C" w:rsidP="006250E0">
      <w:pPr>
        <w:pStyle w:val="ListParagraph"/>
        <w:widowControl/>
        <w:numPr>
          <w:ilvl w:val="0"/>
          <w:numId w:val="15"/>
        </w:numPr>
        <w:tabs>
          <w:tab w:val="left" w:pos="990"/>
          <w:tab w:val="left" w:pos="9540"/>
          <w:tab w:val="left" w:pos="9900"/>
        </w:tabs>
        <w:adjustRightInd/>
        <w:spacing w:line="240" w:lineRule="auto"/>
        <w:ind w:left="990" w:right="270" w:hanging="270"/>
        <w:rPr>
          <w:rFonts w:ascii="Arial" w:hAnsi="Arial" w:cs="Arial"/>
        </w:rPr>
      </w:pPr>
      <w:r w:rsidRPr="008D3032">
        <w:rPr>
          <w:rFonts w:ascii="Arial" w:hAnsi="Arial" w:cs="Arial"/>
        </w:rPr>
        <w:t xml:space="preserve">ETL </w:t>
      </w:r>
      <w:r w:rsidR="00D935C3" w:rsidRPr="008D3032">
        <w:rPr>
          <w:rFonts w:ascii="Arial" w:hAnsi="Arial" w:cs="Arial"/>
        </w:rPr>
        <w:t>Informatica</w:t>
      </w:r>
      <w:r w:rsidR="006F36CA" w:rsidRPr="008D3032">
        <w:rPr>
          <w:rFonts w:ascii="Arial" w:hAnsi="Arial" w:cs="Arial"/>
        </w:rPr>
        <w:t xml:space="preserve"> mapping</w:t>
      </w:r>
      <w:r w:rsidR="00D935C3" w:rsidRPr="008D3032">
        <w:rPr>
          <w:rFonts w:ascii="Arial" w:hAnsi="Arial" w:cs="Arial"/>
        </w:rPr>
        <w:t>s</w:t>
      </w:r>
      <w:r w:rsidR="006F36CA" w:rsidRPr="008D3032">
        <w:rPr>
          <w:rFonts w:ascii="Arial" w:hAnsi="Arial" w:cs="Arial"/>
        </w:rPr>
        <w:t xml:space="preserve"> </w:t>
      </w:r>
      <w:r w:rsidR="00D935C3" w:rsidRPr="008D3032">
        <w:rPr>
          <w:rFonts w:ascii="Arial" w:hAnsi="Arial" w:cs="Arial"/>
        </w:rPr>
        <w:t>will generate</w:t>
      </w:r>
      <w:r w:rsidR="006F36CA" w:rsidRPr="008D3032">
        <w:rPr>
          <w:rFonts w:ascii="Arial" w:hAnsi="Arial" w:cs="Arial"/>
        </w:rPr>
        <w:t xml:space="preserve"> a fixed width file (</w:t>
      </w:r>
      <w:r w:rsidR="008D3032" w:rsidRPr="008D3032">
        <w:rPr>
          <w:rFonts w:ascii="Arial" w:hAnsi="Arial" w:cs="Arial"/>
        </w:rPr>
        <w:t xml:space="preserve">of </w:t>
      </w:r>
      <w:r w:rsidR="008D3032">
        <w:rPr>
          <w:rFonts w:ascii="Arial" w:hAnsi="Arial" w:cs="Arial"/>
        </w:rPr>
        <w:t>Acxiom Input l</w:t>
      </w:r>
      <w:r w:rsidR="006F36CA" w:rsidRPr="008D3032">
        <w:rPr>
          <w:rFonts w:ascii="Arial" w:hAnsi="Arial" w:cs="Arial"/>
        </w:rPr>
        <w:t xml:space="preserve">ayout).Selection </w:t>
      </w:r>
      <w:r w:rsidR="002D5BE8">
        <w:rPr>
          <w:rFonts w:ascii="Arial" w:hAnsi="Arial" w:cs="Arial"/>
        </w:rPr>
        <w:t xml:space="preserve">  </w:t>
      </w:r>
      <w:r w:rsidR="006F36CA" w:rsidRPr="008D3032">
        <w:rPr>
          <w:rFonts w:ascii="Arial" w:hAnsi="Arial" w:cs="Arial"/>
        </w:rPr>
        <w:t>criteria for fetching data from Pre- Landing layer (GPM 3.0 Database) are mentioned below:</w:t>
      </w:r>
    </w:p>
    <w:p w:rsidR="006F36CA" w:rsidRPr="006F36CA" w:rsidRDefault="00D261F3" w:rsidP="00EE22CF">
      <w:pPr>
        <w:pStyle w:val="ListParagraph"/>
        <w:numPr>
          <w:ilvl w:val="1"/>
          <w:numId w:val="15"/>
        </w:numPr>
        <w:tabs>
          <w:tab w:val="left" w:pos="9540"/>
          <w:tab w:val="left" w:pos="9900"/>
        </w:tabs>
        <w:spacing w:after="0" w:line="240" w:lineRule="auto"/>
        <w:ind w:left="1530" w:right="270"/>
        <w:rPr>
          <w:rFonts w:ascii="Arial" w:hAnsi="Arial" w:cs="Arial"/>
        </w:rPr>
      </w:pPr>
      <w:r>
        <w:rPr>
          <w:rFonts w:ascii="Arial" w:hAnsi="Arial" w:cs="Arial"/>
        </w:rPr>
        <w:t>MetLife contextual parties will be only considered for sending to Acxiom</w:t>
      </w:r>
    </w:p>
    <w:p w:rsidR="006F36CA" w:rsidRDefault="006F36CA" w:rsidP="00EE22CF">
      <w:pPr>
        <w:pStyle w:val="ListParagraph"/>
        <w:numPr>
          <w:ilvl w:val="1"/>
          <w:numId w:val="15"/>
        </w:numPr>
        <w:tabs>
          <w:tab w:val="left" w:pos="9540"/>
          <w:tab w:val="left" w:pos="9900"/>
        </w:tabs>
        <w:spacing w:after="0" w:line="240" w:lineRule="auto"/>
        <w:ind w:left="1530" w:right="270"/>
        <w:rPr>
          <w:rFonts w:ascii="Arial" w:hAnsi="Arial" w:cs="Arial"/>
        </w:rPr>
      </w:pPr>
      <w:r w:rsidRPr="006F36CA">
        <w:rPr>
          <w:rFonts w:ascii="Arial" w:hAnsi="Arial" w:cs="Arial"/>
        </w:rPr>
        <w:t xml:space="preserve">Party </w:t>
      </w:r>
      <w:r w:rsidR="00DC7180">
        <w:rPr>
          <w:rFonts w:ascii="Arial" w:hAnsi="Arial" w:cs="Arial"/>
        </w:rPr>
        <w:t>should</w:t>
      </w:r>
      <w:r w:rsidR="00DC7180" w:rsidRPr="006F36CA">
        <w:rPr>
          <w:rFonts w:ascii="Arial" w:hAnsi="Arial" w:cs="Arial"/>
        </w:rPr>
        <w:t xml:space="preserve"> </w:t>
      </w:r>
      <w:r w:rsidRPr="006F36CA">
        <w:rPr>
          <w:rFonts w:ascii="Arial" w:hAnsi="Arial" w:cs="Arial"/>
        </w:rPr>
        <w:t>be active (</w:t>
      </w:r>
      <w:r>
        <w:rPr>
          <w:rFonts w:ascii="Arial" w:hAnsi="Arial" w:cs="Arial"/>
        </w:rPr>
        <w:t>HUB_STATE_IND</w:t>
      </w:r>
      <w:r w:rsidRPr="006F36CA">
        <w:rPr>
          <w:rFonts w:ascii="Arial" w:hAnsi="Arial" w:cs="Arial"/>
        </w:rPr>
        <w:t xml:space="preserve"> </w:t>
      </w:r>
      <w:r>
        <w:rPr>
          <w:rFonts w:ascii="Arial" w:hAnsi="Arial" w:cs="Arial"/>
        </w:rPr>
        <w:t>should be 1</w:t>
      </w:r>
      <w:r w:rsidRPr="006F36CA">
        <w:rPr>
          <w:rFonts w:ascii="Arial" w:hAnsi="Arial" w:cs="Arial"/>
        </w:rPr>
        <w:t>).</w:t>
      </w:r>
    </w:p>
    <w:p w:rsidR="006F36CA" w:rsidRDefault="00515DFC" w:rsidP="00EE22CF">
      <w:pPr>
        <w:pStyle w:val="ListParagraph"/>
        <w:widowControl/>
        <w:numPr>
          <w:ilvl w:val="1"/>
          <w:numId w:val="15"/>
        </w:numPr>
        <w:tabs>
          <w:tab w:val="left" w:pos="9540"/>
          <w:tab w:val="left" w:pos="9900"/>
        </w:tabs>
        <w:adjustRightInd/>
        <w:spacing w:after="0" w:line="240" w:lineRule="auto"/>
        <w:ind w:left="1530" w:right="270"/>
        <w:rPr>
          <w:rFonts w:ascii="Arial" w:hAnsi="Arial" w:cs="Arial"/>
        </w:rPr>
      </w:pPr>
      <w:r>
        <w:rPr>
          <w:rFonts w:ascii="Arial" w:hAnsi="Arial" w:cs="Arial"/>
        </w:rPr>
        <w:t>Source system</w:t>
      </w:r>
      <w:r w:rsidR="006F36CA" w:rsidRPr="006F36CA">
        <w:rPr>
          <w:rFonts w:ascii="Arial" w:hAnsi="Arial" w:cs="Arial"/>
        </w:rPr>
        <w:t xml:space="preserve"> should </w:t>
      </w:r>
      <w:r>
        <w:rPr>
          <w:rFonts w:ascii="Arial" w:hAnsi="Arial" w:cs="Arial"/>
        </w:rPr>
        <w:t>be ‘ML’</w:t>
      </w:r>
    </w:p>
    <w:p w:rsidR="00D261F3" w:rsidRDefault="00DA6DBF" w:rsidP="00EE22CF">
      <w:pPr>
        <w:pStyle w:val="ListParagraph"/>
        <w:widowControl/>
        <w:numPr>
          <w:ilvl w:val="1"/>
          <w:numId w:val="15"/>
        </w:numPr>
        <w:tabs>
          <w:tab w:val="left" w:pos="9540"/>
          <w:tab w:val="left" w:pos="9900"/>
        </w:tabs>
        <w:adjustRightInd/>
        <w:spacing w:after="0" w:line="240" w:lineRule="auto"/>
        <w:ind w:left="1530" w:right="270"/>
        <w:rPr>
          <w:rFonts w:ascii="Arial" w:hAnsi="Arial" w:cs="Arial"/>
        </w:rPr>
      </w:pPr>
      <w:r>
        <w:rPr>
          <w:rFonts w:ascii="Arial" w:hAnsi="Arial" w:cs="Arial"/>
        </w:rPr>
        <w:t xml:space="preserve">Parties having source delta action code as ‘D’ </w:t>
      </w:r>
      <w:r w:rsidR="00D261F3">
        <w:rPr>
          <w:rFonts w:ascii="Arial" w:hAnsi="Arial" w:cs="Arial"/>
        </w:rPr>
        <w:t>will not be sent to Acxiom.</w:t>
      </w:r>
    </w:p>
    <w:p w:rsidR="008D3032" w:rsidRDefault="008D3032" w:rsidP="00D43C39">
      <w:pPr>
        <w:pStyle w:val="ListParagraph"/>
        <w:widowControl/>
        <w:tabs>
          <w:tab w:val="left" w:pos="9540"/>
          <w:tab w:val="left" w:pos="9900"/>
        </w:tabs>
        <w:adjustRightInd/>
        <w:spacing w:after="0"/>
        <w:ind w:left="1530" w:right="270"/>
        <w:rPr>
          <w:rFonts w:ascii="Arial" w:hAnsi="Arial" w:cs="Arial"/>
        </w:rPr>
      </w:pPr>
    </w:p>
    <w:p w:rsidR="008D3032" w:rsidRPr="003E3A52" w:rsidRDefault="003E3A52" w:rsidP="003E3A52">
      <w:pPr>
        <w:pStyle w:val="ListParagraph"/>
        <w:numPr>
          <w:ilvl w:val="0"/>
          <w:numId w:val="15"/>
        </w:numPr>
        <w:tabs>
          <w:tab w:val="left" w:pos="990"/>
          <w:tab w:val="left" w:pos="9540"/>
          <w:tab w:val="left" w:pos="9900"/>
        </w:tabs>
        <w:ind w:right="270" w:firstLine="0"/>
        <w:rPr>
          <w:rFonts w:ascii="Arial" w:hAnsi="Arial" w:cs="Arial"/>
        </w:rPr>
      </w:pPr>
      <w:r w:rsidRPr="003E3A52">
        <w:rPr>
          <w:rFonts w:ascii="Arial" w:hAnsi="Arial" w:cs="Arial"/>
        </w:rPr>
        <w:t>Each Extract file created b</w:t>
      </w:r>
      <w:r w:rsidR="00944165">
        <w:rPr>
          <w:rFonts w:ascii="Arial" w:hAnsi="Arial" w:cs="Arial"/>
        </w:rPr>
        <w:t xml:space="preserve">y the </w:t>
      </w:r>
      <w:r w:rsidR="00944165" w:rsidRPr="0027255D">
        <w:rPr>
          <w:rFonts w:ascii="Arial" w:hAnsi="Arial" w:cs="Arial"/>
        </w:rPr>
        <w:t xml:space="preserve">extract process will be not greater than </w:t>
      </w:r>
      <w:r w:rsidRPr="0027255D">
        <w:rPr>
          <w:rFonts w:ascii="Arial" w:hAnsi="Arial" w:cs="Arial"/>
        </w:rPr>
        <w:t>2</w:t>
      </w:r>
      <w:r w:rsidRPr="003E3A52">
        <w:rPr>
          <w:rFonts w:ascii="Arial" w:hAnsi="Arial" w:cs="Arial"/>
        </w:rPr>
        <w:t>.5 GB</w:t>
      </w:r>
      <w:r>
        <w:rPr>
          <w:rFonts w:ascii="Arial" w:hAnsi="Arial" w:cs="Arial"/>
        </w:rPr>
        <w:t xml:space="preserve"> .</w:t>
      </w:r>
      <w:r w:rsidR="00515DFC" w:rsidRPr="003E3A52">
        <w:rPr>
          <w:rFonts w:ascii="Arial" w:hAnsi="Arial" w:cs="Arial"/>
        </w:rPr>
        <w:t xml:space="preserve">File </w:t>
      </w:r>
      <w:r w:rsidR="008D3032" w:rsidRPr="003E3A52">
        <w:rPr>
          <w:rFonts w:ascii="Arial" w:hAnsi="Arial" w:cs="Arial"/>
        </w:rPr>
        <w:t xml:space="preserve">generated </w:t>
      </w:r>
      <w:r w:rsidR="00515DFC" w:rsidRPr="003E3A52">
        <w:rPr>
          <w:rFonts w:ascii="Arial" w:hAnsi="Arial" w:cs="Arial"/>
        </w:rPr>
        <w:t>at step #2</w:t>
      </w:r>
      <w:r w:rsidR="008D3032" w:rsidRPr="003E3A52">
        <w:rPr>
          <w:rFonts w:ascii="Arial" w:hAnsi="Arial" w:cs="Arial"/>
        </w:rPr>
        <w:t xml:space="preserve"> will be Ftp</w:t>
      </w:r>
      <w:r w:rsidRPr="00D159B1">
        <w:rPr>
          <w:rFonts w:ascii="Arial" w:hAnsi="Arial" w:cs="Arial"/>
        </w:rPr>
        <w:t>ie</w:t>
      </w:r>
      <w:r w:rsidR="008D3032" w:rsidRPr="00D159B1">
        <w:rPr>
          <w:rFonts w:ascii="Arial" w:hAnsi="Arial" w:cs="Arial"/>
        </w:rPr>
        <w:t>’d to predefined locatio</w:t>
      </w:r>
      <w:r w:rsidR="008D3032" w:rsidRPr="003E3A52">
        <w:rPr>
          <w:rFonts w:ascii="Arial" w:hAnsi="Arial" w:cs="Arial"/>
        </w:rPr>
        <w:t>n</w:t>
      </w:r>
      <w:r w:rsidR="00A37971" w:rsidRPr="003E3A52">
        <w:rPr>
          <w:rFonts w:ascii="Arial" w:hAnsi="Arial" w:cs="Arial"/>
        </w:rPr>
        <w:t xml:space="preserve"> in DET server</w:t>
      </w:r>
      <w:r w:rsidR="00515DFC" w:rsidRPr="003E3A52">
        <w:rPr>
          <w:rFonts w:ascii="Arial" w:hAnsi="Arial" w:cs="Arial"/>
        </w:rPr>
        <w:t>.</w:t>
      </w:r>
    </w:p>
    <w:p w:rsidR="00A37971" w:rsidRDefault="00A37971" w:rsidP="006250E0">
      <w:pPr>
        <w:pStyle w:val="ListParagraph"/>
        <w:widowControl/>
        <w:numPr>
          <w:ilvl w:val="0"/>
          <w:numId w:val="15"/>
        </w:numPr>
        <w:tabs>
          <w:tab w:val="left" w:pos="990"/>
          <w:tab w:val="left" w:pos="9540"/>
          <w:tab w:val="left" w:pos="9900"/>
        </w:tabs>
        <w:adjustRightInd/>
        <w:spacing w:line="240" w:lineRule="auto"/>
        <w:ind w:left="990" w:right="270" w:hanging="270"/>
        <w:rPr>
          <w:rFonts w:ascii="Arial" w:hAnsi="Arial" w:cs="Arial"/>
        </w:rPr>
      </w:pPr>
      <w:r w:rsidRPr="008D3032">
        <w:rPr>
          <w:rFonts w:ascii="Arial" w:hAnsi="Arial" w:cs="Arial"/>
        </w:rPr>
        <w:t xml:space="preserve">DET job running in the server </w:t>
      </w:r>
      <w:r w:rsidR="00515DFC">
        <w:rPr>
          <w:rFonts w:ascii="Arial" w:hAnsi="Arial" w:cs="Arial"/>
        </w:rPr>
        <w:t>will</w:t>
      </w:r>
      <w:r w:rsidRPr="008D3032">
        <w:rPr>
          <w:rFonts w:ascii="Arial" w:hAnsi="Arial" w:cs="Arial"/>
        </w:rPr>
        <w:t xml:space="preserve"> pick </w:t>
      </w:r>
      <w:r w:rsidR="00515DFC">
        <w:rPr>
          <w:rFonts w:ascii="Arial" w:hAnsi="Arial" w:cs="Arial"/>
        </w:rPr>
        <w:t xml:space="preserve">up </w:t>
      </w:r>
      <w:r w:rsidRPr="008D3032">
        <w:rPr>
          <w:rFonts w:ascii="Arial" w:hAnsi="Arial" w:cs="Arial"/>
        </w:rPr>
        <w:t>the file, encrypt the file and send it to Acxiom through a secure communication channel.</w:t>
      </w:r>
      <w:r w:rsidR="00515DFC">
        <w:rPr>
          <w:rFonts w:ascii="Arial" w:hAnsi="Arial" w:cs="Arial"/>
        </w:rPr>
        <w:t xml:space="preserve"> DET transmission is out of ETL scope.</w:t>
      </w:r>
    </w:p>
    <w:p w:rsidR="004C590C" w:rsidRDefault="004C590C" w:rsidP="004C590C">
      <w:pPr>
        <w:ind w:left="272" w:right="18"/>
        <w:rPr>
          <w:szCs w:val="20"/>
        </w:rPr>
      </w:pPr>
    </w:p>
    <w:p w:rsidR="00EB044A" w:rsidRPr="008A2AC3" w:rsidRDefault="00EB044A" w:rsidP="00A22784">
      <w:pPr>
        <w:pStyle w:val="Heading3"/>
        <w:numPr>
          <w:ilvl w:val="1"/>
          <w:numId w:val="5"/>
        </w:numPr>
        <w:tabs>
          <w:tab w:val="left" w:pos="990"/>
          <w:tab w:val="left" w:pos="1170"/>
        </w:tabs>
        <w:ind w:firstLine="684"/>
        <w:rPr>
          <w:rFonts w:ascii="Arial" w:hAnsi="Arial"/>
          <w:color w:val="4F81BD" w:themeColor="accent1"/>
          <w:szCs w:val="24"/>
        </w:rPr>
      </w:pPr>
      <w:bookmarkStart w:id="63" w:name="_Toc422155534"/>
      <w:r w:rsidRPr="00A22784">
        <w:rPr>
          <w:rFonts w:ascii="Arial" w:hAnsi="Arial"/>
          <w:color w:val="4F81BD"/>
        </w:rPr>
        <w:t>Source to Target Data mapping</w:t>
      </w:r>
      <w:bookmarkEnd w:id="63"/>
    </w:p>
    <w:p w:rsidR="00FE248F" w:rsidRDefault="00DA2AB9" w:rsidP="00FE248F">
      <w:pPr>
        <w:tabs>
          <w:tab w:val="left" w:pos="1080"/>
        </w:tabs>
        <w:ind w:firstLine="720"/>
        <w:jc w:val="left"/>
        <w:rPr>
          <w:rFonts w:cs="Arial"/>
        </w:rPr>
      </w:pPr>
      <w:r>
        <w:rPr>
          <w:rFonts w:cs="Arial"/>
        </w:rPr>
        <w:tab/>
      </w:r>
      <w:r w:rsidR="00BA5ACB" w:rsidRPr="00BA5ACB">
        <w:rPr>
          <w:rFonts w:cs="Arial"/>
        </w:rPr>
        <w:t xml:space="preserve">For </w:t>
      </w:r>
      <w:r w:rsidR="00BA5ACB">
        <w:rPr>
          <w:rFonts w:cs="Arial"/>
        </w:rPr>
        <w:t>Pre-Acxiom Extract process</w:t>
      </w:r>
      <w:r w:rsidR="00BA5ACB" w:rsidRPr="00BA5ACB">
        <w:rPr>
          <w:rFonts w:cs="Arial"/>
        </w:rPr>
        <w:t>, the Source to Target data mapping document is attached below:</w:t>
      </w:r>
    </w:p>
    <w:p w:rsidR="00BA5ACB" w:rsidRDefault="00BA5ACB" w:rsidP="00FE248F">
      <w:pPr>
        <w:tabs>
          <w:tab w:val="left" w:pos="1080"/>
        </w:tabs>
        <w:ind w:firstLine="720"/>
        <w:jc w:val="left"/>
        <w:rPr>
          <w:rFonts w:cs="Arial"/>
        </w:rPr>
      </w:pPr>
    </w:p>
    <w:p w:rsidR="00EB044A" w:rsidRDefault="00FE248F" w:rsidP="00FE248F">
      <w:pPr>
        <w:tabs>
          <w:tab w:val="left" w:pos="1080"/>
        </w:tabs>
        <w:ind w:firstLine="720"/>
        <w:jc w:val="left"/>
        <w:rPr>
          <w:rFonts w:cs="Arial"/>
          <w:color w:val="000000"/>
        </w:rPr>
      </w:pPr>
      <w:r>
        <w:rPr>
          <w:rFonts w:cs="Arial"/>
          <w:color w:val="000000"/>
        </w:rPr>
        <w:lastRenderedPageBreak/>
        <w:tab/>
      </w:r>
      <w:bookmarkStart w:id="64" w:name="_MON_1464425209"/>
      <w:bookmarkEnd w:id="64"/>
      <w:r w:rsidR="00036BB3">
        <w:rPr>
          <w:rFonts w:cs="Arial"/>
          <w:color w:val="000000"/>
        </w:rPr>
        <w:object w:dxaOrig="1536" w:dyaOrig="999">
          <v:shape id="_x0000_i1043" type="#_x0000_t75" style="width:76.5pt;height:50.25pt" o:ole="">
            <v:imagedata r:id="rId45" o:title=""/>
          </v:shape>
          <o:OLEObject Type="Embed" ProgID="Excel.Sheet.12" ShapeID="_x0000_i1043" DrawAspect="Icon" ObjectID="_1547389193" r:id="rId46"/>
        </w:object>
      </w: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color w:val="000000"/>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3019EF" w:rsidRDefault="003019EF" w:rsidP="00FE248F">
      <w:pPr>
        <w:tabs>
          <w:tab w:val="left" w:pos="1080"/>
        </w:tabs>
        <w:ind w:firstLine="720"/>
        <w:jc w:val="left"/>
        <w:rPr>
          <w:rFonts w:cs="Arial"/>
        </w:rPr>
      </w:pPr>
    </w:p>
    <w:p w:rsidR="00220918" w:rsidRPr="00301C52" w:rsidRDefault="00220918" w:rsidP="00301C52">
      <w:pPr>
        <w:pStyle w:val="Heading10"/>
        <w:tabs>
          <w:tab w:val="left" w:pos="1170"/>
        </w:tabs>
        <w:rPr>
          <w:rFonts w:ascii="Arial" w:hAnsi="Arial"/>
          <w:color w:val="4F81BD"/>
          <w:kern w:val="0"/>
        </w:rPr>
      </w:pPr>
      <w:bookmarkStart w:id="65" w:name="_Toc422155535"/>
      <w:r w:rsidRPr="00301C52">
        <w:rPr>
          <w:rFonts w:ascii="Arial" w:hAnsi="Arial"/>
          <w:color w:val="4F81BD"/>
          <w:kern w:val="0"/>
        </w:rPr>
        <w:t>Post-Acxiom ongoing process</w:t>
      </w:r>
      <w:bookmarkEnd w:id="65"/>
      <w:r w:rsidRPr="00301C52">
        <w:rPr>
          <w:rFonts w:ascii="Arial" w:hAnsi="Arial"/>
          <w:color w:val="4F81BD"/>
          <w:kern w:val="0"/>
        </w:rPr>
        <w:t xml:space="preserve"> </w:t>
      </w:r>
    </w:p>
    <w:p w:rsidR="00220918" w:rsidRPr="00CD403F" w:rsidRDefault="00220918" w:rsidP="00A22784">
      <w:pPr>
        <w:pStyle w:val="Heading3"/>
        <w:numPr>
          <w:ilvl w:val="1"/>
          <w:numId w:val="5"/>
        </w:numPr>
        <w:tabs>
          <w:tab w:val="left" w:pos="990"/>
          <w:tab w:val="left" w:pos="1170"/>
        </w:tabs>
        <w:ind w:firstLine="684"/>
        <w:rPr>
          <w:rFonts w:ascii="Arial" w:hAnsi="Arial"/>
          <w:color w:val="4F81BD"/>
        </w:rPr>
      </w:pPr>
      <w:bookmarkStart w:id="66" w:name="_Toc422155536"/>
      <w:r>
        <w:rPr>
          <w:rFonts w:ascii="Arial" w:hAnsi="Arial"/>
          <w:color w:val="4F81BD"/>
        </w:rPr>
        <w:t>Acxiom response file</w:t>
      </w:r>
      <w:r w:rsidR="00701F24">
        <w:rPr>
          <w:rFonts w:ascii="Arial" w:hAnsi="Arial"/>
          <w:color w:val="4F81BD"/>
        </w:rPr>
        <w:t xml:space="preserve"> layout</w:t>
      </w:r>
      <w:bookmarkEnd w:id="66"/>
    </w:p>
    <w:tbl>
      <w:tblPr>
        <w:tblpPr w:leftFromText="180" w:rightFromText="180" w:vertAnchor="text" w:horzAnchor="margin" w:tblpXSpec="center" w:tblpY="212"/>
        <w:tblOverlap w:val="neve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4"/>
        <w:gridCol w:w="2006"/>
        <w:gridCol w:w="2102"/>
        <w:gridCol w:w="3148"/>
        <w:gridCol w:w="1620"/>
      </w:tblGrid>
      <w:tr w:rsidR="00220918" w:rsidRPr="00AF68AC" w:rsidTr="00220918">
        <w:trPr>
          <w:trHeight w:val="436"/>
        </w:trPr>
        <w:tc>
          <w:tcPr>
            <w:tcW w:w="574" w:type="dxa"/>
            <w:shd w:val="clear" w:color="auto" w:fill="C0C0C0"/>
          </w:tcPr>
          <w:p w:rsidR="00220918" w:rsidRPr="00AF68AC" w:rsidRDefault="00220918" w:rsidP="00220918">
            <w:pPr>
              <w:contextualSpacing/>
              <w:rPr>
                <w:rFonts w:eastAsia="PMingLiU" w:cs="Arial"/>
                <w:b/>
              </w:rPr>
            </w:pPr>
            <w:r w:rsidRPr="00AF68AC">
              <w:rPr>
                <w:rFonts w:eastAsia="PMingLiU" w:cs="Arial"/>
                <w:b/>
              </w:rPr>
              <w:t>S#</w:t>
            </w:r>
          </w:p>
        </w:tc>
        <w:tc>
          <w:tcPr>
            <w:tcW w:w="2006" w:type="dxa"/>
            <w:shd w:val="clear" w:color="auto" w:fill="C0C0C0"/>
          </w:tcPr>
          <w:p w:rsidR="00220918" w:rsidRPr="00AF68AC" w:rsidRDefault="00220918" w:rsidP="00220918">
            <w:pPr>
              <w:contextualSpacing/>
              <w:rPr>
                <w:rFonts w:eastAsia="PMingLiU" w:cs="Arial"/>
                <w:b/>
              </w:rPr>
            </w:pPr>
            <w:r w:rsidRPr="00AF68AC">
              <w:rPr>
                <w:rFonts w:eastAsia="PMingLiU" w:cs="Arial"/>
                <w:b/>
              </w:rPr>
              <w:t>File Name</w:t>
            </w:r>
          </w:p>
        </w:tc>
        <w:tc>
          <w:tcPr>
            <w:tcW w:w="2102" w:type="dxa"/>
            <w:shd w:val="clear" w:color="auto" w:fill="C0C0C0"/>
          </w:tcPr>
          <w:p w:rsidR="00220918" w:rsidRPr="00AF68AC" w:rsidRDefault="00220918" w:rsidP="00220918">
            <w:pPr>
              <w:contextualSpacing/>
              <w:rPr>
                <w:rFonts w:eastAsia="PMingLiU" w:cs="Arial"/>
                <w:b/>
              </w:rPr>
            </w:pPr>
            <w:r w:rsidRPr="00AF68AC">
              <w:rPr>
                <w:rFonts w:eastAsia="PMingLiU" w:cs="Arial"/>
                <w:b/>
              </w:rPr>
              <w:t>Application Type</w:t>
            </w:r>
          </w:p>
        </w:tc>
        <w:tc>
          <w:tcPr>
            <w:tcW w:w="3148" w:type="dxa"/>
            <w:shd w:val="clear" w:color="auto" w:fill="C0C0C0"/>
          </w:tcPr>
          <w:p w:rsidR="00220918" w:rsidRPr="00AF68AC" w:rsidRDefault="00220918" w:rsidP="00220918">
            <w:pPr>
              <w:contextualSpacing/>
              <w:rPr>
                <w:rFonts w:eastAsia="PMingLiU" w:cs="Arial"/>
                <w:b/>
              </w:rPr>
            </w:pPr>
            <w:r w:rsidRPr="00AF68AC">
              <w:rPr>
                <w:rFonts w:eastAsia="PMingLiU" w:cs="Arial"/>
                <w:b/>
              </w:rPr>
              <w:t>Brief Description</w:t>
            </w:r>
          </w:p>
        </w:tc>
        <w:tc>
          <w:tcPr>
            <w:tcW w:w="1620" w:type="dxa"/>
            <w:shd w:val="clear" w:color="auto" w:fill="C0C0C0"/>
          </w:tcPr>
          <w:p w:rsidR="00220918" w:rsidRPr="00AF68AC" w:rsidRDefault="00220918" w:rsidP="00220918">
            <w:pPr>
              <w:contextualSpacing/>
              <w:rPr>
                <w:rFonts w:eastAsia="PMingLiU" w:cs="Arial"/>
                <w:b/>
              </w:rPr>
            </w:pPr>
            <w:r w:rsidRPr="00AF68AC">
              <w:rPr>
                <w:rFonts w:eastAsia="PMingLiU" w:cs="Arial"/>
                <w:b/>
              </w:rPr>
              <w:t>File Structure</w:t>
            </w:r>
          </w:p>
        </w:tc>
      </w:tr>
      <w:tr w:rsidR="00220918" w:rsidRPr="00AF68AC" w:rsidTr="00220918">
        <w:trPr>
          <w:trHeight w:val="890"/>
        </w:trPr>
        <w:tc>
          <w:tcPr>
            <w:tcW w:w="574" w:type="dxa"/>
          </w:tcPr>
          <w:p w:rsidR="00220918" w:rsidRPr="00AF68AC" w:rsidRDefault="00220918" w:rsidP="00220918">
            <w:pPr>
              <w:rPr>
                <w:rFonts w:cs="Arial"/>
                <w:iCs/>
                <w:sz w:val="22"/>
              </w:rPr>
            </w:pPr>
            <w:r w:rsidRPr="00AF68AC">
              <w:rPr>
                <w:rFonts w:cs="Arial"/>
                <w:iCs/>
                <w:sz w:val="22"/>
              </w:rPr>
              <w:t>1</w:t>
            </w:r>
          </w:p>
        </w:tc>
        <w:tc>
          <w:tcPr>
            <w:tcW w:w="2006" w:type="dxa"/>
          </w:tcPr>
          <w:p w:rsidR="00220918" w:rsidRPr="00AF68AC" w:rsidRDefault="00220918" w:rsidP="00220918">
            <w:pPr>
              <w:contextualSpacing/>
              <w:rPr>
                <w:rFonts w:cs="Arial"/>
                <w:sz w:val="22"/>
              </w:rPr>
            </w:pPr>
            <w:r>
              <w:rPr>
                <w:rFonts w:cs="Arial"/>
                <w:sz w:val="22"/>
              </w:rPr>
              <w:t>Acxiom Response file</w:t>
            </w:r>
          </w:p>
        </w:tc>
        <w:tc>
          <w:tcPr>
            <w:tcW w:w="2102" w:type="dxa"/>
          </w:tcPr>
          <w:p w:rsidR="00220918" w:rsidRPr="00AF68AC" w:rsidRDefault="00220918" w:rsidP="00220918">
            <w:pPr>
              <w:rPr>
                <w:rFonts w:cs="Arial"/>
                <w:sz w:val="22"/>
              </w:rPr>
            </w:pPr>
            <w:r w:rsidRPr="00AF68AC">
              <w:rPr>
                <w:rFonts w:cs="Arial"/>
                <w:sz w:val="22"/>
              </w:rPr>
              <w:t>Fixed Width File</w:t>
            </w:r>
          </w:p>
        </w:tc>
        <w:tc>
          <w:tcPr>
            <w:tcW w:w="3148" w:type="dxa"/>
          </w:tcPr>
          <w:p w:rsidR="00220918" w:rsidRPr="00AF68AC" w:rsidRDefault="00220918" w:rsidP="003E3A52">
            <w:pPr>
              <w:rPr>
                <w:rFonts w:cs="Arial"/>
                <w:iCs/>
                <w:sz w:val="22"/>
              </w:rPr>
            </w:pPr>
            <w:r w:rsidRPr="00AF68AC">
              <w:rPr>
                <w:rFonts w:cs="Arial"/>
                <w:sz w:val="22"/>
              </w:rPr>
              <w:t>This file will have</w:t>
            </w:r>
            <w:r>
              <w:rPr>
                <w:rFonts w:cs="Arial"/>
                <w:sz w:val="22"/>
              </w:rPr>
              <w:t xml:space="preserve"> </w:t>
            </w:r>
            <w:r w:rsidR="003E3A52">
              <w:rPr>
                <w:rFonts w:cs="Arial"/>
                <w:sz w:val="22"/>
              </w:rPr>
              <w:t>Acxiom E</w:t>
            </w:r>
            <w:r>
              <w:rPr>
                <w:rFonts w:cs="Arial"/>
                <w:sz w:val="22"/>
              </w:rPr>
              <w:t xml:space="preserve">nriched </w:t>
            </w:r>
            <w:r w:rsidRPr="00AF68AC">
              <w:rPr>
                <w:rFonts w:cs="Arial"/>
                <w:sz w:val="22"/>
              </w:rPr>
              <w:t>information</w:t>
            </w:r>
            <w:r>
              <w:rPr>
                <w:rFonts w:cs="Arial"/>
                <w:sz w:val="22"/>
              </w:rPr>
              <w:t xml:space="preserve"> </w:t>
            </w:r>
            <w:r w:rsidR="003E3A52">
              <w:rPr>
                <w:rFonts w:cs="Arial"/>
                <w:sz w:val="22"/>
              </w:rPr>
              <w:t xml:space="preserve">and </w:t>
            </w:r>
            <w:r>
              <w:rPr>
                <w:rFonts w:cs="Arial"/>
                <w:sz w:val="22"/>
              </w:rPr>
              <w:t xml:space="preserve"> RMID, PHK </w:t>
            </w:r>
            <w:r w:rsidR="003E3A52">
              <w:rPr>
                <w:rFonts w:cs="Arial"/>
                <w:sz w:val="22"/>
              </w:rPr>
              <w:t xml:space="preserve">,Preferred indicator </w:t>
            </w:r>
            <w:r>
              <w:rPr>
                <w:rFonts w:cs="Arial"/>
                <w:sz w:val="22"/>
              </w:rPr>
              <w:t xml:space="preserve">etc. of Party </w:t>
            </w:r>
            <w:r w:rsidR="003E3A52">
              <w:rPr>
                <w:rFonts w:cs="Arial"/>
                <w:sz w:val="22"/>
              </w:rPr>
              <w:t xml:space="preserve"> </w:t>
            </w:r>
          </w:p>
        </w:tc>
        <w:tc>
          <w:tcPr>
            <w:tcW w:w="1620" w:type="dxa"/>
          </w:tcPr>
          <w:p w:rsidR="00220918" w:rsidRPr="00AF68AC" w:rsidRDefault="00220918" w:rsidP="00220918">
            <w:pPr>
              <w:rPr>
                <w:rFonts w:cs="Arial"/>
                <w:iCs/>
              </w:rPr>
            </w:pPr>
            <w:r w:rsidRPr="00AF68AC">
              <w:rPr>
                <w:rFonts w:cs="Arial"/>
                <w:iCs/>
              </w:rPr>
              <w:t xml:space="preserve">      </w:t>
            </w:r>
            <w:bookmarkStart w:id="67" w:name="_MON_1464425248"/>
            <w:bookmarkEnd w:id="67"/>
            <w:r w:rsidR="00B96BD6">
              <w:rPr>
                <w:rFonts w:cs="Arial"/>
                <w:iCs/>
              </w:rPr>
              <w:object w:dxaOrig="1551" w:dyaOrig="1004">
                <v:shape id="_x0000_i1044" type="#_x0000_t75" style="width:78pt;height:50.25pt" o:ole="">
                  <v:imagedata r:id="rId47" o:title=""/>
                </v:shape>
                <o:OLEObject Type="Embed" ProgID="Excel.Sheet.12" ShapeID="_x0000_i1044" DrawAspect="Icon" ObjectID="_1547389194" r:id="rId48"/>
              </w:object>
            </w:r>
          </w:p>
        </w:tc>
      </w:tr>
    </w:tbl>
    <w:p w:rsidR="00220918" w:rsidRDefault="00220918" w:rsidP="00220918">
      <w:pPr>
        <w:ind w:firstLine="720"/>
        <w:rPr>
          <w:rFonts w:cs="Arial"/>
          <w:b/>
          <w:color w:val="4F81BD" w:themeColor="accent1"/>
          <w:sz w:val="24"/>
          <w:u w:val="single"/>
        </w:rPr>
      </w:pPr>
    </w:p>
    <w:p w:rsidR="00220918" w:rsidRPr="00F11E32" w:rsidRDefault="00220918" w:rsidP="00A22784">
      <w:pPr>
        <w:pStyle w:val="Heading3"/>
        <w:numPr>
          <w:ilvl w:val="1"/>
          <w:numId w:val="5"/>
        </w:numPr>
        <w:tabs>
          <w:tab w:val="left" w:pos="990"/>
          <w:tab w:val="left" w:pos="1170"/>
        </w:tabs>
        <w:ind w:firstLine="684"/>
        <w:rPr>
          <w:rFonts w:ascii="Arial" w:hAnsi="Arial"/>
          <w:color w:val="4F81BD"/>
        </w:rPr>
      </w:pPr>
      <w:bookmarkStart w:id="68" w:name="_Toc422155537"/>
      <w:r w:rsidRPr="00F11E32">
        <w:rPr>
          <w:rFonts w:ascii="Arial" w:hAnsi="Arial"/>
          <w:color w:val="4F81BD"/>
        </w:rPr>
        <w:t xml:space="preserve">Block diagram for </w:t>
      </w:r>
      <w:r w:rsidR="00775165">
        <w:rPr>
          <w:rFonts w:ascii="Arial" w:hAnsi="Arial"/>
          <w:color w:val="4F81BD"/>
        </w:rPr>
        <w:t>Post-Acxiom ongoing</w:t>
      </w:r>
      <w:r w:rsidRPr="00F11E32">
        <w:rPr>
          <w:rFonts w:ascii="Arial" w:hAnsi="Arial"/>
          <w:color w:val="4F81BD"/>
        </w:rPr>
        <w:t xml:space="preserve"> process</w:t>
      </w:r>
      <w:bookmarkEnd w:id="68"/>
    </w:p>
    <w:p w:rsidR="00220918" w:rsidRDefault="00220918" w:rsidP="00220918">
      <w:pPr>
        <w:pStyle w:val="ListParagraph"/>
        <w:tabs>
          <w:tab w:val="left" w:pos="990"/>
        </w:tabs>
        <w:rPr>
          <w:rFonts w:ascii="Arial" w:hAnsi="Arial" w:cs="Arial"/>
        </w:rPr>
      </w:pPr>
    </w:p>
    <w:p w:rsidR="00220918" w:rsidRDefault="00775165" w:rsidP="00220918">
      <w:pPr>
        <w:pStyle w:val="ListParagraph"/>
        <w:tabs>
          <w:tab w:val="left" w:pos="990"/>
        </w:tabs>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14:anchorId="6A42BB4D" wp14:editId="1D187787">
                <wp:simplePos x="0" y="0"/>
                <wp:positionH relativeFrom="column">
                  <wp:posOffset>409575</wp:posOffset>
                </wp:positionH>
                <wp:positionV relativeFrom="paragraph">
                  <wp:posOffset>29210</wp:posOffset>
                </wp:positionV>
                <wp:extent cx="5800724" cy="3067050"/>
                <wp:effectExtent l="0" t="0" r="10160" b="19050"/>
                <wp:wrapNone/>
                <wp:docPr id="690" name="Group 690"/>
                <wp:cNvGraphicFramePr/>
                <a:graphic xmlns:a="http://schemas.openxmlformats.org/drawingml/2006/main">
                  <a:graphicData uri="http://schemas.microsoft.com/office/word/2010/wordprocessingGroup">
                    <wpg:wgp>
                      <wpg:cNvGrpSpPr/>
                      <wpg:grpSpPr>
                        <a:xfrm>
                          <a:off x="0" y="0"/>
                          <a:ext cx="5800724" cy="3067050"/>
                          <a:chOff x="0" y="-28575"/>
                          <a:chExt cx="6085073" cy="3067050"/>
                        </a:xfrm>
                      </wpg:grpSpPr>
                      <wpg:grpSp>
                        <wpg:cNvPr id="1" name="Group 1"/>
                        <wpg:cNvGrpSpPr/>
                        <wpg:grpSpPr>
                          <a:xfrm>
                            <a:off x="0" y="47625"/>
                            <a:ext cx="6085073" cy="2990850"/>
                            <a:chOff x="-238132" y="0"/>
                            <a:chExt cx="6085234" cy="2990850"/>
                          </a:xfrm>
                        </wpg:grpSpPr>
                        <wps:wsp>
                          <wps:cNvPr id="2" name="AutoShape 103"/>
                          <wps:cNvCnPr>
                            <a:cxnSpLocks noChangeShapeType="1"/>
                          </wps:cNvCnPr>
                          <wps:spPr bwMode="auto">
                            <a:xfrm flipH="1">
                              <a:off x="1933575" y="2714625"/>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AutoShape 103"/>
                          <wps:cNvCnPr>
                            <a:cxnSpLocks noChangeShapeType="1"/>
                          </wps:cNvCnPr>
                          <wps:spPr bwMode="auto">
                            <a:xfrm flipH="1">
                              <a:off x="1933575" y="2381250"/>
                              <a:ext cx="1292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102"/>
                          <wps:cNvSpPr>
                            <a:spLocks noChangeArrowheads="1"/>
                          </wps:cNvSpPr>
                          <wps:spPr bwMode="auto">
                            <a:xfrm>
                              <a:off x="762000" y="2095500"/>
                              <a:ext cx="1172210" cy="895350"/>
                            </a:xfrm>
                            <a:prstGeom prst="can">
                              <a:avLst>
                                <a:gd name="adj" fmla="val 25000"/>
                              </a:avLst>
                            </a:prstGeom>
                            <a:solidFill>
                              <a:srgbClr val="FFFFFF"/>
                            </a:solidFill>
                            <a:ln w="15875">
                              <a:solidFill>
                                <a:srgbClr val="000000"/>
                              </a:solidFill>
                              <a:miter lim="800000"/>
                              <a:headEnd/>
                              <a:tailEnd/>
                            </a:ln>
                          </wps:spPr>
                          <wps:txbx>
                            <w:txbxContent>
                              <w:p w:rsidR="00C340A1" w:rsidRDefault="00C340A1" w:rsidP="00220918">
                                <w:pPr>
                                  <w:jc w:val="center"/>
                                </w:pPr>
                                <w:r>
                                  <w:t>GPM</w:t>
                                </w:r>
                              </w:p>
                              <w:p w:rsidR="00C340A1" w:rsidRDefault="00C340A1" w:rsidP="00220918">
                                <w:pPr>
                                  <w:jc w:val="center"/>
                                </w:pPr>
                                <w:r>
                                  <w:t>Landing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g:cNvPr id="6" name="Group 6"/>
                          <wpg:cNvGrpSpPr/>
                          <wpg:grpSpPr>
                            <a:xfrm>
                              <a:off x="-238132" y="0"/>
                              <a:ext cx="6085234" cy="2953385"/>
                              <a:chOff x="-238132" y="0"/>
                              <a:chExt cx="6085234" cy="2953385"/>
                            </a:xfrm>
                          </wpg:grpSpPr>
                          <wps:wsp>
                            <wps:cNvPr id="7" name="Straight Arrow Connector 7"/>
                            <wps:cNvCnPr/>
                            <wps:spPr>
                              <a:xfrm>
                                <a:off x="695325" y="276225"/>
                                <a:ext cx="952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9" name="Group 9"/>
                            <wpg:cNvGrpSpPr/>
                            <wpg:grpSpPr>
                              <a:xfrm>
                                <a:off x="-238132" y="0"/>
                                <a:ext cx="6085234" cy="2953385"/>
                                <a:chOff x="-238132" y="0"/>
                                <a:chExt cx="6085234" cy="2953385"/>
                              </a:xfrm>
                            </wpg:grpSpPr>
                            <wpg:grpSp>
                              <wpg:cNvPr id="12" name="Group 12"/>
                              <wpg:cNvGrpSpPr/>
                              <wpg:grpSpPr>
                                <a:xfrm>
                                  <a:off x="-238132" y="0"/>
                                  <a:ext cx="6085234" cy="2953385"/>
                                  <a:chOff x="-238132" y="0"/>
                                  <a:chExt cx="6085234" cy="2953385"/>
                                </a:xfrm>
                              </wpg:grpSpPr>
                              <wpg:grpSp>
                                <wpg:cNvPr id="13" name="Group 13"/>
                                <wpg:cNvGrpSpPr/>
                                <wpg:grpSpPr>
                                  <a:xfrm>
                                    <a:off x="-238132" y="0"/>
                                    <a:ext cx="6085234" cy="2953385"/>
                                    <a:chOff x="-1247802" y="0"/>
                                    <a:chExt cx="6085774" cy="2953791"/>
                                  </a:xfrm>
                                </wpg:grpSpPr>
                                <wpg:grpSp>
                                  <wpg:cNvPr id="18" name="Group 18"/>
                                  <wpg:cNvGrpSpPr/>
                                  <wpg:grpSpPr>
                                    <a:xfrm>
                                      <a:off x="-1247802" y="0"/>
                                      <a:ext cx="6085774" cy="2953791"/>
                                      <a:chOff x="-1183132" y="-179838"/>
                                      <a:chExt cx="5359501" cy="2820576"/>
                                    </a:xfrm>
                                  </wpg:grpSpPr>
                                  <wps:wsp>
                                    <wps:cNvPr id="19" name="Folded Corner 19"/>
                                    <wps:cNvSpPr/>
                                    <wps:spPr>
                                      <a:xfrm>
                                        <a:off x="-1183132" y="-172815"/>
                                        <a:ext cx="931207" cy="756992"/>
                                      </a:xfrm>
                                      <a:prstGeom prst="foldedCorner">
                                        <a:avLst/>
                                      </a:prstGeom>
                                      <a:solidFill>
                                        <a:srgbClr val="FFFFFF"/>
                                      </a:solidFill>
                                      <a:ln w="15875">
                                        <a:solidFill>
                                          <a:srgbClr val="000000"/>
                                        </a:solidFill>
                                        <a:miter lim="800000"/>
                                        <a:headEnd/>
                                        <a:tailEnd/>
                                      </a:ln>
                                    </wps:spPr>
                                    <wps:txbx>
                                      <w:txbxContent>
                                        <w:p w:rsidR="00C340A1" w:rsidRDefault="00C340A1" w:rsidP="00220918">
                                          <w:pPr>
                                            <w:spacing w:line="240" w:lineRule="auto"/>
                                            <w:jc w:val="center"/>
                                            <w:rPr>
                                              <w:color w:val="000000" w:themeColor="text1"/>
                                              <w:szCs w:val="20"/>
                                            </w:rPr>
                                          </w:pPr>
                                        </w:p>
                                        <w:p w:rsidR="00C340A1" w:rsidRDefault="00C340A1" w:rsidP="00220918">
                                          <w:pPr>
                                            <w:spacing w:line="240" w:lineRule="auto"/>
                                            <w:jc w:val="center"/>
                                            <w:rPr>
                                              <w:color w:val="000000" w:themeColor="text1"/>
                                              <w:szCs w:val="20"/>
                                            </w:rPr>
                                          </w:pPr>
                                          <w:r>
                                            <w:rPr>
                                              <w:color w:val="000000" w:themeColor="text1"/>
                                              <w:szCs w:val="20"/>
                                            </w:rPr>
                                            <w:t>Acxiom Response file</w:t>
                                          </w:r>
                                        </w:p>
                                        <w:p w:rsidR="00C340A1" w:rsidRPr="004234BE" w:rsidRDefault="00C340A1" w:rsidP="00220918">
                                          <w:pPr>
                                            <w:spacing w:line="240" w:lineRule="auto"/>
                                            <w:jc w:val="center"/>
                                            <w:rPr>
                                              <w:color w:val="000000" w:themeColor="text1"/>
                                              <w:szCs w:val="20"/>
                                            </w:rPr>
                                          </w:pPr>
                                          <w:r>
                                            <w:rPr>
                                              <w:color w:val="000000" w:themeColor="text1"/>
                                              <w:szCs w:val="20"/>
                                            </w:rPr>
                                            <w:t>(2.5 GB)</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0" name="Flowchart: Data 20"/>
                                    <wps:cNvSpPr/>
                                    <wps:spPr>
                                      <a:xfrm>
                                        <a:off x="2129145" y="-179838"/>
                                        <a:ext cx="1424349" cy="777839"/>
                                      </a:xfrm>
                                      <a:prstGeom prst="flowChartInputOutput">
                                        <a:avLst/>
                                      </a:prstGeom>
                                      <a:solidFill>
                                        <a:srgbClr val="FFFFFF"/>
                                      </a:solidFill>
                                      <a:ln w="15875">
                                        <a:solidFill>
                                          <a:srgbClr val="000000"/>
                                        </a:solidFill>
                                        <a:miter lim="800000"/>
                                        <a:headEnd/>
                                        <a:tailEnd/>
                                      </a:ln>
                                    </wps:spPr>
                                    <wps:txbx>
                                      <w:txbxContent>
                                        <w:p w:rsidR="00C340A1" w:rsidRPr="004234BE" w:rsidRDefault="00C340A1" w:rsidP="00220918">
                                          <w:pPr>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5" name="Can 25"/>
                                    <wps:cNvSpPr/>
                                    <wps:spPr>
                                      <a:xfrm>
                                        <a:off x="1868397" y="1802394"/>
                                        <a:ext cx="1390332" cy="838344"/>
                                      </a:xfrm>
                                      <a:prstGeom prst="can">
                                        <a:avLst/>
                                      </a:prstGeom>
                                      <a:solidFill>
                                        <a:srgbClr val="FFFFFF"/>
                                      </a:solidFill>
                                      <a:ln w="15875">
                                        <a:solidFill>
                                          <a:srgbClr val="000000"/>
                                        </a:solidFill>
                                        <a:miter lim="800000"/>
                                        <a:headEnd/>
                                        <a:tailEnd/>
                                      </a:ln>
                                    </wps:spPr>
                                    <wps:txbx>
                                      <w:txbxContent>
                                        <w:p w:rsidR="00C340A1" w:rsidRDefault="00C340A1" w:rsidP="00220918">
                                          <w:pPr>
                                            <w:jc w:val="center"/>
                                            <w:rPr>
                                              <w:color w:val="000000" w:themeColor="text1"/>
                                              <w:szCs w:val="20"/>
                                            </w:rPr>
                                          </w:pPr>
                                          <w:r>
                                            <w:rPr>
                                              <w:color w:val="000000" w:themeColor="text1"/>
                                              <w:szCs w:val="20"/>
                                            </w:rPr>
                                            <w:t xml:space="preserve">Pre-Landing </w:t>
                                          </w:r>
                                        </w:p>
                                        <w:p w:rsidR="00C340A1" w:rsidRPr="004234BE" w:rsidRDefault="00C340A1" w:rsidP="00220918">
                                          <w:pPr>
                                            <w:rPr>
                                              <w:color w:val="000000" w:themeColor="text1"/>
                                              <w:szCs w:val="20"/>
                                            </w:rPr>
                                          </w:pPr>
                                          <w:r>
                                            <w:rPr>
                                              <w:color w:val="000000" w:themeColor="text1"/>
                                              <w:szCs w:val="20"/>
                                            </w:rPr>
                                            <w:tab/>
                                            <w:t xml:space="preserve">    3.0</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6" name="Rectangular Callout 26"/>
                                    <wps:cNvSpPr/>
                                    <wps:spPr>
                                      <a:xfrm>
                                        <a:off x="998074" y="750148"/>
                                        <a:ext cx="1174177" cy="771093"/>
                                      </a:xfrm>
                                      <a:prstGeom prst="wedgeRectCallout">
                                        <a:avLst>
                                          <a:gd name="adj1" fmla="val 62786"/>
                                          <a:gd name="adj2" fmla="val 5300"/>
                                        </a:avLst>
                                      </a:prstGeom>
                                      <a:solidFill>
                                        <a:srgbClr val="FFFFFF"/>
                                      </a:solidFill>
                                      <a:ln w="15875">
                                        <a:solidFill>
                                          <a:srgbClr val="000000"/>
                                        </a:solidFill>
                                        <a:miter lim="800000"/>
                                        <a:headEnd/>
                                        <a:tailEnd/>
                                      </a:ln>
                                    </wps:spPr>
                                    <wps:txbx>
                                      <w:txbxContent>
                                        <w:p w:rsidR="00C340A1" w:rsidRPr="005E37A7" w:rsidRDefault="00C340A1" w:rsidP="00220918">
                                          <w:pPr>
                                            <w:spacing w:line="240" w:lineRule="auto"/>
                                            <w:jc w:val="center"/>
                                            <w:rPr>
                                              <w:color w:val="000000" w:themeColor="text1"/>
                                              <w:szCs w:val="20"/>
                                            </w:rPr>
                                          </w:pPr>
                                          <w:r>
                                            <w:rPr>
                                              <w:color w:val="000000" w:themeColor="text1"/>
                                              <w:szCs w:val="20"/>
                                            </w:rPr>
                                            <w:t>Insert/</w:t>
                                          </w:r>
                                          <w:r w:rsidRPr="005E37A7">
                                            <w:rPr>
                                              <w:color w:val="000000" w:themeColor="text1"/>
                                              <w:szCs w:val="20"/>
                                            </w:rPr>
                                            <w:t>Update Contextual Information of Parties</w:t>
                                          </w:r>
                                          <w:r>
                                            <w:rPr>
                                              <w:color w:val="000000" w:themeColor="text1"/>
                                              <w:szCs w:val="20"/>
                                            </w:rPr>
                                            <w:t xml:space="preserve"> in Acxiom Partition</w:t>
                                          </w:r>
                                          <w:r w:rsidRPr="005E37A7">
                                            <w:rPr>
                                              <w:color w:val="000000" w:themeColor="text1"/>
                                              <w:szCs w:val="20"/>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7" name="Rectangular Callout 27"/>
                                    <wps:cNvSpPr/>
                                    <wps:spPr>
                                      <a:xfrm>
                                        <a:off x="2992576" y="825183"/>
                                        <a:ext cx="1183793" cy="823410"/>
                                      </a:xfrm>
                                      <a:prstGeom prst="wedgeRectCallout">
                                        <a:avLst>
                                          <a:gd name="adj1" fmla="val -61621"/>
                                          <a:gd name="adj2" fmla="val 14196"/>
                                        </a:avLst>
                                      </a:prstGeom>
                                      <a:solidFill>
                                        <a:srgbClr val="FFFFFF"/>
                                      </a:solidFill>
                                      <a:ln w="15875">
                                        <a:solidFill>
                                          <a:srgbClr val="000000"/>
                                        </a:solidFill>
                                        <a:miter lim="800000"/>
                                        <a:headEnd/>
                                        <a:tailEnd/>
                                      </a:ln>
                                    </wps:spPr>
                                    <wps:txbx>
                                      <w:txbxContent>
                                        <w:p w:rsidR="00C340A1" w:rsidRPr="004234BE" w:rsidRDefault="00C340A1" w:rsidP="00220918">
                                          <w:pPr>
                                            <w:spacing w:line="240" w:lineRule="auto"/>
                                            <w:jc w:val="center"/>
                                            <w:rPr>
                                              <w:color w:val="000000" w:themeColor="text1"/>
                                              <w:szCs w:val="20"/>
                                            </w:rPr>
                                          </w:pPr>
                                          <w:r>
                                            <w:rPr>
                                              <w:color w:val="000000" w:themeColor="text1"/>
                                              <w:szCs w:val="20"/>
                                            </w:rPr>
                                            <w:t>Create Global Party records based on Preferred Indicator ‘Y’</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29" name="Straight Arrow Connector 29"/>
                                  <wps:cNvCnPr/>
                                  <wps:spPr>
                                    <a:xfrm>
                                      <a:off x="3248095"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762319" y="800100"/>
                                      <a:ext cx="0" cy="1297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4" name="Rectangle 7"/>
                                <wps:cNvSpPr>
                                  <a:spLocks noChangeArrowheads="1"/>
                                </wps:cNvSpPr>
                                <wps:spPr bwMode="auto">
                                  <a:xfrm>
                                    <a:off x="1647825" y="0"/>
                                    <a:ext cx="1148080" cy="704850"/>
                                  </a:xfrm>
                                  <a:prstGeom prst="rect">
                                    <a:avLst/>
                                  </a:prstGeom>
                                  <a:solidFill>
                                    <a:srgbClr val="FFFFFF"/>
                                  </a:solidFill>
                                  <a:ln w="15875">
                                    <a:solidFill>
                                      <a:srgbClr val="000000"/>
                                    </a:solidFill>
                                    <a:miter lim="800000"/>
                                    <a:headEnd/>
                                    <a:tailEnd/>
                                  </a:ln>
                                </wps:spPr>
                                <wps:txbx>
                                  <w:txbxContent>
                                    <w:p w:rsidR="00C340A1" w:rsidRPr="00E9477E" w:rsidRDefault="00C340A1" w:rsidP="00220918">
                                      <w:pPr>
                                        <w:jc w:val="center"/>
                                      </w:pPr>
                                      <w:r>
                                        <w:t xml:space="preserve">Post Acxiom </w:t>
                                      </w:r>
                                      <w:r w:rsidRPr="00E9477E">
                                        <w:t>Data</w:t>
                                      </w:r>
                                      <w:r>
                                        <w:t xml:space="preserve"> </w:t>
                                      </w:r>
                                      <w:r w:rsidRPr="00E9477E">
                                        <w:t>validation</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grpSp>
                            <wps:wsp>
                              <wps:cNvPr id="675" name="Straight Arrow Connector 675"/>
                              <wps:cNvCnPr/>
                              <wps:spPr>
                                <a:xfrm>
                                  <a:off x="2800350" y="323850"/>
                                  <a:ext cx="9188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678" name="Flowchart: Connector 678"/>
                        <wps:cNvSpPr/>
                        <wps:spPr>
                          <a:xfrm>
                            <a:off x="2619375" y="242887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75165">
                              <w:pPr>
                                <w:spacing w:line="240" w:lineRule="auto"/>
                                <w:jc w:val="left"/>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Flowchart: Connector 680"/>
                        <wps:cNvSpPr/>
                        <wps:spPr>
                          <a:xfrm>
                            <a:off x="4095750" y="1276350"/>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75165">
                              <w:pPr>
                                <w:spacing w:line="240" w:lineRule="auto"/>
                                <w:jc w:val="left"/>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Flowchart: Connector 681"/>
                        <wps:cNvSpPr/>
                        <wps:spPr>
                          <a:xfrm>
                            <a:off x="3314700" y="2857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75165">
                              <w:pPr>
                                <w:spacing w:line="240" w:lineRule="auto"/>
                                <w:jc w:val="left"/>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Flowchart: Connector 682"/>
                        <wps:cNvSpPr/>
                        <wps:spPr>
                          <a:xfrm>
                            <a:off x="1314450" y="-28575"/>
                            <a:ext cx="337185" cy="31940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40A1" w:rsidRDefault="00C340A1" w:rsidP="00775165">
                              <w:pPr>
                                <w:spacing w:line="240" w:lineRule="auto"/>
                                <w:jc w:val="left"/>
                              </w:pPr>
                              <w:r>
                                <w:t>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42BB4D" id="Group 690" o:spid="_x0000_s1144" style="position:absolute;left:0;text-align:left;margin-left:32.25pt;margin-top:2.3pt;width:456.75pt;height:241.5pt;z-index:251661312;mso-width-relative:margin;mso-height-relative:margin" coordorigin=",-285" coordsize="60850,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">
                <v:group id="Group 1" o:spid="_x0000_s1145" style="position:absolute;top:476;width:60850;height:29908" coordorigin="-2381" coordsize="60852,29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AutoShape 103" o:spid="_x0000_s1146" type="#_x0000_t32" style="position:absolute;left:19335;top:27146;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omisAAAADaAAAADwAAAGRycy9kb3ducmV2LnhtbESPT4vCMBTE78J+h/AW9qapgiLVKCos&#10;iBfxD+weH82zDTYvpck29dtvBMHjMDO/YZbr3taio9YbxwrGowwEceG04VLB9fI9nIPwAVlj7ZgU&#10;PMjDevUxWGKuXeQTdedQigRhn6OCKoQml9IXFVn0I9cQJ+/mWoshybaUusWY4LaWkyybSYuG00KF&#10;De0qKu7nP6vAxKPpmv0ubg8/v15HMo+pM0p9ffabBYhAfXiHX+29VjCB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KJorAAAAA2gAAAA8AAAAAAAAAAAAAAAAA&#10;oQIAAGRycy9kb3ducmV2LnhtbFBLBQYAAAAABAAEAPkAAACOAwAAAAA=&#10;">
                    <v:stroke endarrow="block"/>
                  </v:shape>
                  <v:shape id="AutoShape 103" o:spid="_x0000_s1147" type="#_x0000_t32" style="position:absolute;left:19335;top:23812;width:12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DEcEAAADaAAAADwAAAGRycy9kb3ducmV2LnhtbESPQWsCMRSE7wX/Q3gFb91sK5WyGkUF&#10;QbxItaDHx+a5G9y8LJt0s/57Uyh4HGbmG2a+HGwjeuq8cazgPctBEJdOG64U/Jy2b18gfEDW2Dgm&#10;BXfysFyMXuZYaBf5m/pjqESCsC9QQR1CW0jpy5os+sy1xMm7us5iSLKrpO4wJrht5EeeT6VFw2mh&#10;xpY2NZW3469VYOLB9O1uE9f788XrSOb+6YxS49dhNQMRaAjP8H97pxVM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RoMRwQAAANoAAAAPAAAAAAAAAAAAAAAA&#10;AKECAABkcnMvZG93bnJldi54bWxQSwUGAAAAAAQABAD5AAAAjwMAAAAA&#10;">
                    <v:stroke endarrow="block"/>
                  </v:shape>
                  <v:shape id="AutoShape 102" o:spid="_x0000_s1148" type="#_x0000_t22" style="position:absolute;left:7620;top:20955;width:11722;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aPsIA&#10;AADaAAAADwAAAGRycy9kb3ducmV2LnhtbESPQYvCMBSE74L/ITxhb5quuFq6RhFBcA8etILXR/Ns&#10;utu8lCZq9debBcHjMPPNMPNlZ2txpdZXjhV8jhIQxIXTFZcKjvlmmILwAVlj7ZgU3MnDctHvzTHT&#10;7sZ7uh5CKWIJ+wwVmBCaTEpfGLLoR64hjt7ZtRZDlG0pdYu3WG5rOU6SqbRYcVww2NDaUPF3uFgF&#10;X8XPbPtIj79sdmnjTpPH7O5zpT4G3eobRKAuvMMveqsjB/9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lo+wgAAANoAAAAPAAAAAAAAAAAAAAAAAJgCAABkcnMvZG93&#10;bnJldi54bWxQSwUGAAAAAAQABAD1AAAAhwMAAAAA&#10;" strokeweight="1.25pt">
                    <v:stroke joinstyle="miter"/>
                    <v:textbox>
                      <w:txbxContent>
                        <w:p w:rsidR="00C340A1" w:rsidRDefault="00C340A1" w:rsidP="00220918">
                          <w:pPr>
                            <w:jc w:val="center"/>
                          </w:pPr>
                          <w:r>
                            <w:t>GPM</w:t>
                          </w:r>
                        </w:p>
                        <w:p w:rsidR="00C340A1" w:rsidRDefault="00C340A1" w:rsidP="00220918">
                          <w:pPr>
                            <w:jc w:val="center"/>
                          </w:pPr>
                          <w:r>
                            <w:t>Landing 3.0</w:t>
                          </w:r>
                        </w:p>
                      </w:txbxContent>
                    </v:textbox>
                  </v:shape>
                  <v:group id="Group 6" o:spid="_x0000_s1149" style="position:absolute;left:-2381;width:60852;height:29533" coordorigin="-2381" coordsize="60852,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Straight Arrow Connector 7" o:spid="_x0000_s1150" type="#_x0000_t32" style="position:absolute;left:6953;top:2762;width:9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group id="Group 9" o:spid="_x0000_s1151" style="position:absolute;left:-2381;width:60852;height:29533" coordorigin="-2381" coordsize="60852,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2" o:spid="_x0000_s1152" style="position:absolute;left:-2381;width:60852;height:29533" coordorigin="-2381" coordsize="60852,29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3" o:spid="_x0000_s1153" style="position:absolute;left:-2381;width:60852;height:29533" coordorigin="-12478" coordsize="60857,29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8" o:spid="_x0000_s1154" style="position:absolute;left:-12478;width:60857;height:29537" coordorigin="-11831,-1798" coordsize="53595,28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olded Corner 19" o:spid="_x0000_s1155" type="#_x0000_t65" style="position:absolute;left:-11831;top:-1728;width:931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pgcAA&#10;AADbAAAADwAAAGRycy9kb3ducmV2LnhtbERPTWvCQBC9F/wPyxR6azb10GrMKiIIaU+tSnsdsmM2&#10;mJ0Nu2tM/n23UPA2j/c55Wa0nRjIh9axgpcsB0FcO91yo+B03D8vQISIrLFzTAomCrBZzx5KLLS7&#10;8RcNh9iIFMKhQAUmxr6QMtSGLIbM9cSJOztvMSboG6k93lK47eQ8z1+lxZZTg8Gedobqy+FqFVT9&#10;wFxN5ufj/XOwiN9TeHM7pZ4ex+0KRKQx3sX/7kqn+Uv4+yUdI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NpgcAAAADbAAAADwAAAAAAAAAAAAAAAACYAgAAZHJzL2Rvd25y&#10;ZXYueG1sUEsFBgAAAAAEAAQA9QAAAIUDAAAAAA==&#10;" adj="18000" strokeweight="1.25pt">
                              <v:stroke joinstyle="miter"/>
                              <v:textbox>
                                <w:txbxContent>
                                  <w:p w:rsidR="00C340A1" w:rsidRDefault="00C340A1" w:rsidP="00220918">
                                    <w:pPr>
                                      <w:spacing w:line="240" w:lineRule="auto"/>
                                      <w:jc w:val="center"/>
                                      <w:rPr>
                                        <w:color w:val="000000" w:themeColor="text1"/>
                                        <w:szCs w:val="20"/>
                                      </w:rPr>
                                    </w:pPr>
                                  </w:p>
                                  <w:p w:rsidR="00C340A1" w:rsidRDefault="00C340A1" w:rsidP="00220918">
                                    <w:pPr>
                                      <w:spacing w:line="240" w:lineRule="auto"/>
                                      <w:jc w:val="center"/>
                                      <w:rPr>
                                        <w:color w:val="000000" w:themeColor="text1"/>
                                        <w:szCs w:val="20"/>
                                      </w:rPr>
                                    </w:pPr>
                                    <w:r>
                                      <w:rPr>
                                        <w:color w:val="000000" w:themeColor="text1"/>
                                        <w:szCs w:val="20"/>
                                      </w:rPr>
                                      <w:t>Acxiom Response file</w:t>
                                    </w:r>
                                  </w:p>
                                  <w:p w:rsidR="00C340A1" w:rsidRPr="004234BE" w:rsidRDefault="00C340A1" w:rsidP="00220918">
                                    <w:pPr>
                                      <w:spacing w:line="240" w:lineRule="auto"/>
                                      <w:jc w:val="center"/>
                                      <w:rPr>
                                        <w:color w:val="000000" w:themeColor="text1"/>
                                        <w:szCs w:val="20"/>
                                      </w:rPr>
                                    </w:pPr>
                                    <w:r>
                                      <w:rPr>
                                        <w:color w:val="000000" w:themeColor="text1"/>
                                        <w:szCs w:val="20"/>
                                      </w:rPr>
                                      <w:t>(2.5 GB)</w:t>
                                    </w:r>
                                  </w:p>
                                </w:txbxContent>
                              </v:textbox>
                            </v:shape>
                            <v:shape id="Flowchart: Data 20" o:spid="_x0000_s1156" type="#_x0000_t111" style="position:absolute;left:21291;top:-1798;width:14243;height:7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hIcAA&#10;AADbAAAADwAAAGRycy9kb3ducmV2LnhtbERPTYvCMBC9L/gfwgheFk3Xg0g1igiCoh7W3Yu3oRmb&#10;ajMpSbZWf705LHh8vO/5srO1aMmHyrGCr1EGgrhwuuJSwe/PZjgFESKyxtoxKXhQgOWi9zHHXLs7&#10;f1N7iqVIIRxyVGBibHIpQ2HIYhi5hjhxF+ctxgR9KbXHewq3tRxn2URarDg1GGxobai4nf6sgl0s&#10;qPX75/Hz6jN9kM+z4a5RatDvVjMQkbr4Fv+7t1rBOK1PX9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ShIcAAAADbAAAADwAAAAAAAAAAAAAAAACYAgAAZHJzL2Rvd25y&#10;ZXYueG1sUEsFBgAAAAAEAAQA9QAAAIUDAAAAAA==&#10;" strokeweight="1.25pt">
                              <v:textbox>
                                <w:txbxContent>
                                  <w:p w:rsidR="00C340A1" w:rsidRPr="004234BE" w:rsidRDefault="00C340A1" w:rsidP="00220918">
                                    <w:pPr>
                                      <w:spacing w:line="240" w:lineRule="auto"/>
                                      <w:jc w:val="center"/>
                                      <w:rPr>
                                        <w:color w:val="000000" w:themeColor="text1"/>
                                        <w:szCs w:val="20"/>
                                      </w:rPr>
                                    </w:pPr>
                                    <w:r>
                                      <w:rPr>
                                        <w:color w:val="000000" w:themeColor="text1"/>
                                        <w:szCs w:val="20"/>
                                      </w:rPr>
                                      <w:t>ETL                (I</w:t>
                                    </w:r>
                                    <w:r w:rsidRPr="004234BE">
                                      <w:rPr>
                                        <w:color w:val="000000" w:themeColor="text1"/>
                                        <w:szCs w:val="20"/>
                                      </w:rPr>
                                      <w:t>nformatica Mappings</w:t>
                                    </w:r>
                                    <w:r>
                                      <w:rPr>
                                        <w:color w:val="000000" w:themeColor="text1"/>
                                        <w:szCs w:val="20"/>
                                      </w:rPr>
                                      <w:t>)</w:t>
                                    </w:r>
                                  </w:p>
                                </w:txbxContent>
                              </v:textbox>
                            </v:shape>
                            <v:shape id="Can 25" o:spid="_x0000_s1157" type="#_x0000_t22" style="position:absolute;left:18683;top:18023;width:13904;height:8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78MA&#10;AADbAAAADwAAAGRycy9kb3ducmV2LnhtbESPT4vCMBTE78J+h/AWvGm64p9SjbIsLOjBg1bw+mie&#10;Td3mpTRZrX56Iwgeh5n5DbNYdbYWF2p95VjB1zABQVw4XXGp4JD/DlIQPiBrrB2Tght5WC0/egvM&#10;tLvyji77UIoIYZ+hAhNCk0npC0MW/dA1xNE7udZiiLItpW7xGuG2lqMkmUqLFccFgw39GCr+9v9W&#10;waTYzNb39HBms00bdxzfZzefK9X/7L7nIAJ14R1+tddawWgC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78MAAADbAAAADwAAAAAAAAAAAAAAAACYAgAAZHJzL2Rv&#10;d25yZXYueG1sUEsFBgAAAAAEAAQA9QAAAIgDAAAAAA==&#10;" strokeweight="1.25pt">
                              <v:stroke joinstyle="miter"/>
                              <v:textbox>
                                <w:txbxContent>
                                  <w:p w:rsidR="00C340A1" w:rsidRDefault="00C340A1" w:rsidP="00220918">
                                    <w:pPr>
                                      <w:jc w:val="center"/>
                                      <w:rPr>
                                        <w:color w:val="000000" w:themeColor="text1"/>
                                        <w:szCs w:val="20"/>
                                      </w:rPr>
                                    </w:pPr>
                                    <w:r>
                                      <w:rPr>
                                        <w:color w:val="000000" w:themeColor="text1"/>
                                        <w:szCs w:val="20"/>
                                      </w:rPr>
                                      <w:t xml:space="preserve">Pre-Landing </w:t>
                                    </w:r>
                                  </w:p>
                                  <w:p w:rsidR="00C340A1" w:rsidRPr="004234BE" w:rsidRDefault="00C340A1" w:rsidP="00220918">
                                    <w:pPr>
                                      <w:rPr>
                                        <w:color w:val="000000" w:themeColor="text1"/>
                                        <w:szCs w:val="20"/>
                                      </w:rPr>
                                    </w:pPr>
                                    <w:r>
                                      <w:rPr>
                                        <w:color w:val="000000" w:themeColor="text1"/>
                                        <w:szCs w:val="20"/>
                                      </w:rPr>
                                      <w:tab/>
                                      <w:t xml:space="preserve">    3.0</w:t>
                                    </w:r>
                                  </w:p>
                                </w:txbxContent>
                              </v:textbox>
                            </v:shape>
                            <v:shape id="Rectangular Callout 26" o:spid="_x0000_s1158" type="#_x0000_t61" style="position:absolute;left:9980;top:7501;width:11742;height:7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dP8QA&#10;AADbAAAADwAAAGRycy9kb3ducmV2LnhtbESPT4vCMBTE78J+h/AWvGm6XZBajbLIKurNP7vg7dE8&#10;22LzUpuo9dsbQfA4zMxvmPG0NZW4UuNKywq++hEI4szqknMF+928l4BwHlljZZkU3MnBdPLRGWOq&#10;7Y03dN36XAQIuxQVFN7XqZQuK8ig69uaOHhH2xj0QTa51A3eAtxUMo6igTRYclgosKZZQdlpezEK&#10;hqf9YrGKd+tzcvgvj7/J/Pw9+1Oq+9n+jEB4av07/GovtYJ4AM8v4Q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gXT/EAAAA2wAAAA8AAAAAAAAAAAAAAAAAmAIAAGRycy9k&#10;b3ducmV2LnhtbFBLBQYAAAAABAAEAPUAAACJAwAAAAA=&#10;" adj="24362,11945" strokeweight="1.25pt">
                              <v:textbox>
                                <w:txbxContent>
                                  <w:p w:rsidR="00C340A1" w:rsidRPr="005E37A7" w:rsidRDefault="00C340A1" w:rsidP="00220918">
                                    <w:pPr>
                                      <w:spacing w:line="240" w:lineRule="auto"/>
                                      <w:jc w:val="center"/>
                                      <w:rPr>
                                        <w:color w:val="000000" w:themeColor="text1"/>
                                        <w:szCs w:val="20"/>
                                      </w:rPr>
                                    </w:pPr>
                                    <w:r>
                                      <w:rPr>
                                        <w:color w:val="000000" w:themeColor="text1"/>
                                        <w:szCs w:val="20"/>
                                      </w:rPr>
                                      <w:t>Insert/</w:t>
                                    </w:r>
                                    <w:r w:rsidRPr="005E37A7">
                                      <w:rPr>
                                        <w:color w:val="000000" w:themeColor="text1"/>
                                        <w:szCs w:val="20"/>
                                      </w:rPr>
                                      <w:t>Update Contextual Information of Parties</w:t>
                                    </w:r>
                                    <w:r>
                                      <w:rPr>
                                        <w:color w:val="000000" w:themeColor="text1"/>
                                        <w:szCs w:val="20"/>
                                      </w:rPr>
                                      <w:t xml:space="preserve"> in Acxiom Partition</w:t>
                                    </w:r>
                                    <w:r w:rsidRPr="005E37A7">
                                      <w:rPr>
                                        <w:color w:val="000000" w:themeColor="text1"/>
                                        <w:szCs w:val="20"/>
                                      </w:rPr>
                                      <w:t>.</w:t>
                                    </w:r>
                                  </w:p>
                                </w:txbxContent>
                              </v:textbox>
                            </v:shape>
                            <v:shape id="Rectangular Callout 27" o:spid="_x0000_s1159" type="#_x0000_t61" style="position:absolute;left:29925;top:8251;width:11838;height:8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t8IA&#10;AADbAAAADwAAAGRycy9kb3ducmV2LnhtbESPQWvCQBSE7wX/w/IEb3WjhyjRVUSQBg+Fpv6AR/aZ&#10;jWbfptk1if++WxB6HGbmG2a7H20jeup87VjBYp6AIC6drrlScPk+va9B+ICssXFMCp7kYb+bvG0x&#10;027gL+qLUIkIYZ+hAhNCm0npS0MW/dy1xNG7us5iiLKrpO5wiHDbyGWSpNJizXHBYEtHQ+W9eFgF&#10;w+XsTkd5+yTd/pi8IfmxTq9KzabjYQMi0Bj+w692rhUs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q3wgAAANsAAAAPAAAAAAAAAAAAAAAAAJgCAABkcnMvZG93&#10;bnJldi54bWxQSwUGAAAAAAQABAD1AAAAhwMAAAAA&#10;" adj="-2510,13866" strokeweight="1.25pt">
                              <v:textbox>
                                <w:txbxContent>
                                  <w:p w:rsidR="00C340A1" w:rsidRPr="004234BE" w:rsidRDefault="00C340A1" w:rsidP="00220918">
                                    <w:pPr>
                                      <w:spacing w:line="240" w:lineRule="auto"/>
                                      <w:jc w:val="center"/>
                                      <w:rPr>
                                        <w:color w:val="000000" w:themeColor="text1"/>
                                        <w:szCs w:val="20"/>
                                      </w:rPr>
                                    </w:pPr>
                                    <w:r>
                                      <w:rPr>
                                        <w:color w:val="000000" w:themeColor="text1"/>
                                        <w:szCs w:val="20"/>
                                      </w:rPr>
                                      <w:t>Create Global Party records based on Preferred Indicator ‘Y’</w:t>
                                    </w:r>
                                  </w:p>
                                </w:txbxContent>
                              </v:textbox>
                            </v:shape>
                          </v:group>
                          <v:shape id="Straight Arrow Connector 29" o:spid="_x0000_s1160" type="#_x0000_t32" style="position:absolute;left:32480;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TksAAAADbAAAADwAAAGRycy9kb3ducmV2LnhtbESPzQrCMBCE74LvEFbwpqkeRKtRRCh4&#10;0IN/eF2atS02m9rEWt/eCILHYWa+YRar1pSiodoVlhWMhhEI4tTqgjMF51MymIJwHlljaZkUvMnB&#10;atntLDDW9sUHao4+EwHCLkYFufdVLKVLczLohrYiDt7N1gZ9kHUmdY2vADelHEfRRBosOCzkWNEm&#10;p/R+fBoFkZskj83pvm/OmT/srjLZvmcXpfq9dj0H4an1//CvvdUKxj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iE5LAAAAA2wAAAA8AAAAAAAAAAAAAAAAA&#10;oQIAAGRycy9kb3ducmV2LnhtbFBLBQYAAAAABAAEAPkAAACOAwAAAAA=&#10;" strokecolor="black [3040]">
                            <v:stroke endarrow="open"/>
                          </v:shape>
                          <v:shape id="Straight Arrow Connector 30" o:spid="_x0000_s1161" type="#_x0000_t32" style="position:absolute;left:27623;top:8001;width:0;height:12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Es0r0AAADbAAAADwAAAGRycy9kb3ducmV2LnhtbERPuwrCMBTdBf8hXMFNUx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bBLNK9AAAA2wAAAA8AAAAAAAAAAAAAAAAAoQIA&#10;AGRycy9kb3ducmV2LnhtbFBLBQYAAAAABAAEAPkAAACLAwAAAAA=&#10;" strokecolor="black [3040]">
                            <v:stroke endarrow="open"/>
                          </v:shape>
                        </v:group>
                        <v:rect id="Rectangle 7" o:spid="_x0000_s1162" style="position:absolute;left:16478;width:11481;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NmvsMA&#10;AADcAAAADwAAAGRycy9kb3ducmV2LnhtbESPS2vDMBCE74X8B7GB3Bq5JS/cKMGUvG7NC3JdrI3t&#10;1loJS3Gcfx8VCj0OM/MNM192phYtNb6yrOBtmIAgzq2uuFBwPq1fZyB8QNZYWyYFD/KwXPRe5phq&#10;e+cDtcdQiAhhn6KCMgSXSunzkgz6oXXE0bvaxmCIsimkbvAe4aaW70kykQYrjgslOvosKf853oyC&#10;8ZYuNP6+7fY1te6arbKvjcuUGvS77ANEoC78h//aO61gMh3B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NmvsMAAADcAAAADwAAAAAAAAAAAAAAAACYAgAAZHJzL2Rv&#10;d25yZXYueG1sUEsFBgAAAAAEAAQA9QAAAIgDAAAAAA==&#10;" strokeweight="1.25pt">
                          <v:textbox>
                            <w:txbxContent>
                              <w:p w:rsidR="00C340A1" w:rsidRPr="00E9477E" w:rsidRDefault="00C340A1" w:rsidP="00220918">
                                <w:pPr>
                                  <w:jc w:val="center"/>
                                </w:pPr>
                                <w:r>
                                  <w:t xml:space="preserve">Post Acxiom </w:t>
                                </w:r>
                                <w:r w:rsidRPr="00E9477E">
                                  <w:t>Data</w:t>
                                </w:r>
                                <w:r>
                                  <w:t xml:space="preserve"> </w:t>
                                </w:r>
                                <w:r w:rsidRPr="00E9477E">
                                  <w:t>validation</w:t>
                                </w:r>
                              </w:p>
                            </w:txbxContent>
                          </v:textbox>
                        </v:rect>
                      </v:group>
                      <v:shape id="Straight Arrow Connector 675" o:spid="_x0000_s1163" type="#_x0000_t32" style="position:absolute;left:28003;top:3238;width:9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Et8QAAADcAAAADwAAAGRycy9kb3ducmV2LnhtbESPT4vCMBTE74LfITxhb5q6YNVqFBEK&#10;HnYP/sPro3m2xeal28Rav/1GEDwOM/MbZrnuTCVaalxpWcF4FIEgzqwuOVdwOqbDGQjnkTVWlknB&#10;kxysV/3eEhNtH7yn9uBzESDsElRQeF8nUrqsIINuZGvi4F1tY9AH2eRSN/gIcFPJ7yiKpcGSw0KB&#10;NW0Lym6Hu1EQuTj92x5vv+0p9/ufi0x3z/lZqa9Bt1mA8NT5T/jd3mkF8XQC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3xAAAANwAAAAPAAAAAAAAAAAA&#10;AAAAAKECAABkcnMvZG93bnJldi54bWxQSwUGAAAAAAQABAD5AAAAkgMAAAAA&#10;" strokecolor="black [3040]">
                        <v:stroke endarrow="open"/>
                      </v:shape>
                    </v:group>
                  </v:group>
                </v:group>
                <v:shape id="Flowchart: Connector 678" o:spid="_x0000_s1164" type="#_x0000_t120" style="position:absolute;left:26193;top:24288;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S08EA&#10;AADcAAAADwAAAGRycy9kb3ducmV2LnhtbERPzYrCMBC+C/sOYRa8iKaKqFSjiLiiiEjVBxia2bZs&#10;MylJtta33xwWPH58/6tNZ2rRkvOVZQXjUQKCOLe64kLB4/41XIDwAVljbZkUvMjDZv3RW2Gq7ZMz&#10;am+hEDGEfYoKyhCaVEqfl2TQj2xDHLlv6wyGCF0htcNnDDe1nCTJTBqsODaU2NCupPzn9msULPbZ&#10;9nqSJ7c7t1hdBrk9+KlVqv/ZbZcgAnXhLf53H7WC2TyujWfi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00tPBAAAA3AAAAA8AAAAAAAAAAAAAAAAAmAIAAGRycy9kb3du&#10;cmV2LnhtbFBLBQYAAAAABAAEAPUAAACGAwAAAAA=&#10;" fillcolor="white [3201]" strokecolor="black [3213]" strokeweight="1pt">
                  <v:textbox>
                    <w:txbxContent>
                      <w:p w:rsidR="00C340A1" w:rsidRDefault="00C340A1" w:rsidP="00775165">
                        <w:pPr>
                          <w:spacing w:line="240" w:lineRule="auto"/>
                          <w:jc w:val="left"/>
                        </w:pPr>
                        <w:r>
                          <w:t>43</w:t>
                        </w:r>
                      </w:p>
                    </w:txbxContent>
                  </v:textbox>
                </v:shape>
                <v:shape id="Flowchart: Connector 680" o:spid="_x0000_s1165" type="#_x0000_t120" style="position:absolute;left:40957;top:12763;width:3372;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8sIA&#10;AADcAAAADwAAAGRycy9kb3ducmV2LnhtbERP3WrCMBS+H/gO4QjeDJtOhpRqFCluKGMMOx/g0Bzb&#10;YnNSkqytb79cDHb58f1v95PpxEDOt5YVvCQpCOLK6pZrBdfvt2UGwgdkjZ1lUvAgD/vd7GmLubYj&#10;X2goQy1iCPscFTQh9LmUvmrIoE9sTxy5m3UGQ4SultrhGMNNJ1dpupYGW44NDfZUNFTdyx+jIDte&#10;Dl9neXbFx4Dt53Nl3/2rVWoxnw4bEIGm8C/+c5+0gnUW58c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67ywgAAANwAAAAPAAAAAAAAAAAAAAAAAJgCAABkcnMvZG93&#10;bnJldi54bWxQSwUGAAAAAAQABAD1AAAAhwMAAAAA&#10;" fillcolor="white [3201]" strokecolor="black [3213]" strokeweight="1pt">
                  <v:textbox>
                    <w:txbxContent>
                      <w:p w:rsidR="00C340A1" w:rsidRDefault="00C340A1" w:rsidP="00775165">
                        <w:pPr>
                          <w:spacing w:line="240" w:lineRule="auto"/>
                          <w:jc w:val="left"/>
                        </w:pPr>
                        <w:r>
                          <w:t>33</w:t>
                        </w:r>
                      </w:p>
                    </w:txbxContent>
                  </v:textbox>
                </v:shape>
                <v:shape id="Flowchart: Connector 681" o:spid="_x0000_s1166" type="#_x0000_t120" style="position:absolute;left:33147;top:285;width:3371;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LacUA&#10;AADcAAAADwAAAGRycy9kb3ducmV2LnhtbESP0WrCQBRE34X+w3ILvkjdWEoI0VVCaIuhFFH7AZfs&#10;NQnN3g272xj/3i0U+jjMzBlms5tML0ZyvrOsYLVMQBDXVnfcKPg6vz1lIHxA1thbJgU38rDbPsw2&#10;mGt75SONp9CICGGfo4I2hCGX0tctGfRLOxBH72KdwRCla6R2eI1w08vnJEmlwY7jQosDlS3V36cf&#10;oyB7PRaHSlau/Bix+1zU9t2/WKXmj1OxBhFoCv/hv/ZeK0izFfyeiU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wtpxQAAANwAAAAPAAAAAAAAAAAAAAAAAJgCAABkcnMv&#10;ZG93bnJldi54bWxQSwUGAAAAAAQABAD1AAAAigMAAAAA&#10;" fillcolor="white [3201]" strokecolor="black [3213]" strokeweight="1pt">
                  <v:textbox>
                    <w:txbxContent>
                      <w:p w:rsidR="00C340A1" w:rsidRDefault="00C340A1" w:rsidP="00775165">
                        <w:pPr>
                          <w:spacing w:line="240" w:lineRule="auto"/>
                          <w:jc w:val="left"/>
                        </w:pPr>
                        <w:r>
                          <w:t>23</w:t>
                        </w:r>
                      </w:p>
                    </w:txbxContent>
                  </v:textbox>
                </v:shape>
                <v:shape id="Flowchart: Connector 682" o:spid="_x0000_s1167" type="#_x0000_t120" style="position:absolute;left:13144;top:-285;width:337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VHsMA&#10;AADcAAAADwAAAGRycy9kb3ducmV2LnhtbESP0YrCMBRE34X9h3AXfJE1VURKNYrIuigiou4HXJpr&#10;W7a5KUm21r83guDjMDNnmPmyM7VoyfnKsoLRMAFBnFtdcaHg97L5SkH4gKyxtkwK7uRhufjozTHT&#10;9sYnas+hEBHCPkMFZQhNJqXPSzLoh7Yhjt7VOoMhSldI7fAW4aaW4ySZSoMVx4USG1qXlP+d/42C&#10;9Pu0Ou7kzq33LVaHQW5//MQq1f/sVjMQgbrwDr/aW61gmo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mVHsMAAADcAAAADwAAAAAAAAAAAAAAAACYAgAAZHJzL2Rv&#10;d25yZXYueG1sUEsFBgAAAAAEAAQA9QAAAIgDAAAAAA==&#10;" fillcolor="white [3201]" strokecolor="black [3213]" strokeweight="1pt">
                  <v:textbox>
                    <w:txbxContent>
                      <w:p w:rsidR="00C340A1" w:rsidRDefault="00C340A1" w:rsidP="00775165">
                        <w:pPr>
                          <w:spacing w:line="240" w:lineRule="auto"/>
                          <w:jc w:val="left"/>
                        </w:pPr>
                        <w:r>
                          <w:t>113</w:t>
                        </w:r>
                      </w:p>
                    </w:txbxContent>
                  </v:textbox>
                </v:shape>
              </v:group>
            </w:pict>
          </mc:Fallback>
        </mc:AlternateContent>
      </w: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220918" w:rsidRDefault="00220918" w:rsidP="00220918">
      <w:pPr>
        <w:pStyle w:val="ListParagraph"/>
        <w:tabs>
          <w:tab w:val="left" w:pos="990"/>
        </w:tabs>
        <w:rPr>
          <w:rFonts w:ascii="Arial" w:hAnsi="Arial" w:cs="Arial"/>
        </w:rPr>
      </w:pPr>
    </w:p>
    <w:p w:rsidR="00FD303D" w:rsidRDefault="00FD303D" w:rsidP="00D43C39">
      <w:pPr>
        <w:widowControl/>
        <w:adjustRightInd/>
        <w:spacing w:line="240" w:lineRule="auto"/>
        <w:ind w:firstLine="900"/>
        <w:jc w:val="left"/>
        <w:rPr>
          <w:rFonts w:cs="Arial"/>
          <w:b/>
          <w:color w:val="4F81BD" w:themeColor="accent1"/>
          <w:sz w:val="24"/>
        </w:rPr>
      </w:pPr>
    </w:p>
    <w:p w:rsidR="00775165" w:rsidRDefault="00775165" w:rsidP="00D43C39">
      <w:pPr>
        <w:widowControl/>
        <w:adjustRightInd/>
        <w:spacing w:line="240" w:lineRule="auto"/>
        <w:ind w:firstLine="900"/>
        <w:jc w:val="left"/>
        <w:rPr>
          <w:rFonts w:cs="Arial"/>
          <w:b/>
          <w:color w:val="4F81BD" w:themeColor="accent1"/>
          <w:sz w:val="24"/>
        </w:rPr>
      </w:pPr>
      <w:r w:rsidRPr="00911DF5">
        <w:rPr>
          <w:rFonts w:cs="Arial"/>
          <w:b/>
          <w:color w:val="4F81BD" w:themeColor="accent1"/>
          <w:sz w:val="24"/>
        </w:rPr>
        <w:t>Flow Description:</w:t>
      </w:r>
    </w:p>
    <w:p w:rsidR="004A3B04" w:rsidRDefault="004A3B04" w:rsidP="00036AAC">
      <w:pPr>
        <w:widowControl/>
        <w:adjustRightInd/>
        <w:spacing w:line="240" w:lineRule="auto"/>
        <w:ind w:right="450" w:firstLine="450"/>
        <w:jc w:val="left"/>
        <w:rPr>
          <w:rFonts w:cs="Arial"/>
          <w:b/>
          <w:color w:val="4F81BD" w:themeColor="accent1"/>
          <w:sz w:val="24"/>
        </w:rPr>
      </w:pPr>
    </w:p>
    <w:p w:rsidR="00220918" w:rsidRDefault="004774AF" w:rsidP="003C569C">
      <w:pPr>
        <w:pStyle w:val="ListParagraph"/>
        <w:numPr>
          <w:ilvl w:val="0"/>
          <w:numId w:val="21"/>
        </w:numPr>
        <w:tabs>
          <w:tab w:val="left" w:pos="990"/>
          <w:tab w:val="left" w:pos="9810"/>
          <w:tab w:val="left" w:pos="9900"/>
        </w:tabs>
        <w:ind w:right="270"/>
        <w:rPr>
          <w:rFonts w:ascii="Arial" w:hAnsi="Arial" w:cs="Arial"/>
        </w:rPr>
      </w:pPr>
      <w:r>
        <w:rPr>
          <w:rFonts w:ascii="Arial" w:hAnsi="Arial" w:cs="Arial"/>
        </w:rPr>
        <w:t>Post Acxiom</w:t>
      </w:r>
      <w:r w:rsidR="003F5818" w:rsidRPr="003F5818">
        <w:rPr>
          <w:rFonts w:ascii="Arial" w:hAnsi="Arial" w:cs="Arial"/>
        </w:rPr>
        <w:t xml:space="preserve"> process receives a Flat File </w:t>
      </w:r>
      <w:r w:rsidR="00D92852" w:rsidRPr="0051603A">
        <w:rPr>
          <w:rFonts w:ascii="Arial" w:hAnsi="Arial" w:cs="Arial"/>
          <w:color w:val="E36C0A" w:themeColor="accent6" w:themeShade="BF"/>
        </w:rPr>
        <w:t>(</w:t>
      </w:r>
      <w:r w:rsidR="003F5818" w:rsidRPr="0051603A">
        <w:rPr>
          <w:rFonts w:ascii="Arial" w:hAnsi="Arial" w:cs="Arial"/>
          <w:color w:val="E36C0A" w:themeColor="accent6" w:themeShade="BF"/>
        </w:rPr>
        <w:t xml:space="preserve">size </w:t>
      </w:r>
      <w:r w:rsidR="00D92852" w:rsidRPr="0051603A">
        <w:rPr>
          <w:rFonts w:ascii="Arial" w:hAnsi="Arial" w:cs="Arial"/>
          <w:color w:val="E36C0A" w:themeColor="accent6" w:themeShade="BF"/>
        </w:rPr>
        <w:t xml:space="preserve">less than </w:t>
      </w:r>
      <w:r w:rsidR="003F5818" w:rsidRPr="0051603A">
        <w:rPr>
          <w:rFonts w:ascii="Arial" w:hAnsi="Arial" w:cs="Arial"/>
          <w:color w:val="E36C0A" w:themeColor="accent6" w:themeShade="BF"/>
        </w:rPr>
        <w:t>2.5 GB</w:t>
      </w:r>
      <w:r w:rsidR="00D92852" w:rsidRPr="0051603A">
        <w:rPr>
          <w:rFonts w:ascii="Arial" w:hAnsi="Arial" w:cs="Arial"/>
          <w:color w:val="E36C0A" w:themeColor="accent6" w:themeShade="BF"/>
        </w:rPr>
        <w:t>)</w:t>
      </w:r>
      <w:r w:rsidR="003F5818" w:rsidRPr="0051603A">
        <w:rPr>
          <w:rFonts w:ascii="Arial" w:hAnsi="Arial" w:cs="Arial"/>
          <w:color w:val="E36C0A" w:themeColor="accent6" w:themeShade="BF"/>
        </w:rPr>
        <w:t xml:space="preserve"> </w:t>
      </w:r>
      <w:r w:rsidR="003F5818">
        <w:rPr>
          <w:rFonts w:ascii="Arial" w:hAnsi="Arial" w:cs="Arial"/>
        </w:rPr>
        <w:t>from Acxiom which is referred as Acxiom Response file</w:t>
      </w:r>
      <w:r w:rsidR="005C5550">
        <w:rPr>
          <w:rFonts w:ascii="Arial" w:hAnsi="Arial" w:cs="Arial"/>
        </w:rPr>
        <w:t xml:space="preserve"> with control file</w:t>
      </w:r>
      <w:r w:rsidR="003F5818">
        <w:rPr>
          <w:rFonts w:ascii="Arial" w:hAnsi="Arial" w:cs="Arial"/>
        </w:rPr>
        <w:t>.</w:t>
      </w:r>
      <w:r>
        <w:rPr>
          <w:rFonts w:ascii="Arial" w:hAnsi="Arial" w:cs="Arial"/>
        </w:rPr>
        <w:t xml:space="preserve"> Acxiom send</w:t>
      </w:r>
      <w:r w:rsidR="0096212D">
        <w:rPr>
          <w:rFonts w:ascii="Arial" w:hAnsi="Arial" w:cs="Arial"/>
        </w:rPr>
        <w:t>s</w:t>
      </w:r>
      <w:r>
        <w:rPr>
          <w:rFonts w:ascii="Arial" w:hAnsi="Arial" w:cs="Arial"/>
        </w:rPr>
        <w:t xml:space="preserve"> the enriched Address information for each party along with Recognition Manager </w:t>
      </w:r>
      <w:r w:rsidR="00D261F3">
        <w:rPr>
          <w:rFonts w:ascii="Arial" w:hAnsi="Arial" w:cs="Arial"/>
        </w:rPr>
        <w:t>Section</w:t>
      </w:r>
      <w:r>
        <w:rPr>
          <w:rFonts w:ascii="Arial" w:hAnsi="Arial" w:cs="Arial"/>
        </w:rPr>
        <w:t xml:space="preserve"> Preferred Indicator and Primary Hash Key (PHK)</w:t>
      </w:r>
      <w:r w:rsidR="005C5550">
        <w:rPr>
          <w:rFonts w:ascii="Arial" w:hAnsi="Arial" w:cs="Arial"/>
        </w:rPr>
        <w:t xml:space="preserve">.Along with Acxiom response file, </w:t>
      </w:r>
      <w:r w:rsidR="0096212D">
        <w:rPr>
          <w:rFonts w:ascii="Arial" w:hAnsi="Arial" w:cs="Arial"/>
        </w:rPr>
        <w:t>Acxiom will send Reject</w:t>
      </w:r>
      <w:r w:rsidR="003C569C" w:rsidRPr="003C569C">
        <w:rPr>
          <w:rFonts w:ascii="Arial" w:hAnsi="Arial" w:cs="Arial"/>
        </w:rPr>
        <w:t xml:space="preserve"> file which is specific for Reject record creation</w:t>
      </w:r>
      <w:r w:rsidR="003C569C">
        <w:rPr>
          <w:rFonts w:ascii="Arial" w:hAnsi="Arial" w:cs="Arial"/>
        </w:rPr>
        <w:t xml:space="preserve"> at Acxiom end</w:t>
      </w:r>
      <w:r w:rsidR="003C569C" w:rsidRPr="003C569C">
        <w:rPr>
          <w:rFonts w:ascii="Arial" w:hAnsi="Arial" w:cs="Arial"/>
        </w:rPr>
        <w:t xml:space="preserve">. The file structure that Acxiom will send is not same as the Acxiom response or Party file rather it </w:t>
      </w:r>
      <w:r w:rsidR="003C569C">
        <w:rPr>
          <w:rFonts w:ascii="Arial" w:hAnsi="Arial" w:cs="Arial"/>
        </w:rPr>
        <w:t>will be</w:t>
      </w:r>
      <w:r w:rsidR="003C569C" w:rsidRPr="003C569C">
        <w:rPr>
          <w:rFonts w:ascii="Arial" w:hAnsi="Arial" w:cs="Arial"/>
        </w:rPr>
        <w:t xml:space="preserve"> sim</w:t>
      </w:r>
      <w:r w:rsidR="003C569C">
        <w:rPr>
          <w:rFonts w:ascii="Arial" w:hAnsi="Arial" w:cs="Arial"/>
        </w:rPr>
        <w:t>ilar to Acxiom extract file which</w:t>
      </w:r>
      <w:r w:rsidR="003C569C" w:rsidRPr="003C569C">
        <w:rPr>
          <w:rFonts w:ascii="Arial" w:hAnsi="Arial" w:cs="Arial"/>
        </w:rPr>
        <w:t xml:space="preserve"> </w:t>
      </w:r>
      <w:r w:rsidR="003C569C">
        <w:rPr>
          <w:rFonts w:ascii="Arial" w:hAnsi="Arial" w:cs="Arial"/>
        </w:rPr>
        <w:t>ETL</w:t>
      </w:r>
      <w:r w:rsidR="003C569C" w:rsidRPr="003C569C">
        <w:rPr>
          <w:rFonts w:ascii="Arial" w:hAnsi="Arial" w:cs="Arial"/>
        </w:rPr>
        <w:t xml:space="preserve"> </w:t>
      </w:r>
      <w:r w:rsidR="003C569C">
        <w:rPr>
          <w:rFonts w:ascii="Arial" w:hAnsi="Arial" w:cs="Arial"/>
        </w:rPr>
        <w:t>team has sent to Acxiom</w:t>
      </w:r>
      <w:r w:rsidR="005C5550">
        <w:rPr>
          <w:rFonts w:ascii="Arial" w:hAnsi="Arial" w:cs="Arial"/>
        </w:rPr>
        <w:t xml:space="preserve">. ETL team will analyze and </w:t>
      </w:r>
      <w:r w:rsidR="003C569C">
        <w:rPr>
          <w:rFonts w:ascii="Arial" w:hAnsi="Arial" w:cs="Arial"/>
        </w:rPr>
        <w:t>will store information into Error table</w:t>
      </w:r>
      <w:r w:rsidR="005C5550">
        <w:rPr>
          <w:rFonts w:ascii="Arial" w:hAnsi="Arial" w:cs="Arial"/>
        </w:rPr>
        <w:t xml:space="preserve"> </w:t>
      </w:r>
      <w:r w:rsidR="0096212D">
        <w:rPr>
          <w:rFonts w:ascii="Arial" w:hAnsi="Arial" w:cs="Arial"/>
        </w:rPr>
        <w:t>which</w:t>
      </w:r>
      <w:r w:rsidR="005C5550">
        <w:rPr>
          <w:rFonts w:ascii="Arial" w:hAnsi="Arial" w:cs="Arial"/>
        </w:rPr>
        <w:t xml:space="preserve"> will b</w:t>
      </w:r>
      <w:r w:rsidR="0096212D">
        <w:rPr>
          <w:rFonts w:ascii="Arial" w:hAnsi="Arial" w:cs="Arial"/>
        </w:rPr>
        <w:t>e</w:t>
      </w:r>
      <w:r w:rsidR="00846C74">
        <w:rPr>
          <w:rFonts w:ascii="Arial" w:hAnsi="Arial" w:cs="Arial"/>
        </w:rPr>
        <w:t xml:space="preserve"> sent </w:t>
      </w:r>
      <w:r w:rsidR="005C5550">
        <w:rPr>
          <w:rFonts w:ascii="Arial" w:hAnsi="Arial" w:cs="Arial"/>
        </w:rPr>
        <w:t xml:space="preserve">to DMBA layer. </w:t>
      </w:r>
      <w:r w:rsidR="00157350">
        <w:rPr>
          <w:rFonts w:ascii="Arial" w:hAnsi="Arial" w:cs="Arial"/>
        </w:rPr>
        <w:t>Acxiom Reject file structure is mentioned below:</w:t>
      </w:r>
    </w:p>
    <w:p w:rsidR="00A62EF6" w:rsidRPr="00A62EF6" w:rsidRDefault="00A62EF6" w:rsidP="00A62EF6">
      <w:pPr>
        <w:pStyle w:val="ListParagraph"/>
        <w:tabs>
          <w:tab w:val="left" w:pos="990"/>
          <w:tab w:val="left" w:pos="9810"/>
          <w:tab w:val="left" w:pos="9900"/>
        </w:tabs>
        <w:ind w:left="1440" w:right="270"/>
        <w:rPr>
          <w:rFonts w:ascii="Arial" w:hAnsi="Arial" w:cs="Arial"/>
          <w:u w:val="single"/>
        </w:rPr>
      </w:pPr>
      <w:r w:rsidRPr="00A62EF6">
        <w:rPr>
          <w:rFonts w:ascii="Arial" w:hAnsi="Arial" w:cs="Arial"/>
          <w:u w:val="single"/>
        </w:rPr>
        <w:t>Note: Currently Acxiom is not sending the Reject files in GPM tactical.</w:t>
      </w:r>
    </w:p>
    <w:bookmarkStart w:id="69" w:name="_MON_1463993836"/>
    <w:bookmarkEnd w:id="69"/>
    <w:p w:rsidR="00157350" w:rsidRDefault="0064038D" w:rsidP="00213625">
      <w:pPr>
        <w:tabs>
          <w:tab w:val="left" w:pos="990"/>
          <w:tab w:val="left" w:pos="9810"/>
          <w:tab w:val="left" w:pos="9900"/>
        </w:tabs>
        <w:ind w:left="1170" w:right="270" w:firstLine="990"/>
        <w:rPr>
          <w:rFonts w:cs="Arial"/>
        </w:rPr>
      </w:pPr>
      <w:r>
        <w:rPr>
          <w:rFonts w:cs="Arial"/>
        </w:rPr>
        <w:object w:dxaOrig="1360" w:dyaOrig="880">
          <v:shape id="_x0000_i1045" type="#_x0000_t75" style="width:68.25pt;height:44.25pt" o:ole="">
            <v:imagedata r:id="rId49" o:title=""/>
          </v:shape>
          <o:OLEObject Type="Embed" ProgID="Excel.Sheet.12" ShapeID="_x0000_i1045" DrawAspect="Icon" ObjectID="_1547389195" r:id="rId50"/>
        </w:object>
      </w:r>
    </w:p>
    <w:p w:rsidR="00D261F3" w:rsidRDefault="00D261F3" w:rsidP="00213625">
      <w:pPr>
        <w:tabs>
          <w:tab w:val="left" w:pos="990"/>
          <w:tab w:val="left" w:pos="9810"/>
          <w:tab w:val="left" w:pos="9900"/>
        </w:tabs>
        <w:ind w:left="1170" w:right="270" w:firstLine="990"/>
        <w:rPr>
          <w:rFonts w:cs="Arial"/>
        </w:rPr>
      </w:pPr>
    </w:p>
    <w:p w:rsidR="003F5818" w:rsidRPr="00D261F3" w:rsidRDefault="003F5818" w:rsidP="00D261F3">
      <w:pPr>
        <w:pStyle w:val="ListParagraph"/>
        <w:numPr>
          <w:ilvl w:val="0"/>
          <w:numId w:val="21"/>
        </w:numPr>
        <w:tabs>
          <w:tab w:val="left" w:pos="990"/>
          <w:tab w:val="left" w:pos="9810"/>
          <w:tab w:val="left" w:pos="9900"/>
        </w:tabs>
        <w:ind w:right="270"/>
        <w:rPr>
          <w:rFonts w:ascii="Arial" w:hAnsi="Arial" w:cs="Arial"/>
        </w:rPr>
      </w:pPr>
      <w:r w:rsidRPr="00D261F3">
        <w:rPr>
          <w:rFonts w:ascii="Arial" w:hAnsi="Arial" w:cs="Arial"/>
        </w:rPr>
        <w:t xml:space="preserve">In Post-Acxiom data </w:t>
      </w:r>
      <w:r w:rsidR="00846C74" w:rsidRPr="00D261F3">
        <w:rPr>
          <w:rFonts w:ascii="Arial" w:hAnsi="Arial" w:cs="Arial"/>
        </w:rPr>
        <w:t>validations following checks are</w:t>
      </w:r>
      <w:r w:rsidRPr="00D261F3">
        <w:rPr>
          <w:rFonts w:ascii="Arial" w:hAnsi="Arial" w:cs="Arial"/>
        </w:rPr>
        <w:t xml:space="preserve"> done:</w:t>
      </w:r>
    </w:p>
    <w:p w:rsidR="003F5818" w:rsidRDefault="003F5818" w:rsidP="00C7522B">
      <w:pPr>
        <w:pStyle w:val="ListParagraph"/>
        <w:numPr>
          <w:ilvl w:val="1"/>
          <w:numId w:val="21"/>
        </w:numPr>
        <w:tabs>
          <w:tab w:val="left" w:pos="990"/>
          <w:tab w:val="left" w:pos="9810"/>
          <w:tab w:val="left" w:pos="9900"/>
        </w:tabs>
        <w:ind w:right="270"/>
        <w:rPr>
          <w:rFonts w:ascii="Arial" w:hAnsi="Arial" w:cs="Arial"/>
        </w:rPr>
      </w:pPr>
      <w:r w:rsidRPr="00F8063E">
        <w:rPr>
          <w:rFonts w:ascii="Arial" w:hAnsi="Arial" w:cs="Arial"/>
          <w:b/>
          <w:u w:val="single"/>
        </w:rPr>
        <w:t>Invalid PARTY_ID error:</w:t>
      </w:r>
      <w:r w:rsidR="0072138B">
        <w:rPr>
          <w:rFonts w:ascii="Arial" w:hAnsi="Arial" w:cs="Arial"/>
          <w:i/>
        </w:rPr>
        <w:t xml:space="preserve"> </w:t>
      </w:r>
      <w:r w:rsidR="0072138B">
        <w:rPr>
          <w:rFonts w:ascii="Arial" w:hAnsi="Arial" w:cs="Arial"/>
        </w:rPr>
        <w:t xml:space="preserve">If the PARTY_ID received in Acxiom Response file is not present in Party table of GPM database, then those record falls under </w:t>
      </w:r>
      <w:r w:rsidR="0072138B" w:rsidRPr="00F8063E">
        <w:rPr>
          <w:rFonts w:ascii="Arial" w:hAnsi="Arial" w:cs="Arial"/>
        </w:rPr>
        <w:lastRenderedPageBreak/>
        <w:t>Invalid PARTY_ID error</w:t>
      </w:r>
      <w:r w:rsidR="004774AF">
        <w:rPr>
          <w:rFonts w:ascii="Arial" w:hAnsi="Arial" w:cs="Arial"/>
        </w:rPr>
        <w:t xml:space="preserve"> and</w:t>
      </w:r>
      <w:r w:rsidR="0072138B">
        <w:rPr>
          <w:rFonts w:ascii="Arial" w:hAnsi="Arial" w:cs="Arial"/>
        </w:rPr>
        <w:t xml:space="preserve"> such records </w:t>
      </w:r>
      <w:r w:rsidR="00982B77">
        <w:rPr>
          <w:rFonts w:ascii="Arial" w:hAnsi="Arial" w:cs="Arial"/>
        </w:rPr>
        <w:t xml:space="preserve">will be </w:t>
      </w:r>
      <w:r w:rsidR="0072138B">
        <w:rPr>
          <w:rFonts w:ascii="Arial" w:hAnsi="Arial" w:cs="Arial"/>
        </w:rPr>
        <w:t xml:space="preserve">routed to </w:t>
      </w:r>
      <w:r w:rsidR="00C7522B" w:rsidRPr="00C7522B">
        <w:rPr>
          <w:rFonts w:ascii="Arial" w:hAnsi="Arial" w:cs="Arial"/>
        </w:rPr>
        <w:t>T_GPM_ACXM_ERR</w:t>
      </w:r>
      <w:r w:rsidR="00C7522B">
        <w:rPr>
          <w:rFonts w:ascii="Arial" w:hAnsi="Arial" w:cs="Arial"/>
        </w:rPr>
        <w:t xml:space="preserve"> </w:t>
      </w:r>
      <w:r w:rsidR="0072138B">
        <w:rPr>
          <w:rFonts w:ascii="Arial" w:hAnsi="Arial" w:cs="Arial"/>
        </w:rPr>
        <w:t>table with proper error description.</w:t>
      </w:r>
    </w:p>
    <w:p w:rsidR="003F5818" w:rsidRDefault="003F5818" w:rsidP="00C7522B">
      <w:pPr>
        <w:pStyle w:val="ListParagraph"/>
        <w:numPr>
          <w:ilvl w:val="1"/>
          <w:numId w:val="21"/>
        </w:numPr>
        <w:tabs>
          <w:tab w:val="left" w:pos="990"/>
          <w:tab w:val="left" w:pos="9810"/>
          <w:tab w:val="left" w:pos="9900"/>
        </w:tabs>
        <w:ind w:right="270"/>
        <w:rPr>
          <w:rFonts w:ascii="Arial" w:hAnsi="Arial" w:cs="Arial"/>
        </w:rPr>
      </w:pPr>
      <w:r w:rsidRPr="00F8063E">
        <w:rPr>
          <w:rFonts w:ascii="Arial" w:hAnsi="Arial" w:cs="Arial"/>
          <w:b/>
          <w:u w:val="single"/>
        </w:rPr>
        <w:t>Burst Error:</w:t>
      </w:r>
      <w:r w:rsidR="0072138B">
        <w:rPr>
          <w:rFonts w:ascii="Arial" w:hAnsi="Arial" w:cs="Arial"/>
          <w:i/>
        </w:rPr>
        <w:t xml:space="preserve"> </w:t>
      </w:r>
      <w:r w:rsidR="00DA0AEB">
        <w:rPr>
          <w:rFonts w:ascii="Arial" w:hAnsi="Arial" w:cs="Arial"/>
        </w:rPr>
        <w:t xml:space="preserve">If </w:t>
      </w:r>
      <w:r w:rsidRPr="003F5818">
        <w:rPr>
          <w:rFonts w:ascii="Arial" w:hAnsi="Arial" w:cs="Arial"/>
          <w:b/>
        </w:rPr>
        <w:t>Burst Record No</w:t>
      </w:r>
      <w:r w:rsidR="0072138B">
        <w:rPr>
          <w:rFonts w:ascii="Arial" w:hAnsi="Arial" w:cs="Arial"/>
          <w:b/>
        </w:rPr>
        <w:t xml:space="preserve"> </w:t>
      </w:r>
      <w:r w:rsidRPr="003F5818">
        <w:rPr>
          <w:rFonts w:ascii="Arial" w:hAnsi="Arial" w:cs="Arial"/>
        </w:rPr>
        <w:t>is NOT EQUAL to zero</w:t>
      </w:r>
      <w:r w:rsidR="00DA0AEB">
        <w:rPr>
          <w:rFonts w:ascii="Arial" w:hAnsi="Arial" w:cs="Arial"/>
        </w:rPr>
        <w:t xml:space="preserve"> for a record, then the </w:t>
      </w:r>
      <w:r>
        <w:rPr>
          <w:rFonts w:ascii="Arial" w:hAnsi="Arial" w:cs="Arial"/>
        </w:rPr>
        <w:t>rec</w:t>
      </w:r>
      <w:r w:rsidR="0072138B">
        <w:rPr>
          <w:rFonts w:ascii="Arial" w:hAnsi="Arial" w:cs="Arial"/>
        </w:rPr>
        <w:t xml:space="preserve">ord falls under </w:t>
      </w:r>
      <w:r w:rsidR="0072138B" w:rsidRPr="00AA3099">
        <w:rPr>
          <w:rFonts w:ascii="Arial" w:hAnsi="Arial" w:cs="Arial"/>
          <w:b/>
        </w:rPr>
        <w:t>Burst error</w:t>
      </w:r>
      <w:r w:rsidR="0072138B">
        <w:rPr>
          <w:rFonts w:ascii="Arial" w:hAnsi="Arial" w:cs="Arial"/>
        </w:rPr>
        <w:t xml:space="preserve"> category. And such records </w:t>
      </w:r>
      <w:r w:rsidR="00982B77">
        <w:rPr>
          <w:rFonts w:ascii="Arial" w:hAnsi="Arial" w:cs="Arial"/>
        </w:rPr>
        <w:t xml:space="preserve">will be </w:t>
      </w:r>
      <w:r w:rsidR="0072138B">
        <w:rPr>
          <w:rFonts w:ascii="Arial" w:hAnsi="Arial" w:cs="Arial"/>
        </w:rPr>
        <w:t xml:space="preserve">routed to </w:t>
      </w:r>
      <w:r w:rsidR="00C7522B" w:rsidRPr="00C7522B">
        <w:rPr>
          <w:rFonts w:ascii="Arial" w:hAnsi="Arial" w:cs="Arial"/>
        </w:rPr>
        <w:t>T_GPM_ACXM_ERR</w:t>
      </w:r>
      <w:r w:rsidR="00C7522B">
        <w:rPr>
          <w:rFonts w:ascii="Arial" w:hAnsi="Arial" w:cs="Arial"/>
        </w:rPr>
        <w:t xml:space="preserve"> </w:t>
      </w:r>
      <w:r w:rsidR="0072138B">
        <w:rPr>
          <w:rFonts w:ascii="Arial" w:hAnsi="Arial" w:cs="Arial"/>
        </w:rPr>
        <w:t>table with proper error description.</w:t>
      </w:r>
    </w:p>
    <w:p w:rsidR="00523190" w:rsidRPr="00523190" w:rsidRDefault="00523190" w:rsidP="00523190">
      <w:pPr>
        <w:pStyle w:val="ListParagraph"/>
        <w:numPr>
          <w:ilvl w:val="1"/>
          <w:numId w:val="21"/>
        </w:numPr>
        <w:tabs>
          <w:tab w:val="left" w:pos="990"/>
          <w:tab w:val="left" w:pos="9810"/>
          <w:tab w:val="left" w:pos="9900"/>
        </w:tabs>
        <w:ind w:right="270"/>
        <w:rPr>
          <w:rFonts w:ascii="Arial" w:hAnsi="Arial" w:cs="Arial"/>
        </w:rPr>
      </w:pPr>
      <w:r>
        <w:rPr>
          <w:rFonts w:ascii="Arial" w:hAnsi="Arial" w:cs="Arial"/>
          <w:b/>
          <w:u w:val="single"/>
        </w:rPr>
        <w:t xml:space="preserve">Duplicate Party Id </w:t>
      </w:r>
      <w:r w:rsidRPr="00F8063E">
        <w:rPr>
          <w:rFonts w:ascii="Arial" w:hAnsi="Arial" w:cs="Arial"/>
          <w:b/>
          <w:u w:val="single"/>
        </w:rPr>
        <w:t>:</w:t>
      </w:r>
      <w:r>
        <w:rPr>
          <w:rFonts w:ascii="Arial" w:hAnsi="Arial" w:cs="Arial"/>
          <w:i/>
        </w:rPr>
        <w:t xml:space="preserve"> </w:t>
      </w:r>
      <w:r>
        <w:rPr>
          <w:rFonts w:ascii="Arial" w:hAnsi="Arial" w:cs="Arial"/>
        </w:rPr>
        <w:t>If duplicate Party Id is received in Acxiom Response file from Acxiom (for burst Record No &lt;&gt;zero) then such records are routed to error.</w:t>
      </w:r>
    </w:p>
    <w:p w:rsidR="00DA6DBF" w:rsidRDefault="00DA6DBF" w:rsidP="00EE22CF">
      <w:pPr>
        <w:pStyle w:val="ListParagraph"/>
        <w:numPr>
          <w:ilvl w:val="1"/>
          <w:numId w:val="21"/>
        </w:numPr>
        <w:tabs>
          <w:tab w:val="left" w:pos="990"/>
          <w:tab w:val="left" w:pos="9810"/>
          <w:tab w:val="left" w:pos="9900"/>
        </w:tabs>
        <w:ind w:right="270"/>
        <w:rPr>
          <w:rFonts w:ascii="Arial" w:hAnsi="Arial" w:cs="Arial"/>
        </w:rPr>
      </w:pPr>
      <w:r>
        <w:rPr>
          <w:rFonts w:ascii="Arial" w:hAnsi="Arial" w:cs="Arial"/>
          <w:b/>
          <w:u w:val="single"/>
        </w:rPr>
        <w:t>PARTY_TP Mismatch</w:t>
      </w:r>
      <w:r w:rsidR="000A4BF3">
        <w:rPr>
          <w:rFonts w:ascii="Arial" w:hAnsi="Arial" w:cs="Arial"/>
          <w:b/>
          <w:u w:val="single"/>
        </w:rPr>
        <w:t xml:space="preserve"> </w:t>
      </w:r>
      <w:r w:rsidR="000A4BF3" w:rsidRPr="00351909">
        <w:rPr>
          <w:rFonts w:ascii="Arial" w:hAnsi="Arial" w:cs="Arial"/>
          <w:b/>
          <w:u w:val="single"/>
        </w:rPr>
        <w:t>Error</w:t>
      </w:r>
      <w:r>
        <w:rPr>
          <w:rFonts w:ascii="Arial" w:hAnsi="Arial" w:cs="Arial"/>
          <w:b/>
          <w:u w:val="single"/>
        </w:rPr>
        <w:t>:</w:t>
      </w:r>
      <w:r>
        <w:rPr>
          <w:rFonts w:ascii="Arial" w:hAnsi="Arial" w:cs="Arial"/>
        </w:rPr>
        <w:t xml:space="preserve"> If the </w:t>
      </w:r>
      <w:r w:rsidRPr="0051603A">
        <w:rPr>
          <w:rFonts w:ascii="Arial" w:hAnsi="Arial" w:cs="Arial"/>
        </w:rPr>
        <w:t>PARTY</w:t>
      </w:r>
      <w:r>
        <w:rPr>
          <w:rFonts w:ascii="Arial" w:hAnsi="Arial" w:cs="Arial"/>
        </w:rPr>
        <w:t>_TP received from Acxiom is different to the PARTY_TP received for first time from Acxiom, then such records will routed to error table with proper description. For ex. First time PARTY_TP is ‘P’ is received from Acxiom. Next time same Party ID is received from Acxiom however having different PARTY_TP. Such record will be logged to error table. Please refer appendix section for confirmation email (Acxiom Contextual party type mismatch) of the same.</w:t>
      </w:r>
    </w:p>
    <w:p w:rsidR="000575AE" w:rsidRPr="00EE2086" w:rsidRDefault="000C0845" w:rsidP="00EE22CF">
      <w:pPr>
        <w:pStyle w:val="ListParagraph"/>
        <w:numPr>
          <w:ilvl w:val="1"/>
          <w:numId w:val="21"/>
        </w:numPr>
        <w:tabs>
          <w:tab w:val="left" w:pos="990"/>
          <w:tab w:val="left" w:pos="9810"/>
          <w:tab w:val="left" w:pos="9900"/>
        </w:tabs>
        <w:ind w:right="270"/>
        <w:rPr>
          <w:rFonts w:ascii="Arial" w:hAnsi="Arial" w:cs="Arial"/>
          <w:highlight w:val="yellow"/>
        </w:rPr>
      </w:pPr>
      <w:r w:rsidRPr="00EE2086">
        <w:rPr>
          <w:rFonts w:ascii="Arial" w:hAnsi="Arial" w:cs="Arial"/>
          <w:b/>
          <w:highlight w:val="yellow"/>
        </w:rPr>
        <w:t>RM ID missing for Party Type in GPM:</w:t>
      </w:r>
      <w:r w:rsidRPr="00EE2086">
        <w:rPr>
          <w:rFonts w:ascii="Arial" w:hAnsi="Arial" w:cs="Arial"/>
          <w:highlight w:val="yellow"/>
        </w:rPr>
        <w:t xml:space="preserve"> If the Acxiom contextual party type is ‘O’ and RM_BUS_ID is not present in the file then the record will be moved to error table. Similar logic will be applied for Individual party type.</w:t>
      </w:r>
    </w:p>
    <w:p w:rsidR="00DA6DBF" w:rsidRDefault="00DA6DBF" w:rsidP="00DA6DBF">
      <w:pPr>
        <w:pStyle w:val="ListParagraph"/>
        <w:tabs>
          <w:tab w:val="left" w:pos="990"/>
          <w:tab w:val="left" w:pos="9810"/>
          <w:tab w:val="left" w:pos="9900"/>
        </w:tabs>
        <w:ind w:left="2160" w:right="270"/>
        <w:rPr>
          <w:rFonts w:ascii="Arial" w:hAnsi="Arial" w:cs="Arial"/>
        </w:rPr>
      </w:pPr>
      <w:r w:rsidRPr="00EE2086">
        <w:rPr>
          <w:rFonts w:ascii="Arial" w:hAnsi="Arial" w:cs="Arial"/>
          <w:highlight w:val="yellow"/>
        </w:rPr>
        <w:t>Unlike Post Acxiom validation of GPM 2.x, here if the preferred record coming in the source file has any of the above mentioned error, then that preferred record only (not the entire group) will be sent to Error table. And other valid records belonging to that same group i.e., having same RM_ID will be</w:t>
      </w:r>
      <w:r w:rsidR="004E6285" w:rsidRPr="00EE2086">
        <w:rPr>
          <w:rFonts w:ascii="Arial" w:hAnsi="Arial" w:cs="Arial"/>
          <w:highlight w:val="yellow"/>
        </w:rPr>
        <w:t xml:space="preserve"> considered as valid record if it does not have any above mentioned error</w:t>
      </w:r>
      <w:r w:rsidRPr="00EE2086">
        <w:rPr>
          <w:rFonts w:ascii="Arial" w:hAnsi="Arial" w:cs="Arial"/>
          <w:highlight w:val="yellow"/>
        </w:rPr>
        <w:t>.</w:t>
      </w:r>
    </w:p>
    <w:p w:rsidR="0051603A" w:rsidRPr="005A1EDC" w:rsidRDefault="0051603A" w:rsidP="0051603A">
      <w:pPr>
        <w:pStyle w:val="ListParagraph"/>
        <w:widowControl/>
        <w:numPr>
          <w:ilvl w:val="1"/>
          <w:numId w:val="21"/>
        </w:numPr>
        <w:adjustRightInd/>
        <w:spacing w:line="240" w:lineRule="auto"/>
        <w:ind w:right="270"/>
        <w:rPr>
          <w:rFonts w:ascii="Arial" w:hAnsi="Arial" w:cs="Arial"/>
        </w:rPr>
      </w:pPr>
      <w:r w:rsidRPr="00EF13F1">
        <w:rPr>
          <w:rFonts w:ascii="Arial" w:hAnsi="Arial" w:cs="Arial"/>
          <w:b/>
        </w:rPr>
        <w:t>Minimum Data validation</w:t>
      </w:r>
      <w:r>
        <w:rPr>
          <w:rFonts w:ascii="Arial" w:hAnsi="Arial" w:cs="Arial"/>
        </w:rPr>
        <w:t xml:space="preserve"> of Acxiom response </w:t>
      </w:r>
      <w:r w:rsidRPr="00D26340">
        <w:rPr>
          <w:rFonts w:ascii="Arial" w:hAnsi="Arial" w:cs="Arial"/>
        </w:rPr>
        <w:t>data file is carried out</w:t>
      </w:r>
      <w:r>
        <w:rPr>
          <w:rFonts w:ascii="Arial" w:hAnsi="Arial" w:cs="Arial"/>
        </w:rPr>
        <w:t>. A f</w:t>
      </w:r>
      <w:r w:rsidRPr="00D26340">
        <w:rPr>
          <w:rFonts w:ascii="Arial" w:hAnsi="Arial" w:cs="Arial"/>
        </w:rPr>
        <w:t>ile is generated with valid records which act</w:t>
      </w:r>
      <w:r>
        <w:rPr>
          <w:rFonts w:ascii="Arial" w:hAnsi="Arial" w:cs="Arial"/>
        </w:rPr>
        <w:t xml:space="preserve"> as </w:t>
      </w:r>
      <w:r w:rsidRPr="00D26340">
        <w:rPr>
          <w:rFonts w:ascii="Arial" w:hAnsi="Arial" w:cs="Arial"/>
        </w:rPr>
        <w:t xml:space="preserve">source </w:t>
      </w:r>
      <w:r>
        <w:rPr>
          <w:rFonts w:ascii="Arial" w:hAnsi="Arial" w:cs="Arial"/>
        </w:rPr>
        <w:t>for the ETL Informatica Mappings which loads data in Party and its child tables (</w:t>
      </w:r>
      <w:r>
        <w:rPr>
          <w:rFonts w:ascii="Arial" w:hAnsi="Arial" w:cs="Arial"/>
          <w:i/>
        </w:rPr>
        <w:t>Refer Section 8 -</w:t>
      </w:r>
      <w:r w:rsidRPr="005A1EDC">
        <w:rPr>
          <w:rFonts w:ascii="Arial" w:hAnsi="Arial" w:cs="Arial"/>
          <w:i/>
        </w:rPr>
        <w:t xml:space="preserve"> Minimum data validation rule for ongoing processes</w:t>
      </w:r>
      <w:r>
        <w:rPr>
          <w:rFonts w:ascii="Arial" w:hAnsi="Arial" w:cs="Arial"/>
          <w:i/>
        </w:rPr>
        <w:t>)</w:t>
      </w:r>
      <w:r w:rsidRPr="005A1EDC">
        <w:rPr>
          <w:rFonts w:ascii="Arial" w:hAnsi="Arial" w:cs="Arial"/>
          <w:i/>
        </w:rPr>
        <w:t>.</w:t>
      </w:r>
    </w:p>
    <w:p w:rsidR="0051603A" w:rsidRPr="0051603A" w:rsidRDefault="0051603A" w:rsidP="0051603A">
      <w:pPr>
        <w:tabs>
          <w:tab w:val="left" w:pos="990"/>
          <w:tab w:val="left" w:pos="9810"/>
          <w:tab w:val="left" w:pos="9900"/>
        </w:tabs>
        <w:ind w:left="1800" w:right="270"/>
        <w:rPr>
          <w:rFonts w:cs="Arial"/>
        </w:rPr>
      </w:pPr>
    </w:p>
    <w:p w:rsidR="0072138B" w:rsidRDefault="00A84568" w:rsidP="00D43C39">
      <w:pPr>
        <w:pStyle w:val="ListParagraph"/>
        <w:tabs>
          <w:tab w:val="left" w:pos="990"/>
          <w:tab w:val="left" w:pos="9810"/>
          <w:tab w:val="left" w:pos="9900"/>
        </w:tabs>
        <w:ind w:left="1440" w:right="270"/>
        <w:rPr>
          <w:rFonts w:ascii="Arial" w:hAnsi="Arial" w:cs="Arial"/>
        </w:rPr>
      </w:pPr>
      <w:r>
        <w:rPr>
          <w:rFonts w:ascii="Arial" w:hAnsi="Arial" w:cs="Arial"/>
        </w:rPr>
        <w:t xml:space="preserve">After the completion of Post-Acxiom data validation, flat file </w:t>
      </w:r>
      <w:r w:rsidR="00AA3099">
        <w:rPr>
          <w:rFonts w:ascii="Arial" w:hAnsi="Arial" w:cs="Arial"/>
        </w:rPr>
        <w:t>will be</w:t>
      </w:r>
      <w:r>
        <w:rPr>
          <w:rFonts w:ascii="Arial" w:hAnsi="Arial" w:cs="Arial"/>
        </w:rPr>
        <w:t xml:space="preserve"> generated which has all the valid records and it </w:t>
      </w:r>
      <w:r w:rsidR="00AA3099">
        <w:rPr>
          <w:rFonts w:ascii="Arial" w:hAnsi="Arial" w:cs="Arial"/>
        </w:rPr>
        <w:t>will act</w:t>
      </w:r>
      <w:r>
        <w:rPr>
          <w:rFonts w:ascii="Arial" w:hAnsi="Arial" w:cs="Arial"/>
        </w:rPr>
        <w:t xml:space="preserve"> as a source for all the sub </w:t>
      </w:r>
      <w:r w:rsidR="00DA0AEB">
        <w:rPr>
          <w:rFonts w:ascii="Arial" w:hAnsi="Arial" w:cs="Arial"/>
        </w:rPr>
        <w:t>processes in</w:t>
      </w:r>
      <w:r w:rsidR="00982B77">
        <w:rPr>
          <w:rFonts w:ascii="Arial" w:hAnsi="Arial" w:cs="Arial"/>
        </w:rPr>
        <w:t xml:space="preserve"> </w:t>
      </w:r>
      <w:r w:rsidR="00DA0AEB">
        <w:rPr>
          <w:rFonts w:ascii="Arial" w:hAnsi="Arial" w:cs="Arial"/>
        </w:rPr>
        <w:t>the Post</w:t>
      </w:r>
      <w:r>
        <w:rPr>
          <w:rFonts w:ascii="Arial" w:hAnsi="Arial" w:cs="Arial"/>
        </w:rPr>
        <w:t>-Acxiom ongoing process.</w:t>
      </w:r>
    </w:p>
    <w:p w:rsidR="004C590C" w:rsidRPr="004C590C" w:rsidRDefault="00080739" w:rsidP="00EE22CF">
      <w:pPr>
        <w:pStyle w:val="ListParagraph"/>
        <w:numPr>
          <w:ilvl w:val="0"/>
          <w:numId w:val="21"/>
        </w:numPr>
        <w:tabs>
          <w:tab w:val="left" w:pos="990"/>
          <w:tab w:val="left" w:pos="9810"/>
          <w:tab w:val="left" w:pos="9900"/>
        </w:tabs>
        <w:ind w:right="270"/>
        <w:rPr>
          <w:rFonts w:ascii="Arial" w:hAnsi="Arial" w:cs="Arial"/>
        </w:rPr>
      </w:pPr>
      <w:r>
        <w:rPr>
          <w:rFonts w:ascii="Arial" w:hAnsi="Arial" w:cs="Arial"/>
        </w:rPr>
        <w:t>Update/Insert Contextual and GLOBAL party creation</w:t>
      </w:r>
      <w:r w:rsidR="004C590C" w:rsidRPr="004C590C">
        <w:rPr>
          <w:rFonts w:ascii="Arial" w:hAnsi="Arial" w:cs="Arial"/>
        </w:rPr>
        <w:t>:</w:t>
      </w:r>
    </w:p>
    <w:p w:rsidR="00080739" w:rsidRDefault="00080739" w:rsidP="00EE22CF">
      <w:pPr>
        <w:pStyle w:val="ListParagraph"/>
        <w:numPr>
          <w:ilvl w:val="0"/>
          <w:numId w:val="24"/>
        </w:numPr>
        <w:ind w:right="18"/>
        <w:rPr>
          <w:rFonts w:ascii="Arial" w:hAnsi="Arial" w:cs="Arial"/>
          <w:u w:val="single"/>
        </w:rPr>
      </w:pPr>
      <w:r>
        <w:rPr>
          <w:rFonts w:ascii="Arial" w:hAnsi="Arial" w:cs="Arial"/>
          <w:u w:val="single"/>
        </w:rPr>
        <w:t>Acxiom Contextual Creation</w:t>
      </w:r>
    </w:p>
    <w:p w:rsidR="00080739" w:rsidRDefault="00080739" w:rsidP="00080739">
      <w:pPr>
        <w:tabs>
          <w:tab w:val="left" w:pos="990"/>
          <w:tab w:val="left" w:pos="9810"/>
          <w:tab w:val="left" w:pos="9900"/>
        </w:tabs>
        <w:spacing w:line="240" w:lineRule="auto"/>
        <w:ind w:left="2160" w:right="270"/>
        <w:jc w:val="left"/>
        <w:rPr>
          <w:rFonts w:cs="Arial"/>
          <w:sz w:val="22"/>
          <w:szCs w:val="22"/>
        </w:rPr>
      </w:pPr>
      <w:r w:rsidRPr="00080739">
        <w:rPr>
          <w:rFonts w:cs="Arial"/>
          <w:sz w:val="22"/>
          <w:szCs w:val="22"/>
        </w:rPr>
        <w:t xml:space="preserve">During this process, new PARTY_ID will be generated for the records which will be inserted into database and such records which will have SSAAA part </w:t>
      </w:r>
      <w:r w:rsidR="00846F44">
        <w:rPr>
          <w:rFonts w:cs="Arial"/>
          <w:sz w:val="22"/>
          <w:szCs w:val="22"/>
        </w:rPr>
        <w:t xml:space="preserve">belonging to their respective admin system (Origin Src Sys) </w:t>
      </w:r>
      <w:r w:rsidRPr="00080739">
        <w:rPr>
          <w:rFonts w:cs="Arial"/>
          <w:sz w:val="22"/>
          <w:szCs w:val="22"/>
        </w:rPr>
        <w:t>PARTY_ID which will be sent to Acxiom through extract process will be stored in ORIG</w:t>
      </w:r>
      <w:r>
        <w:rPr>
          <w:rFonts w:cs="Arial"/>
          <w:sz w:val="22"/>
          <w:szCs w:val="22"/>
        </w:rPr>
        <w:t>_PARTY_ID column in PARTY table.</w:t>
      </w:r>
    </w:p>
    <w:p w:rsidR="00C50FCE" w:rsidRDefault="00C50FCE" w:rsidP="00080739">
      <w:pPr>
        <w:tabs>
          <w:tab w:val="left" w:pos="990"/>
          <w:tab w:val="left" w:pos="9810"/>
          <w:tab w:val="left" w:pos="9900"/>
        </w:tabs>
        <w:spacing w:line="240" w:lineRule="auto"/>
        <w:ind w:left="2160" w:right="270"/>
        <w:jc w:val="left"/>
        <w:rPr>
          <w:rFonts w:cs="Arial"/>
          <w:sz w:val="22"/>
          <w:szCs w:val="22"/>
        </w:rPr>
      </w:pPr>
    </w:p>
    <w:p w:rsidR="00630C3B" w:rsidRPr="00080739" w:rsidRDefault="00630C3B" w:rsidP="00080739">
      <w:pPr>
        <w:tabs>
          <w:tab w:val="left" w:pos="990"/>
          <w:tab w:val="left" w:pos="9810"/>
          <w:tab w:val="left" w:pos="9900"/>
        </w:tabs>
        <w:spacing w:line="240" w:lineRule="auto"/>
        <w:ind w:left="2160" w:right="270"/>
        <w:jc w:val="left"/>
        <w:rPr>
          <w:rFonts w:cs="Arial"/>
          <w:sz w:val="22"/>
          <w:szCs w:val="22"/>
        </w:rPr>
      </w:pPr>
    </w:p>
    <w:p w:rsidR="004C590C" w:rsidRPr="009A3BB7" w:rsidRDefault="009A3BB7" w:rsidP="00EE22CF">
      <w:pPr>
        <w:pStyle w:val="ListParagraph"/>
        <w:numPr>
          <w:ilvl w:val="0"/>
          <w:numId w:val="24"/>
        </w:numPr>
        <w:ind w:right="18"/>
        <w:rPr>
          <w:rFonts w:ascii="Arial" w:hAnsi="Arial" w:cs="Arial"/>
          <w:u w:val="single"/>
        </w:rPr>
      </w:pPr>
      <w:r w:rsidRPr="009A3BB7">
        <w:rPr>
          <w:rFonts w:ascii="Arial" w:hAnsi="Arial" w:cs="Arial"/>
          <w:u w:val="single"/>
        </w:rPr>
        <w:t>Name Population Logic</w:t>
      </w:r>
    </w:p>
    <w:p w:rsidR="009A3BB7" w:rsidRDefault="00F8063E" w:rsidP="00EE22CF">
      <w:pPr>
        <w:pStyle w:val="ListParagraph"/>
        <w:numPr>
          <w:ilvl w:val="1"/>
          <w:numId w:val="21"/>
        </w:numPr>
        <w:tabs>
          <w:tab w:val="left" w:pos="990"/>
          <w:tab w:val="left" w:pos="9810"/>
          <w:tab w:val="left" w:pos="9900"/>
        </w:tabs>
        <w:ind w:right="270"/>
        <w:rPr>
          <w:rFonts w:ascii="Arial" w:hAnsi="Arial" w:cs="Arial"/>
        </w:rPr>
      </w:pPr>
      <w:r>
        <w:rPr>
          <w:rFonts w:ascii="Arial" w:hAnsi="Arial" w:cs="Arial"/>
        </w:rPr>
        <w:t>Business confirmed that Acxiom will not provide standardized name</w:t>
      </w:r>
      <w:r w:rsidR="009A3BB7">
        <w:rPr>
          <w:rFonts w:ascii="Arial" w:hAnsi="Arial" w:cs="Arial"/>
        </w:rPr>
        <w:t xml:space="preserve"> for Individual or Business. </w:t>
      </w:r>
    </w:p>
    <w:p w:rsidR="004C590C" w:rsidRDefault="009A3BB7" w:rsidP="00EE22CF">
      <w:pPr>
        <w:pStyle w:val="ListParagraph"/>
        <w:numPr>
          <w:ilvl w:val="1"/>
          <w:numId w:val="21"/>
        </w:numPr>
        <w:tabs>
          <w:tab w:val="left" w:pos="990"/>
          <w:tab w:val="left" w:pos="9810"/>
          <w:tab w:val="left" w:pos="9900"/>
        </w:tabs>
        <w:ind w:right="270"/>
        <w:rPr>
          <w:rFonts w:ascii="Arial" w:hAnsi="Arial" w:cs="Arial"/>
        </w:rPr>
      </w:pPr>
      <w:r>
        <w:rPr>
          <w:rFonts w:ascii="Arial" w:hAnsi="Arial" w:cs="Arial"/>
        </w:rPr>
        <w:t xml:space="preserve">For individual parties </w:t>
      </w:r>
      <w:r w:rsidR="00F8063E">
        <w:rPr>
          <w:rFonts w:ascii="Arial" w:hAnsi="Arial" w:cs="Arial"/>
        </w:rPr>
        <w:t>Name attributes which are coming in RAW or PB section of the Acxiom response file will be populated to standardized name attributes of Acxiom Contextual party.</w:t>
      </w:r>
      <w:r w:rsidR="002D53E2">
        <w:rPr>
          <w:rFonts w:ascii="Arial" w:hAnsi="Arial" w:cs="Arial"/>
        </w:rPr>
        <w:t xml:space="preserve"> Following are the attributes which will be considered for populating standardized name attributes from Acxiom response file:</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D_PB_IND_NM_PREFIX</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D_PB_IND_NM_FIRST</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D_PB_IND_NM_MID_1</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D_PB_IND_NM_MID_2</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D_PB_IND_NM_MID_3</w:t>
      </w:r>
    </w:p>
    <w:p w:rsidR="002D53E2" w:rsidRPr="00C86F73"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D_PB_IND_NM_LAST</w:t>
      </w:r>
    </w:p>
    <w:p w:rsidR="002D53E2" w:rsidRDefault="002D53E2" w:rsidP="00EE22CF">
      <w:pPr>
        <w:pStyle w:val="ListParagraph"/>
        <w:numPr>
          <w:ilvl w:val="2"/>
          <w:numId w:val="21"/>
        </w:numPr>
        <w:tabs>
          <w:tab w:val="left" w:pos="990"/>
          <w:tab w:val="left" w:pos="10080"/>
          <w:tab w:val="left" w:pos="10530"/>
        </w:tabs>
        <w:spacing w:line="240" w:lineRule="auto"/>
        <w:ind w:right="270"/>
        <w:rPr>
          <w:rFonts w:ascii="Arial" w:hAnsi="Arial" w:cs="Arial"/>
        </w:rPr>
      </w:pPr>
      <w:r w:rsidRPr="00C86F73">
        <w:rPr>
          <w:rFonts w:ascii="Arial" w:hAnsi="Arial" w:cs="Arial"/>
        </w:rPr>
        <w:t>D_PB_IND_NM_SUF_1</w:t>
      </w:r>
    </w:p>
    <w:p w:rsidR="00423F3A" w:rsidRDefault="009A3BB7" w:rsidP="00423F3A">
      <w:pPr>
        <w:pStyle w:val="Default"/>
        <w:ind w:left="2160"/>
        <w:rPr>
          <w:sz w:val="20"/>
          <w:szCs w:val="20"/>
        </w:rPr>
      </w:pPr>
      <w:r>
        <w:rPr>
          <w:rFonts w:ascii="Arial" w:hAnsi="Arial" w:cs="Arial"/>
        </w:rPr>
        <w:t>These above mentioned attributes will be concatenated and will be populated in FULL_NM column of C_L_PARTY table.</w:t>
      </w:r>
      <w:r w:rsidR="00423F3A">
        <w:rPr>
          <w:rFonts w:ascii="Arial" w:hAnsi="Arial" w:cs="Arial"/>
        </w:rPr>
        <w:t xml:space="preserve"> All three Middle names will be concatenated together and will be populated in </w:t>
      </w:r>
      <w:r w:rsidR="00423F3A" w:rsidRPr="00423F3A">
        <w:rPr>
          <w:rFonts w:ascii="Arial" w:hAnsi="Arial" w:cs="Arial"/>
        </w:rPr>
        <w:t>MIDDLE_NM</w:t>
      </w:r>
      <w:r w:rsidR="00423F3A">
        <w:rPr>
          <w:rFonts w:ascii="Arial" w:hAnsi="Arial" w:cs="Arial"/>
        </w:rPr>
        <w:t xml:space="preserve"> </w:t>
      </w:r>
    </w:p>
    <w:p w:rsidR="009A3BB7" w:rsidRDefault="004D2A5D" w:rsidP="009A3BB7">
      <w:pPr>
        <w:pStyle w:val="ListParagraph"/>
        <w:tabs>
          <w:tab w:val="left" w:pos="990"/>
          <w:tab w:val="left" w:pos="10080"/>
          <w:tab w:val="left" w:pos="10530"/>
        </w:tabs>
        <w:spacing w:line="240" w:lineRule="auto"/>
        <w:ind w:left="2160" w:right="270"/>
        <w:rPr>
          <w:rFonts w:ascii="Arial" w:hAnsi="Arial" w:cs="Arial"/>
        </w:rPr>
      </w:pPr>
      <w:r>
        <w:rPr>
          <w:rFonts w:ascii="Arial" w:hAnsi="Arial" w:cs="Arial"/>
        </w:rPr>
        <w:t>column</w:t>
      </w:r>
      <w:r w:rsidR="00A06581">
        <w:rPr>
          <w:rFonts w:ascii="Arial" w:hAnsi="Arial" w:cs="Arial"/>
        </w:rPr>
        <w:t xml:space="preserve"> of C_L_PARTY table.</w:t>
      </w:r>
    </w:p>
    <w:p w:rsidR="009A3BB7" w:rsidRDefault="009A3BB7" w:rsidP="00EE22CF">
      <w:pPr>
        <w:pStyle w:val="ListParagraph"/>
        <w:numPr>
          <w:ilvl w:val="1"/>
          <w:numId w:val="21"/>
        </w:numPr>
        <w:tabs>
          <w:tab w:val="left" w:pos="990"/>
          <w:tab w:val="left" w:pos="9810"/>
          <w:tab w:val="left" w:pos="9900"/>
        </w:tabs>
        <w:ind w:right="270"/>
        <w:rPr>
          <w:rFonts w:ascii="Arial" w:hAnsi="Arial" w:cs="Arial"/>
        </w:rPr>
      </w:pPr>
      <w:r>
        <w:rPr>
          <w:rFonts w:ascii="Arial" w:hAnsi="Arial" w:cs="Arial"/>
        </w:rPr>
        <w:t xml:space="preserve">For Organization </w:t>
      </w:r>
      <w:r w:rsidRPr="009A3BB7">
        <w:rPr>
          <w:rFonts w:ascii="Arial" w:hAnsi="Arial" w:cs="Arial"/>
        </w:rPr>
        <w:t>D_PB_ORG_NM</w:t>
      </w:r>
      <w:r>
        <w:rPr>
          <w:rFonts w:ascii="Arial" w:hAnsi="Arial" w:cs="Arial"/>
        </w:rPr>
        <w:t xml:space="preserve"> will be considered for populating FULL_NM in C_L_PARTY table</w:t>
      </w:r>
      <w:r w:rsidR="00423F3A">
        <w:rPr>
          <w:rFonts w:ascii="Arial" w:hAnsi="Arial" w:cs="Arial"/>
        </w:rPr>
        <w:t>.</w:t>
      </w:r>
    </w:p>
    <w:p w:rsidR="00982B77" w:rsidRPr="005D6CFE" w:rsidRDefault="00423F3A" w:rsidP="005D6CFE">
      <w:pPr>
        <w:pStyle w:val="ListParagraph"/>
        <w:numPr>
          <w:ilvl w:val="0"/>
          <w:numId w:val="24"/>
        </w:numPr>
        <w:tabs>
          <w:tab w:val="left" w:pos="990"/>
          <w:tab w:val="left" w:pos="9810"/>
          <w:tab w:val="left" w:pos="9900"/>
        </w:tabs>
        <w:ind w:right="270"/>
        <w:rPr>
          <w:rFonts w:ascii="Arial" w:hAnsi="Arial" w:cs="Arial"/>
          <w:u w:val="single"/>
        </w:rPr>
      </w:pPr>
      <w:r w:rsidRPr="00423F3A">
        <w:rPr>
          <w:rFonts w:ascii="Arial" w:hAnsi="Arial" w:cs="Arial"/>
          <w:u w:val="single"/>
        </w:rPr>
        <w:t>Address Population Logic:</w:t>
      </w:r>
    </w:p>
    <w:p w:rsidR="004C590C" w:rsidRDefault="004C590C" w:rsidP="00EE22CF">
      <w:pPr>
        <w:pStyle w:val="ListParagraph"/>
        <w:numPr>
          <w:ilvl w:val="1"/>
          <w:numId w:val="24"/>
        </w:numPr>
        <w:tabs>
          <w:tab w:val="left" w:pos="990"/>
          <w:tab w:val="left" w:pos="9810"/>
          <w:tab w:val="left" w:pos="9900"/>
        </w:tabs>
        <w:ind w:right="270"/>
        <w:rPr>
          <w:rFonts w:ascii="Arial" w:hAnsi="Arial" w:cs="Arial"/>
        </w:rPr>
      </w:pPr>
      <w:r w:rsidRPr="004C590C">
        <w:rPr>
          <w:rFonts w:ascii="Arial" w:hAnsi="Arial" w:cs="Arial"/>
        </w:rPr>
        <w:t xml:space="preserve">For Acxiom Addresses, the RAW </w:t>
      </w:r>
      <w:r w:rsidR="00F8063E">
        <w:rPr>
          <w:rFonts w:ascii="Arial" w:hAnsi="Arial" w:cs="Arial"/>
        </w:rPr>
        <w:t>address attributes</w:t>
      </w:r>
      <w:r w:rsidRPr="004C590C">
        <w:rPr>
          <w:rFonts w:ascii="Arial" w:hAnsi="Arial" w:cs="Arial"/>
        </w:rPr>
        <w:t xml:space="preserve"> . </w:t>
      </w:r>
      <w:r w:rsidR="00846F44">
        <w:rPr>
          <w:rFonts w:ascii="Arial" w:hAnsi="Arial" w:cs="Arial"/>
        </w:rPr>
        <w:t>will be populated from AB section of the Acxiom Response file</w:t>
      </w:r>
      <w:r w:rsidR="00590770">
        <w:rPr>
          <w:rFonts w:ascii="Arial" w:hAnsi="Arial" w:cs="Arial"/>
        </w:rPr>
        <w:t xml:space="preserve"> for both type of Addresses i.e., Acxiom Enriched address and Best Address from Acxiom</w:t>
      </w:r>
      <w:r w:rsidR="00846F44">
        <w:rPr>
          <w:rFonts w:ascii="Arial" w:hAnsi="Arial" w:cs="Arial"/>
        </w:rPr>
        <w:t>.</w:t>
      </w:r>
    </w:p>
    <w:p w:rsidR="00D159B1" w:rsidRDefault="004E6285" w:rsidP="00EE22CF">
      <w:pPr>
        <w:pStyle w:val="ListParagraph"/>
        <w:numPr>
          <w:ilvl w:val="1"/>
          <w:numId w:val="24"/>
        </w:numPr>
        <w:tabs>
          <w:tab w:val="left" w:pos="990"/>
          <w:tab w:val="left" w:pos="9810"/>
          <w:tab w:val="left" w:pos="9900"/>
        </w:tabs>
        <w:ind w:right="270"/>
        <w:rPr>
          <w:rFonts w:ascii="Arial" w:hAnsi="Arial" w:cs="Arial"/>
        </w:rPr>
      </w:pPr>
      <w:r>
        <w:rPr>
          <w:rFonts w:ascii="Arial" w:hAnsi="Arial" w:cs="Arial"/>
        </w:rPr>
        <w:t>If all the AE address attributes are blank in Acxiom response file then AE address row will not be created in GPM database. In the same way, if all ADDL attributes are blank then no row will be created for ADDL address</w:t>
      </w:r>
      <w:r w:rsidR="00D159B1">
        <w:rPr>
          <w:rFonts w:ascii="Arial" w:hAnsi="Arial" w:cs="Arial"/>
        </w:rPr>
        <w:t>.</w:t>
      </w:r>
    </w:p>
    <w:p w:rsidR="00A84568" w:rsidRDefault="00423F3A" w:rsidP="00EE22CF">
      <w:pPr>
        <w:pStyle w:val="ListParagraph"/>
        <w:numPr>
          <w:ilvl w:val="1"/>
          <w:numId w:val="24"/>
        </w:numPr>
        <w:tabs>
          <w:tab w:val="left" w:pos="990"/>
          <w:tab w:val="left" w:pos="9810"/>
          <w:tab w:val="left" w:pos="9900"/>
        </w:tabs>
        <w:ind w:right="270"/>
        <w:rPr>
          <w:rFonts w:ascii="Arial" w:hAnsi="Arial" w:cs="Arial"/>
        </w:rPr>
      </w:pPr>
      <w:r>
        <w:rPr>
          <w:rFonts w:ascii="Arial" w:hAnsi="Arial" w:cs="Arial"/>
          <w:b/>
        </w:rPr>
        <w:t xml:space="preserve">Address </w:t>
      </w:r>
      <w:r w:rsidR="00A84568" w:rsidRPr="00423F3A">
        <w:rPr>
          <w:rFonts w:ascii="Arial" w:hAnsi="Arial" w:cs="Arial"/>
          <w:b/>
        </w:rPr>
        <w:t>Update</w:t>
      </w:r>
      <w:r>
        <w:rPr>
          <w:rFonts w:ascii="Arial" w:hAnsi="Arial" w:cs="Arial"/>
          <w:b/>
        </w:rPr>
        <w:t>/Inse</w:t>
      </w:r>
      <w:r w:rsidR="0057415A">
        <w:rPr>
          <w:rFonts w:ascii="Arial" w:hAnsi="Arial" w:cs="Arial"/>
          <w:b/>
        </w:rPr>
        <w:t>r</w:t>
      </w:r>
      <w:r>
        <w:rPr>
          <w:rFonts w:ascii="Arial" w:hAnsi="Arial" w:cs="Arial"/>
          <w:b/>
        </w:rPr>
        <w:t>t</w:t>
      </w:r>
      <w:r w:rsidR="00A84568" w:rsidRPr="00423F3A">
        <w:rPr>
          <w:rFonts w:ascii="Arial" w:hAnsi="Arial" w:cs="Arial"/>
          <w:b/>
        </w:rPr>
        <w:t>:</w:t>
      </w:r>
      <w:r w:rsidR="00A84568">
        <w:rPr>
          <w:rFonts w:ascii="Arial" w:hAnsi="Arial" w:cs="Arial"/>
        </w:rPr>
        <w:t xml:space="preserve"> </w:t>
      </w:r>
      <w:r>
        <w:rPr>
          <w:rFonts w:ascii="Arial" w:hAnsi="Arial" w:cs="Arial"/>
        </w:rPr>
        <w:t>Acxiom response file will be the source of this process. Detail</w:t>
      </w:r>
      <w:r w:rsidR="0049568B">
        <w:rPr>
          <w:rFonts w:ascii="Arial" w:hAnsi="Arial" w:cs="Arial"/>
        </w:rPr>
        <w:t xml:space="preserve"> for updating and inserting </w:t>
      </w:r>
      <w:r>
        <w:rPr>
          <w:rFonts w:ascii="Arial" w:hAnsi="Arial" w:cs="Arial"/>
        </w:rPr>
        <w:t xml:space="preserve">of </w:t>
      </w:r>
      <w:r w:rsidR="0049568B">
        <w:rPr>
          <w:rFonts w:ascii="Arial" w:hAnsi="Arial" w:cs="Arial"/>
        </w:rPr>
        <w:t xml:space="preserve">address </w:t>
      </w:r>
      <w:r>
        <w:rPr>
          <w:rFonts w:ascii="Arial" w:hAnsi="Arial" w:cs="Arial"/>
        </w:rPr>
        <w:t xml:space="preserve">data </w:t>
      </w:r>
      <w:r w:rsidR="0049568B">
        <w:rPr>
          <w:rFonts w:ascii="Arial" w:hAnsi="Arial" w:cs="Arial"/>
        </w:rPr>
        <w:t xml:space="preserve">through Post-Acxiom process is mentioned in below attached </w:t>
      </w:r>
      <w:r>
        <w:rPr>
          <w:rFonts w:ascii="Arial" w:hAnsi="Arial" w:cs="Arial"/>
        </w:rPr>
        <w:t>document</w:t>
      </w:r>
      <w:r w:rsidR="0049568B">
        <w:rPr>
          <w:rFonts w:ascii="Arial" w:hAnsi="Arial" w:cs="Arial"/>
        </w:rPr>
        <w:t>:</w:t>
      </w:r>
    </w:p>
    <w:p w:rsidR="0049568B" w:rsidRDefault="00646465" w:rsidP="00646465">
      <w:pPr>
        <w:pStyle w:val="ListParagraph"/>
        <w:tabs>
          <w:tab w:val="left" w:pos="990"/>
          <w:tab w:val="left" w:pos="9810"/>
          <w:tab w:val="left" w:pos="9900"/>
        </w:tabs>
        <w:ind w:left="3600" w:right="270"/>
        <w:rPr>
          <w:rFonts w:ascii="Arial" w:hAnsi="Arial" w:cs="Arial"/>
        </w:rPr>
      </w:pPr>
      <w:r>
        <w:rPr>
          <w:rFonts w:ascii="Arial" w:hAnsi="Arial" w:cs="Arial"/>
        </w:rPr>
        <w:tab/>
      </w:r>
      <w:bookmarkStart w:id="70" w:name="_MON_1461658835"/>
      <w:bookmarkEnd w:id="70"/>
      <w:r w:rsidR="008F4A1F">
        <w:rPr>
          <w:rFonts w:ascii="Arial" w:hAnsi="Arial" w:cs="Arial"/>
        </w:rPr>
        <w:object w:dxaOrig="1360" w:dyaOrig="880">
          <v:shape id="_x0000_i1046" type="#_x0000_t75" style="width:67.5pt;height:44.25pt" o:ole="">
            <v:imagedata r:id="rId51" o:title=""/>
          </v:shape>
          <o:OLEObject Type="Embed" ProgID="Excel.Sheet.12" ShapeID="_x0000_i1046" DrawAspect="Icon" ObjectID="_1547389196" r:id="rId52"/>
        </w:object>
      </w:r>
    </w:p>
    <w:p w:rsidR="0057415A" w:rsidRPr="0057415A" w:rsidRDefault="0057415A" w:rsidP="0057415A">
      <w:pPr>
        <w:pStyle w:val="ListParagraph"/>
        <w:numPr>
          <w:ilvl w:val="0"/>
          <w:numId w:val="24"/>
        </w:numPr>
        <w:tabs>
          <w:tab w:val="left" w:pos="990"/>
          <w:tab w:val="left" w:pos="9810"/>
          <w:tab w:val="left" w:pos="9900"/>
        </w:tabs>
        <w:ind w:right="270"/>
        <w:rPr>
          <w:rFonts w:ascii="Arial" w:hAnsi="Arial" w:cs="Arial"/>
          <w:u w:val="single"/>
        </w:rPr>
      </w:pPr>
      <w:r w:rsidRPr="0057415A">
        <w:rPr>
          <w:rFonts w:ascii="Arial" w:hAnsi="Arial" w:cs="Arial"/>
          <w:u w:val="single"/>
        </w:rPr>
        <w:t>Old Ac</w:t>
      </w:r>
      <w:r w:rsidR="003C6DB1">
        <w:rPr>
          <w:rFonts w:ascii="Arial" w:hAnsi="Arial" w:cs="Arial"/>
          <w:u w:val="single"/>
        </w:rPr>
        <w:t>x</w:t>
      </w:r>
      <w:r w:rsidRPr="0057415A">
        <w:rPr>
          <w:rFonts w:ascii="Arial" w:hAnsi="Arial" w:cs="Arial"/>
          <w:u w:val="single"/>
        </w:rPr>
        <w:t>iom Address</w:t>
      </w:r>
      <w:r w:rsidR="004E6285">
        <w:rPr>
          <w:rFonts w:ascii="Arial" w:hAnsi="Arial" w:cs="Arial"/>
          <w:u w:val="single"/>
        </w:rPr>
        <w:t xml:space="preserve"> Soft</w:t>
      </w:r>
      <w:r w:rsidRPr="0057415A">
        <w:rPr>
          <w:rFonts w:ascii="Arial" w:hAnsi="Arial" w:cs="Arial"/>
          <w:u w:val="single"/>
        </w:rPr>
        <w:t xml:space="preserve"> Deletion:</w:t>
      </w:r>
    </w:p>
    <w:p w:rsidR="0057415A" w:rsidRDefault="0057415A" w:rsidP="00AE6D1A">
      <w:pPr>
        <w:pStyle w:val="ListParagraph"/>
        <w:numPr>
          <w:ilvl w:val="1"/>
          <w:numId w:val="24"/>
        </w:numPr>
        <w:tabs>
          <w:tab w:val="left" w:pos="990"/>
          <w:tab w:val="left" w:pos="9810"/>
          <w:tab w:val="left" w:pos="9900"/>
        </w:tabs>
        <w:ind w:right="270"/>
        <w:rPr>
          <w:rFonts w:ascii="Arial" w:hAnsi="Arial" w:cs="Arial"/>
        </w:rPr>
      </w:pPr>
      <w:r w:rsidRPr="00323603">
        <w:rPr>
          <w:rFonts w:ascii="Arial" w:hAnsi="Arial" w:cs="Arial"/>
        </w:rPr>
        <w:t>During Ongoing process when Acxiom will start giving party information then the relationship between Party to Address for the old Acxiom address</w:t>
      </w:r>
      <w:r>
        <w:rPr>
          <w:rFonts w:ascii="Arial" w:hAnsi="Arial" w:cs="Arial"/>
        </w:rPr>
        <w:t xml:space="preserve"> in PARTY_ADDRESS</w:t>
      </w:r>
      <w:r w:rsidR="00654D66">
        <w:rPr>
          <w:rFonts w:ascii="Arial" w:hAnsi="Arial" w:cs="Arial"/>
        </w:rPr>
        <w:t>(linked with ML Party ID)</w:t>
      </w:r>
      <w:r>
        <w:rPr>
          <w:rFonts w:ascii="Arial" w:hAnsi="Arial" w:cs="Arial"/>
        </w:rPr>
        <w:t xml:space="preserve"> table</w:t>
      </w:r>
      <w:r w:rsidRPr="00323603">
        <w:rPr>
          <w:rFonts w:ascii="Arial" w:hAnsi="Arial" w:cs="Arial"/>
        </w:rPr>
        <w:t xml:space="preserve"> will be </w:t>
      </w:r>
      <w:r w:rsidR="004E6285">
        <w:rPr>
          <w:rFonts w:ascii="Arial" w:hAnsi="Arial" w:cs="Arial"/>
        </w:rPr>
        <w:t xml:space="preserve">soft </w:t>
      </w:r>
      <w:r w:rsidRPr="00323603">
        <w:rPr>
          <w:rFonts w:ascii="Arial" w:hAnsi="Arial" w:cs="Arial"/>
        </w:rPr>
        <w:t>deleted</w:t>
      </w:r>
      <w:r w:rsidR="004E6285">
        <w:rPr>
          <w:rFonts w:ascii="Arial" w:hAnsi="Arial" w:cs="Arial"/>
        </w:rPr>
        <w:t xml:space="preserve"> (HUB_STATE_IND will be set as -1)</w:t>
      </w:r>
      <w:r w:rsidR="004E6285" w:rsidRPr="00323603">
        <w:rPr>
          <w:rFonts w:ascii="Arial" w:hAnsi="Arial" w:cs="Arial"/>
        </w:rPr>
        <w:t xml:space="preserve"> </w:t>
      </w:r>
      <w:r w:rsidRPr="00323603">
        <w:rPr>
          <w:rFonts w:ascii="Arial" w:hAnsi="Arial" w:cs="Arial"/>
        </w:rPr>
        <w:t xml:space="preserve"> and new Party-Address relationship will be created</w:t>
      </w:r>
      <w:r w:rsidR="00654D66">
        <w:rPr>
          <w:rFonts w:ascii="Arial" w:hAnsi="Arial" w:cs="Arial"/>
        </w:rPr>
        <w:t>(Linked with AXM Party ID)</w:t>
      </w:r>
      <w:r w:rsidRPr="00323603">
        <w:rPr>
          <w:rFonts w:ascii="Arial" w:hAnsi="Arial" w:cs="Arial"/>
        </w:rPr>
        <w:t xml:space="preserve"> </w:t>
      </w:r>
      <w:r w:rsidR="00D159B1">
        <w:rPr>
          <w:rFonts w:ascii="Arial" w:hAnsi="Arial" w:cs="Arial"/>
        </w:rPr>
        <w:t>,</w:t>
      </w:r>
      <w:r w:rsidR="00FD303D">
        <w:rPr>
          <w:rFonts w:ascii="Arial" w:hAnsi="Arial" w:cs="Arial"/>
        </w:rPr>
        <w:t xml:space="preserve">for </w:t>
      </w:r>
      <w:r w:rsidRPr="00323603">
        <w:rPr>
          <w:rFonts w:ascii="Arial" w:hAnsi="Arial" w:cs="Arial"/>
        </w:rPr>
        <w:t>Acxiom give</w:t>
      </w:r>
      <w:r w:rsidR="00FD303D">
        <w:rPr>
          <w:rFonts w:ascii="Arial" w:hAnsi="Arial" w:cs="Arial"/>
        </w:rPr>
        <w:t>n</w:t>
      </w:r>
      <w:r w:rsidRPr="00323603">
        <w:rPr>
          <w:rFonts w:ascii="Arial" w:hAnsi="Arial" w:cs="Arial"/>
        </w:rPr>
        <w:t xml:space="preserve"> address with SRC_SYSTEM=’AXM’.</w:t>
      </w:r>
      <w:r>
        <w:rPr>
          <w:rFonts w:ascii="Arial" w:hAnsi="Arial" w:cs="Arial"/>
        </w:rPr>
        <w:t xml:space="preserve"> However</w:t>
      </w:r>
      <w:r w:rsidR="00D159B1">
        <w:rPr>
          <w:rFonts w:ascii="Arial" w:hAnsi="Arial" w:cs="Arial"/>
        </w:rPr>
        <w:t>,</w:t>
      </w:r>
      <w:r w:rsidRPr="00323603">
        <w:rPr>
          <w:rFonts w:ascii="Arial" w:hAnsi="Arial" w:cs="Arial"/>
        </w:rPr>
        <w:t xml:space="preserve"> Address present in C_L_ADDR table </w:t>
      </w:r>
      <w:r w:rsidR="007E32C2" w:rsidRPr="00323603">
        <w:rPr>
          <w:rFonts w:ascii="Arial" w:hAnsi="Arial" w:cs="Arial"/>
        </w:rPr>
        <w:t xml:space="preserve">will </w:t>
      </w:r>
      <w:r w:rsidR="007E32C2">
        <w:rPr>
          <w:rFonts w:ascii="Arial" w:hAnsi="Arial" w:cs="Arial"/>
        </w:rPr>
        <w:t>also</w:t>
      </w:r>
      <w:r w:rsidR="004E6285">
        <w:rPr>
          <w:rFonts w:ascii="Arial" w:hAnsi="Arial" w:cs="Arial"/>
        </w:rPr>
        <w:t xml:space="preserve"> </w:t>
      </w:r>
      <w:r w:rsidRPr="00323603">
        <w:rPr>
          <w:rFonts w:ascii="Arial" w:hAnsi="Arial" w:cs="Arial"/>
        </w:rPr>
        <w:t>be</w:t>
      </w:r>
      <w:r w:rsidR="004E6285">
        <w:rPr>
          <w:rFonts w:ascii="Arial" w:hAnsi="Arial" w:cs="Arial"/>
        </w:rPr>
        <w:t xml:space="preserve"> soft (HUB_STATE_IND will be set as -1)</w:t>
      </w:r>
      <w:r w:rsidR="004E6285" w:rsidRPr="00323603">
        <w:rPr>
          <w:rFonts w:ascii="Arial" w:hAnsi="Arial" w:cs="Arial"/>
        </w:rPr>
        <w:t xml:space="preserve"> deleted</w:t>
      </w:r>
      <w:r w:rsidRPr="00323603">
        <w:rPr>
          <w:rFonts w:ascii="Arial" w:hAnsi="Arial" w:cs="Arial"/>
        </w:rPr>
        <w:t xml:space="preserve"> which was originally linked to MetLife party</w:t>
      </w:r>
    </w:p>
    <w:p w:rsidR="004E6285" w:rsidRPr="007E32C2" w:rsidRDefault="004E6285" w:rsidP="004E6285">
      <w:pPr>
        <w:pStyle w:val="ListParagraph"/>
        <w:numPr>
          <w:ilvl w:val="0"/>
          <w:numId w:val="24"/>
        </w:numPr>
        <w:tabs>
          <w:tab w:val="left" w:pos="990"/>
          <w:tab w:val="left" w:pos="9810"/>
          <w:tab w:val="left" w:pos="9900"/>
        </w:tabs>
        <w:ind w:right="270"/>
        <w:rPr>
          <w:rFonts w:ascii="Arial" w:hAnsi="Arial" w:cs="Arial"/>
          <w:u w:val="single"/>
        </w:rPr>
      </w:pPr>
      <w:r w:rsidRPr="007E32C2">
        <w:rPr>
          <w:rFonts w:ascii="Arial" w:hAnsi="Arial" w:cs="Arial"/>
          <w:u w:val="single"/>
        </w:rPr>
        <w:t>Old Acxiom Identifiers Soft Deletion:</w:t>
      </w:r>
    </w:p>
    <w:p w:rsidR="004E6285" w:rsidRDefault="004E6285" w:rsidP="004E6285">
      <w:pPr>
        <w:pStyle w:val="ListParagraph"/>
        <w:numPr>
          <w:ilvl w:val="1"/>
          <w:numId w:val="24"/>
        </w:numPr>
        <w:tabs>
          <w:tab w:val="left" w:pos="990"/>
          <w:tab w:val="left" w:pos="9810"/>
          <w:tab w:val="left" w:pos="9900"/>
        </w:tabs>
        <w:ind w:right="270"/>
        <w:rPr>
          <w:rFonts w:ascii="Arial" w:hAnsi="Arial" w:cs="Arial"/>
        </w:rPr>
      </w:pPr>
      <w:r w:rsidRPr="00D71E5B">
        <w:rPr>
          <w:rFonts w:ascii="Arial" w:hAnsi="Arial" w:cs="Arial"/>
        </w:rPr>
        <w:t>During Ongoing process when Acxiom will start giving party information</w:t>
      </w:r>
      <w:r>
        <w:rPr>
          <w:rFonts w:ascii="Arial" w:hAnsi="Arial" w:cs="Arial"/>
        </w:rPr>
        <w:t>, I</w:t>
      </w:r>
      <w:r w:rsidRPr="00D71E5B">
        <w:rPr>
          <w:rFonts w:ascii="Arial" w:hAnsi="Arial" w:cs="Arial"/>
        </w:rPr>
        <w:t>dentifiers which are linked to MetLife Contextual Party ID present in Acxiom Partition will be soft deleted and new entry will be created for that identifier into Acxiom Partition</w:t>
      </w:r>
      <w:r w:rsidR="00654D66">
        <w:rPr>
          <w:rFonts w:ascii="Arial" w:hAnsi="Arial" w:cs="Arial"/>
        </w:rPr>
        <w:t>(SRC_SYSTEM=’AXM’)</w:t>
      </w:r>
      <w:r w:rsidRPr="00D71E5B">
        <w:rPr>
          <w:rFonts w:ascii="Arial" w:hAnsi="Arial" w:cs="Arial"/>
        </w:rPr>
        <w:t xml:space="preserve"> with the Acxiom Contextual Party ID of that Party. Identifiers provided by Acxiom are Primary Hash Key, Individual &amp; Business RMID, Individual &amp; Business Abilitec Id, EIN and SSN</w:t>
      </w:r>
      <w:r>
        <w:rPr>
          <w:rFonts w:ascii="Arial" w:hAnsi="Arial" w:cs="Arial"/>
        </w:rPr>
        <w:t>.</w:t>
      </w:r>
    </w:p>
    <w:p w:rsidR="00654D66" w:rsidRDefault="00654D66" w:rsidP="00654D66">
      <w:pPr>
        <w:pStyle w:val="ListParagraph"/>
        <w:numPr>
          <w:ilvl w:val="0"/>
          <w:numId w:val="24"/>
        </w:numPr>
        <w:tabs>
          <w:tab w:val="left" w:pos="990"/>
          <w:tab w:val="left" w:pos="9810"/>
          <w:tab w:val="left" w:pos="9900"/>
        </w:tabs>
        <w:ind w:right="270"/>
        <w:rPr>
          <w:rFonts w:ascii="Arial" w:hAnsi="Arial" w:cs="Arial"/>
        </w:rPr>
      </w:pPr>
      <w:r>
        <w:rPr>
          <w:rFonts w:ascii="Arial" w:hAnsi="Arial" w:cs="Arial"/>
        </w:rPr>
        <w:t>Old Death Suppression indicator</w:t>
      </w:r>
      <w:r w:rsidR="00DD3C9A">
        <w:rPr>
          <w:rFonts w:ascii="Arial" w:hAnsi="Arial" w:cs="Arial"/>
        </w:rPr>
        <w:t xml:space="preserve"> deletion(Death Suppression CR):</w:t>
      </w:r>
      <w:r>
        <w:rPr>
          <w:rFonts w:ascii="Arial" w:hAnsi="Arial" w:cs="Arial"/>
        </w:rPr>
        <w:t xml:space="preserve"> </w:t>
      </w:r>
    </w:p>
    <w:p w:rsidR="00654D66" w:rsidRDefault="00654D66" w:rsidP="00654D66">
      <w:pPr>
        <w:pStyle w:val="ListParagraph"/>
        <w:numPr>
          <w:ilvl w:val="1"/>
          <w:numId w:val="24"/>
        </w:numPr>
        <w:tabs>
          <w:tab w:val="left" w:pos="990"/>
          <w:tab w:val="left" w:pos="9810"/>
          <w:tab w:val="left" w:pos="9900"/>
        </w:tabs>
        <w:ind w:right="270"/>
        <w:rPr>
          <w:rFonts w:ascii="Arial" w:hAnsi="Arial" w:cs="Arial"/>
        </w:rPr>
      </w:pPr>
      <w:r w:rsidRPr="00D71E5B">
        <w:rPr>
          <w:rFonts w:ascii="Arial" w:hAnsi="Arial" w:cs="Arial"/>
        </w:rPr>
        <w:t>During Ongoing process when Acxiom will start giving party information</w:t>
      </w:r>
      <w:r>
        <w:rPr>
          <w:rFonts w:ascii="Arial" w:hAnsi="Arial" w:cs="Arial"/>
        </w:rPr>
        <w:t>, death suppression indicator information</w:t>
      </w:r>
      <w:r w:rsidRPr="00D71E5B">
        <w:rPr>
          <w:rFonts w:ascii="Arial" w:hAnsi="Arial" w:cs="Arial"/>
        </w:rPr>
        <w:t xml:space="preserve"> which </w:t>
      </w:r>
      <w:r>
        <w:rPr>
          <w:rFonts w:ascii="Arial" w:hAnsi="Arial" w:cs="Arial"/>
        </w:rPr>
        <w:t>is</w:t>
      </w:r>
      <w:r w:rsidRPr="00D71E5B">
        <w:rPr>
          <w:rFonts w:ascii="Arial" w:hAnsi="Arial" w:cs="Arial"/>
        </w:rPr>
        <w:t xml:space="preserve"> linked to MetLife Contextual Party ID present in Acxiom Partition</w:t>
      </w:r>
      <w:r>
        <w:rPr>
          <w:rFonts w:ascii="Arial" w:hAnsi="Arial" w:cs="Arial"/>
        </w:rPr>
        <w:t>(SRC_SYSTEM=’AXM’)</w:t>
      </w:r>
      <w:r w:rsidRPr="00D71E5B">
        <w:rPr>
          <w:rFonts w:ascii="Arial" w:hAnsi="Arial" w:cs="Arial"/>
        </w:rPr>
        <w:t xml:space="preserve"> will be soft deleted and new entry will be created for that </w:t>
      </w:r>
      <w:r>
        <w:rPr>
          <w:rFonts w:ascii="Arial" w:hAnsi="Arial" w:cs="Arial"/>
        </w:rPr>
        <w:t>information</w:t>
      </w:r>
      <w:r w:rsidRPr="00D71E5B">
        <w:rPr>
          <w:rFonts w:ascii="Arial" w:hAnsi="Arial" w:cs="Arial"/>
        </w:rPr>
        <w:t xml:space="preserve"> into Acxiom Partition</w:t>
      </w:r>
      <w:r>
        <w:rPr>
          <w:rFonts w:ascii="Arial" w:hAnsi="Arial" w:cs="Arial"/>
        </w:rPr>
        <w:t xml:space="preserve"> (SRC_SYSTEM=’AXM’)</w:t>
      </w:r>
      <w:r w:rsidRPr="00D71E5B">
        <w:rPr>
          <w:rFonts w:ascii="Arial" w:hAnsi="Arial" w:cs="Arial"/>
        </w:rPr>
        <w:t xml:space="preserve"> with the Acxiom Contextual Party ID of that Party.</w:t>
      </w:r>
    </w:p>
    <w:p w:rsidR="00654D66" w:rsidRDefault="00654D66" w:rsidP="00654D66">
      <w:pPr>
        <w:pStyle w:val="ListParagraph"/>
        <w:tabs>
          <w:tab w:val="left" w:pos="990"/>
          <w:tab w:val="left" w:pos="9810"/>
          <w:tab w:val="left" w:pos="9900"/>
        </w:tabs>
        <w:ind w:left="2520" w:right="270"/>
        <w:rPr>
          <w:rFonts w:ascii="Arial" w:hAnsi="Arial" w:cs="Arial"/>
        </w:rPr>
      </w:pPr>
    </w:p>
    <w:p w:rsidR="003D6EE2" w:rsidRPr="00EE2086" w:rsidRDefault="003D6EE2" w:rsidP="003D6EE2">
      <w:pPr>
        <w:pStyle w:val="ListParagraph"/>
        <w:numPr>
          <w:ilvl w:val="0"/>
          <w:numId w:val="24"/>
        </w:numPr>
        <w:tabs>
          <w:tab w:val="left" w:pos="990"/>
          <w:tab w:val="left" w:pos="9810"/>
          <w:tab w:val="left" w:pos="9900"/>
        </w:tabs>
        <w:ind w:right="270"/>
        <w:rPr>
          <w:rFonts w:ascii="Arial" w:hAnsi="Arial" w:cs="Arial"/>
          <w:highlight w:val="yellow"/>
          <w:u w:val="single"/>
        </w:rPr>
      </w:pPr>
      <w:r w:rsidRPr="00EE2086">
        <w:rPr>
          <w:rFonts w:ascii="Arial" w:hAnsi="Arial" w:cs="Arial"/>
          <w:highlight w:val="yellow"/>
          <w:u w:val="single"/>
        </w:rPr>
        <w:t>RM_ID Population logic:</w:t>
      </w:r>
    </w:p>
    <w:p w:rsidR="003D6EE2" w:rsidRPr="00EE2086" w:rsidRDefault="003D6EE2" w:rsidP="003D6EE2">
      <w:pPr>
        <w:pStyle w:val="ListParagraph"/>
        <w:numPr>
          <w:ilvl w:val="1"/>
          <w:numId w:val="24"/>
        </w:numPr>
        <w:tabs>
          <w:tab w:val="left" w:pos="990"/>
          <w:tab w:val="left" w:pos="9810"/>
          <w:tab w:val="left" w:pos="9900"/>
        </w:tabs>
        <w:ind w:right="270"/>
        <w:rPr>
          <w:rFonts w:cs="Arial"/>
          <w:highlight w:val="yellow"/>
        </w:rPr>
      </w:pPr>
      <w:r w:rsidRPr="00EE2086">
        <w:rPr>
          <w:rFonts w:ascii="Arial" w:hAnsi="Arial" w:cs="Arial"/>
          <w:highlight w:val="yellow"/>
        </w:rPr>
        <w:t>During Post Acxiom ongoing process, RM_ID will be stored in Party table based on PARTY_TP i.e., If Party is ‘ORG’ (PARTY_TP=’O’) then RM_BUS_ID will be stored in Party table and if it is</w:t>
      </w:r>
      <w:r w:rsidR="00D402D1" w:rsidRPr="00EE2086">
        <w:rPr>
          <w:rFonts w:ascii="Arial" w:hAnsi="Arial" w:cs="Arial"/>
          <w:highlight w:val="yellow"/>
        </w:rPr>
        <w:t xml:space="preserve"> </w:t>
      </w:r>
      <w:r w:rsidRPr="00EE2086">
        <w:rPr>
          <w:rFonts w:ascii="Arial" w:hAnsi="Arial" w:cs="Arial"/>
          <w:highlight w:val="yellow"/>
        </w:rPr>
        <w:t>Individual (PARTY_TP=’</w:t>
      </w:r>
      <w:r w:rsidR="00D402D1" w:rsidRPr="00EE2086">
        <w:rPr>
          <w:rFonts w:ascii="Arial" w:hAnsi="Arial" w:cs="Arial"/>
          <w:highlight w:val="yellow"/>
        </w:rPr>
        <w:t>P</w:t>
      </w:r>
      <w:r w:rsidRPr="00EE2086">
        <w:rPr>
          <w:rFonts w:ascii="Arial" w:hAnsi="Arial" w:cs="Arial"/>
          <w:highlight w:val="yellow"/>
        </w:rPr>
        <w:t xml:space="preserve">’) then RM_IND_ID will be stored in Party table. However in PARTY_ALT_ID table, both RM_IDs (Business and Individual) will be stored irrespective of the Party Type in Pre-Landing </w:t>
      </w:r>
      <w:r w:rsidR="0007097A" w:rsidRPr="00EE2086">
        <w:rPr>
          <w:rFonts w:ascii="Arial" w:hAnsi="Arial" w:cs="Arial"/>
          <w:highlight w:val="yellow"/>
        </w:rPr>
        <w:t>layer. Acxiom</w:t>
      </w:r>
      <w:r w:rsidR="00846C74" w:rsidRPr="00EE2086">
        <w:rPr>
          <w:rFonts w:ascii="Arial" w:hAnsi="Arial" w:cs="Arial"/>
          <w:highlight w:val="yellow"/>
        </w:rPr>
        <w:t xml:space="preserve"> contextual records </w:t>
      </w:r>
      <w:r w:rsidR="0007097A" w:rsidRPr="00EE2086">
        <w:rPr>
          <w:rFonts w:ascii="Arial" w:hAnsi="Arial" w:cs="Arial"/>
          <w:highlight w:val="yellow"/>
        </w:rPr>
        <w:t xml:space="preserve">will be loaded </w:t>
      </w:r>
      <w:r w:rsidR="00A62EF6" w:rsidRPr="00EE2086">
        <w:rPr>
          <w:rFonts w:ascii="Arial" w:hAnsi="Arial" w:cs="Arial"/>
          <w:highlight w:val="yellow"/>
        </w:rPr>
        <w:t>with Party</w:t>
      </w:r>
      <w:r w:rsidR="0007097A" w:rsidRPr="00EE2086">
        <w:rPr>
          <w:rFonts w:ascii="Arial" w:hAnsi="Arial" w:cs="Arial"/>
          <w:highlight w:val="yellow"/>
        </w:rPr>
        <w:t>_TP as coming from Acxiom</w:t>
      </w:r>
      <w:r w:rsidR="00FD303D" w:rsidRPr="00EE2086">
        <w:rPr>
          <w:rFonts w:ascii="Arial" w:hAnsi="Arial" w:cs="Arial"/>
          <w:highlight w:val="yellow"/>
        </w:rPr>
        <w:t>.</w:t>
      </w:r>
      <w:r w:rsidR="0007097A" w:rsidRPr="00EE2086">
        <w:rPr>
          <w:rFonts w:ascii="Arial" w:hAnsi="Arial" w:cs="Arial"/>
          <w:highlight w:val="yellow"/>
        </w:rPr>
        <w:t xml:space="preserve"> SSN and EIN both will be checked and will </w:t>
      </w:r>
      <w:r w:rsidR="00FD303D" w:rsidRPr="00EE2086">
        <w:rPr>
          <w:rFonts w:ascii="Arial" w:hAnsi="Arial" w:cs="Arial"/>
          <w:highlight w:val="yellow"/>
        </w:rPr>
        <w:t xml:space="preserve">be </w:t>
      </w:r>
      <w:r w:rsidR="0007097A" w:rsidRPr="00EE2086">
        <w:rPr>
          <w:rFonts w:ascii="Arial" w:hAnsi="Arial" w:cs="Arial"/>
          <w:highlight w:val="yellow"/>
        </w:rPr>
        <w:t>store</w:t>
      </w:r>
      <w:r w:rsidR="00FD303D" w:rsidRPr="00EE2086">
        <w:rPr>
          <w:rFonts w:ascii="Arial" w:hAnsi="Arial" w:cs="Arial"/>
          <w:highlight w:val="yellow"/>
        </w:rPr>
        <w:t>d</w:t>
      </w:r>
      <w:r w:rsidR="0007097A" w:rsidRPr="00EE2086">
        <w:rPr>
          <w:rFonts w:ascii="Arial" w:hAnsi="Arial" w:cs="Arial"/>
          <w:highlight w:val="yellow"/>
        </w:rPr>
        <w:t xml:space="preserve"> in GPM 3.0</w:t>
      </w:r>
      <w:r w:rsidR="00FD303D" w:rsidRPr="00EE2086">
        <w:rPr>
          <w:rFonts w:ascii="Arial" w:hAnsi="Arial" w:cs="Arial"/>
          <w:highlight w:val="yellow"/>
        </w:rPr>
        <w:t>.</w:t>
      </w:r>
      <w:r w:rsidR="0007097A" w:rsidRPr="00EE2086">
        <w:rPr>
          <w:rFonts w:ascii="Arial" w:hAnsi="Arial" w:cs="Arial"/>
          <w:highlight w:val="yellow"/>
        </w:rPr>
        <w:t xml:space="preserve"> Business </w:t>
      </w:r>
      <w:r w:rsidR="0007097A" w:rsidRPr="00EE2086">
        <w:rPr>
          <w:rFonts w:ascii="Arial" w:hAnsi="Arial" w:cs="Arial"/>
          <w:highlight w:val="yellow"/>
        </w:rPr>
        <w:lastRenderedPageBreak/>
        <w:t xml:space="preserve">is aware of the scenario that it might so happen </w:t>
      </w:r>
      <w:r w:rsidR="00FD303D" w:rsidRPr="00EE2086">
        <w:rPr>
          <w:rFonts w:ascii="Arial" w:hAnsi="Arial" w:cs="Arial"/>
          <w:highlight w:val="yellow"/>
        </w:rPr>
        <w:t xml:space="preserve">where </w:t>
      </w:r>
      <w:r w:rsidR="0007097A" w:rsidRPr="00EE2086">
        <w:rPr>
          <w:rFonts w:ascii="Arial" w:hAnsi="Arial" w:cs="Arial"/>
          <w:highlight w:val="yellow"/>
        </w:rPr>
        <w:t>Party_TP coming from Acxiom is different from Party_TP sent by Trillium. Even in this scenario ETL team will INSERT/UPDATE the cont</w:t>
      </w:r>
      <w:r w:rsidR="00A62EF6" w:rsidRPr="00EE2086">
        <w:rPr>
          <w:rFonts w:ascii="Arial" w:hAnsi="Arial" w:cs="Arial"/>
          <w:highlight w:val="yellow"/>
        </w:rPr>
        <w:t>extual records based on Party_TP</w:t>
      </w:r>
      <w:r w:rsidR="0007097A" w:rsidRPr="00EE2086">
        <w:rPr>
          <w:rFonts w:ascii="Arial" w:hAnsi="Arial" w:cs="Arial"/>
          <w:highlight w:val="yellow"/>
        </w:rPr>
        <w:t xml:space="preserve"> sent by Acxiom.</w:t>
      </w:r>
    </w:p>
    <w:p w:rsidR="0057415A" w:rsidRDefault="0057415A" w:rsidP="0057415A">
      <w:pPr>
        <w:pStyle w:val="ListParagraph"/>
        <w:numPr>
          <w:ilvl w:val="0"/>
          <w:numId w:val="24"/>
        </w:numPr>
        <w:tabs>
          <w:tab w:val="left" w:pos="990"/>
          <w:tab w:val="left" w:pos="9810"/>
          <w:tab w:val="left" w:pos="9900"/>
        </w:tabs>
        <w:ind w:right="270"/>
        <w:rPr>
          <w:rFonts w:ascii="Arial" w:hAnsi="Arial" w:cs="Arial"/>
          <w:u w:val="single"/>
        </w:rPr>
      </w:pPr>
      <w:r w:rsidRPr="0057415A">
        <w:rPr>
          <w:rFonts w:ascii="Arial" w:hAnsi="Arial" w:cs="Arial"/>
          <w:u w:val="single"/>
        </w:rPr>
        <w:t>Update ML</w:t>
      </w:r>
      <w:r w:rsidR="004E6285">
        <w:rPr>
          <w:rFonts w:ascii="Arial" w:hAnsi="Arial" w:cs="Arial"/>
          <w:u w:val="single"/>
        </w:rPr>
        <w:t>/ Acxiom Partition</w:t>
      </w:r>
      <w:r w:rsidRPr="0057415A">
        <w:rPr>
          <w:rFonts w:ascii="Arial" w:hAnsi="Arial" w:cs="Arial"/>
          <w:u w:val="single"/>
        </w:rPr>
        <w:t xml:space="preserve">  records:</w:t>
      </w:r>
    </w:p>
    <w:p w:rsidR="0057415A" w:rsidRPr="00CB4DD6" w:rsidRDefault="0057415A" w:rsidP="004B1EE3">
      <w:pPr>
        <w:pStyle w:val="ListParagraph"/>
        <w:numPr>
          <w:ilvl w:val="1"/>
          <w:numId w:val="24"/>
        </w:numPr>
        <w:tabs>
          <w:tab w:val="left" w:pos="990"/>
          <w:tab w:val="left" w:pos="9810"/>
          <w:tab w:val="left" w:pos="9900"/>
        </w:tabs>
        <w:ind w:right="270"/>
        <w:rPr>
          <w:rFonts w:cs="Arial"/>
        </w:rPr>
      </w:pPr>
      <w:r>
        <w:rPr>
          <w:rFonts w:ascii="Arial" w:hAnsi="Arial" w:cs="Arial"/>
        </w:rPr>
        <w:t>During the contextual update process, RMID</w:t>
      </w:r>
      <w:r w:rsidR="002D5BE8">
        <w:rPr>
          <w:rFonts w:ascii="Arial" w:hAnsi="Arial" w:cs="Arial"/>
        </w:rPr>
        <w:t xml:space="preserve"> </w:t>
      </w:r>
      <w:r>
        <w:rPr>
          <w:rFonts w:ascii="Arial" w:hAnsi="Arial" w:cs="Arial"/>
        </w:rPr>
        <w:t>will be updated for the ML system records based on PARTY_ID</w:t>
      </w:r>
      <w:r w:rsidR="00CB4DD6">
        <w:rPr>
          <w:rFonts w:ascii="Arial" w:hAnsi="Arial" w:cs="Arial"/>
        </w:rPr>
        <w:t xml:space="preserve"> and PARTY_</w:t>
      </w:r>
      <w:r w:rsidR="00A62EF6">
        <w:rPr>
          <w:rFonts w:ascii="Arial" w:hAnsi="Arial" w:cs="Arial"/>
        </w:rPr>
        <w:t>TP (</w:t>
      </w:r>
      <w:r w:rsidR="00CB4DD6">
        <w:rPr>
          <w:rFonts w:ascii="Arial" w:hAnsi="Arial" w:cs="Arial"/>
        </w:rPr>
        <w:t>sent by Acxiom)</w:t>
      </w:r>
      <w:r w:rsidR="0013048D">
        <w:rPr>
          <w:rFonts w:ascii="Arial" w:hAnsi="Arial" w:cs="Arial"/>
        </w:rPr>
        <w:t>.</w:t>
      </w:r>
      <w:r w:rsidR="00CB4DD6">
        <w:rPr>
          <w:rFonts w:ascii="Arial" w:hAnsi="Arial" w:cs="Arial"/>
        </w:rPr>
        <w:t>Also PHK</w:t>
      </w:r>
      <w:r w:rsidR="004E6285">
        <w:rPr>
          <w:rFonts w:ascii="Arial" w:hAnsi="Arial" w:cs="Arial"/>
        </w:rPr>
        <w:t xml:space="preserve"> and VENDOR_PARTY_TP(Party Type provided by Acxiom) </w:t>
      </w:r>
      <w:r w:rsidR="00CB4DD6">
        <w:rPr>
          <w:rFonts w:ascii="Arial" w:hAnsi="Arial" w:cs="Arial"/>
        </w:rPr>
        <w:t xml:space="preserve"> information will be updated for such records in the same way.</w:t>
      </w:r>
      <w:r w:rsidR="0013048D">
        <w:rPr>
          <w:rFonts w:ascii="Arial" w:hAnsi="Arial" w:cs="Arial"/>
        </w:rPr>
        <w:t xml:space="preserve"> In PARTY_ADDR table</w:t>
      </w:r>
      <w:r w:rsidR="004E6285">
        <w:rPr>
          <w:rFonts w:ascii="Arial" w:hAnsi="Arial" w:cs="Arial"/>
        </w:rPr>
        <w:t xml:space="preserve"> </w:t>
      </w:r>
      <w:r w:rsidR="00D159B1">
        <w:rPr>
          <w:rFonts w:ascii="Arial" w:hAnsi="Arial" w:cs="Arial"/>
        </w:rPr>
        <w:t xml:space="preserve">(column </w:t>
      </w:r>
      <w:r w:rsidR="004E6285">
        <w:rPr>
          <w:rFonts w:ascii="Arial" w:hAnsi="Arial" w:cs="Arial"/>
        </w:rPr>
        <w:t>name:</w:t>
      </w:r>
      <w:r w:rsidR="00D159B1" w:rsidRPr="001D1654">
        <w:rPr>
          <w:rFonts w:ascii="Arial" w:hAnsi="Arial" w:cs="Arial"/>
        </w:rPr>
        <w:t xml:space="preserve"> PARTY_ADDR_VENDOR_ID</w:t>
      </w:r>
      <w:r w:rsidR="00D159B1">
        <w:rPr>
          <w:sz w:val="20"/>
          <w:szCs w:val="20"/>
        </w:rPr>
        <w:t>)</w:t>
      </w:r>
      <w:r w:rsidR="0013048D">
        <w:rPr>
          <w:rFonts w:ascii="Arial" w:hAnsi="Arial" w:cs="Arial"/>
        </w:rPr>
        <w:t xml:space="preserve"> </w:t>
      </w:r>
      <w:r w:rsidR="0013048D" w:rsidRPr="0013048D">
        <w:rPr>
          <w:rFonts w:ascii="Arial" w:hAnsi="Arial" w:cs="Arial"/>
        </w:rPr>
        <w:t>D_AE_IND_LNK_ABILITEC_ID</w:t>
      </w:r>
      <w:r w:rsidR="0013048D">
        <w:rPr>
          <w:rFonts w:ascii="Arial" w:hAnsi="Arial" w:cs="Arial"/>
        </w:rPr>
        <w:t xml:space="preserve"> will be inserted/updated if PARTY_TP in PARTY table is Person, for organization </w:t>
      </w:r>
      <w:r w:rsidR="0013048D" w:rsidRPr="0013048D">
        <w:rPr>
          <w:rFonts w:ascii="Arial" w:hAnsi="Arial" w:cs="Arial"/>
        </w:rPr>
        <w:t>D_AE_BUS_LNK_ABILITEC_ID</w:t>
      </w:r>
      <w:r w:rsidR="0013048D">
        <w:rPr>
          <w:rFonts w:ascii="Arial" w:hAnsi="Arial" w:cs="Arial"/>
        </w:rPr>
        <w:t xml:space="preserve"> will be populated.</w:t>
      </w:r>
      <w:r w:rsidR="004B1EE3">
        <w:rPr>
          <w:rFonts w:ascii="Arial" w:hAnsi="Arial" w:cs="Arial"/>
        </w:rPr>
        <w:t xml:space="preserve"> In ADDR table</w:t>
      </w:r>
      <w:r w:rsidR="006E5CAF">
        <w:rPr>
          <w:rFonts w:ascii="Arial" w:hAnsi="Arial" w:cs="Arial"/>
        </w:rPr>
        <w:t xml:space="preserve"> (column </w:t>
      </w:r>
      <w:r w:rsidR="003C6DB1">
        <w:rPr>
          <w:rFonts w:ascii="Arial" w:hAnsi="Arial" w:cs="Arial"/>
        </w:rPr>
        <w:t>name: ADDR</w:t>
      </w:r>
      <w:r w:rsidR="006E5CAF">
        <w:rPr>
          <w:sz w:val="20"/>
          <w:szCs w:val="20"/>
        </w:rPr>
        <w:t>_</w:t>
      </w:r>
      <w:r w:rsidR="006E5CAF" w:rsidRPr="003C6DB1">
        <w:rPr>
          <w:rFonts w:ascii="Arial" w:hAnsi="Arial" w:cs="Arial"/>
        </w:rPr>
        <w:t>VENDOR_ID</w:t>
      </w:r>
      <w:r w:rsidR="006E5CAF">
        <w:rPr>
          <w:sz w:val="20"/>
          <w:szCs w:val="20"/>
        </w:rPr>
        <w:t>)</w:t>
      </w:r>
      <w:r w:rsidR="004B1EE3">
        <w:rPr>
          <w:rFonts w:ascii="Arial" w:hAnsi="Arial" w:cs="Arial"/>
        </w:rPr>
        <w:t xml:space="preserve"> </w:t>
      </w:r>
      <w:r w:rsidR="004B1EE3" w:rsidRPr="004B1EE3">
        <w:rPr>
          <w:rFonts w:ascii="Arial" w:hAnsi="Arial" w:cs="Arial"/>
        </w:rPr>
        <w:t>D_AE_ABILITEC_ID</w:t>
      </w:r>
      <w:r w:rsidR="004B1EE3">
        <w:rPr>
          <w:rFonts w:ascii="Arial" w:hAnsi="Arial" w:cs="Arial"/>
        </w:rPr>
        <w:t xml:space="preserve"> will be populated.</w:t>
      </w:r>
    </w:p>
    <w:p w:rsidR="00CB4DD6" w:rsidRDefault="00CB4DD6" w:rsidP="00CB4DD6">
      <w:pPr>
        <w:pStyle w:val="ListParagraph"/>
        <w:numPr>
          <w:ilvl w:val="1"/>
          <w:numId w:val="24"/>
        </w:numPr>
        <w:tabs>
          <w:tab w:val="left" w:pos="990"/>
          <w:tab w:val="left" w:pos="9810"/>
          <w:tab w:val="left" w:pos="9900"/>
        </w:tabs>
        <w:ind w:right="270"/>
        <w:rPr>
          <w:rFonts w:ascii="Arial" w:hAnsi="Arial" w:cs="Arial"/>
        </w:rPr>
      </w:pPr>
      <w:r w:rsidRPr="00CB4DD6">
        <w:rPr>
          <w:rFonts w:ascii="Arial" w:hAnsi="Arial" w:cs="Arial"/>
        </w:rPr>
        <w:t>During contextual update, if Acxiom provides SSN/EIN value</w:t>
      </w:r>
      <w:r>
        <w:rPr>
          <w:rFonts w:ascii="Arial" w:hAnsi="Arial" w:cs="Arial"/>
        </w:rPr>
        <w:t xml:space="preserve"> </w:t>
      </w:r>
      <w:r w:rsidRPr="00CB4DD6">
        <w:rPr>
          <w:rFonts w:ascii="Arial" w:hAnsi="Arial" w:cs="Arial"/>
        </w:rPr>
        <w:t>(D_PB_EIN/D_PB_IND_SSN in response file) then that information will be loa</w:t>
      </w:r>
      <w:r w:rsidRPr="00467CBB">
        <w:rPr>
          <w:rFonts w:ascii="Arial" w:hAnsi="Arial" w:cs="Arial"/>
        </w:rPr>
        <w:t>ded into PARTY_ALT_ID table</w:t>
      </w:r>
      <w:r w:rsidRPr="00CB4DD6">
        <w:rPr>
          <w:rFonts w:ascii="Arial" w:hAnsi="Arial" w:cs="Arial"/>
        </w:rPr>
        <w:t xml:space="preserve"> </w:t>
      </w:r>
      <w:r>
        <w:rPr>
          <w:rFonts w:ascii="Arial" w:hAnsi="Arial" w:cs="Arial"/>
        </w:rPr>
        <w:t>regardless of Party type in Acxiom partition</w:t>
      </w:r>
      <w:r w:rsidR="00467CBB">
        <w:rPr>
          <w:rFonts w:ascii="Arial" w:hAnsi="Arial" w:cs="Arial"/>
        </w:rPr>
        <w:t xml:space="preserve">. </w:t>
      </w:r>
      <w:r>
        <w:rPr>
          <w:rFonts w:ascii="Arial" w:hAnsi="Arial" w:cs="Arial"/>
        </w:rPr>
        <w:t>(refer mail attached in Appendix section</w:t>
      </w:r>
      <w:r w:rsidR="00467CBB">
        <w:rPr>
          <w:rFonts w:ascii="Arial" w:hAnsi="Arial" w:cs="Arial"/>
        </w:rPr>
        <w:t>: RM_ID clarification</w:t>
      </w:r>
      <w:r>
        <w:rPr>
          <w:rFonts w:ascii="Arial" w:hAnsi="Arial" w:cs="Arial"/>
        </w:rPr>
        <w:t>)</w:t>
      </w:r>
    </w:p>
    <w:p w:rsidR="00FE0A84" w:rsidRPr="00FD303D" w:rsidRDefault="00FE0A84" w:rsidP="00FE0A84">
      <w:pPr>
        <w:pStyle w:val="ListParagraph"/>
        <w:numPr>
          <w:ilvl w:val="0"/>
          <w:numId w:val="24"/>
        </w:numPr>
        <w:tabs>
          <w:tab w:val="left" w:pos="990"/>
          <w:tab w:val="left" w:pos="9810"/>
          <w:tab w:val="left" w:pos="9900"/>
        </w:tabs>
        <w:ind w:right="270"/>
        <w:rPr>
          <w:rFonts w:ascii="Arial" w:hAnsi="Arial" w:cs="Arial"/>
          <w:u w:val="single"/>
        </w:rPr>
      </w:pPr>
      <w:r w:rsidRPr="00FD303D">
        <w:rPr>
          <w:rFonts w:ascii="Arial" w:hAnsi="Arial" w:cs="Arial"/>
          <w:u w:val="single"/>
        </w:rPr>
        <w:t>Insert/Soft delete Phone Information:</w:t>
      </w:r>
    </w:p>
    <w:p w:rsidR="000C649A" w:rsidRDefault="00FE0A84" w:rsidP="000C649A">
      <w:pPr>
        <w:pStyle w:val="ListParagraph"/>
        <w:numPr>
          <w:ilvl w:val="1"/>
          <w:numId w:val="24"/>
        </w:numPr>
        <w:tabs>
          <w:tab w:val="left" w:pos="990"/>
          <w:tab w:val="left" w:pos="9810"/>
          <w:tab w:val="left" w:pos="9900"/>
        </w:tabs>
        <w:ind w:right="270"/>
        <w:rPr>
          <w:rFonts w:ascii="Arial" w:hAnsi="Arial" w:cs="Arial"/>
        </w:rPr>
      </w:pPr>
      <w:r>
        <w:rPr>
          <w:rFonts w:ascii="Arial" w:hAnsi="Arial" w:cs="Arial"/>
        </w:rPr>
        <w:t xml:space="preserve">During contextual update process, lookup </w:t>
      </w:r>
      <w:r w:rsidR="00B375E3">
        <w:rPr>
          <w:rFonts w:ascii="Arial" w:hAnsi="Arial" w:cs="Arial"/>
        </w:rPr>
        <w:t xml:space="preserve">will be </w:t>
      </w:r>
      <w:r>
        <w:rPr>
          <w:rFonts w:ascii="Arial" w:hAnsi="Arial" w:cs="Arial"/>
        </w:rPr>
        <w:t xml:space="preserve">done on PARTY_PHONE table using Acxiom Party ID and Phone number, if that is not present in database then such phone number is inserted else no action will be done. </w:t>
      </w:r>
      <w:r w:rsidRPr="00FE0A84">
        <w:rPr>
          <w:rFonts w:ascii="Arial" w:hAnsi="Arial" w:cs="Arial"/>
        </w:rPr>
        <w:t>However if any other Phone number exists in database for that Party and</w:t>
      </w:r>
      <w:r w:rsidR="00403A4E">
        <w:rPr>
          <w:rFonts w:ascii="Arial" w:hAnsi="Arial" w:cs="Arial"/>
        </w:rPr>
        <w:t xml:space="preserve"> the</w:t>
      </w:r>
      <w:r w:rsidRPr="00FE0A84">
        <w:rPr>
          <w:rFonts w:ascii="Arial" w:hAnsi="Arial" w:cs="Arial"/>
        </w:rPr>
        <w:t xml:space="preserve"> same phone number is not present in</w:t>
      </w:r>
      <w:r>
        <w:rPr>
          <w:rFonts w:ascii="Arial" w:hAnsi="Arial" w:cs="Arial"/>
        </w:rPr>
        <w:t xml:space="preserve"> file, then such phone number will be</w:t>
      </w:r>
      <w:r w:rsidRPr="00FE0A84">
        <w:rPr>
          <w:rFonts w:ascii="Arial" w:hAnsi="Arial" w:cs="Arial"/>
        </w:rPr>
        <w:t xml:space="preserve"> soft deleted.</w:t>
      </w:r>
      <w:r>
        <w:rPr>
          <w:rFonts w:ascii="Arial" w:hAnsi="Arial" w:cs="Arial"/>
        </w:rPr>
        <w:t xml:space="preserve"> </w:t>
      </w:r>
    </w:p>
    <w:p w:rsidR="000C649A" w:rsidRPr="000C649A" w:rsidRDefault="000C649A" w:rsidP="000C649A">
      <w:pPr>
        <w:pStyle w:val="ListParagraph"/>
        <w:widowControl/>
        <w:numPr>
          <w:ilvl w:val="1"/>
          <w:numId w:val="24"/>
        </w:numPr>
        <w:tabs>
          <w:tab w:val="left" w:pos="1890"/>
          <w:tab w:val="left" w:pos="9900"/>
        </w:tabs>
        <w:adjustRightInd/>
        <w:spacing w:line="240" w:lineRule="auto"/>
        <w:ind w:right="270"/>
        <w:rPr>
          <w:rFonts w:ascii="Arial" w:hAnsi="Arial" w:cs="Arial"/>
        </w:rPr>
      </w:pPr>
      <w:r w:rsidRPr="000C649A">
        <w:rPr>
          <w:rFonts w:ascii="Arial" w:hAnsi="Arial" w:cs="Arial"/>
        </w:rPr>
        <w:t>Further logic for phone number will be applied as mentioned in below email. This will help to reduce data quality issues encountered in tactical. Please note that not all data quality issues can be resolved by this logic.</w:t>
      </w:r>
    </w:p>
    <w:p w:rsidR="000C649A" w:rsidRPr="000C649A" w:rsidRDefault="00563294" w:rsidP="000C649A">
      <w:pPr>
        <w:pStyle w:val="ListParagraph"/>
        <w:tabs>
          <w:tab w:val="left" w:pos="990"/>
          <w:tab w:val="left" w:pos="9810"/>
          <w:tab w:val="left" w:pos="9900"/>
        </w:tabs>
        <w:ind w:left="2520" w:right="270"/>
        <w:rPr>
          <w:rFonts w:ascii="Arial" w:hAnsi="Arial" w:cs="Arial"/>
        </w:rPr>
      </w:pPr>
      <w:r>
        <w:rPr>
          <w:rFonts w:cs="Arial"/>
        </w:rPr>
        <w:object w:dxaOrig="1551" w:dyaOrig="1004">
          <v:shape id="_x0000_i1047" type="#_x0000_t75" style="width:78pt;height:50.25pt" o:ole="">
            <v:imagedata r:id="rId26" o:title=""/>
          </v:shape>
          <o:OLEObject Type="Embed" ProgID="Package" ShapeID="_x0000_i1047" DrawAspect="Icon" ObjectID="_1547389197" r:id="rId53"/>
        </w:object>
      </w:r>
    </w:p>
    <w:p w:rsidR="00DB612E" w:rsidRDefault="00DB612E" w:rsidP="00DB612E">
      <w:pPr>
        <w:pStyle w:val="ListParagraph"/>
        <w:numPr>
          <w:ilvl w:val="0"/>
          <w:numId w:val="24"/>
        </w:numPr>
        <w:tabs>
          <w:tab w:val="left" w:pos="990"/>
          <w:tab w:val="left" w:pos="9810"/>
          <w:tab w:val="left" w:pos="9900"/>
        </w:tabs>
        <w:ind w:right="270"/>
        <w:rPr>
          <w:rFonts w:ascii="Arial" w:hAnsi="Arial" w:cs="Arial"/>
          <w:u w:val="single"/>
        </w:rPr>
      </w:pPr>
      <w:r w:rsidRPr="002F1009">
        <w:rPr>
          <w:rFonts w:ascii="Arial" w:hAnsi="Arial" w:cs="Arial"/>
          <w:u w:val="single"/>
        </w:rPr>
        <w:t>PHK Sync Up Process</w:t>
      </w:r>
      <w:r>
        <w:rPr>
          <w:rFonts w:ascii="Arial" w:hAnsi="Arial" w:cs="Arial"/>
          <w:u w:val="single"/>
        </w:rPr>
        <w:t xml:space="preserve">: </w:t>
      </w:r>
    </w:p>
    <w:p w:rsidR="00DB612E" w:rsidRDefault="00DB612E" w:rsidP="00DB612E">
      <w:pPr>
        <w:pStyle w:val="ListParagraph"/>
        <w:numPr>
          <w:ilvl w:val="1"/>
          <w:numId w:val="24"/>
        </w:numPr>
        <w:tabs>
          <w:tab w:val="left" w:pos="990"/>
          <w:tab w:val="left" w:pos="9810"/>
          <w:tab w:val="left" w:pos="9900"/>
        </w:tabs>
        <w:ind w:right="270"/>
        <w:rPr>
          <w:rFonts w:ascii="Arial" w:hAnsi="Arial" w:cs="Arial"/>
          <w:u w:val="single"/>
        </w:rPr>
      </w:pPr>
      <w:r>
        <w:rPr>
          <w:rFonts w:ascii="Arial" w:hAnsi="Arial" w:cs="Arial"/>
          <w:u w:val="single"/>
        </w:rPr>
        <w:t>Refe</w:t>
      </w:r>
      <w:r w:rsidR="00E954FC">
        <w:rPr>
          <w:rFonts w:ascii="Arial" w:hAnsi="Arial" w:cs="Arial"/>
          <w:u w:val="single"/>
        </w:rPr>
        <w:t>r below attached document for d</w:t>
      </w:r>
      <w:r>
        <w:rPr>
          <w:rFonts w:ascii="Arial" w:hAnsi="Arial" w:cs="Arial"/>
          <w:u w:val="single"/>
        </w:rPr>
        <w:t>etails of PHK Sync Up process:</w:t>
      </w:r>
    </w:p>
    <w:bookmarkStart w:id="71" w:name="_MON_1473752957"/>
    <w:bookmarkEnd w:id="71"/>
    <w:p w:rsidR="00DB612E" w:rsidRPr="00F23990" w:rsidRDefault="00563294" w:rsidP="00DB612E">
      <w:pPr>
        <w:pStyle w:val="ListParagraph"/>
        <w:tabs>
          <w:tab w:val="left" w:pos="990"/>
          <w:tab w:val="left" w:pos="9810"/>
          <w:tab w:val="left" w:pos="9900"/>
        </w:tabs>
        <w:ind w:left="2520" w:right="270"/>
        <w:rPr>
          <w:rFonts w:ascii="Arial" w:hAnsi="Arial" w:cs="Arial"/>
          <w:u w:val="single"/>
        </w:rPr>
      </w:pPr>
      <w:r>
        <w:rPr>
          <w:rFonts w:ascii="Arial" w:hAnsi="Arial" w:cs="Arial"/>
          <w:u w:val="single"/>
        </w:rPr>
        <w:object w:dxaOrig="1360" w:dyaOrig="880">
          <v:shape id="_x0000_i1048" type="#_x0000_t75" style="width:68.25pt;height:44.25pt" o:ole="">
            <v:imagedata r:id="rId54" o:title=""/>
          </v:shape>
          <o:OLEObject Type="Embed" ProgID="Word.Document.12" ShapeID="_x0000_i1048" DrawAspect="Icon" ObjectID="_1547389198" r:id="rId55">
            <o:FieldCodes>\s</o:FieldCodes>
          </o:OLEObject>
        </w:object>
      </w:r>
    </w:p>
    <w:p w:rsidR="00080739" w:rsidRDefault="00A84568" w:rsidP="00EE22CF">
      <w:pPr>
        <w:pStyle w:val="ListParagraph"/>
        <w:numPr>
          <w:ilvl w:val="0"/>
          <w:numId w:val="24"/>
        </w:numPr>
        <w:tabs>
          <w:tab w:val="left" w:pos="990"/>
          <w:tab w:val="left" w:pos="9810"/>
          <w:tab w:val="left" w:pos="9900"/>
        </w:tabs>
        <w:ind w:right="270"/>
        <w:rPr>
          <w:rFonts w:ascii="Arial" w:hAnsi="Arial" w:cs="Arial"/>
        </w:rPr>
      </w:pPr>
      <w:r w:rsidRPr="00080739">
        <w:rPr>
          <w:rFonts w:ascii="Arial" w:hAnsi="Arial" w:cs="Arial"/>
          <w:u w:val="single"/>
        </w:rPr>
        <w:lastRenderedPageBreak/>
        <w:t>Global Party Creat</w:t>
      </w:r>
      <w:r w:rsidR="00036AAC" w:rsidRPr="00080739">
        <w:rPr>
          <w:rFonts w:ascii="Arial" w:hAnsi="Arial" w:cs="Arial"/>
          <w:u w:val="single"/>
        </w:rPr>
        <w:t>ion</w:t>
      </w:r>
      <w:r w:rsidR="0057415A">
        <w:rPr>
          <w:rFonts w:ascii="Arial" w:hAnsi="Arial" w:cs="Arial"/>
          <w:u w:val="single"/>
        </w:rPr>
        <w:t>/Deletion</w:t>
      </w:r>
      <w:r w:rsidRPr="00080739">
        <w:rPr>
          <w:rFonts w:ascii="Arial" w:hAnsi="Arial" w:cs="Arial"/>
          <w:u w:val="single"/>
        </w:rPr>
        <w:t>:</w:t>
      </w:r>
      <w:r w:rsidR="00BB297E" w:rsidRPr="00080739">
        <w:rPr>
          <w:rFonts w:ascii="Arial" w:hAnsi="Arial" w:cs="Arial"/>
        </w:rPr>
        <w:t xml:space="preserve"> </w:t>
      </w:r>
    </w:p>
    <w:p w:rsidR="0057415A" w:rsidRPr="00FD303D" w:rsidRDefault="00365952" w:rsidP="00AE6D1A">
      <w:pPr>
        <w:pStyle w:val="ListParagraph"/>
        <w:numPr>
          <w:ilvl w:val="1"/>
          <w:numId w:val="24"/>
        </w:numPr>
        <w:tabs>
          <w:tab w:val="left" w:pos="990"/>
          <w:tab w:val="left" w:pos="9810"/>
          <w:tab w:val="left" w:pos="9900"/>
        </w:tabs>
        <w:ind w:right="270"/>
        <w:rPr>
          <w:rFonts w:ascii="Arial" w:hAnsi="Arial" w:cs="Arial"/>
        </w:rPr>
      </w:pPr>
      <w:r w:rsidRPr="00FD303D">
        <w:rPr>
          <w:rFonts w:ascii="Arial" w:hAnsi="Arial" w:cs="Arial"/>
        </w:rPr>
        <w:fldChar w:fldCharType="begin"/>
      </w:r>
      <w:r w:rsidRPr="00FD303D">
        <w:rPr>
          <w:rFonts w:ascii="Arial" w:hAnsi="Arial" w:cs="Arial"/>
        </w:rPr>
        <w:fldChar w:fldCharType="end"/>
      </w:r>
      <w:r w:rsidR="0057415A" w:rsidRPr="00FD303D">
        <w:rPr>
          <w:rFonts w:ascii="Arial" w:hAnsi="Arial" w:cs="Arial"/>
        </w:rPr>
        <w:t xml:space="preserve">Based on the following conditions, Global parties are created </w:t>
      </w:r>
    </w:p>
    <w:p w:rsidR="00476D33" w:rsidRPr="00EE2086" w:rsidRDefault="00711550" w:rsidP="00651CAC">
      <w:pPr>
        <w:pStyle w:val="ListParagraph"/>
        <w:numPr>
          <w:ilvl w:val="3"/>
          <w:numId w:val="24"/>
        </w:numPr>
        <w:tabs>
          <w:tab w:val="left" w:pos="990"/>
          <w:tab w:val="left" w:pos="3240"/>
          <w:tab w:val="left" w:pos="9810"/>
          <w:tab w:val="left" w:pos="9900"/>
        </w:tabs>
        <w:ind w:left="3240" w:right="270" w:hanging="270"/>
        <w:rPr>
          <w:rFonts w:ascii="Arial" w:hAnsi="Arial" w:cs="Arial"/>
          <w:highlight w:val="yellow"/>
        </w:rPr>
      </w:pPr>
      <w:r w:rsidRPr="00EE2086">
        <w:rPr>
          <w:rFonts w:ascii="Arial" w:hAnsi="Arial" w:cs="Arial"/>
          <w:highlight w:val="yellow"/>
        </w:rPr>
        <w:t xml:space="preserve">If </w:t>
      </w:r>
      <w:r w:rsidR="00476D33" w:rsidRPr="00EE2086">
        <w:rPr>
          <w:rFonts w:ascii="Arial" w:hAnsi="Arial" w:cs="Arial"/>
          <w:highlight w:val="yellow"/>
        </w:rPr>
        <w:t>new preferred indicator is ‘Y’ and new RMID</w:t>
      </w:r>
      <w:r w:rsidR="00BD396B" w:rsidRPr="00EE2086">
        <w:rPr>
          <w:rFonts w:ascii="Arial" w:hAnsi="Arial" w:cs="Arial"/>
          <w:highlight w:val="yellow"/>
        </w:rPr>
        <w:t xml:space="preserve"> (Business RM_ID if Acxiom Party type is ‘O’ else Individual RM_ID if Acxiom Party type is ‘P’) </w:t>
      </w:r>
      <w:r w:rsidR="00476D33" w:rsidRPr="00EE2086">
        <w:rPr>
          <w:rFonts w:ascii="Arial" w:hAnsi="Arial" w:cs="Arial"/>
          <w:highlight w:val="yellow"/>
        </w:rPr>
        <w:t xml:space="preserve"> </w:t>
      </w:r>
      <w:r w:rsidR="00FE4DB3" w:rsidRPr="00EE2086">
        <w:rPr>
          <w:rFonts w:ascii="Arial" w:hAnsi="Arial" w:cs="Arial"/>
          <w:highlight w:val="yellow"/>
        </w:rPr>
        <w:t xml:space="preserve"> is not blank then such records are processed for inserting/updating global parties</w:t>
      </w:r>
      <w:r w:rsidR="00476D33" w:rsidRPr="00EE2086">
        <w:rPr>
          <w:rFonts w:ascii="Arial" w:hAnsi="Arial" w:cs="Arial"/>
          <w:highlight w:val="yellow"/>
        </w:rPr>
        <w:t>.</w:t>
      </w:r>
      <w:r w:rsidR="00FE4DB3" w:rsidRPr="00EE2086">
        <w:rPr>
          <w:rFonts w:ascii="Arial" w:hAnsi="Arial" w:cs="Arial"/>
          <w:highlight w:val="yellow"/>
        </w:rPr>
        <w:t xml:space="preserve"> Using D_RGSTPT_PRTY_KEY_1 value coming in Acxiom response file, lookup will be done on ORIG_PARTY_ID column of PARTY table in Acxiom Preferred Partition. If any active preferred record (HUB_STATE_IND=1) is present for that Party ID then preferred record is updated else new preferred is created.</w:t>
      </w:r>
    </w:p>
    <w:p w:rsidR="0057415A" w:rsidRDefault="0057415A" w:rsidP="00AE6D1A">
      <w:pPr>
        <w:pStyle w:val="ListParagraph"/>
        <w:numPr>
          <w:ilvl w:val="1"/>
          <w:numId w:val="24"/>
        </w:numPr>
        <w:tabs>
          <w:tab w:val="left" w:pos="990"/>
          <w:tab w:val="left" w:pos="9810"/>
          <w:tab w:val="left" w:pos="9900"/>
        </w:tabs>
        <w:ind w:right="270"/>
        <w:rPr>
          <w:rFonts w:ascii="Arial" w:hAnsi="Arial" w:cs="Arial"/>
        </w:rPr>
      </w:pPr>
      <w:r w:rsidRPr="00AE1A05">
        <w:rPr>
          <w:rFonts w:ascii="Arial" w:hAnsi="Arial" w:cs="Arial"/>
        </w:rPr>
        <w:t xml:space="preserve">Attributes mentioned in the following sheet will be </w:t>
      </w:r>
      <w:r w:rsidR="003755E0">
        <w:rPr>
          <w:rFonts w:ascii="Arial" w:hAnsi="Arial" w:cs="Arial"/>
        </w:rPr>
        <w:t>promoted</w:t>
      </w:r>
      <w:r w:rsidRPr="00AE1A05">
        <w:rPr>
          <w:rFonts w:ascii="Arial" w:hAnsi="Arial" w:cs="Arial"/>
        </w:rPr>
        <w:t xml:space="preserve"> </w:t>
      </w:r>
      <w:r>
        <w:rPr>
          <w:rFonts w:ascii="Arial" w:hAnsi="Arial" w:cs="Arial"/>
        </w:rPr>
        <w:t>during the creation of Global Party.</w:t>
      </w:r>
    </w:p>
    <w:bookmarkStart w:id="72" w:name="_MON_1461132997"/>
    <w:bookmarkEnd w:id="72"/>
    <w:p w:rsidR="0057415A" w:rsidRDefault="00583023" w:rsidP="0057415A">
      <w:pPr>
        <w:pStyle w:val="ListParagraph"/>
        <w:tabs>
          <w:tab w:val="left" w:pos="990"/>
          <w:tab w:val="left" w:pos="9810"/>
          <w:tab w:val="left" w:pos="9900"/>
        </w:tabs>
        <w:ind w:left="2880" w:right="270"/>
        <w:rPr>
          <w:rFonts w:ascii="Arial" w:hAnsi="Arial" w:cs="Arial"/>
        </w:rPr>
      </w:pPr>
      <w:r>
        <w:rPr>
          <w:rFonts w:ascii="Arial" w:hAnsi="Arial" w:cs="Arial"/>
        </w:rPr>
        <w:object w:dxaOrig="1551" w:dyaOrig="1004">
          <v:shape id="_x0000_i1049" type="#_x0000_t75" style="width:78pt;height:50.25pt" o:ole="">
            <v:imagedata r:id="rId56" o:title=""/>
          </v:shape>
          <o:OLEObject Type="Embed" ProgID="Excel.Sheet.12" ShapeID="_x0000_i1049" DrawAspect="Icon" ObjectID="_1547389199" r:id="rId57"/>
        </w:object>
      </w:r>
    </w:p>
    <w:p w:rsidR="003E09F2" w:rsidRDefault="0057415A" w:rsidP="003E09F2">
      <w:pPr>
        <w:pStyle w:val="ListParagraph"/>
        <w:numPr>
          <w:ilvl w:val="1"/>
          <w:numId w:val="24"/>
        </w:numPr>
        <w:tabs>
          <w:tab w:val="left" w:pos="990"/>
          <w:tab w:val="left" w:pos="9810"/>
          <w:tab w:val="left" w:pos="9900"/>
        </w:tabs>
        <w:ind w:right="270"/>
        <w:rPr>
          <w:rFonts w:ascii="Arial" w:hAnsi="Arial" w:cs="Arial"/>
        </w:rPr>
      </w:pPr>
      <w:r>
        <w:rPr>
          <w:rFonts w:ascii="Arial" w:hAnsi="Arial" w:cs="Arial"/>
        </w:rPr>
        <w:t>Acxiom is not providing standard names so the values present in RAW/Party Burst section of the file will be populated in standard name columns of C_L_PARTY table during Global Party creation process.</w:t>
      </w:r>
    </w:p>
    <w:p w:rsidR="003E09F2" w:rsidRPr="003E09F2" w:rsidRDefault="003E09F2" w:rsidP="003E09F2">
      <w:pPr>
        <w:pStyle w:val="ListParagraph"/>
        <w:numPr>
          <w:ilvl w:val="1"/>
          <w:numId w:val="24"/>
        </w:numPr>
        <w:tabs>
          <w:tab w:val="left" w:pos="990"/>
          <w:tab w:val="left" w:pos="9810"/>
          <w:tab w:val="left" w:pos="9900"/>
        </w:tabs>
        <w:ind w:right="270"/>
        <w:rPr>
          <w:rFonts w:ascii="Arial" w:hAnsi="Arial" w:cs="Arial"/>
        </w:rPr>
      </w:pPr>
      <w:r w:rsidRPr="003E09F2">
        <w:rPr>
          <w:rFonts w:ascii="Arial" w:hAnsi="Arial" w:cs="Arial"/>
        </w:rPr>
        <w:t>Different scenarios for Acxiom preferred record creation are mentioned below in attached sheet:</w:t>
      </w:r>
    </w:p>
    <w:bookmarkStart w:id="73" w:name="_MON_1465670006"/>
    <w:bookmarkEnd w:id="73"/>
    <w:p w:rsidR="003E09F2" w:rsidRPr="00AE1A05" w:rsidRDefault="003E09F2" w:rsidP="003E09F2">
      <w:pPr>
        <w:pStyle w:val="ListParagraph"/>
        <w:tabs>
          <w:tab w:val="left" w:pos="990"/>
          <w:tab w:val="left" w:pos="9810"/>
          <w:tab w:val="left" w:pos="9900"/>
        </w:tabs>
        <w:ind w:left="2520" w:right="270"/>
        <w:rPr>
          <w:rFonts w:ascii="Arial" w:hAnsi="Arial" w:cs="Arial"/>
        </w:rPr>
      </w:pPr>
      <w:r>
        <w:rPr>
          <w:rFonts w:ascii="Arial" w:hAnsi="Arial" w:cs="Arial"/>
        </w:rPr>
        <w:object w:dxaOrig="1551" w:dyaOrig="1004">
          <v:shape id="_x0000_i1050" type="#_x0000_t75" style="width:78pt;height:50.25pt" o:ole="">
            <v:imagedata r:id="rId58" o:title=""/>
          </v:shape>
          <o:OLEObject Type="Embed" ProgID="Word.Document.12" ShapeID="_x0000_i1050" DrawAspect="Icon" ObjectID="_1547389200" r:id="rId59">
            <o:FieldCodes>\s</o:FieldCodes>
          </o:OLEObject>
        </w:object>
      </w:r>
    </w:p>
    <w:p w:rsidR="00036AAC" w:rsidRDefault="00036AAC" w:rsidP="00AE6D1A">
      <w:pPr>
        <w:pStyle w:val="ListParagraph"/>
        <w:numPr>
          <w:ilvl w:val="1"/>
          <w:numId w:val="24"/>
        </w:numPr>
        <w:tabs>
          <w:tab w:val="left" w:pos="990"/>
          <w:tab w:val="left" w:pos="9810"/>
          <w:tab w:val="left" w:pos="9900"/>
        </w:tabs>
        <w:ind w:right="270"/>
        <w:rPr>
          <w:rFonts w:ascii="Arial" w:hAnsi="Arial" w:cs="Arial"/>
        </w:rPr>
      </w:pPr>
      <w:r>
        <w:rPr>
          <w:rFonts w:ascii="Arial" w:hAnsi="Arial" w:cs="Arial"/>
        </w:rPr>
        <w:t>Global Party Deletion (Soft delete): After the creation of global party, it may happen that for</w:t>
      </w:r>
      <w:r w:rsidR="00AA3099">
        <w:rPr>
          <w:rFonts w:ascii="Arial" w:hAnsi="Arial" w:cs="Arial"/>
        </w:rPr>
        <w:t xml:space="preserve"> a</w:t>
      </w:r>
      <w:r>
        <w:rPr>
          <w:rFonts w:ascii="Arial" w:hAnsi="Arial" w:cs="Arial"/>
        </w:rPr>
        <w:t xml:space="preserve"> particular RMID there will be more than one global party id having HUB_STATE_IND as ‘1’. In that scenario, for all the records other than latest global party</w:t>
      </w:r>
      <w:r w:rsidR="00AE6D1A">
        <w:rPr>
          <w:rFonts w:ascii="Arial" w:hAnsi="Arial" w:cs="Arial"/>
        </w:rPr>
        <w:t xml:space="preserve"> are selected</w:t>
      </w:r>
      <w:r>
        <w:rPr>
          <w:rFonts w:ascii="Arial" w:hAnsi="Arial" w:cs="Arial"/>
        </w:rPr>
        <w:t xml:space="preserve">, </w:t>
      </w:r>
      <w:r w:rsidR="00936B5B">
        <w:rPr>
          <w:rFonts w:ascii="Arial" w:hAnsi="Arial" w:cs="Arial"/>
        </w:rPr>
        <w:t xml:space="preserve">and </w:t>
      </w:r>
      <w:r>
        <w:rPr>
          <w:rFonts w:ascii="Arial" w:hAnsi="Arial" w:cs="Arial"/>
        </w:rPr>
        <w:t xml:space="preserve">HUB_STATE_IND will be set </w:t>
      </w:r>
      <w:r w:rsidR="00936B5B">
        <w:rPr>
          <w:rFonts w:ascii="Arial" w:hAnsi="Arial" w:cs="Arial"/>
        </w:rPr>
        <w:t>to</w:t>
      </w:r>
      <w:r>
        <w:rPr>
          <w:rFonts w:ascii="Arial" w:hAnsi="Arial" w:cs="Arial"/>
        </w:rPr>
        <w:t xml:space="preserve"> ‘-1’ which indicates that those records are inactive records.</w:t>
      </w:r>
    </w:p>
    <w:p w:rsidR="008B221C" w:rsidRDefault="008B221C" w:rsidP="00AE6D1A">
      <w:pPr>
        <w:pStyle w:val="ListParagraph"/>
        <w:numPr>
          <w:ilvl w:val="0"/>
          <w:numId w:val="21"/>
        </w:numPr>
        <w:tabs>
          <w:tab w:val="left" w:pos="990"/>
          <w:tab w:val="left" w:pos="9810"/>
          <w:tab w:val="left" w:pos="9900"/>
        </w:tabs>
        <w:ind w:right="270"/>
        <w:rPr>
          <w:rFonts w:ascii="Arial" w:hAnsi="Arial" w:cs="Arial"/>
          <w:color w:val="000000"/>
        </w:rPr>
      </w:pPr>
      <w:r w:rsidRPr="00243AC9">
        <w:rPr>
          <w:rFonts w:ascii="Arial" w:hAnsi="Arial" w:cs="Arial"/>
          <w:color w:val="000000"/>
        </w:rPr>
        <w:t xml:space="preserve">Once the information from </w:t>
      </w:r>
      <w:r>
        <w:rPr>
          <w:rFonts w:ascii="Arial" w:hAnsi="Arial" w:cs="Arial"/>
          <w:color w:val="000000"/>
        </w:rPr>
        <w:t>Acxiom response file</w:t>
      </w:r>
      <w:r w:rsidRPr="00243AC9">
        <w:rPr>
          <w:rFonts w:ascii="Arial" w:hAnsi="Arial" w:cs="Arial"/>
          <w:color w:val="000000"/>
        </w:rPr>
        <w:t xml:space="preserve"> is loaded into GPM 3.0 Pre-landing layer, and then delta data will be loaded to Landing layer from Pre-Landing layer. Loading the Landing database will be always truncate load.</w:t>
      </w:r>
      <w:r w:rsidR="008E4FFC">
        <w:rPr>
          <w:rFonts w:ascii="Arial" w:hAnsi="Arial" w:cs="Arial"/>
          <w:color w:val="000000"/>
        </w:rPr>
        <w:t xml:space="preserve"> </w:t>
      </w:r>
    </w:p>
    <w:p w:rsidR="008E4FFC" w:rsidRDefault="008E4FFC" w:rsidP="00AE6D1A">
      <w:pPr>
        <w:pStyle w:val="ListParagraph"/>
        <w:numPr>
          <w:ilvl w:val="0"/>
          <w:numId w:val="29"/>
        </w:numPr>
        <w:tabs>
          <w:tab w:val="left" w:pos="990"/>
          <w:tab w:val="left" w:pos="9810"/>
          <w:tab w:val="left" w:pos="9900"/>
        </w:tabs>
        <w:ind w:right="270"/>
        <w:rPr>
          <w:rFonts w:ascii="Arial" w:hAnsi="Arial" w:cs="Arial"/>
          <w:color w:val="000000"/>
        </w:rPr>
      </w:pPr>
      <w:r w:rsidRPr="008E4FFC">
        <w:rPr>
          <w:rFonts w:ascii="Arial" w:hAnsi="Arial" w:cs="Arial"/>
          <w:color w:val="000000"/>
        </w:rPr>
        <w:t xml:space="preserve">While loading data from Pre-Landing to Landing database, Acxiom-Contextual PARTY_IDs and GLOBAL PARTY_IDs will be changed to their original contextual PARTY_IDs i.e. PARTY_IDs of the information which is </w:t>
      </w:r>
      <w:r w:rsidRPr="008E4FFC">
        <w:rPr>
          <w:rFonts w:ascii="Arial" w:hAnsi="Arial" w:cs="Arial"/>
          <w:color w:val="000000"/>
        </w:rPr>
        <w:lastRenderedPageBreak/>
        <w:t>coming from source file (Mainframe systems). For e</w:t>
      </w:r>
      <w:r>
        <w:rPr>
          <w:rFonts w:ascii="Arial" w:hAnsi="Arial" w:cs="Arial"/>
          <w:color w:val="000000"/>
        </w:rPr>
        <w:t>xample</w:t>
      </w:r>
      <w:r w:rsidR="00F23FEE">
        <w:rPr>
          <w:rFonts w:ascii="Arial" w:hAnsi="Arial" w:cs="Arial"/>
          <w:color w:val="000000"/>
        </w:rPr>
        <w:t xml:space="preserve"> please refer to below attached sheet</w:t>
      </w:r>
      <w:r>
        <w:rPr>
          <w:rFonts w:ascii="Arial" w:hAnsi="Arial" w:cs="Arial"/>
          <w:color w:val="000000"/>
        </w:rPr>
        <w:t>:</w:t>
      </w:r>
    </w:p>
    <w:bookmarkStart w:id="74" w:name="_MON_1461481759"/>
    <w:bookmarkEnd w:id="74"/>
    <w:p w:rsidR="008E4FFC" w:rsidRDefault="00366F31" w:rsidP="00F23FEE">
      <w:pPr>
        <w:pStyle w:val="ListParagraph"/>
        <w:tabs>
          <w:tab w:val="left" w:pos="1260"/>
          <w:tab w:val="left" w:pos="9900"/>
        </w:tabs>
        <w:spacing w:after="0" w:line="240" w:lineRule="auto"/>
        <w:ind w:left="2880" w:right="274"/>
        <w:rPr>
          <w:rFonts w:ascii="Arial" w:hAnsi="Arial" w:cs="Arial"/>
          <w:color w:val="000000"/>
        </w:rPr>
      </w:pPr>
      <w:r>
        <w:rPr>
          <w:rFonts w:ascii="Arial" w:hAnsi="Arial" w:cs="Arial"/>
          <w:color w:val="000000"/>
        </w:rPr>
        <w:object w:dxaOrig="1551" w:dyaOrig="1004">
          <v:shape id="_x0000_i1051" type="#_x0000_t75" style="width:77.25pt;height:50.25pt" o:ole="">
            <v:imagedata r:id="rId60" o:title=""/>
          </v:shape>
          <o:OLEObject Type="Embed" ProgID="Excel.Sheet.12" ShapeID="_x0000_i1051" DrawAspect="Icon" ObjectID="_1547389201" r:id="rId61"/>
        </w:object>
      </w:r>
    </w:p>
    <w:p w:rsidR="002967AF" w:rsidRDefault="002967AF" w:rsidP="00F23FEE">
      <w:pPr>
        <w:pStyle w:val="ListParagraph"/>
        <w:tabs>
          <w:tab w:val="left" w:pos="1260"/>
          <w:tab w:val="left" w:pos="9900"/>
        </w:tabs>
        <w:spacing w:after="0" w:line="240" w:lineRule="auto"/>
        <w:ind w:left="2880" w:right="274"/>
        <w:rPr>
          <w:rFonts w:ascii="Arial" w:hAnsi="Arial" w:cs="Arial"/>
          <w:color w:val="000000"/>
        </w:rPr>
      </w:pPr>
    </w:p>
    <w:p w:rsidR="001D7163" w:rsidRPr="00A22784" w:rsidRDefault="00544E95" w:rsidP="00A22784">
      <w:pPr>
        <w:pStyle w:val="Heading3"/>
        <w:numPr>
          <w:ilvl w:val="1"/>
          <w:numId w:val="5"/>
        </w:numPr>
        <w:tabs>
          <w:tab w:val="left" w:pos="990"/>
          <w:tab w:val="left" w:pos="1170"/>
        </w:tabs>
        <w:ind w:firstLine="684"/>
        <w:rPr>
          <w:rFonts w:ascii="Arial" w:hAnsi="Arial"/>
          <w:color w:val="4F81BD"/>
        </w:rPr>
      </w:pPr>
      <w:bookmarkStart w:id="75" w:name="_Toc422155538"/>
      <w:bookmarkStart w:id="76" w:name="_Toc385011052"/>
      <w:bookmarkStart w:id="77" w:name="UNIXSCRIPT"/>
      <w:r w:rsidRPr="00A22784">
        <w:rPr>
          <w:rFonts w:ascii="Arial" w:hAnsi="Arial"/>
          <w:color w:val="4F81BD"/>
        </w:rPr>
        <w:t xml:space="preserve">Source to </w:t>
      </w:r>
      <w:r w:rsidR="001D7163" w:rsidRPr="00A22784">
        <w:rPr>
          <w:rFonts w:ascii="Arial" w:hAnsi="Arial"/>
          <w:color w:val="4F81BD"/>
        </w:rPr>
        <w:t>Target Data mapping</w:t>
      </w:r>
      <w:bookmarkEnd w:id="75"/>
    </w:p>
    <w:p w:rsidR="00AA3099" w:rsidRDefault="00BA5ACB" w:rsidP="00544E95">
      <w:pPr>
        <w:ind w:firstLine="720"/>
      </w:pPr>
      <w:r w:rsidRPr="00BA5ACB">
        <w:t xml:space="preserve">For </w:t>
      </w:r>
      <w:r>
        <w:t>Post-Acxiom ongoing process,</w:t>
      </w:r>
      <w:r w:rsidRPr="00BA5ACB">
        <w:t xml:space="preserve"> the Source to Target data mapping document</w:t>
      </w:r>
      <w:r>
        <w:t xml:space="preserve">s </w:t>
      </w:r>
      <w:r w:rsidR="00C340EF">
        <w:t>are</w:t>
      </w:r>
      <w:r w:rsidRPr="00BA5ACB">
        <w:t xml:space="preserve"> attached below:</w:t>
      </w:r>
    </w:p>
    <w:p w:rsidR="003019EF" w:rsidRDefault="003E68BC" w:rsidP="0045375C">
      <w:pPr>
        <w:pStyle w:val="Heading10"/>
        <w:numPr>
          <w:ilvl w:val="0"/>
          <w:numId w:val="0"/>
        </w:numPr>
        <w:ind w:left="972"/>
      </w:pPr>
      <w:r>
        <w:tab/>
      </w:r>
      <w:r>
        <w:tab/>
      </w:r>
      <w:bookmarkStart w:id="78" w:name="_Toc422155539"/>
      <w:bookmarkStart w:id="79" w:name="_MON_1495905822"/>
      <w:bookmarkEnd w:id="79"/>
      <w:r w:rsidR="004D2995">
        <w:object w:dxaOrig="1551" w:dyaOrig="1004">
          <v:shape id="_x0000_i1052" type="#_x0000_t75" style="width:77.25pt;height:50.25pt" o:ole="">
            <v:imagedata r:id="rId62" o:title=""/>
          </v:shape>
          <o:OLEObject Type="Embed" ProgID="Excel.Sheet.12" ShapeID="_x0000_i1052" DrawAspect="Icon" ObjectID="_1547389202" r:id="rId63"/>
        </w:object>
      </w:r>
      <w:r w:rsidR="00164376">
        <w:tab/>
      </w:r>
      <w:bookmarkEnd w:id="78"/>
      <w:bookmarkStart w:id="80" w:name="_MON_1495905862"/>
      <w:bookmarkEnd w:id="80"/>
      <w:r w:rsidR="00F227F7">
        <w:object w:dxaOrig="1551" w:dyaOrig="1004">
          <v:shape id="_x0000_i1053" type="#_x0000_t75" style="width:77.25pt;height:50.25pt" o:ole="">
            <v:imagedata r:id="rId64" o:title=""/>
          </v:shape>
          <o:OLEObject Type="Embed" ProgID="Excel.Sheet.12" ShapeID="_x0000_i1053" DrawAspect="Icon" ObjectID="_1547389203" r:id="rId65"/>
        </w:object>
      </w:r>
    </w:p>
    <w:p w:rsidR="003019EF" w:rsidRDefault="003019EF" w:rsidP="003019EF"/>
    <w:p w:rsidR="00D65CBD" w:rsidRPr="00301C52" w:rsidRDefault="00D65CBD" w:rsidP="007E32C2">
      <w:pPr>
        <w:pStyle w:val="Heading10"/>
        <w:tabs>
          <w:tab w:val="left" w:pos="1170"/>
        </w:tabs>
        <w:rPr>
          <w:rFonts w:ascii="Arial" w:hAnsi="Arial"/>
          <w:color w:val="4F81BD" w:themeColor="accent1"/>
        </w:rPr>
      </w:pPr>
      <w:bookmarkStart w:id="81" w:name="_Toc422155540"/>
      <w:r w:rsidRPr="00301C52">
        <w:rPr>
          <w:rFonts w:ascii="Arial" w:hAnsi="Arial"/>
          <w:color w:val="4F81BD" w:themeColor="accent1"/>
        </w:rPr>
        <w:t>Unix Script details:</w:t>
      </w:r>
      <w:bookmarkEnd w:id="76"/>
      <w:bookmarkEnd w:id="81"/>
    </w:p>
    <w:p w:rsidR="00AA3099" w:rsidRPr="00AA3099" w:rsidRDefault="00AA3099" w:rsidP="00D43C39">
      <w:pPr>
        <w:ind w:right="270"/>
      </w:pPr>
    </w:p>
    <w:bookmarkEnd w:id="77"/>
    <w:p w:rsidR="00D65CBD" w:rsidRPr="0024473A" w:rsidRDefault="00D65CBD" w:rsidP="00D43C39">
      <w:pPr>
        <w:pStyle w:val="ListParagraph"/>
        <w:widowControl/>
        <w:tabs>
          <w:tab w:val="left" w:pos="360"/>
        </w:tabs>
        <w:adjustRightInd/>
        <w:spacing w:line="240" w:lineRule="auto"/>
        <w:ind w:left="990" w:right="270"/>
        <w:rPr>
          <w:rFonts w:ascii="Arial" w:hAnsi="Arial" w:cs="Arial"/>
        </w:rPr>
      </w:pPr>
      <w:r w:rsidRPr="0024473A">
        <w:rPr>
          <w:rFonts w:ascii="Arial" w:hAnsi="Arial" w:cs="Arial"/>
        </w:rPr>
        <w:t>All the Informatica mappings will be triggered through scripts. There will be two scripts developed for Informatica mappings, details of the same are mentioned below:</w:t>
      </w:r>
    </w:p>
    <w:p w:rsidR="00420C7C" w:rsidRDefault="00D65CBD" w:rsidP="00EE22CF">
      <w:pPr>
        <w:pStyle w:val="ListParagraph"/>
        <w:widowControl/>
        <w:numPr>
          <w:ilvl w:val="0"/>
          <w:numId w:val="16"/>
        </w:numPr>
        <w:tabs>
          <w:tab w:val="left" w:pos="990"/>
        </w:tabs>
        <w:adjustRightInd/>
        <w:spacing w:line="240" w:lineRule="auto"/>
        <w:ind w:left="1710" w:right="270" w:hanging="180"/>
        <w:rPr>
          <w:rFonts w:ascii="Arial" w:hAnsi="Arial" w:cs="Arial"/>
        </w:rPr>
      </w:pPr>
      <w:r w:rsidRPr="00420C7C">
        <w:rPr>
          <w:rFonts w:ascii="Arial" w:hAnsi="Arial" w:cs="Arial"/>
        </w:rPr>
        <w:t>Parameter setter script: This script will be used to set the values of all the required parameter/variables</w:t>
      </w:r>
      <w:r w:rsidR="001A0178">
        <w:rPr>
          <w:rFonts w:ascii="Arial" w:hAnsi="Arial" w:cs="Arial"/>
        </w:rPr>
        <w:t xml:space="preserve"> used in</w:t>
      </w:r>
      <w:r w:rsidRPr="00420C7C">
        <w:rPr>
          <w:rFonts w:ascii="Arial" w:hAnsi="Arial" w:cs="Arial"/>
        </w:rPr>
        <w:t xml:space="preserve"> the Informatica mappings.</w:t>
      </w:r>
      <w:r w:rsidR="0004301C" w:rsidRPr="00420C7C">
        <w:rPr>
          <w:rFonts w:ascii="Arial" w:hAnsi="Arial" w:cs="Arial"/>
        </w:rPr>
        <w:t xml:space="preserve"> </w:t>
      </w:r>
      <w:r w:rsidR="00420C7C">
        <w:rPr>
          <w:rFonts w:ascii="Arial" w:hAnsi="Arial" w:cs="Arial"/>
        </w:rPr>
        <w:t xml:space="preserve">Using this script, values such </w:t>
      </w:r>
      <w:r w:rsidR="00802DD1">
        <w:rPr>
          <w:rFonts w:ascii="Arial" w:hAnsi="Arial" w:cs="Arial"/>
        </w:rPr>
        <w:t>as source</w:t>
      </w:r>
      <w:r w:rsidR="00420C7C">
        <w:rPr>
          <w:rFonts w:ascii="Arial" w:hAnsi="Arial" w:cs="Arial"/>
        </w:rPr>
        <w:t xml:space="preserve"> location of file, target location of </w:t>
      </w:r>
      <w:r w:rsidR="00802DD1">
        <w:rPr>
          <w:rFonts w:ascii="Arial" w:hAnsi="Arial" w:cs="Arial"/>
        </w:rPr>
        <w:t>file (</w:t>
      </w:r>
      <w:r w:rsidR="00420C7C">
        <w:rPr>
          <w:rFonts w:ascii="Arial" w:hAnsi="Arial" w:cs="Arial"/>
        </w:rPr>
        <w:t>if generated)</w:t>
      </w:r>
      <w:r w:rsidR="001A0178">
        <w:rPr>
          <w:rFonts w:ascii="Arial" w:hAnsi="Arial" w:cs="Arial"/>
        </w:rPr>
        <w:t>, Data</w:t>
      </w:r>
      <w:r w:rsidR="00420C7C">
        <w:rPr>
          <w:rFonts w:ascii="Arial" w:hAnsi="Arial" w:cs="Arial"/>
        </w:rPr>
        <w:t>base connection details and many more information</w:t>
      </w:r>
      <w:r w:rsidR="00802DD1">
        <w:rPr>
          <w:rFonts w:ascii="Arial" w:hAnsi="Arial" w:cs="Arial"/>
        </w:rPr>
        <w:t xml:space="preserve"> are initialized, which are required while executing the Informatica mappings.</w:t>
      </w:r>
    </w:p>
    <w:p w:rsidR="00D65CBD" w:rsidRPr="00420C7C" w:rsidRDefault="00D65CBD" w:rsidP="00EE22CF">
      <w:pPr>
        <w:pStyle w:val="ListParagraph"/>
        <w:widowControl/>
        <w:numPr>
          <w:ilvl w:val="0"/>
          <w:numId w:val="16"/>
        </w:numPr>
        <w:tabs>
          <w:tab w:val="left" w:pos="990"/>
        </w:tabs>
        <w:adjustRightInd/>
        <w:spacing w:line="240" w:lineRule="auto"/>
        <w:ind w:left="1710" w:right="270" w:hanging="180"/>
        <w:rPr>
          <w:rFonts w:ascii="Arial" w:hAnsi="Arial" w:cs="Arial"/>
        </w:rPr>
      </w:pPr>
      <w:r w:rsidRPr="00420C7C">
        <w:rPr>
          <w:rFonts w:ascii="Arial" w:hAnsi="Arial" w:cs="Arial"/>
        </w:rPr>
        <w:t>Main Script: This script will be used to trigger the Informatica Mappings through PMCMD command.</w:t>
      </w:r>
      <w:r w:rsidR="00802DD1">
        <w:rPr>
          <w:rFonts w:ascii="Arial" w:hAnsi="Arial" w:cs="Arial"/>
        </w:rPr>
        <w:t xml:space="preserve"> Initially, parameter setter script is executed through this script. Then parameter file (.prm) is dynamically generated through this script which is used in Informatica mapping. </w:t>
      </w:r>
      <w:r w:rsidR="004D5F79">
        <w:rPr>
          <w:rFonts w:ascii="Arial" w:hAnsi="Arial" w:cs="Arial"/>
        </w:rPr>
        <w:t>After the generation of Parameter file, workflow is triggered using PMCMD command. If in case workflow gets failed during execution, then clean up functionality is implemented which will clean all the generated files during the execution. After the successful execution of workflow, Batch control workflow is triggered through the script</w:t>
      </w:r>
      <w:r w:rsidR="004D5F79">
        <w:rPr>
          <w:rFonts w:cs="Arial"/>
          <w:b/>
        </w:rPr>
        <w:t>.</w:t>
      </w:r>
    </w:p>
    <w:p w:rsidR="00D65CBD" w:rsidRPr="00301C52" w:rsidRDefault="00224861" w:rsidP="006C4FBC">
      <w:pPr>
        <w:pStyle w:val="Heading10"/>
        <w:tabs>
          <w:tab w:val="left" w:pos="990"/>
        </w:tabs>
        <w:ind w:right="270"/>
        <w:rPr>
          <w:rFonts w:ascii="Arial" w:hAnsi="Arial"/>
          <w:color w:val="4F81BD" w:themeColor="accent1"/>
        </w:rPr>
      </w:pPr>
      <w:bookmarkStart w:id="82" w:name="_Toc385011053"/>
      <w:bookmarkStart w:id="83" w:name="SCEDHULINGACTIVITIES"/>
      <w:r>
        <w:rPr>
          <w:rFonts w:ascii="Arial" w:hAnsi="Arial"/>
          <w:b w:val="0"/>
          <w:color w:val="4F81BD" w:themeColor="accent1"/>
        </w:rPr>
        <w:t xml:space="preserve"> </w:t>
      </w:r>
      <w:bookmarkStart w:id="84" w:name="_Toc422155541"/>
      <w:r w:rsidR="00D65CBD" w:rsidRPr="00301C52">
        <w:rPr>
          <w:rFonts w:ascii="Arial" w:hAnsi="Arial"/>
          <w:color w:val="4F81BD" w:themeColor="accent1"/>
        </w:rPr>
        <w:t>Scheduling activities:</w:t>
      </w:r>
      <w:bookmarkEnd w:id="82"/>
      <w:bookmarkEnd w:id="84"/>
    </w:p>
    <w:p w:rsidR="00AE6D1A" w:rsidRDefault="00AE6D1A" w:rsidP="00AE6D1A">
      <w:pPr>
        <w:spacing w:line="180" w:lineRule="atLeast"/>
        <w:ind w:left="990" w:right="270"/>
        <w:rPr>
          <w:rFonts w:cs="Arial"/>
          <w:sz w:val="22"/>
          <w:szCs w:val="22"/>
        </w:rPr>
      </w:pPr>
      <w:r w:rsidRPr="00E11B17">
        <w:rPr>
          <w:rFonts w:cs="Arial"/>
          <w:sz w:val="22"/>
          <w:szCs w:val="22"/>
        </w:rPr>
        <w:t>There will be different maestro jobs developed for different ongoing processes</w:t>
      </w:r>
      <w:r>
        <w:rPr>
          <w:rFonts w:cs="Arial"/>
          <w:sz w:val="22"/>
          <w:szCs w:val="22"/>
        </w:rPr>
        <w:t xml:space="preserve"> such as Pre-Acxiom ongoing, Group Plan sponsor, Pre-Acxiom extract, Post-Acxiom ongoing</w:t>
      </w:r>
      <w:r w:rsidRPr="00E11B17">
        <w:rPr>
          <w:rFonts w:cs="Arial"/>
          <w:sz w:val="22"/>
          <w:szCs w:val="22"/>
        </w:rPr>
        <w:t>.</w:t>
      </w:r>
    </w:p>
    <w:p w:rsidR="00AE6D1A" w:rsidRDefault="00AE6D1A" w:rsidP="00AE6D1A">
      <w:pPr>
        <w:spacing w:line="180" w:lineRule="atLeast"/>
        <w:ind w:left="990" w:right="270"/>
        <w:rPr>
          <w:rFonts w:cs="Arial"/>
          <w:sz w:val="22"/>
          <w:szCs w:val="22"/>
        </w:rPr>
      </w:pPr>
      <w:r w:rsidRPr="00E11B17">
        <w:rPr>
          <w:rFonts w:cs="Arial"/>
          <w:sz w:val="22"/>
          <w:szCs w:val="22"/>
        </w:rPr>
        <w:t xml:space="preserve"> </w:t>
      </w:r>
    </w:p>
    <w:p w:rsidR="00AE6D1A" w:rsidRDefault="00AE6D1A" w:rsidP="00AE6D1A">
      <w:pPr>
        <w:pStyle w:val="ListParagraph"/>
        <w:numPr>
          <w:ilvl w:val="0"/>
          <w:numId w:val="30"/>
        </w:numPr>
        <w:spacing w:line="180" w:lineRule="atLeast"/>
        <w:ind w:right="270"/>
        <w:rPr>
          <w:rFonts w:ascii="Arial" w:hAnsi="Arial" w:cs="Arial"/>
        </w:rPr>
      </w:pPr>
      <w:r w:rsidRPr="002A1E16">
        <w:rPr>
          <w:rFonts w:ascii="Arial" w:hAnsi="Arial" w:cs="Arial"/>
        </w:rPr>
        <w:t xml:space="preserve">Pre-Acxiom &amp; GPS: It will be developed in such manner that there </w:t>
      </w:r>
      <w:r>
        <w:rPr>
          <w:rFonts w:ascii="Arial" w:hAnsi="Arial" w:cs="Arial"/>
        </w:rPr>
        <w:t>will be</w:t>
      </w:r>
      <w:r w:rsidRPr="002A1E16">
        <w:rPr>
          <w:rFonts w:ascii="Arial" w:hAnsi="Arial" w:cs="Arial"/>
        </w:rPr>
        <w:t xml:space="preserve"> one maestro jobs, each corresponding to admin system in the particular ongoing process. </w:t>
      </w:r>
    </w:p>
    <w:p w:rsidR="00AE6D1A" w:rsidRPr="002A1E16" w:rsidRDefault="00AE6D1A" w:rsidP="00AE6D1A">
      <w:pPr>
        <w:pStyle w:val="ListParagraph"/>
        <w:numPr>
          <w:ilvl w:val="0"/>
          <w:numId w:val="30"/>
        </w:numPr>
        <w:spacing w:line="180" w:lineRule="atLeast"/>
        <w:ind w:right="270"/>
        <w:rPr>
          <w:rFonts w:ascii="Arial" w:hAnsi="Arial" w:cs="Arial"/>
        </w:rPr>
      </w:pPr>
      <w:r>
        <w:rPr>
          <w:rFonts w:ascii="Arial" w:hAnsi="Arial" w:cs="Arial"/>
        </w:rPr>
        <w:t xml:space="preserve">Post-Acxiom ongoing &amp; Pre-Acxiom extract: It will be developed in the such manner that there will be one maestro jobs, each corresponding to sub process in the </w:t>
      </w:r>
      <w:r>
        <w:rPr>
          <w:rFonts w:ascii="Arial" w:hAnsi="Arial" w:cs="Arial"/>
        </w:rPr>
        <w:lastRenderedPageBreak/>
        <w:t>particular ongoing process.</w:t>
      </w:r>
    </w:p>
    <w:p w:rsidR="00D65CBD" w:rsidRPr="00301C52" w:rsidRDefault="00D65CBD" w:rsidP="007E32C2">
      <w:pPr>
        <w:pStyle w:val="Heading10"/>
        <w:tabs>
          <w:tab w:val="left" w:pos="1080"/>
          <w:tab w:val="left" w:pos="1170"/>
          <w:tab w:val="left" w:pos="1260"/>
          <w:tab w:val="left" w:pos="1350"/>
        </w:tabs>
        <w:rPr>
          <w:rFonts w:ascii="Arial" w:hAnsi="Arial"/>
          <w:color w:val="4F81BD" w:themeColor="accent1"/>
        </w:rPr>
      </w:pPr>
      <w:bookmarkStart w:id="85" w:name="ERRORCAPTURING"/>
      <w:bookmarkStart w:id="86" w:name="_Toc385011054"/>
      <w:bookmarkStart w:id="87" w:name="_Toc422155542"/>
      <w:bookmarkEnd w:id="83"/>
      <w:r w:rsidRPr="00301C52">
        <w:rPr>
          <w:rFonts w:ascii="Arial" w:hAnsi="Arial"/>
          <w:color w:val="4F81BD" w:themeColor="accent1"/>
        </w:rPr>
        <w:t>Error Capturing</w:t>
      </w:r>
      <w:bookmarkEnd w:id="85"/>
      <w:r w:rsidRPr="00301C52">
        <w:rPr>
          <w:rFonts w:ascii="Arial" w:hAnsi="Arial"/>
          <w:color w:val="4F81BD" w:themeColor="accent1"/>
        </w:rPr>
        <w:t>:</w:t>
      </w:r>
      <w:bookmarkEnd w:id="86"/>
      <w:bookmarkEnd w:id="87"/>
    </w:p>
    <w:p w:rsidR="00301C52" w:rsidRDefault="00FD20C5" w:rsidP="00711550">
      <w:pPr>
        <w:widowControl/>
        <w:tabs>
          <w:tab w:val="left" w:pos="270"/>
          <w:tab w:val="left" w:pos="9810"/>
          <w:tab w:val="left" w:pos="9900"/>
        </w:tabs>
        <w:adjustRightInd/>
        <w:spacing w:after="120" w:line="120" w:lineRule="atLeast"/>
        <w:ind w:left="1080" w:right="270"/>
        <w:rPr>
          <w:rFonts w:cs="Arial"/>
          <w:sz w:val="22"/>
          <w:szCs w:val="22"/>
        </w:rPr>
      </w:pPr>
      <w:r>
        <w:rPr>
          <w:rFonts w:cs="Arial"/>
          <w:sz w:val="22"/>
          <w:szCs w:val="22"/>
        </w:rPr>
        <w:t xml:space="preserve">Error records will be generated in Error file and ftpied to MetLife IT / DMBA Layer for further </w:t>
      </w:r>
      <w:r w:rsidR="00A62EF6">
        <w:rPr>
          <w:rFonts w:cs="Arial"/>
          <w:sz w:val="22"/>
          <w:szCs w:val="22"/>
        </w:rPr>
        <w:t>analysis. Minimum</w:t>
      </w:r>
      <w:r w:rsidR="00D65CBD">
        <w:rPr>
          <w:rFonts w:cs="Arial"/>
          <w:sz w:val="22"/>
          <w:szCs w:val="22"/>
        </w:rPr>
        <w:t xml:space="preserve"> data validation </w:t>
      </w:r>
      <w:r w:rsidR="00AC56B4">
        <w:rPr>
          <w:rFonts w:cs="Arial"/>
          <w:sz w:val="22"/>
          <w:szCs w:val="22"/>
        </w:rPr>
        <w:t>will be</w:t>
      </w:r>
      <w:r w:rsidR="00D65CBD">
        <w:rPr>
          <w:rFonts w:cs="Arial"/>
          <w:sz w:val="22"/>
          <w:szCs w:val="22"/>
        </w:rPr>
        <w:t xml:space="preserve"> </w:t>
      </w:r>
      <w:r w:rsidR="00E11B17">
        <w:rPr>
          <w:rFonts w:cs="Arial"/>
          <w:sz w:val="22"/>
          <w:szCs w:val="22"/>
        </w:rPr>
        <w:t>performed</w:t>
      </w:r>
      <w:r w:rsidR="00D65CBD">
        <w:rPr>
          <w:rFonts w:cs="Arial"/>
          <w:sz w:val="22"/>
          <w:szCs w:val="22"/>
        </w:rPr>
        <w:t xml:space="preserve"> on the source file received from different sources</w:t>
      </w:r>
      <w:r w:rsidR="00E11B17">
        <w:rPr>
          <w:rFonts w:cs="Arial"/>
          <w:sz w:val="22"/>
          <w:szCs w:val="22"/>
        </w:rPr>
        <w:t xml:space="preserve"> in ongoing processes</w:t>
      </w:r>
      <w:r w:rsidR="00D65CBD">
        <w:rPr>
          <w:rFonts w:cs="Arial"/>
          <w:sz w:val="22"/>
          <w:szCs w:val="22"/>
        </w:rPr>
        <w:t xml:space="preserve">. And data which fails </w:t>
      </w:r>
      <w:r w:rsidR="00AC56B4">
        <w:rPr>
          <w:rFonts w:cs="Arial"/>
          <w:sz w:val="22"/>
          <w:szCs w:val="22"/>
        </w:rPr>
        <w:t xml:space="preserve">the </w:t>
      </w:r>
      <w:r w:rsidR="00D65CBD">
        <w:rPr>
          <w:rFonts w:cs="Arial"/>
          <w:sz w:val="22"/>
          <w:szCs w:val="22"/>
        </w:rPr>
        <w:t xml:space="preserve">minimum data validation checks </w:t>
      </w:r>
      <w:r w:rsidR="00AC56B4">
        <w:rPr>
          <w:rFonts w:cs="Arial"/>
          <w:sz w:val="22"/>
          <w:szCs w:val="22"/>
        </w:rPr>
        <w:t>will be</w:t>
      </w:r>
      <w:r w:rsidR="00D65CBD">
        <w:rPr>
          <w:rFonts w:cs="Arial"/>
          <w:sz w:val="22"/>
          <w:szCs w:val="22"/>
        </w:rPr>
        <w:t xml:space="preserve"> </w:t>
      </w:r>
      <w:r w:rsidR="00E11B17">
        <w:rPr>
          <w:rFonts w:cs="Arial"/>
          <w:sz w:val="22"/>
          <w:szCs w:val="22"/>
        </w:rPr>
        <w:t xml:space="preserve">routed </w:t>
      </w:r>
      <w:r w:rsidR="00C531C1">
        <w:rPr>
          <w:rFonts w:cs="Arial"/>
          <w:sz w:val="22"/>
          <w:szCs w:val="22"/>
        </w:rPr>
        <w:t>to Error Tables</w:t>
      </w:r>
      <w:r w:rsidR="00D65CBD">
        <w:rPr>
          <w:rFonts w:cs="Arial"/>
          <w:sz w:val="22"/>
          <w:szCs w:val="22"/>
        </w:rPr>
        <w:t>.</w:t>
      </w:r>
      <w:r w:rsidR="003C569C">
        <w:rPr>
          <w:rFonts w:cs="Arial"/>
          <w:sz w:val="22"/>
          <w:szCs w:val="22"/>
        </w:rPr>
        <w:t xml:space="preserve"> Also duplicate records coming from source file will be routed to different error table as per source file i.e. if records belong to RGST file then such records will be routed to T_GPM_RGST_ERR table</w:t>
      </w:r>
      <w:r w:rsidR="00A24BA5">
        <w:rPr>
          <w:rFonts w:cs="Arial"/>
          <w:sz w:val="22"/>
          <w:szCs w:val="22"/>
        </w:rPr>
        <w:t xml:space="preserve"> whereas for Party file T_GPM_PRTY_ERR </w:t>
      </w:r>
      <w:r w:rsidR="003C569C">
        <w:rPr>
          <w:rFonts w:cs="Arial"/>
          <w:sz w:val="22"/>
          <w:szCs w:val="22"/>
        </w:rPr>
        <w:t>.</w:t>
      </w:r>
      <w:r w:rsidR="00D65CBD">
        <w:rPr>
          <w:rFonts w:cs="Arial"/>
          <w:sz w:val="22"/>
          <w:szCs w:val="22"/>
        </w:rPr>
        <w:t xml:space="preserve"> </w:t>
      </w:r>
      <w:r w:rsidR="003C569C">
        <w:rPr>
          <w:rFonts w:cs="Arial"/>
          <w:sz w:val="22"/>
          <w:szCs w:val="22"/>
        </w:rPr>
        <w:t>There will be total 6 error table in ongoing processes, structure of all the 6 tables are mentioned below:</w:t>
      </w:r>
      <w:r w:rsidR="003C569C" w:rsidDel="003C569C">
        <w:rPr>
          <w:rFonts w:cs="Arial"/>
          <w:sz w:val="22"/>
          <w:szCs w:val="22"/>
        </w:rPr>
        <w:t xml:space="preserve"> </w:t>
      </w:r>
    </w:p>
    <w:bookmarkStart w:id="88" w:name="_MON_1495960156"/>
    <w:bookmarkEnd w:id="88"/>
    <w:p w:rsidR="00802DD1" w:rsidRDefault="00C7522B" w:rsidP="00711550">
      <w:pPr>
        <w:widowControl/>
        <w:tabs>
          <w:tab w:val="left" w:pos="270"/>
          <w:tab w:val="left" w:pos="9810"/>
          <w:tab w:val="left" w:pos="9900"/>
        </w:tabs>
        <w:adjustRightInd/>
        <w:spacing w:after="120" w:line="120" w:lineRule="atLeast"/>
        <w:ind w:left="1080" w:right="270"/>
        <w:rPr>
          <w:rFonts w:cs="Arial"/>
          <w:sz w:val="22"/>
          <w:szCs w:val="22"/>
        </w:rPr>
      </w:pPr>
      <w:r>
        <w:rPr>
          <w:rFonts w:cs="Arial"/>
          <w:sz w:val="22"/>
          <w:szCs w:val="22"/>
        </w:rPr>
        <w:object w:dxaOrig="1551" w:dyaOrig="1004">
          <v:shape id="_x0000_i1054" type="#_x0000_t75" style="width:78pt;height:50.25pt" o:ole="">
            <v:imagedata r:id="rId66" o:title=""/>
          </v:shape>
          <o:OLEObject Type="Embed" ProgID="Excel.Sheet.12" ShapeID="_x0000_i1054" DrawAspect="Icon" ObjectID="_1547389204" r:id="rId67"/>
        </w:object>
      </w:r>
      <w:r>
        <w:rPr>
          <w:rFonts w:cs="Arial"/>
          <w:sz w:val="22"/>
          <w:szCs w:val="22"/>
        </w:rPr>
        <w:t xml:space="preserve">     </w:t>
      </w:r>
      <w:bookmarkStart w:id="89" w:name="_MON_1495983830"/>
      <w:bookmarkEnd w:id="89"/>
      <w:r>
        <w:rPr>
          <w:rFonts w:cs="Arial"/>
          <w:sz w:val="22"/>
          <w:szCs w:val="22"/>
        </w:rPr>
        <w:object w:dxaOrig="1551" w:dyaOrig="1004">
          <v:shape id="_x0000_i1055" type="#_x0000_t75" style="width:77.25pt;height:50.25pt" o:ole="">
            <v:imagedata r:id="rId68" o:title=""/>
          </v:shape>
          <o:OLEObject Type="Embed" ProgID="Excel.Sheet.12" ShapeID="_x0000_i1055" DrawAspect="Icon" ObjectID="_1547389205" r:id="rId69"/>
        </w:object>
      </w:r>
      <w:r>
        <w:rPr>
          <w:rFonts w:cs="Arial"/>
          <w:sz w:val="22"/>
          <w:szCs w:val="22"/>
        </w:rPr>
        <w:t xml:space="preserve">    </w:t>
      </w:r>
      <w:bookmarkStart w:id="90" w:name="_MON_1495983821"/>
      <w:bookmarkEnd w:id="90"/>
      <w:r>
        <w:rPr>
          <w:rFonts w:cs="Arial"/>
          <w:sz w:val="22"/>
          <w:szCs w:val="22"/>
        </w:rPr>
        <w:object w:dxaOrig="1551" w:dyaOrig="1004">
          <v:shape id="_x0000_i1056" type="#_x0000_t75" style="width:77.25pt;height:50.25pt" o:ole="">
            <v:imagedata r:id="rId70" o:title=""/>
          </v:shape>
          <o:OLEObject Type="Embed" ProgID="Excel.Sheet.12" ShapeID="_x0000_i1056" DrawAspect="Icon" ObjectID="_1547389206" r:id="rId71"/>
        </w:object>
      </w:r>
    </w:p>
    <w:p w:rsidR="00BA5ACB" w:rsidRPr="00301C52" w:rsidRDefault="00BA5ACB" w:rsidP="00BA5ACB">
      <w:pPr>
        <w:pStyle w:val="Heading10"/>
        <w:tabs>
          <w:tab w:val="left" w:pos="720"/>
          <w:tab w:val="left" w:pos="900"/>
          <w:tab w:val="left" w:pos="990"/>
        </w:tabs>
        <w:ind w:left="360" w:firstLine="108"/>
        <w:rPr>
          <w:rFonts w:ascii="Arial" w:hAnsi="Arial"/>
          <w:color w:val="4F81BD" w:themeColor="accent1"/>
        </w:rPr>
      </w:pPr>
      <w:bookmarkStart w:id="91" w:name="_Toc422155543"/>
      <w:r w:rsidRPr="00301C52">
        <w:rPr>
          <w:rFonts w:ascii="Arial" w:hAnsi="Arial"/>
          <w:color w:val="4F81BD" w:themeColor="accent1"/>
        </w:rPr>
        <w:t>Data Flow:</w:t>
      </w:r>
      <w:bookmarkEnd w:id="91"/>
    </w:p>
    <w:p w:rsidR="00BA5ACB" w:rsidRDefault="00BA5ACB" w:rsidP="00BA5ACB">
      <w:pPr>
        <w:ind w:left="540" w:firstLine="90"/>
      </w:pPr>
      <w:r>
        <w:t>Following attached sheet contains data flow scenarios:</w:t>
      </w:r>
    </w:p>
    <w:p w:rsidR="00BA5ACB" w:rsidRPr="00BA5ACB" w:rsidRDefault="00BA5ACB" w:rsidP="00BA5ACB">
      <w:pPr>
        <w:ind w:left="540" w:firstLine="90"/>
      </w:pPr>
    </w:p>
    <w:bookmarkStart w:id="92" w:name="_MON_1495960041"/>
    <w:bookmarkEnd w:id="92"/>
    <w:p w:rsidR="00BA5ACB" w:rsidRPr="00BA5ACB" w:rsidRDefault="00583023" w:rsidP="00BA5ACB">
      <w:pPr>
        <w:ind w:firstLine="900"/>
      </w:pPr>
      <w:r>
        <w:object w:dxaOrig="1360" w:dyaOrig="880">
          <v:shape id="_x0000_i1057" type="#_x0000_t75" style="width:67.5pt;height:44.25pt" o:ole="">
            <v:imagedata r:id="rId72" o:title=""/>
          </v:shape>
          <o:OLEObject Type="Embed" ProgID="Excel.Sheet.12" ShapeID="_x0000_i1057" DrawAspect="Icon" ObjectID="_1547389207" r:id="rId73"/>
        </w:object>
      </w:r>
    </w:p>
    <w:p w:rsidR="00FD20C5" w:rsidRPr="00301C52" w:rsidRDefault="00FD20C5" w:rsidP="00FD20C5">
      <w:pPr>
        <w:pStyle w:val="Heading10"/>
        <w:tabs>
          <w:tab w:val="left" w:pos="720"/>
          <w:tab w:val="left" w:pos="900"/>
          <w:tab w:val="left" w:pos="990"/>
        </w:tabs>
        <w:ind w:left="360" w:firstLine="108"/>
        <w:rPr>
          <w:rFonts w:ascii="Arial" w:hAnsi="Arial"/>
          <w:color w:val="4F81BD" w:themeColor="accent1"/>
        </w:rPr>
      </w:pPr>
      <w:bookmarkStart w:id="93" w:name="_Toc422155544"/>
      <w:r w:rsidRPr="00301C52">
        <w:rPr>
          <w:rFonts w:ascii="Arial" w:hAnsi="Arial"/>
          <w:color w:val="4F81BD" w:themeColor="accent1"/>
        </w:rPr>
        <w:t>Email Notification:</w:t>
      </w:r>
      <w:bookmarkEnd w:id="93"/>
    </w:p>
    <w:p w:rsidR="00FD20C5" w:rsidRPr="0024473A" w:rsidRDefault="00FD20C5" w:rsidP="00FD20C5">
      <w:pPr>
        <w:widowControl/>
        <w:tabs>
          <w:tab w:val="left" w:pos="270"/>
          <w:tab w:val="left" w:pos="9810"/>
          <w:tab w:val="left" w:pos="9900"/>
        </w:tabs>
        <w:adjustRightInd/>
        <w:spacing w:after="120" w:line="120" w:lineRule="atLeast"/>
        <w:ind w:left="1080" w:right="270"/>
        <w:rPr>
          <w:rFonts w:cs="Arial"/>
          <w:sz w:val="22"/>
          <w:szCs w:val="22"/>
        </w:rPr>
      </w:pPr>
      <w:r>
        <w:rPr>
          <w:rFonts w:cs="Arial"/>
          <w:sz w:val="22"/>
          <w:szCs w:val="22"/>
        </w:rPr>
        <w:t xml:space="preserve">An Email Notification will be sent for the error </w:t>
      </w:r>
      <w:r w:rsidR="00251C3F">
        <w:rPr>
          <w:rFonts w:cs="Arial"/>
          <w:sz w:val="22"/>
          <w:szCs w:val="22"/>
        </w:rPr>
        <w:t>records that have</w:t>
      </w:r>
      <w:r>
        <w:rPr>
          <w:rFonts w:cs="Arial"/>
          <w:sz w:val="22"/>
          <w:szCs w:val="22"/>
        </w:rPr>
        <w:t xml:space="preserve"> been generated in a separate Error file and ftpied to MetLife IT / DMBA Layer for further analysis.</w:t>
      </w:r>
    </w:p>
    <w:p w:rsidR="00BA5ACB" w:rsidRDefault="00BA5ACB" w:rsidP="00711550">
      <w:pPr>
        <w:widowControl/>
        <w:tabs>
          <w:tab w:val="left" w:pos="270"/>
          <w:tab w:val="left" w:pos="9810"/>
          <w:tab w:val="left" w:pos="9900"/>
        </w:tabs>
        <w:adjustRightInd/>
        <w:spacing w:after="120" w:line="120" w:lineRule="atLeast"/>
        <w:ind w:left="1080" w:right="270"/>
        <w:rPr>
          <w:rFonts w:cs="Arial"/>
          <w:sz w:val="22"/>
          <w:szCs w:val="22"/>
        </w:rPr>
      </w:pPr>
    </w:p>
    <w:p w:rsidR="00ED371D" w:rsidRPr="00301C52" w:rsidRDefault="00ED371D" w:rsidP="00ED371D">
      <w:pPr>
        <w:pStyle w:val="Heading10"/>
        <w:tabs>
          <w:tab w:val="left" w:pos="720"/>
          <w:tab w:val="left" w:pos="900"/>
          <w:tab w:val="left" w:pos="990"/>
        </w:tabs>
        <w:ind w:left="360" w:firstLine="108"/>
        <w:rPr>
          <w:rFonts w:ascii="Arial" w:hAnsi="Arial"/>
          <w:color w:val="4F81BD" w:themeColor="accent1"/>
        </w:rPr>
      </w:pPr>
      <w:bookmarkStart w:id="94" w:name="_Toc422155545"/>
      <w:r>
        <w:rPr>
          <w:rFonts w:ascii="Arial" w:hAnsi="Arial"/>
          <w:color w:val="4F81BD" w:themeColor="accent1"/>
        </w:rPr>
        <w:t xml:space="preserve">MDM Configuration Changes &amp; UAT defect fix(Track1) </w:t>
      </w:r>
      <w:r w:rsidRPr="00301C52">
        <w:rPr>
          <w:rFonts w:ascii="Arial" w:hAnsi="Arial"/>
          <w:color w:val="4F81BD" w:themeColor="accent1"/>
        </w:rPr>
        <w:t>:</w:t>
      </w:r>
      <w:bookmarkEnd w:id="94"/>
    </w:p>
    <w:p w:rsidR="00ED371D" w:rsidRDefault="00C62E1C" w:rsidP="00711550">
      <w:pPr>
        <w:widowControl/>
        <w:tabs>
          <w:tab w:val="left" w:pos="270"/>
          <w:tab w:val="left" w:pos="9810"/>
          <w:tab w:val="left" w:pos="9900"/>
        </w:tabs>
        <w:adjustRightInd/>
        <w:spacing w:after="120" w:line="120" w:lineRule="atLeast"/>
        <w:ind w:left="1080" w:right="270"/>
        <w:rPr>
          <w:rFonts w:cs="Arial"/>
          <w:sz w:val="22"/>
          <w:szCs w:val="22"/>
        </w:rPr>
      </w:pPr>
      <w:r>
        <w:rPr>
          <w:rFonts w:cs="Arial"/>
          <w:sz w:val="22"/>
          <w:szCs w:val="22"/>
        </w:rPr>
        <w:t xml:space="preserve">Prior to ongoing process </w:t>
      </w:r>
      <w:r w:rsidR="00DF412F">
        <w:rPr>
          <w:rFonts w:cs="Arial"/>
          <w:sz w:val="22"/>
          <w:szCs w:val="22"/>
        </w:rPr>
        <w:t xml:space="preserve">goes </w:t>
      </w:r>
      <w:r>
        <w:rPr>
          <w:rFonts w:cs="Arial"/>
          <w:sz w:val="22"/>
          <w:szCs w:val="22"/>
        </w:rPr>
        <w:t xml:space="preserve">live, configuration changes </w:t>
      </w:r>
      <w:r w:rsidR="00DF412F">
        <w:rPr>
          <w:rFonts w:cs="Arial"/>
          <w:sz w:val="22"/>
          <w:szCs w:val="22"/>
        </w:rPr>
        <w:t xml:space="preserve">is </w:t>
      </w:r>
      <w:r w:rsidR="00574066">
        <w:rPr>
          <w:rFonts w:cs="Arial"/>
          <w:sz w:val="22"/>
          <w:szCs w:val="22"/>
        </w:rPr>
        <w:t>required</w:t>
      </w:r>
      <w:r>
        <w:rPr>
          <w:rFonts w:cs="Arial"/>
          <w:sz w:val="22"/>
          <w:szCs w:val="22"/>
        </w:rPr>
        <w:t xml:space="preserve"> at MDM end and for this a one-time fix </w:t>
      </w:r>
      <w:r w:rsidR="00DF412F">
        <w:rPr>
          <w:rFonts w:cs="Arial"/>
          <w:sz w:val="22"/>
          <w:szCs w:val="22"/>
        </w:rPr>
        <w:t xml:space="preserve">(for history data) </w:t>
      </w:r>
      <w:r>
        <w:rPr>
          <w:rFonts w:cs="Arial"/>
          <w:sz w:val="22"/>
          <w:szCs w:val="22"/>
        </w:rPr>
        <w:t>using data from Acxiom side table needs to be executed. PFB attached document with below line items:</w:t>
      </w:r>
    </w:p>
    <w:p w:rsidR="00C62E1C" w:rsidRDefault="00C62E1C" w:rsidP="00EE2086">
      <w:pPr>
        <w:pStyle w:val="ListParagraph"/>
        <w:widowControl/>
        <w:numPr>
          <w:ilvl w:val="0"/>
          <w:numId w:val="43"/>
        </w:numPr>
        <w:tabs>
          <w:tab w:val="left" w:pos="270"/>
          <w:tab w:val="left" w:pos="9810"/>
          <w:tab w:val="left" w:pos="9900"/>
        </w:tabs>
        <w:adjustRightInd/>
        <w:spacing w:after="120" w:line="120" w:lineRule="atLeast"/>
        <w:ind w:right="270"/>
        <w:rPr>
          <w:rFonts w:cs="Arial"/>
        </w:rPr>
      </w:pPr>
      <w:r>
        <w:rPr>
          <w:rFonts w:cs="Arial"/>
        </w:rPr>
        <w:t>UAT defects (Defect#28951</w:t>
      </w:r>
      <w:r w:rsidR="00026FC9">
        <w:rPr>
          <w:rFonts w:cs="Arial"/>
        </w:rPr>
        <w:t>, Defect</w:t>
      </w:r>
      <w:r>
        <w:rPr>
          <w:rFonts w:cs="Arial"/>
        </w:rPr>
        <w:t xml:space="preserve"> #29049)</w:t>
      </w:r>
      <w:r w:rsidR="00C755BA">
        <w:rPr>
          <w:rFonts w:cs="Arial"/>
        </w:rPr>
        <w:t>.</w:t>
      </w:r>
    </w:p>
    <w:p w:rsidR="00C62E1C" w:rsidRDefault="00C62E1C" w:rsidP="00EE2086">
      <w:pPr>
        <w:pStyle w:val="ListParagraph"/>
        <w:widowControl/>
        <w:numPr>
          <w:ilvl w:val="0"/>
          <w:numId w:val="43"/>
        </w:numPr>
        <w:tabs>
          <w:tab w:val="left" w:pos="270"/>
          <w:tab w:val="left" w:pos="9810"/>
          <w:tab w:val="left" w:pos="9900"/>
        </w:tabs>
        <w:adjustRightInd/>
        <w:spacing w:after="120" w:line="120" w:lineRule="atLeast"/>
        <w:ind w:right="270"/>
        <w:rPr>
          <w:rFonts w:cs="Arial"/>
        </w:rPr>
      </w:pPr>
      <w:r>
        <w:rPr>
          <w:rFonts w:cs="Arial"/>
        </w:rPr>
        <w:t>Defect #28943 &amp; Defect #31370 (GRPID fix for CRIL &amp; MAH system)</w:t>
      </w:r>
      <w:r w:rsidR="00C755BA">
        <w:rPr>
          <w:rFonts w:cs="Arial"/>
        </w:rPr>
        <w:t>.</w:t>
      </w:r>
    </w:p>
    <w:p w:rsidR="00C62E1C" w:rsidRDefault="00C62E1C" w:rsidP="00EE2086">
      <w:pPr>
        <w:pStyle w:val="ListParagraph"/>
        <w:widowControl/>
        <w:numPr>
          <w:ilvl w:val="0"/>
          <w:numId w:val="43"/>
        </w:numPr>
        <w:tabs>
          <w:tab w:val="left" w:pos="270"/>
          <w:tab w:val="left" w:pos="9810"/>
          <w:tab w:val="left" w:pos="9900"/>
        </w:tabs>
        <w:adjustRightInd/>
        <w:spacing w:after="120" w:line="120" w:lineRule="atLeast"/>
        <w:ind w:right="270"/>
        <w:rPr>
          <w:rFonts w:cs="Arial"/>
        </w:rPr>
      </w:pPr>
      <w:r>
        <w:rPr>
          <w:rFonts w:cs="Arial"/>
        </w:rPr>
        <w:t>MDM configuration change fix</w:t>
      </w:r>
      <w:r w:rsidR="00C755BA">
        <w:rPr>
          <w:rFonts w:cs="Arial"/>
        </w:rPr>
        <w:t>.</w:t>
      </w:r>
    </w:p>
    <w:p w:rsidR="00C755BA" w:rsidRDefault="00C755BA" w:rsidP="00EE2086">
      <w:pPr>
        <w:pStyle w:val="ListParagraph"/>
        <w:widowControl/>
        <w:numPr>
          <w:ilvl w:val="0"/>
          <w:numId w:val="43"/>
        </w:numPr>
        <w:tabs>
          <w:tab w:val="left" w:pos="270"/>
          <w:tab w:val="left" w:pos="9810"/>
          <w:tab w:val="left" w:pos="9900"/>
        </w:tabs>
        <w:adjustRightInd/>
        <w:spacing w:after="120" w:line="120" w:lineRule="atLeast"/>
        <w:ind w:right="270"/>
        <w:rPr>
          <w:rFonts w:cs="Arial"/>
        </w:rPr>
      </w:pPr>
      <w:r>
        <w:rPr>
          <w:rFonts w:cs="Arial"/>
        </w:rPr>
        <w:t xml:space="preserve">Gender Code population (D_PE_IND_GENDER) from </w:t>
      </w:r>
      <w:r w:rsidR="00026FC9">
        <w:rPr>
          <w:rFonts w:cs="Arial"/>
        </w:rPr>
        <w:t>Acxiom.</w:t>
      </w:r>
    </w:p>
    <w:p w:rsidR="00583023" w:rsidRDefault="00583023" w:rsidP="00EE2086">
      <w:pPr>
        <w:pStyle w:val="ListParagraph"/>
        <w:widowControl/>
        <w:numPr>
          <w:ilvl w:val="0"/>
          <w:numId w:val="43"/>
        </w:numPr>
        <w:tabs>
          <w:tab w:val="left" w:pos="270"/>
          <w:tab w:val="left" w:pos="9810"/>
          <w:tab w:val="left" w:pos="9900"/>
        </w:tabs>
        <w:adjustRightInd/>
        <w:spacing w:after="120" w:line="120" w:lineRule="atLeast"/>
        <w:ind w:right="270"/>
        <w:rPr>
          <w:rFonts w:cs="Arial"/>
        </w:rPr>
      </w:pPr>
      <w:r>
        <w:rPr>
          <w:rFonts w:cs="Arial"/>
        </w:rPr>
        <w:t>Death Suppression Indicator CR (as Part of Defect #28640)</w:t>
      </w:r>
    </w:p>
    <w:p w:rsidR="00C62E1C" w:rsidRPr="00C62E1C" w:rsidRDefault="00C62E1C" w:rsidP="00EE2086">
      <w:pPr>
        <w:widowControl/>
        <w:tabs>
          <w:tab w:val="left" w:pos="270"/>
          <w:tab w:val="left" w:pos="9810"/>
          <w:tab w:val="left" w:pos="9900"/>
        </w:tabs>
        <w:adjustRightInd/>
        <w:spacing w:after="120" w:line="120" w:lineRule="atLeast"/>
        <w:ind w:right="270"/>
        <w:jc w:val="left"/>
        <w:rPr>
          <w:rFonts w:cs="Arial"/>
        </w:rPr>
      </w:pPr>
      <w:r>
        <w:rPr>
          <w:rFonts w:cs="Arial"/>
        </w:rPr>
        <w:t xml:space="preserve">                       </w:t>
      </w:r>
      <w:bookmarkStart w:id="95" w:name="_MON_1495881838"/>
      <w:bookmarkEnd w:id="95"/>
      <w:r w:rsidR="00142712">
        <w:rPr>
          <w:rFonts w:cs="Arial"/>
        </w:rPr>
        <w:object w:dxaOrig="1551" w:dyaOrig="1004">
          <v:shape id="_x0000_i1058" type="#_x0000_t75" style="width:77.25pt;height:50.25pt" o:ole="">
            <v:imagedata r:id="rId74" o:title=""/>
          </v:shape>
          <o:OLEObject Type="Embed" ProgID="Word.Document.12" ShapeID="_x0000_i1058" DrawAspect="Icon" ObjectID="_1547389208" r:id="rId75">
            <o:FieldCodes>\s</o:FieldCodes>
          </o:OLEObject>
        </w:object>
      </w:r>
    </w:p>
    <w:p w:rsidR="00FD303D" w:rsidRDefault="0032422C" w:rsidP="00EE2086">
      <w:pPr>
        <w:pStyle w:val="Heading10"/>
        <w:tabs>
          <w:tab w:val="left" w:pos="720"/>
          <w:tab w:val="left" w:pos="900"/>
          <w:tab w:val="left" w:pos="990"/>
        </w:tabs>
        <w:ind w:left="360" w:firstLine="108"/>
        <w:rPr>
          <w:color w:val="4F81BD" w:themeColor="accent1"/>
        </w:rPr>
      </w:pPr>
      <w:bookmarkStart w:id="96" w:name="_Toc422155546"/>
      <w:r>
        <w:rPr>
          <w:rFonts w:ascii="Arial" w:hAnsi="Arial"/>
          <w:color w:val="4F81BD" w:themeColor="accent1"/>
        </w:rPr>
        <w:lastRenderedPageBreak/>
        <w:t xml:space="preserve">Primary Role Indicator population  </w:t>
      </w:r>
      <w:r w:rsidRPr="0032422C">
        <w:rPr>
          <w:rFonts w:ascii="Arial" w:hAnsi="Arial"/>
          <w:color w:val="4F81BD" w:themeColor="accent1"/>
        </w:rPr>
        <w:t xml:space="preserve"> :</w:t>
      </w:r>
      <w:bookmarkEnd w:id="96"/>
    </w:p>
    <w:p w:rsidR="0032422C" w:rsidRPr="00EE2086" w:rsidRDefault="0032422C" w:rsidP="00EE2086">
      <w:pPr>
        <w:ind w:left="972"/>
        <w:rPr>
          <w:rFonts w:cs="Arial"/>
          <w:sz w:val="22"/>
          <w:szCs w:val="22"/>
        </w:rPr>
      </w:pPr>
      <w:r>
        <w:rPr>
          <w:rFonts w:cs="Arial"/>
          <w:sz w:val="22"/>
          <w:szCs w:val="22"/>
        </w:rPr>
        <w:t>For CIF &amp; NON-CIF related systems Primary Role Indicator is required to be populated in Party Agreement table. PFB attached document with logic:</w:t>
      </w:r>
    </w:p>
    <w:p w:rsidR="00FD303D" w:rsidRDefault="00FD303D" w:rsidP="00711550">
      <w:pPr>
        <w:widowControl/>
        <w:tabs>
          <w:tab w:val="left" w:pos="270"/>
          <w:tab w:val="left" w:pos="9810"/>
          <w:tab w:val="left" w:pos="9900"/>
        </w:tabs>
        <w:adjustRightInd/>
        <w:spacing w:after="120" w:line="120" w:lineRule="atLeast"/>
        <w:ind w:left="1080" w:right="270"/>
        <w:rPr>
          <w:rFonts w:cs="Arial"/>
          <w:sz w:val="22"/>
          <w:szCs w:val="22"/>
        </w:rPr>
      </w:pPr>
    </w:p>
    <w:p w:rsidR="0032422C" w:rsidRDefault="0032422C" w:rsidP="00711550">
      <w:pPr>
        <w:widowControl/>
        <w:tabs>
          <w:tab w:val="left" w:pos="270"/>
          <w:tab w:val="left" w:pos="9810"/>
          <w:tab w:val="left" w:pos="9900"/>
        </w:tabs>
        <w:adjustRightInd/>
        <w:spacing w:after="120" w:line="120" w:lineRule="atLeast"/>
        <w:ind w:left="1080" w:right="270"/>
        <w:rPr>
          <w:rFonts w:cs="Arial"/>
          <w:sz w:val="22"/>
          <w:szCs w:val="22"/>
        </w:rPr>
      </w:pPr>
      <w:r>
        <w:rPr>
          <w:rFonts w:cs="Arial"/>
          <w:sz w:val="22"/>
          <w:szCs w:val="22"/>
        </w:rPr>
        <w:t xml:space="preserve">            </w:t>
      </w:r>
      <w:bookmarkStart w:id="97" w:name="_MON_1495882413"/>
      <w:bookmarkEnd w:id="97"/>
      <w:r w:rsidR="00091CA1">
        <w:rPr>
          <w:rFonts w:cs="Arial"/>
          <w:sz w:val="22"/>
          <w:szCs w:val="22"/>
        </w:rPr>
        <w:object w:dxaOrig="1551" w:dyaOrig="1004">
          <v:shape id="_x0000_i1059" type="#_x0000_t75" style="width:77.25pt;height:50.25pt" o:ole="">
            <v:imagedata r:id="rId76" o:title=""/>
          </v:shape>
          <o:OLEObject Type="Embed" ProgID="Word.Document.12" ShapeID="_x0000_i1059" DrawAspect="Icon" ObjectID="_1547389209" r:id="rId77">
            <o:FieldCodes>\s</o:FieldCodes>
          </o:OLEObject>
        </w:object>
      </w:r>
    </w:p>
    <w:p w:rsidR="00D67C61" w:rsidRPr="00301C52" w:rsidRDefault="003D225B" w:rsidP="006C4FBC">
      <w:pPr>
        <w:pStyle w:val="Heading10"/>
        <w:tabs>
          <w:tab w:val="left" w:pos="720"/>
          <w:tab w:val="left" w:pos="900"/>
          <w:tab w:val="left" w:pos="990"/>
        </w:tabs>
        <w:ind w:left="360" w:firstLine="108"/>
        <w:rPr>
          <w:rFonts w:ascii="Arial" w:hAnsi="Arial"/>
          <w:color w:val="4F81BD" w:themeColor="accent1"/>
        </w:rPr>
      </w:pPr>
      <w:bookmarkStart w:id="98" w:name="_Toc422155547"/>
      <w:bookmarkStart w:id="99" w:name="appendix"/>
      <w:r w:rsidRPr="00301C52">
        <w:rPr>
          <w:rFonts w:ascii="Arial" w:hAnsi="Arial"/>
          <w:color w:val="4F81BD" w:themeColor="accent1"/>
        </w:rPr>
        <w:t>Appendix</w:t>
      </w:r>
      <w:r w:rsidR="002E5E42" w:rsidRPr="00301C52">
        <w:rPr>
          <w:rFonts w:ascii="Arial" w:hAnsi="Arial"/>
          <w:color w:val="4F81BD" w:themeColor="accent1"/>
        </w:rPr>
        <w:t>:</w:t>
      </w:r>
      <w:bookmarkEnd w:id="98"/>
    </w:p>
    <w:p w:rsidR="003C6DB1" w:rsidRPr="003C6DB1" w:rsidRDefault="003C6DB1" w:rsidP="003C6DB1"/>
    <w:bookmarkEnd w:id="99"/>
    <w:p w:rsidR="004F28CF" w:rsidRPr="003C6DB1" w:rsidRDefault="009612EE" w:rsidP="003C6DB1">
      <w:pPr>
        <w:pStyle w:val="ListParagraph"/>
        <w:numPr>
          <w:ilvl w:val="0"/>
          <w:numId w:val="36"/>
        </w:numPr>
        <w:tabs>
          <w:tab w:val="left" w:pos="630"/>
          <w:tab w:val="left" w:pos="720"/>
          <w:tab w:val="left" w:pos="810"/>
        </w:tabs>
        <w:rPr>
          <w:rFonts w:ascii="Arial" w:hAnsi="Arial" w:cs="Arial"/>
          <w:b/>
        </w:rPr>
      </w:pPr>
      <w:r w:rsidRPr="003C6DB1">
        <w:rPr>
          <w:rFonts w:ascii="Arial" w:hAnsi="Arial" w:cs="Arial"/>
          <w:b/>
        </w:rPr>
        <w:t>Physical Data model of Landing 3.0</w:t>
      </w:r>
    </w:p>
    <w:p w:rsidR="00D935C3" w:rsidRPr="0024473A" w:rsidRDefault="00D935C3" w:rsidP="00D935C3">
      <w:pPr>
        <w:ind w:left="270"/>
        <w:rPr>
          <w:rFonts w:cs="Arial"/>
          <w:b/>
          <w:sz w:val="22"/>
          <w:szCs w:val="22"/>
        </w:rPr>
      </w:pPr>
    </w:p>
    <w:p w:rsidR="009612EE" w:rsidRDefault="00036BB3" w:rsidP="003C6DB1">
      <w:pPr>
        <w:ind w:left="940" w:firstLine="450"/>
        <w:rPr>
          <w:rFonts w:cs="Arial"/>
          <w:b/>
          <w:sz w:val="22"/>
          <w:szCs w:val="22"/>
        </w:rPr>
      </w:pPr>
      <w:r w:rsidRPr="0024473A">
        <w:rPr>
          <w:rFonts w:cs="Arial"/>
          <w:b/>
          <w:sz w:val="22"/>
          <w:szCs w:val="22"/>
        </w:rPr>
        <w:object w:dxaOrig="2069" w:dyaOrig="1339">
          <v:shape id="_x0000_i1060" type="#_x0000_t75" style="width:104.25pt;height:66.75pt" o:ole="">
            <v:imagedata r:id="rId78" o:title=""/>
          </v:shape>
          <o:OLEObject Type="Embed" ProgID="AcroExch.Document.11" ShapeID="_x0000_i1060" DrawAspect="Icon" ObjectID="_1547389210" r:id="rId79"/>
        </w:object>
      </w:r>
    </w:p>
    <w:p w:rsidR="00A06581" w:rsidRDefault="00A06581" w:rsidP="00D935C3">
      <w:pPr>
        <w:ind w:left="630"/>
        <w:rPr>
          <w:rFonts w:cs="Arial"/>
          <w:b/>
          <w:sz w:val="22"/>
          <w:szCs w:val="22"/>
        </w:rPr>
      </w:pPr>
    </w:p>
    <w:p w:rsidR="00FF530D" w:rsidRPr="003C6DB1" w:rsidRDefault="00FF530D" w:rsidP="003C6DB1">
      <w:pPr>
        <w:pStyle w:val="ListParagraph"/>
        <w:numPr>
          <w:ilvl w:val="0"/>
          <w:numId w:val="36"/>
        </w:numPr>
        <w:rPr>
          <w:rFonts w:ascii="Arial" w:hAnsi="Arial" w:cs="Arial"/>
          <w:b/>
        </w:rPr>
      </w:pPr>
      <w:r w:rsidRPr="003C6DB1">
        <w:rPr>
          <w:rFonts w:ascii="Arial" w:hAnsi="Arial" w:cs="Arial"/>
          <w:b/>
        </w:rPr>
        <w:t>Clarification docs regarding business requirement logic applications:</w:t>
      </w:r>
    </w:p>
    <w:p w:rsidR="00FF530D" w:rsidRPr="0024473A" w:rsidRDefault="00FF530D" w:rsidP="00D935C3">
      <w:pPr>
        <w:ind w:left="630"/>
        <w:rPr>
          <w:rFonts w:cs="Arial"/>
          <w:b/>
          <w:sz w:val="22"/>
          <w:szCs w:val="22"/>
        </w:rPr>
      </w:pPr>
    </w:p>
    <w:p w:rsidR="004E6285" w:rsidRDefault="00D81DAE" w:rsidP="004F28CF">
      <w:pPr>
        <w:rPr>
          <w:rFonts w:cs="Arial"/>
        </w:rPr>
      </w:pPr>
      <w:r>
        <w:rPr>
          <w:rFonts w:cs="Arial"/>
        </w:rPr>
        <w:t xml:space="preserve">              </w:t>
      </w:r>
      <w:r w:rsidR="00FF530D">
        <w:rPr>
          <w:rFonts w:cs="Arial"/>
        </w:rPr>
        <w:object w:dxaOrig="1551" w:dyaOrig="1004">
          <v:shape id="_x0000_i1061" type="#_x0000_t75" style="width:78pt;height:50.25pt" o:ole="">
            <v:imagedata r:id="rId80" o:title=""/>
          </v:shape>
          <o:OLEObject Type="Embed" ProgID="Package" ShapeID="_x0000_i1061" DrawAspect="Icon" ObjectID="_1547389211" r:id="rId81"/>
        </w:object>
      </w:r>
      <w:r w:rsidR="00EF49BA">
        <w:rPr>
          <w:rFonts w:cs="Arial"/>
        </w:rPr>
        <w:t xml:space="preserve">         </w:t>
      </w:r>
      <w:r w:rsidR="00EF49BA">
        <w:rPr>
          <w:rFonts w:cs="Arial"/>
        </w:rPr>
        <w:object w:dxaOrig="1551" w:dyaOrig="1004">
          <v:shape id="_x0000_i1062" type="#_x0000_t75" style="width:78pt;height:50.25pt" o:ole="">
            <v:imagedata r:id="rId82" o:title=""/>
          </v:shape>
          <o:OLEObject Type="Embed" ProgID="Package" ShapeID="_x0000_i1062" DrawAspect="Icon" ObjectID="_1547389212" r:id="rId83"/>
        </w:object>
      </w:r>
      <w:r w:rsidR="00A22784">
        <w:rPr>
          <w:rFonts w:cs="Arial"/>
        </w:rPr>
        <w:object w:dxaOrig="1536" w:dyaOrig="999">
          <v:shape id="_x0000_i1063" type="#_x0000_t75" style="width:77.25pt;height:50.25pt" o:ole="">
            <v:imagedata r:id="rId84" o:title=""/>
          </v:shape>
          <o:OLEObject Type="Embed" ProgID="Package" ShapeID="_x0000_i1063" DrawAspect="Icon" ObjectID="_1547389213" r:id="rId85"/>
        </w:object>
      </w:r>
      <w:r w:rsidR="0096212D">
        <w:rPr>
          <w:rFonts w:cs="Arial"/>
        </w:rPr>
        <w:object w:dxaOrig="1551" w:dyaOrig="1004">
          <v:shape id="_x0000_i1064" type="#_x0000_t75" style="width:77.25pt;height:50.25pt" o:ole="">
            <v:imagedata r:id="rId86" o:title=""/>
          </v:shape>
          <o:OLEObject Type="Embed" ProgID="Package" ShapeID="_x0000_i1064" DrawAspect="Icon" ObjectID="_1547389214" r:id="rId87"/>
        </w:object>
      </w:r>
      <w:r w:rsidR="00467CBB">
        <w:rPr>
          <w:rFonts w:cs="Arial"/>
        </w:rPr>
        <w:t xml:space="preserve">  </w:t>
      </w:r>
      <w:r w:rsidR="00467CBB">
        <w:rPr>
          <w:rFonts w:cs="Arial"/>
        </w:rPr>
        <w:object w:dxaOrig="1551" w:dyaOrig="1004">
          <v:shape id="_x0000_i1065" type="#_x0000_t75" style="width:78pt;height:50.25pt" o:ole="">
            <v:imagedata r:id="rId88" o:title=""/>
          </v:shape>
          <o:OLEObject Type="Embed" ProgID="Package" ShapeID="_x0000_i1065" DrawAspect="Icon" ObjectID="_1547389215" r:id="rId89"/>
        </w:object>
      </w:r>
    </w:p>
    <w:p w:rsidR="00EF49BA" w:rsidRDefault="002E3659" w:rsidP="00301C52">
      <w:pPr>
        <w:ind w:firstLine="720"/>
        <w:rPr>
          <w:rFonts w:cs="Arial"/>
        </w:rPr>
      </w:pPr>
      <w:r>
        <w:rPr>
          <w:rFonts w:cs="Arial"/>
        </w:rPr>
        <w:object w:dxaOrig="1551" w:dyaOrig="1004">
          <v:shape id="_x0000_i1066" type="#_x0000_t75" style="width:78pt;height:50.25pt" o:ole="">
            <v:imagedata r:id="rId90" o:title=""/>
          </v:shape>
          <o:OLEObject Type="Embed" ProgID="Package" ShapeID="_x0000_i1066" DrawAspect="Icon" ObjectID="_1547389216" r:id="rId91"/>
        </w:object>
      </w:r>
      <w:r w:rsidR="00EF49BA">
        <w:rPr>
          <w:rFonts w:cs="Arial"/>
        </w:rPr>
        <w:t xml:space="preserve">    </w:t>
      </w:r>
      <w:r w:rsidR="00D15AEB">
        <w:rPr>
          <w:rFonts w:cs="Arial"/>
        </w:rPr>
        <w:object w:dxaOrig="1551" w:dyaOrig="1004">
          <v:shape id="_x0000_i1067" type="#_x0000_t75" style="width:78pt;height:50.25pt" o:ole="">
            <v:imagedata r:id="rId26" o:title=""/>
          </v:shape>
          <o:OLEObject Type="Embed" ProgID="Package" ShapeID="_x0000_i1067" DrawAspect="Icon" ObjectID="_1547389217" r:id="rId92"/>
        </w:object>
      </w:r>
      <w:r>
        <w:rPr>
          <w:rFonts w:cs="Arial"/>
        </w:rPr>
        <w:tab/>
      </w:r>
      <w:r>
        <w:rPr>
          <w:rFonts w:cs="Arial"/>
        </w:rPr>
        <w:object w:dxaOrig="1551" w:dyaOrig="1004">
          <v:shape id="_x0000_i1068" type="#_x0000_t75" style="width:77.25pt;height:50.25pt" o:ole="">
            <v:imagedata r:id="rId93" o:title=""/>
          </v:shape>
          <o:OLEObject Type="Embed" ProgID="Package" ShapeID="_x0000_i1068" DrawAspect="Icon" ObjectID="_1547389218" r:id="rId94"/>
        </w:object>
      </w:r>
    </w:p>
    <w:p w:rsidR="0080128E" w:rsidRDefault="0080128E" w:rsidP="004F28CF">
      <w:pPr>
        <w:rPr>
          <w:rFonts w:cs="Arial"/>
          <w:b/>
        </w:rPr>
      </w:pPr>
    </w:p>
    <w:p w:rsidR="007D1B91" w:rsidRDefault="007D1B91" w:rsidP="003C6DB1">
      <w:pPr>
        <w:ind w:left="1030" w:firstLine="410"/>
        <w:jc w:val="left"/>
        <w:rPr>
          <w:rFonts w:cs="Arial"/>
          <w:b/>
        </w:rPr>
      </w:pPr>
    </w:p>
    <w:p w:rsidR="003B0F00" w:rsidRPr="003B0F00" w:rsidRDefault="003B0F00" w:rsidP="004F28CF">
      <w:pPr>
        <w:rPr>
          <w:rFonts w:cs="Arial"/>
          <w:b/>
        </w:rPr>
      </w:pPr>
      <w:r>
        <w:rPr>
          <w:rFonts w:cs="Arial"/>
          <w:b/>
        </w:rPr>
        <w:tab/>
      </w:r>
    </w:p>
    <w:sectPr w:rsidR="003B0F00" w:rsidRPr="003B0F00" w:rsidSect="009748F4">
      <w:headerReference w:type="default" r:id="rId95"/>
      <w:footerReference w:type="default" r:id="rId96"/>
      <w:footerReference w:type="first" r:id="rId97"/>
      <w:pgSz w:w="12240" w:h="15840" w:code="1"/>
      <w:pgMar w:top="7" w:right="1080" w:bottom="1350" w:left="990" w:header="720" w:footer="465"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0A1" w:rsidRDefault="00C340A1">
      <w:r>
        <w:separator/>
      </w:r>
    </w:p>
  </w:endnote>
  <w:endnote w:type="continuationSeparator" w:id="0">
    <w:p w:rsidR="00C340A1" w:rsidRDefault="00C34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rial Bold">
    <w:panose1 w:val="00000000000000000000"/>
    <w:charset w:val="00"/>
    <w:family w:val="roman"/>
    <w:notTrueType/>
    <w:pitch w:val="default"/>
  </w:font>
  <w:font w:name="BellSouthBasic">
    <w:altName w:val="Courier New"/>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0A1" w:rsidRDefault="00C340A1" w:rsidP="004A799F">
    <w:pPr>
      <w:pStyle w:val="Header"/>
      <w:pBdr>
        <w:bottom w:val="single" w:sz="12" w:space="2" w:color="auto"/>
      </w:pBdr>
    </w:pPr>
  </w:p>
  <w:p w:rsidR="00C340A1" w:rsidRPr="004F5162" w:rsidRDefault="00C340A1" w:rsidP="00893D62">
    <w:pPr>
      <w:pStyle w:val="Footer"/>
      <w:tabs>
        <w:tab w:val="clear" w:pos="8640"/>
        <w:tab w:val="right" w:pos="9360"/>
      </w:tabs>
      <w:rPr>
        <w:snapToGrid w:val="0"/>
        <w:szCs w:val="20"/>
      </w:rPr>
    </w:pPr>
    <w:r w:rsidRPr="004F5162">
      <w:rPr>
        <w:snapToGrid w:val="0"/>
        <w:szCs w:val="20"/>
      </w:rPr>
      <w:t>MetLife Proprietary and Confidential</w:t>
    </w:r>
    <w:r w:rsidRPr="004F5162">
      <w:rPr>
        <w:snapToGrid w:val="0"/>
        <w:szCs w:val="20"/>
      </w:rPr>
      <w:tab/>
    </w:r>
  </w:p>
  <w:p w:rsidR="00C340A1" w:rsidRPr="004F5162" w:rsidRDefault="00C340A1" w:rsidP="00893D62">
    <w:pPr>
      <w:pStyle w:val="Footer"/>
      <w:tabs>
        <w:tab w:val="clear" w:pos="8640"/>
        <w:tab w:val="right" w:pos="9360"/>
      </w:tabs>
    </w:pPr>
    <w:r w:rsidRPr="004A799F">
      <w:rPr>
        <w:snapToGrid w:val="0"/>
      </w:rPr>
      <w:tab/>
    </w:r>
    <w:r w:rsidRPr="004F5162">
      <w:rPr>
        <w:snapToGrid w:val="0"/>
      </w:rPr>
      <w:t xml:space="preserve">- </w:t>
    </w:r>
    <w:r w:rsidRPr="004F5162">
      <w:rPr>
        <w:snapToGrid w:val="0"/>
      </w:rPr>
      <w:fldChar w:fldCharType="begin"/>
    </w:r>
    <w:r w:rsidRPr="004F5162">
      <w:rPr>
        <w:snapToGrid w:val="0"/>
      </w:rPr>
      <w:instrText xml:space="preserve"> PAGE </w:instrText>
    </w:r>
    <w:r w:rsidRPr="004F5162">
      <w:rPr>
        <w:snapToGrid w:val="0"/>
      </w:rPr>
      <w:fldChar w:fldCharType="separate"/>
    </w:r>
    <w:r w:rsidR="00EE2086">
      <w:rPr>
        <w:noProof/>
        <w:snapToGrid w:val="0"/>
      </w:rPr>
      <w:t>2</w:t>
    </w:r>
    <w:r w:rsidRPr="004F5162">
      <w:rPr>
        <w:snapToGrid w:val="0"/>
      </w:rPr>
      <w:fldChar w:fldCharType="end"/>
    </w:r>
    <w:r w:rsidRPr="004F5162">
      <w:rPr>
        <w:snapToGrid w:val="0"/>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0A1" w:rsidRDefault="00C340A1" w:rsidP="00B5056C">
    <w:pPr>
      <w:pStyle w:val="Header"/>
      <w:pBdr>
        <w:bottom w:val="single" w:sz="12" w:space="2" w:color="auto"/>
      </w:pBdr>
    </w:pPr>
  </w:p>
  <w:p w:rsidR="00C340A1" w:rsidRPr="00B5056C" w:rsidRDefault="00C340A1" w:rsidP="00B5056C">
    <w:pPr>
      <w:pStyle w:val="Footer"/>
      <w:tabs>
        <w:tab w:val="clear" w:pos="8640"/>
        <w:tab w:val="right" w:pos="9360"/>
      </w:tabs>
      <w:rPr>
        <w:szCs w:val="20"/>
      </w:rPr>
    </w:pPr>
    <w:r w:rsidRPr="004F5162">
      <w:rPr>
        <w:snapToGrid w:val="0"/>
        <w:szCs w:val="20"/>
      </w:rPr>
      <w:t>MetLife Proprietary and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0A1" w:rsidRDefault="00C340A1">
      <w:r>
        <w:separator/>
      </w:r>
    </w:p>
  </w:footnote>
  <w:footnote w:type="continuationSeparator" w:id="0">
    <w:p w:rsidR="00C340A1" w:rsidRDefault="00C340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0A1" w:rsidRPr="007F39C1" w:rsidRDefault="00C340A1" w:rsidP="007F39C1">
    <w:pPr>
      <w:pStyle w:val="Footer"/>
      <w:jc w:val="right"/>
      <w:rPr>
        <w:snapToGrid w:val="0"/>
      </w:rPr>
    </w:pPr>
    <w:r>
      <w:rPr>
        <w:noProof/>
      </w:rPr>
      <w:drawing>
        <wp:anchor distT="0" distB="0" distL="114300" distR="114300" simplePos="0" relativeHeight="251657728" behindDoc="0" locked="0" layoutInCell="1" allowOverlap="1" wp14:anchorId="188A56A6" wp14:editId="0E2ADADA">
          <wp:simplePos x="0" y="0"/>
          <wp:positionH relativeFrom="column">
            <wp:posOffset>0</wp:posOffset>
          </wp:positionH>
          <wp:positionV relativeFrom="paragraph">
            <wp:posOffset>0</wp:posOffset>
          </wp:positionV>
          <wp:extent cx="758825" cy="215900"/>
          <wp:effectExtent l="19050" t="0" r="3175" b="0"/>
          <wp:wrapTopAndBottom/>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758825" cy="215900"/>
                  </a:xfrm>
                  <a:prstGeom prst="rect">
                    <a:avLst/>
                  </a:prstGeom>
                  <a:noFill/>
                </pic:spPr>
              </pic:pic>
            </a:graphicData>
          </a:graphic>
        </wp:anchor>
      </w:drawing>
    </w:r>
  </w:p>
  <w:p w:rsidR="00C340A1" w:rsidRPr="00770C37" w:rsidRDefault="00C340A1" w:rsidP="00770C37">
    <w:pPr>
      <w:pStyle w:val="Footer"/>
      <w:rPr>
        <w:snapToGrid w:val="0"/>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0740C87"/>
    <w:multiLevelType w:val="hybridMultilevel"/>
    <w:tmpl w:val="E1204CF8"/>
    <w:lvl w:ilvl="0" w:tplc="720E0D96">
      <w:start w:val="1"/>
      <w:numFmt w:val="decimal"/>
      <w:pStyle w:val="Heading1"/>
      <w:lvlText w:val="%1."/>
      <w:lvlJc w:val="left"/>
      <w:pPr>
        <w:tabs>
          <w:tab w:val="num" w:pos="720"/>
        </w:tabs>
        <w:ind w:left="720" w:hanging="720"/>
      </w:pPr>
      <w:rPr>
        <w:rFonts w:cs="Times New Roman" w:hint="default"/>
      </w:rPr>
    </w:lvl>
    <w:lvl w:ilvl="1" w:tplc="6DD60E1A">
      <w:start w:val="1"/>
      <w:numFmt w:val="bullet"/>
      <w:lvlText w:val=""/>
      <w:lvlJc w:val="left"/>
      <w:pPr>
        <w:tabs>
          <w:tab w:val="num" w:pos="1080"/>
        </w:tabs>
        <w:ind w:left="1080" w:hanging="360"/>
      </w:pPr>
      <w:rPr>
        <w:rFonts w:ascii="Symbol" w:hAnsi="Symbol" w:hint="default"/>
      </w:rPr>
    </w:lvl>
    <w:lvl w:ilvl="2" w:tplc="7E96BE9E" w:tentative="1">
      <w:start w:val="1"/>
      <w:numFmt w:val="lowerRoman"/>
      <w:lvlText w:val="%3."/>
      <w:lvlJc w:val="right"/>
      <w:pPr>
        <w:tabs>
          <w:tab w:val="num" w:pos="1800"/>
        </w:tabs>
        <w:ind w:left="1800" w:hanging="180"/>
      </w:pPr>
      <w:rPr>
        <w:rFonts w:cs="Times New Roman"/>
      </w:rPr>
    </w:lvl>
    <w:lvl w:ilvl="3" w:tplc="4F5CF54E" w:tentative="1">
      <w:start w:val="1"/>
      <w:numFmt w:val="decimal"/>
      <w:pStyle w:val="Heading1"/>
      <w:lvlText w:val="%4."/>
      <w:lvlJc w:val="left"/>
      <w:pPr>
        <w:tabs>
          <w:tab w:val="num" w:pos="2520"/>
        </w:tabs>
        <w:ind w:left="2520" w:hanging="360"/>
      </w:pPr>
      <w:rPr>
        <w:rFonts w:cs="Times New Roman"/>
      </w:rPr>
    </w:lvl>
    <w:lvl w:ilvl="4" w:tplc="6A828834" w:tentative="1">
      <w:start w:val="1"/>
      <w:numFmt w:val="lowerLetter"/>
      <w:lvlText w:val="%5."/>
      <w:lvlJc w:val="left"/>
      <w:pPr>
        <w:tabs>
          <w:tab w:val="num" w:pos="3240"/>
        </w:tabs>
        <w:ind w:left="3240" w:hanging="360"/>
      </w:pPr>
      <w:rPr>
        <w:rFonts w:cs="Times New Roman"/>
      </w:rPr>
    </w:lvl>
    <w:lvl w:ilvl="5" w:tplc="9392ECC0" w:tentative="1">
      <w:start w:val="1"/>
      <w:numFmt w:val="lowerRoman"/>
      <w:lvlText w:val="%6."/>
      <w:lvlJc w:val="right"/>
      <w:pPr>
        <w:tabs>
          <w:tab w:val="num" w:pos="3960"/>
        </w:tabs>
        <w:ind w:left="3960" w:hanging="180"/>
      </w:pPr>
      <w:rPr>
        <w:rFonts w:cs="Times New Roman"/>
      </w:rPr>
    </w:lvl>
    <w:lvl w:ilvl="6" w:tplc="0A54B108" w:tentative="1">
      <w:start w:val="1"/>
      <w:numFmt w:val="decimal"/>
      <w:lvlText w:val="%7."/>
      <w:lvlJc w:val="left"/>
      <w:pPr>
        <w:tabs>
          <w:tab w:val="num" w:pos="4680"/>
        </w:tabs>
        <w:ind w:left="4680" w:hanging="360"/>
      </w:pPr>
      <w:rPr>
        <w:rFonts w:cs="Times New Roman"/>
      </w:rPr>
    </w:lvl>
    <w:lvl w:ilvl="7" w:tplc="0F18623E" w:tentative="1">
      <w:start w:val="1"/>
      <w:numFmt w:val="lowerLetter"/>
      <w:lvlText w:val="%8."/>
      <w:lvlJc w:val="left"/>
      <w:pPr>
        <w:tabs>
          <w:tab w:val="num" w:pos="5400"/>
        </w:tabs>
        <w:ind w:left="5400" w:hanging="360"/>
      </w:pPr>
      <w:rPr>
        <w:rFonts w:cs="Times New Roman"/>
      </w:rPr>
    </w:lvl>
    <w:lvl w:ilvl="8" w:tplc="3FBEEA22" w:tentative="1">
      <w:start w:val="1"/>
      <w:numFmt w:val="lowerRoman"/>
      <w:lvlText w:val="%9."/>
      <w:lvlJc w:val="right"/>
      <w:pPr>
        <w:tabs>
          <w:tab w:val="num" w:pos="6120"/>
        </w:tabs>
        <w:ind w:left="6120" w:hanging="180"/>
      </w:pPr>
      <w:rPr>
        <w:rFonts w:cs="Times New Roman"/>
      </w:rPr>
    </w:lvl>
  </w:abstractNum>
  <w:abstractNum w:abstractNumId="2" w15:restartNumberingAfterBreak="0">
    <w:nsid w:val="04B41B32"/>
    <w:multiLevelType w:val="hybridMultilevel"/>
    <w:tmpl w:val="8FD2D338"/>
    <w:lvl w:ilvl="0" w:tplc="65C00CB0">
      <w:start w:val="1"/>
      <w:numFmt w:val="upperRoman"/>
      <w:lvlText w:val="%1."/>
      <w:lvlJc w:val="left"/>
      <w:pPr>
        <w:ind w:left="2160" w:hanging="720"/>
      </w:pPr>
      <w:rPr>
        <w:rFonts w:hint="default"/>
      </w:rPr>
    </w:lvl>
    <w:lvl w:ilvl="1" w:tplc="61BAA14A">
      <w:start w:val="1"/>
      <w:numFmt w:val="lowerLetter"/>
      <w:lvlText w:val="%2."/>
      <w:lvlJc w:val="left"/>
      <w:pPr>
        <w:ind w:left="2520" w:hanging="360"/>
      </w:pPr>
      <w:rPr>
        <w:rFonts w:ascii="Arial" w:hAnsi="Arial" w:cs="Arial" w:hint="default"/>
      </w:rPr>
    </w:lvl>
    <w:lvl w:ilvl="2" w:tplc="0409001B">
      <w:start w:val="1"/>
      <w:numFmt w:val="lowerRoman"/>
      <w:lvlText w:val="%3."/>
      <w:lvlJc w:val="right"/>
      <w:pPr>
        <w:ind w:left="3240" w:hanging="180"/>
      </w:pPr>
    </w:lvl>
    <w:lvl w:ilvl="3" w:tplc="04090001">
      <w:start w:val="1"/>
      <w:numFmt w:val="bullet"/>
      <w:lvlText w:val=""/>
      <w:lvlJc w:val="left"/>
      <w:pPr>
        <w:ind w:left="3960" w:hanging="360"/>
      </w:pPr>
      <w:rPr>
        <w:rFonts w:ascii="Symbol" w:hAnsi="Symbol" w:hint="default"/>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7624A7"/>
    <w:multiLevelType w:val="hybridMultilevel"/>
    <w:tmpl w:val="7D7ED21C"/>
    <w:lvl w:ilvl="0" w:tplc="1EE0E894">
      <w:start w:val="1"/>
      <w:numFmt w:val="decimal"/>
      <w:lvlText w:val="%1."/>
      <w:lvlJc w:val="left"/>
      <w:pPr>
        <w:ind w:left="1440" w:hanging="360"/>
      </w:pPr>
      <w:rPr>
        <w:rFonts w:ascii="Arial" w:hAnsi="Arial" w:cs="Arial" w:hint="default"/>
      </w:rPr>
    </w:lvl>
    <w:lvl w:ilvl="1" w:tplc="04090019">
      <w:start w:val="1"/>
      <w:numFmt w:val="lowerLetter"/>
      <w:lvlText w:val="%2."/>
      <w:lvlJc w:val="left"/>
      <w:pPr>
        <w:ind w:left="2160" w:hanging="360"/>
      </w:pPr>
    </w:lvl>
    <w:lvl w:ilvl="2" w:tplc="04090001">
      <w:start w:val="1"/>
      <w:numFmt w:val="bullet"/>
      <w:lvlText w:val=""/>
      <w:lvlJc w:val="left"/>
      <w:pPr>
        <w:ind w:left="2880" w:hanging="180"/>
      </w:pPr>
      <w:rPr>
        <w:rFonts w:ascii="Symbol" w:hAnsi="Symbol" w:hint="default"/>
      </w:rPr>
    </w:lvl>
    <w:lvl w:ilvl="3" w:tplc="04090003">
      <w:start w:val="1"/>
      <w:numFmt w:val="bullet"/>
      <w:lvlText w:val="o"/>
      <w:lvlJc w:val="left"/>
      <w:pPr>
        <w:ind w:left="3600" w:hanging="360"/>
      </w:pPr>
      <w:rPr>
        <w:rFonts w:ascii="Courier New" w:hAnsi="Courier New" w:cs="Courier New"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4C0F0E"/>
    <w:multiLevelType w:val="hybridMultilevel"/>
    <w:tmpl w:val="F2BCB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4661F"/>
    <w:multiLevelType w:val="multilevel"/>
    <w:tmpl w:val="0409001F"/>
    <w:lvl w:ilvl="0">
      <w:start w:val="1"/>
      <w:numFmt w:val="decimal"/>
      <w:pStyle w:val="BRD-L2"/>
      <w:lvlText w:val="%1."/>
      <w:lvlJc w:val="left"/>
      <w:pPr>
        <w:ind w:left="360" w:hanging="360"/>
      </w:pPr>
      <w:rPr>
        <w:rFonts w:cs="Times New Roman"/>
      </w:rPr>
    </w:lvl>
    <w:lvl w:ilvl="1">
      <w:start w:val="1"/>
      <w:numFmt w:val="decimal"/>
      <w:pStyle w:val="BRD-L2"/>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0FE61829"/>
    <w:multiLevelType w:val="hybridMultilevel"/>
    <w:tmpl w:val="0172EAE2"/>
    <w:lvl w:ilvl="0" w:tplc="04090019">
      <w:start w:val="1"/>
      <w:numFmt w:val="lowerLetter"/>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7" w15:restartNumberingAfterBreak="0">
    <w:nsid w:val="11A33C77"/>
    <w:multiLevelType w:val="hybridMultilevel"/>
    <w:tmpl w:val="C4044910"/>
    <w:lvl w:ilvl="0" w:tplc="04090019">
      <w:start w:val="1"/>
      <w:numFmt w:val="lowerLetter"/>
      <w:lvlText w:val="%1."/>
      <w:lvlJc w:val="left"/>
      <w:pPr>
        <w:ind w:left="3039" w:hanging="360"/>
      </w:pPr>
    </w:lvl>
    <w:lvl w:ilvl="1" w:tplc="04090019" w:tentative="1">
      <w:start w:val="1"/>
      <w:numFmt w:val="lowerLetter"/>
      <w:lvlText w:val="%2."/>
      <w:lvlJc w:val="left"/>
      <w:pPr>
        <w:ind w:left="3759" w:hanging="360"/>
      </w:pPr>
    </w:lvl>
    <w:lvl w:ilvl="2" w:tplc="0409001B" w:tentative="1">
      <w:start w:val="1"/>
      <w:numFmt w:val="lowerRoman"/>
      <w:lvlText w:val="%3."/>
      <w:lvlJc w:val="right"/>
      <w:pPr>
        <w:ind w:left="4479" w:hanging="180"/>
      </w:pPr>
    </w:lvl>
    <w:lvl w:ilvl="3" w:tplc="0409000F" w:tentative="1">
      <w:start w:val="1"/>
      <w:numFmt w:val="decimal"/>
      <w:lvlText w:val="%4."/>
      <w:lvlJc w:val="left"/>
      <w:pPr>
        <w:ind w:left="5199" w:hanging="360"/>
      </w:pPr>
    </w:lvl>
    <w:lvl w:ilvl="4" w:tplc="04090019" w:tentative="1">
      <w:start w:val="1"/>
      <w:numFmt w:val="lowerLetter"/>
      <w:lvlText w:val="%5."/>
      <w:lvlJc w:val="left"/>
      <w:pPr>
        <w:ind w:left="5919" w:hanging="360"/>
      </w:pPr>
    </w:lvl>
    <w:lvl w:ilvl="5" w:tplc="0409001B" w:tentative="1">
      <w:start w:val="1"/>
      <w:numFmt w:val="lowerRoman"/>
      <w:lvlText w:val="%6."/>
      <w:lvlJc w:val="right"/>
      <w:pPr>
        <w:ind w:left="6639" w:hanging="180"/>
      </w:pPr>
    </w:lvl>
    <w:lvl w:ilvl="6" w:tplc="0409000F" w:tentative="1">
      <w:start w:val="1"/>
      <w:numFmt w:val="decimal"/>
      <w:lvlText w:val="%7."/>
      <w:lvlJc w:val="left"/>
      <w:pPr>
        <w:ind w:left="7359" w:hanging="360"/>
      </w:pPr>
    </w:lvl>
    <w:lvl w:ilvl="7" w:tplc="04090019" w:tentative="1">
      <w:start w:val="1"/>
      <w:numFmt w:val="lowerLetter"/>
      <w:lvlText w:val="%8."/>
      <w:lvlJc w:val="left"/>
      <w:pPr>
        <w:ind w:left="8079" w:hanging="360"/>
      </w:pPr>
    </w:lvl>
    <w:lvl w:ilvl="8" w:tplc="0409001B" w:tentative="1">
      <w:start w:val="1"/>
      <w:numFmt w:val="lowerRoman"/>
      <w:lvlText w:val="%9."/>
      <w:lvlJc w:val="right"/>
      <w:pPr>
        <w:ind w:left="8799" w:hanging="180"/>
      </w:pPr>
    </w:lvl>
  </w:abstractNum>
  <w:abstractNum w:abstractNumId="8" w15:restartNumberingAfterBreak="0">
    <w:nsid w:val="12796436"/>
    <w:multiLevelType w:val="hybridMultilevel"/>
    <w:tmpl w:val="5D84FBD8"/>
    <w:lvl w:ilvl="0" w:tplc="04090001">
      <w:start w:val="1"/>
      <w:numFmt w:val="bullet"/>
      <w:lvlText w:val=""/>
      <w:lvlJc w:val="left"/>
      <w:pPr>
        <w:ind w:left="2139" w:hanging="360"/>
      </w:pPr>
      <w:rPr>
        <w:rFonts w:ascii="Symbol" w:hAnsi="Symbol" w:hint="default"/>
        <w:color w:val="auto"/>
      </w:rPr>
    </w:lvl>
    <w:lvl w:ilvl="1" w:tplc="0409000F">
      <w:start w:val="1"/>
      <w:numFmt w:val="decimal"/>
      <w:lvlText w:val="%2."/>
      <w:lvlJc w:val="left"/>
      <w:pPr>
        <w:ind w:left="3039" w:hanging="360"/>
      </w:pPr>
    </w:lvl>
    <w:lvl w:ilvl="2" w:tplc="F0822EA0">
      <w:start w:val="1"/>
      <w:numFmt w:val="decimal"/>
      <w:lvlText w:val="%3."/>
      <w:lvlJc w:val="left"/>
      <w:pPr>
        <w:ind w:left="4299" w:hanging="720"/>
      </w:pPr>
      <w:rPr>
        <w:rFonts w:ascii="Arial" w:hAnsi="Arial" w:cs="Arial" w:hint="default"/>
      </w:rPr>
    </w:lvl>
    <w:lvl w:ilvl="3" w:tplc="04090013">
      <w:start w:val="1"/>
      <w:numFmt w:val="upperRoman"/>
      <w:lvlText w:val="%4."/>
      <w:lvlJc w:val="right"/>
      <w:pPr>
        <w:ind w:left="2430" w:hanging="360"/>
      </w:pPr>
    </w:lvl>
    <w:lvl w:ilvl="4" w:tplc="04090003">
      <w:start w:val="1"/>
      <w:numFmt w:val="bullet"/>
      <w:lvlText w:val="o"/>
      <w:lvlJc w:val="left"/>
      <w:pPr>
        <w:ind w:left="2880" w:hanging="360"/>
      </w:pPr>
      <w:rPr>
        <w:rFonts w:ascii="Courier New" w:hAnsi="Courier New" w:cs="Courier New" w:hint="default"/>
      </w:rPr>
    </w:lvl>
    <w:lvl w:ilvl="5" w:tplc="0409001B" w:tentative="1">
      <w:start w:val="1"/>
      <w:numFmt w:val="lowerRoman"/>
      <w:lvlText w:val="%6."/>
      <w:lvlJc w:val="right"/>
      <w:pPr>
        <w:ind w:left="5919" w:hanging="180"/>
      </w:pPr>
    </w:lvl>
    <w:lvl w:ilvl="6" w:tplc="0409000F" w:tentative="1">
      <w:start w:val="1"/>
      <w:numFmt w:val="decimal"/>
      <w:lvlText w:val="%7."/>
      <w:lvlJc w:val="left"/>
      <w:pPr>
        <w:ind w:left="6639" w:hanging="360"/>
      </w:pPr>
    </w:lvl>
    <w:lvl w:ilvl="7" w:tplc="04090019" w:tentative="1">
      <w:start w:val="1"/>
      <w:numFmt w:val="lowerLetter"/>
      <w:lvlText w:val="%8."/>
      <w:lvlJc w:val="left"/>
      <w:pPr>
        <w:ind w:left="7359" w:hanging="360"/>
      </w:pPr>
    </w:lvl>
    <w:lvl w:ilvl="8" w:tplc="0409001B" w:tentative="1">
      <w:start w:val="1"/>
      <w:numFmt w:val="lowerRoman"/>
      <w:lvlText w:val="%9."/>
      <w:lvlJc w:val="right"/>
      <w:pPr>
        <w:ind w:left="8079" w:hanging="180"/>
      </w:pPr>
    </w:lvl>
  </w:abstractNum>
  <w:abstractNum w:abstractNumId="9" w15:restartNumberingAfterBreak="0">
    <w:nsid w:val="18A5374E"/>
    <w:multiLevelType w:val="hybridMultilevel"/>
    <w:tmpl w:val="B8E83CEC"/>
    <w:lvl w:ilvl="0" w:tplc="10E0AD5C">
      <w:start w:val="1"/>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C4FF5"/>
    <w:multiLevelType w:val="hybridMultilevel"/>
    <w:tmpl w:val="7BA4D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9F03C3F"/>
    <w:multiLevelType w:val="multilevel"/>
    <w:tmpl w:val="F5B48DAC"/>
    <w:lvl w:ilvl="0">
      <w:start w:val="1"/>
      <w:numFmt w:val="decimal"/>
      <w:pStyle w:val="Heading10"/>
      <w:lvlText w:val="%1."/>
      <w:lvlJc w:val="left"/>
      <w:pPr>
        <w:ind w:left="972" w:hanging="432"/>
      </w:pPr>
      <w:rPr>
        <w:rFonts w:ascii="Arial" w:hAnsi="Arial" w:cs="Arial" w:hint="default"/>
        <w:b/>
        <w:color w:val="4F81BD" w:themeColor="accent1"/>
      </w:rPr>
    </w:lvl>
    <w:lvl w:ilvl="1">
      <w:start w:val="1"/>
      <w:numFmt w:val="decimal"/>
      <w:lvlText w:val="%1.%2"/>
      <w:lvlJc w:val="left"/>
      <w:pPr>
        <w:ind w:left="666" w:hanging="576"/>
      </w:pPr>
      <w:rPr>
        <w:b/>
        <w:color w:val="4F81BD"/>
      </w:rPr>
    </w:lvl>
    <w:lvl w:ilvl="2">
      <w:start w:val="1"/>
      <w:numFmt w:val="decimal"/>
      <w:pStyle w:val="Heading3"/>
      <w:lvlText w:val="%1.%2.%3"/>
      <w:lvlJc w:val="left"/>
      <w:pPr>
        <w:ind w:left="1800" w:hanging="720"/>
      </w:pPr>
      <w:rPr>
        <w:b/>
        <w:color w:val="4F81BD"/>
      </w:rPr>
    </w:lvl>
    <w:lvl w:ilvl="3">
      <w:start w:val="1"/>
      <w:numFmt w:val="decimal"/>
      <w:pStyle w:val="Heading4"/>
      <w:lvlText w:val="%1.%2.%3.%4"/>
      <w:lvlJc w:val="left"/>
      <w:pPr>
        <w:ind w:left="2034" w:hanging="864"/>
      </w:pPr>
      <w:rPr>
        <w:rFonts w:ascii="Arial" w:hAnsi="Arial" w:cs="Arial" w:hint="default"/>
        <w:b w:val="0"/>
      </w:rPr>
    </w:lvl>
    <w:lvl w:ilvl="4">
      <w:start w:val="1"/>
      <w:numFmt w:val="decimal"/>
      <w:pStyle w:val="Heading5"/>
      <w:lvlText w:val="%1.%2.%3.%4.%5"/>
      <w:lvlJc w:val="left"/>
      <w:pPr>
        <w:ind w:left="1098" w:hanging="1008"/>
      </w:pPr>
    </w:lvl>
    <w:lvl w:ilvl="5">
      <w:start w:val="1"/>
      <w:numFmt w:val="decimal"/>
      <w:pStyle w:val="Heading6"/>
      <w:lvlText w:val="%1.%2.%3.%4.%5.%6"/>
      <w:lvlJc w:val="left"/>
      <w:pPr>
        <w:ind w:left="1242" w:hanging="1152"/>
      </w:pPr>
    </w:lvl>
    <w:lvl w:ilvl="6">
      <w:start w:val="1"/>
      <w:numFmt w:val="decimal"/>
      <w:pStyle w:val="Heading7"/>
      <w:lvlText w:val="%1.%2.%3.%4.%5.%6.%7"/>
      <w:lvlJc w:val="left"/>
      <w:pPr>
        <w:ind w:left="1386" w:hanging="1296"/>
      </w:pPr>
    </w:lvl>
    <w:lvl w:ilvl="7">
      <w:start w:val="1"/>
      <w:numFmt w:val="decimal"/>
      <w:pStyle w:val="Heading8"/>
      <w:lvlText w:val="%1.%2.%3.%4.%5.%6.%7.%8"/>
      <w:lvlJc w:val="left"/>
      <w:pPr>
        <w:ind w:left="1530" w:hanging="1440"/>
      </w:pPr>
    </w:lvl>
    <w:lvl w:ilvl="8">
      <w:start w:val="1"/>
      <w:numFmt w:val="decimal"/>
      <w:pStyle w:val="Heading9"/>
      <w:lvlText w:val="%1.%2.%3.%4.%5.%6.%7.%8.%9"/>
      <w:lvlJc w:val="left"/>
      <w:pPr>
        <w:ind w:left="1674" w:hanging="1584"/>
      </w:pPr>
    </w:lvl>
  </w:abstractNum>
  <w:abstractNum w:abstractNumId="12" w15:restartNumberingAfterBreak="0">
    <w:nsid w:val="1D865D57"/>
    <w:multiLevelType w:val="hybridMultilevel"/>
    <w:tmpl w:val="53AEB396"/>
    <w:lvl w:ilvl="0" w:tplc="04090019">
      <w:start w:val="1"/>
      <w:numFmt w:val="lowerLetter"/>
      <w:lvlText w:val="%1."/>
      <w:lvlJc w:val="left"/>
      <w:pPr>
        <w:ind w:left="2830" w:hanging="360"/>
      </w:pPr>
    </w:lvl>
    <w:lvl w:ilvl="1" w:tplc="04090019" w:tentative="1">
      <w:start w:val="1"/>
      <w:numFmt w:val="lowerLetter"/>
      <w:lvlText w:val="%2."/>
      <w:lvlJc w:val="left"/>
      <w:pPr>
        <w:ind w:left="3550" w:hanging="360"/>
      </w:pPr>
    </w:lvl>
    <w:lvl w:ilvl="2" w:tplc="0409001B" w:tentative="1">
      <w:start w:val="1"/>
      <w:numFmt w:val="lowerRoman"/>
      <w:lvlText w:val="%3."/>
      <w:lvlJc w:val="right"/>
      <w:pPr>
        <w:ind w:left="4270" w:hanging="180"/>
      </w:pPr>
    </w:lvl>
    <w:lvl w:ilvl="3" w:tplc="0409000F" w:tentative="1">
      <w:start w:val="1"/>
      <w:numFmt w:val="decimal"/>
      <w:lvlText w:val="%4."/>
      <w:lvlJc w:val="left"/>
      <w:pPr>
        <w:ind w:left="4990" w:hanging="360"/>
      </w:pPr>
    </w:lvl>
    <w:lvl w:ilvl="4" w:tplc="04090019" w:tentative="1">
      <w:start w:val="1"/>
      <w:numFmt w:val="lowerLetter"/>
      <w:lvlText w:val="%5."/>
      <w:lvlJc w:val="left"/>
      <w:pPr>
        <w:ind w:left="5710" w:hanging="360"/>
      </w:pPr>
    </w:lvl>
    <w:lvl w:ilvl="5" w:tplc="0409001B" w:tentative="1">
      <w:start w:val="1"/>
      <w:numFmt w:val="lowerRoman"/>
      <w:lvlText w:val="%6."/>
      <w:lvlJc w:val="right"/>
      <w:pPr>
        <w:ind w:left="6430" w:hanging="180"/>
      </w:pPr>
    </w:lvl>
    <w:lvl w:ilvl="6" w:tplc="0409000F" w:tentative="1">
      <w:start w:val="1"/>
      <w:numFmt w:val="decimal"/>
      <w:lvlText w:val="%7."/>
      <w:lvlJc w:val="left"/>
      <w:pPr>
        <w:ind w:left="7150" w:hanging="360"/>
      </w:pPr>
    </w:lvl>
    <w:lvl w:ilvl="7" w:tplc="04090019" w:tentative="1">
      <w:start w:val="1"/>
      <w:numFmt w:val="lowerLetter"/>
      <w:lvlText w:val="%8."/>
      <w:lvlJc w:val="left"/>
      <w:pPr>
        <w:ind w:left="7870" w:hanging="360"/>
      </w:pPr>
    </w:lvl>
    <w:lvl w:ilvl="8" w:tplc="0409001B" w:tentative="1">
      <w:start w:val="1"/>
      <w:numFmt w:val="lowerRoman"/>
      <w:lvlText w:val="%9."/>
      <w:lvlJc w:val="right"/>
      <w:pPr>
        <w:ind w:left="8590" w:hanging="180"/>
      </w:pPr>
    </w:lvl>
  </w:abstractNum>
  <w:abstractNum w:abstractNumId="13" w15:restartNumberingAfterBreak="0">
    <w:nsid w:val="20952D5D"/>
    <w:multiLevelType w:val="hybridMultilevel"/>
    <w:tmpl w:val="C038D9D8"/>
    <w:lvl w:ilvl="0" w:tplc="658C46A0">
      <w:start w:val="1"/>
      <w:numFmt w:val="decimal"/>
      <w:lvlText w:val="%1."/>
      <w:lvlJc w:val="left"/>
      <w:pPr>
        <w:ind w:left="1620" w:hanging="360"/>
      </w:pPr>
      <w:rPr>
        <w:rFonts w:cs="Times New Roman" w:hint="default"/>
        <w:color w:val="auto"/>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62D38E8"/>
    <w:multiLevelType w:val="hybridMultilevel"/>
    <w:tmpl w:val="B702636E"/>
    <w:lvl w:ilvl="0" w:tplc="4264578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90529"/>
    <w:multiLevelType w:val="hybridMultilevel"/>
    <w:tmpl w:val="2F36A67C"/>
    <w:lvl w:ilvl="0" w:tplc="D33E7A54">
      <w:start w:val="1"/>
      <w:numFmt w:val="lowerLetter"/>
      <w:lvlText w:val="%1."/>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D65C99"/>
    <w:multiLevelType w:val="hybridMultilevel"/>
    <w:tmpl w:val="9D0654F8"/>
    <w:lvl w:ilvl="0" w:tplc="C1AA3DD4">
      <w:start w:val="1"/>
      <w:numFmt w:val="decimal"/>
      <w:pStyle w:val="Heading2"/>
      <w:lvlText w:val="%1."/>
      <w:lvlJc w:val="left"/>
      <w:pPr>
        <w:tabs>
          <w:tab w:val="num" w:pos="720"/>
        </w:tabs>
        <w:ind w:left="720" w:hanging="360"/>
      </w:pPr>
      <w:rPr>
        <w:rFonts w:cs="Times New Roman" w:hint="default"/>
      </w:rPr>
    </w:lvl>
    <w:lvl w:ilvl="1" w:tplc="783ABEB8" w:tentative="1">
      <w:start w:val="1"/>
      <w:numFmt w:val="lowerLetter"/>
      <w:lvlText w:val="%2."/>
      <w:lvlJc w:val="left"/>
      <w:pPr>
        <w:tabs>
          <w:tab w:val="num" w:pos="1440"/>
        </w:tabs>
        <w:ind w:left="1440" w:hanging="360"/>
      </w:pPr>
      <w:rPr>
        <w:rFonts w:cs="Times New Roman"/>
      </w:rPr>
    </w:lvl>
    <w:lvl w:ilvl="2" w:tplc="54A25612" w:tentative="1">
      <w:start w:val="1"/>
      <w:numFmt w:val="lowerRoman"/>
      <w:lvlText w:val="%3."/>
      <w:lvlJc w:val="right"/>
      <w:pPr>
        <w:tabs>
          <w:tab w:val="num" w:pos="2160"/>
        </w:tabs>
        <w:ind w:left="2160" w:hanging="180"/>
      </w:pPr>
      <w:rPr>
        <w:rFonts w:cs="Times New Roman"/>
      </w:rPr>
    </w:lvl>
    <w:lvl w:ilvl="3" w:tplc="672C815C" w:tentative="1">
      <w:start w:val="1"/>
      <w:numFmt w:val="decimal"/>
      <w:lvlText w:val="%4."/>
      <w:lvlJc w:val="left"/>
      <w:pPr>
        <w:tabs>
          <w:tab w:val="num" w:pos="2880"/>
        </w:tabs>
        <w:ind w:left="2880" w:hanging="360"/>
      </w:pPr>
      <w:rPr>
        <w:rFonts w:cs="Times New Roman"/>
      </w:rPr>
    </w:lvl>
    <w:lvl w:ilvl="4" w:tplc="47362E36" w:tentative="1">
      <w:start w:val="1"/>
      <w:numFmt w:val="lowerLetter"/>
      <w:lvlText w:val="%5."/>
      <w:lvlJc w:val="left"/>
      <w:pPr>
        <w:tabs>
          <w:tab w:val="num" w:pos="3600"/>
        </w:tabs>
        <w:ind w:left="3600" w:hanging="360"/>
      </w:pPr>
      <w:rPr>
        <w:rFonts w:cs="Times New Roman"/>
      </w:rPr>
    </w:lvl>
    <w:lvl w:ilvl="5" w:tplc="4208AF90" w:tentative="1">
      <w:start w:val="1"/>
      <w:numFmt w:val="lowerRoman"/>
      <w:lvlText w:val="%6."/>
      <w:lvlJc w:val="right"/>
      <w:pPr>
        <w:tabs>
          <w:tab w:val="num" w:pos="4320"/>
        </w:tabs>
        <w:ind w:left="4320" w:hanging="180"/>
      </w:pPr>
      <w:rPr>
        <w:rFonts w:cs="Times New Roman"/>
      </w:rPr>
    </w:lvl>
    <w:lvl w:ilvl="6" w:tplc="A85C8602" w:tentative="1">
      <w:start w:val="1"/>
      <w:numFmt w:val="decimal"/>
      <w:lvlText w:val="%7."/>
      <w:lvlJc w:val="left"/>
      <w:pPr>
        <w:tabs>
          <w:tab w:val="num" w:pos="5040"/>
        </w:tabs>
        <w:ind w:left="5040" w:hanging="360"/>
      </w:pPr>
      <w:rPr>
        <w:rFonts w:cs="Times New Roman"/>
      </w:rPr>
    </w:lvl>
    <w:lvl w:ilvl="7" w:tplc="642EC2B2" w:tentative="1">
      <w:start w:val="1"/>
      <w:numFmt w:val="lowerLetter"/>
      <w:lvlText w:val="%8."/>
      <w:lvlJc w:val="left"/>
      <w:pPr>
        <w:tabs>
          <w:tab w:val="num" w:pos="5760"/>
        </w:tabs>
        <w:ind w:left="5760" w:hanging="360"/>
      </w:pPr>
      <w:rPr>
        <w:rFonts w:cs="Times New Roman"/>
      </w:rPr>
    </w:lvl>
    <w:lvl w:ilvl="8" w:tplc="A08CB6B4" w:tentative="1">
      <w:start w:val="1"/>
      <w:numFmt w:val="lowerRoman"/>
      <w:lvlText w:val="%9."/>
      <w:lvlJc w:val="right"/>
      <w:pPr>
        <w:tabs>
          <w:tab w:val="num" w:pos="6480"/>
        </w:tabs>
        <w:ind w:left="6480" w:hanging="180"/>
      </w:pPr>
      <w:rPr>
        <w:rFonts w:cs="Times New Roman"/>
      </w:rPr>
    </w:lvl>
  </w:abstractNum>
  <w:abstractNum w:abstractNumId="17" w15:restartNumberingAfterBreak="0">
    <w:nsid w:val="2B9C32DE"/>
    <w:multiLevelType w:val="hybridMultilevel"/>
    <w:tmpl w:val="435C88E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BB16481"/>
    <w:multiLevelType w:val="multilevel"/>
    <w:tmpl w:val="D8B084AE"/>
    <w:lvl w:ilvl="0">
      <w:start w:val="1"/>
      <w:numFmt w:val="decimal"/>
      <w:pStyle w:val="BRD-L1"/>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15:restartNumberingAfterBreak="0">
    <w:nsid w:val="2C0E4242"/>
    <w:multiLevelType w:val="hybridMultilevel"/>
    <w:tmpl w:val="5C9AD87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0061A08"/>
    <w:multiLevelType w:val="hybridMultilevel"/>
    <w:tmpl w:val="D98EA52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318A4015"/>
    <w:multiLevelType w:val="hybridMultilevel"/>
    <w:tmpl w:val="479C7F0E"/>
    <w:lvl w:ilvl="0" w:tplc="04090001">
      <w:start w:val="1"/>
      <w:numFmt w:val="bullet"/>
      <w:lvlText w:val=""/>
      <w:lvlJc w:val="left"/>
      <w:pPr>
        <w:ind w:left="2139" w:hanging="360"/>
      </w:pPr>
      <w:rPr>
        <w:rFonts w:ascii="Symbol" w:hAnsi="Symbol" w:hint="default"/>
        <w:color w:val="auto"/>
      </w:rPr>
    </w:lvl>
    <w:lvl w:ilvl="1" w:tplc="04090019">
      <w:start w:val="1"/>
      <w:numFmt w:val="lowerLetter"/>
      <w:lvlText w:val="%2."/>
      <w:lvlJc w:val="left"/>
      <w:pPr>
        <w:ind w:left="3039" w:hanging="360"/>
      </w:pPr>
    </w:lvl>
    <w:lvl w:ilvl="2" w:tplc="F0822EA0">
      <w:start w:val="1"/>
      <w:numFmt w:val="decimal"/>
      <w:lvlText w:val="%3."/>
      <w:lvlJc w:val="left"/>
      <w:pPr>
        <w:ind w:left="4299" w:hanging="720"/>
      </w:pPr>
      <w:rPr>
        <w:rFonts w:ascii="Arial" w:hAnsi="Arial" w:cs="Arial" w:hint="default"/>
      </w:rPr>
    </w:lvl>
    <w:lvl w:ilvl="3" w:tplc="04090013">
      <w:start w:val="1"/>
      <w:numFmt w:val="upperRoman"/>
      <w:lvlText w:val="%4."/>
      <w:lvlJc w:val="right"/>
      <w:pPr>
        <w:ind w:left="2430" w:hanging="360"/>
      </w:pPr>
    </w:lvl>
    <w:lvl w:ilvl="4" w:tplc="04090003">
      <w:start w:val="1"/>
      <w:numFmt w:val="bullet"/>
      <w:lvlText w:val="o"/>
      <w:lvlJc w:val="left"/>
      <w:pPr>
        <w:ind w:left="2880" w:hanging="360"/>
      </w:pPr>
      <w:rPr>
        <w:rFonts w:ascii="Courier New" w:hAnsi="Courier New" w:cs="Courier New" w:hint="default"/>
      </w:rPr>
    </w:lvl>
    <w:lvl w:ilvl="5" w:tplc="0409001B" w:tentative="1">
      <w:start w:val="1"/>
      <w:numFmt w:val="lowerRoman"/>
      <w:lvlText w:val="%6."/>
      <w:lvlJc w:val="right"/>
      <w:pPr>
        <w:ind w:left="5919" w:hanging="180"/>
      </w:pPr>
    </w:lvl>
    <w:lvl w:ilvl="6" w:tplc="0409000F" w:tentative="1">
      <w:start w:val="1"/>
      <w:numFmt w:val="decimal"/>
      <w:lvlText w:val="%7."/>
      <w:lvlJc w:val="left"/>
      <w:pPr>
        <w:ind w:left="6639" w:hanging="360"/>
      </w:pPr>
    </w:lvl>
    <w:lvl w:ilvl="7" w:tplc="04090019" w:tentative="1">
      <w:start w:val="1"/>
      <w:numFmt w:val="lowerLetter"/>
      <w:lvlText w:val="%8."/>
      <w:lvlJc w:val="left"/>
      <w:pPr>
        <w:ind w:left="7359" w:hanging="360"/>
      </w:pPr>
    </w:lvl>
    <w:lvl w:ilvl="8" w:tplc="0409001B" w:tentative="1">
      <w:start w:val="1"/>
      <w:numFmt w:val="lowerRoman"/>
      <w:lvlText w:val="%9."/>
      <w:lvlJc w:val="right"/>
      <w:pPr>
        <w:ind w:left="8079" w:hanging="180"/>
      </w:pPr>
    </w:lvl>
  </w:abstractNum>
  <w:abstractNum w:abstractNumId="22" w15:restartNumberingAfterBreak="0">
    <w:nsid w:val="31AD7357"/>
    <w:multiLevelType w:val="hybridMultilevel"/>
    <w:tmpl w:val="5AA4A046"/>
    <w:lvl w:ilvl="0" w:tplc="0409000F">
      <w:start w:val="1"/>
      <w:numFmt w:val="decimal"/>
      <w:lvlText w:val="%1."/>
      <w:lvlJc w:val="left"/>
      <w:pPr>
        <w:ind w:left="153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33D64492"/>
    <w:multiLevelType w:val="hybridMultilevel"/>
    <w:tmpl w:val="8A88F3D2"/>
    <w:lvl w:ilvl="0" w:tplc="A68E2EA8">
      <w:start w:val="1"/>
      <w:numFmt w:val="decimal"/>
      <w:lvlText w:val="%1."/>
      <w:lvlJc w:val="left"/>
      <w:pPr>
        <w:ind w:left="1620" w:hanging="360"/>
      </w:pPr>
      <w:rPr>
        <w:rFonts w:cs="Times New Roman"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007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3241FC"/>
    <w:multiLevelType w:val="hybridMultilevel"/>
    <w:tmpl w:val="2744B384"/>
    <w:lvl w:ilvl="0" w:tplc="04090019">
      <w:start w:val="1"/>
      <w:numFmt w:val="lowerLetter"/>
      <w:lvlText w:val="%1."/>
      <w:lvlJc w:val="left"/>
      <w:pPr>
        <w:ind w:left="1390" w:hanging="360"/>
      </w:pPr>
    </w:lvl>
    <w:lvl w:ilvl="1" w:tplc="04090019" w:tentative="1">
      <w:start w:val="1"/>
      <w:numFmt w:val="lowerLetter"/>
      <w:lvlText w:val="%2."/>
      <w:lvlJc w:val="left"/>
      <w:pPr>
        <w:ind w:left="2110" w:hanging="360"/>
      </w:pPr>
    </w:lvl>
    <w:lvl w:ilvl="2" w:tplc="0409001B" w:tentative="1">
      <w:start w:val="1"/>
      <w:numFmt w:val="lowerRoman"/>
      <w:lvlText w:val="%3."/>
      <w:lvlJc w:val="right"/>
      <w:pPr>
        <w:ind w:left="2830" w:hanging="180"/>
      </w:pPr>
    </w:lvl>
    <w:lvl w:ilvl="3" w:tplc="0409000F" w:tentative="1">
      <w:start w:val="1"/>
      <w:numFmt w:val="decimal"/>
      <w:lvlText w:val="%4."/>
      <w:lvlJc w:val="left"/>
      <w:pPr>
        <w:ind w:left="3550" w:hanging="360"/>
      </w:pPr>
    </w:lvl>
    <w:lvl w:ilvl="4" w:tplc="04090019" w:tentative="1">
      <w:start w:val="1"/>
      <w:numFmt w:val="lowerLetter"/>
      <w:lvlText w:val="%5."/>
      <w:lvlJc w:val="left"/>
      <w:pPr>
        <w:ind w:left="4270" w:hanging="360"/>
      </w:pPr>
    </w:lvl>
    <w:lvl w:ilvl="5" w:tplc="0409001B" w:tentative="1">
      <w:start w:val="1"/>
      <w:numFmt w:val="lowerRoman"/>
      <w:lvlText w:val="%6."/>
      <w:lvlJc w:val="right"/>
      <w:pPr>
        <w:ind w:left="4990" w:hanging="180"/>
      </w:pPr>
    </w:lvl>
    <w:lvl w:ilvl="6" w:tplc="0409000F" w:tentative="1">
      <w:start w:val="1"/>
      <w:numFmt w:val="decimal"/>
      <w:lvlText w:val="%7."/>
      <w:lvlJc w:val="left"/>
      <w:pPr>
        <w:ind w:left="5710" w:hanging="360"/>
      </w:pPr>
    </w:lvl>
    <w:lvl w:ilvl="7" w:tplc="04090019" w:tentative="1">
      <w:start w:val="1"/>
      <w:numFmt w:val="lowerLetter"/>
      <w:lvlText w:val="%8."/>
      <w:lvlJc w:val="left"/>
      <w:pPr>
        <w:ind w:left="6430" w:hanging="360"/>
      </w:pPr>
    </w:lvl>
    <w:lvl w:ilvl="8" w:tplc="0409001B" w:tentative="1">
      <w:start w:val="1"/>
      <w:numFmt w:val="lowerRoman"/>
      <w:lvlText w:val="%9."/>
      <w:lvlJc w:val="right"/>
      <w:pPr>
        <w:ind w:left="7150" w:hanging="180"/>
      </w:pPr>
    </w:lvl>
  </w:abstractNum>
  <w:abstractNum w:abstractNumId="26" w15:restartNumberingAfterBreak="0">
    <w:nsid w:val="4A9042A9"/>
    <w:multiLevelType w:val="hybridMultilevel"/>
    <w:tmpl w:val="442485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717B4"/>
    <w:multiLevelType w:val="hybridMultilevel"/>
    <w:tmpl w:val="07604CD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B485DC8"/>
    <w:multiLevelType w:val="hybridMultilevel"/>
    <w:tmpl w:val="1C38DD96"/>
    <w:lvl w:ilvl="0" w:tplc="04090019">
      <w:start w:val="1"/>
      <w:numFmt w:val="lowerLetter"/>
      <w:lvlText w:val="%1."/>
      <w:lvlJc w:val="left"/>
      <w:pPr>
        <w:ind w:left="2790" w:hanging="360"/>
      </w:p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29" w15:restartNumberingAfterBreak="0">
    <w:nsid w:val="4BB52DCE"/>
    <w:multiLevelType w:val="hybridMultilevel"/>
    <w:tmpl w:val="90D490A8"/>
    <w:lvl w:ilvl="0" w:tplc="5FFE0526">
      <w:start w:val="1"/>
      <w:numFmt w:val="decimal"/>
      <w:lvlText w:val="%1."/>
      <w:lvlJc w:val="left"/>
      <w:pPr>
        <w:ind w:left="1440" w:hanging="360"/>
      </w:pPr>
      <w:rPr>
        <w:rFonts w:ascii="Arial" w:hAnsi="Arial" w:cs="Arial" w:hint="default"/>
      </w:rPr>
    </w:lvl>
    <w:lvl w:ilvl="1" w:tplc="13D675BE">
      <w:start w:val="1"/>
      <w:numFmt w:val="upperRoman"/>
      <w:lvlText w:val="%2."/>
      <w:lvlJc w:val="left"/>
      <w:pPr>
        <w:ind w:left="2250" w:hanging="360"/>
      </w:pPr>
      <w:rPr>
        <w:rFonts w:ascii="Arial" w:eastAsia="Times New Roman" w:hAnsi="Arial" w:cs="Arial"/>
      </w:rPr>
    </w:lvl>
    <w:lvl w:ilvl="2" w:tplc="1F8A4FB4">
      <w:start w:val="5"/>
      <w:numFmt w:val="lowerRoman"/>
      <w:lvlText w:val="%3."/>
      <w:lvlJc w:val="left"/>
      <w:pPr>
        <w:ind w:left="3240" w:hanging="720"/>
      </w:pPr>
      <w:rPr>
        <w:rFont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A272DD"/>
    <w:multiLevelType w:val="hybridMultilevel"/>
    <w:tmpl w:val="C1E61CC4"/>
    <w:lvl w:ilvl="0" w:tplc="04090001">
      <w:start w:val="1"/>
      <w:numFmt w:val="bullet"/>
      <w:lvlText w:val=""/>
      <w:lvlJc w:val="left"/>
      <w:pPr>
        <w:ind w:left="2139" w:hanging="360"/>
      </w:pPr>
      <w:rPr>
        <w:rFonts w:ascii="Symbol" w:hAnsi="Symbol" w:hint="default"/>
      </w:rPr>
    </w:lvl>
    <w:lvl w:ilvl="1" w:tplc="04090003">
      <w:start w:val="1"/>
      <w:numFmt w:val="bullet"/>
      <w:lvlText w:val="o"/>
      <w:lvlJc w:val="left"/>
      <w:pPr>
        <w:ind w:left="2859" w:hanging="360"/>
      </w:pPr>
      <w:rPr>
        <w:rFonts w:ascii="Courier New" w:hAnsi="Courier New" w:cs="Courier New" w:hint="default"/>
      </w:rPr>
    </w:lvl>
    <w:lvl w:ilvl="2" w:tplc="04090005">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31" w15:restartNumberingAfterBreak="0">
    <w:nsid w:val="567F1607"/>
    <w:multiLevelType w:val="hybridMultilevel"/>
    <w:tmpl w:val="85F8EADE"/>
    <w:lvl w:ilvl="0" w:tplc="0409000F">
      <w:start w:val="1"/>
      <w:numFmt w:val="decimal"/>
      <w:lvlText w:val="%1."/>
      <w:lvlJc w:val="left"/>
      <w:pPr>
        <w:ind w:left="144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56F01063"/>
    <w:multiLevelType w:val="hybridMultilevel"/>
    <w:tmpl w:val="9C02AA3C"/>
    <w:lvl w:ilvl="0" w:tplc="5FFE0526">
      <w:start w:val="1"/>
      <w:numFmt w:val="decimal"/>
      <w:lvlText w:val="%1."/>
      <w:lvlJc w:val="left"/>
      <w:pPr>
        <w:ind w:left="1800" w:hanging="360"/>
      </w:pPr>
      <w:rPr>
        <w:rFonts w:ascii="Arial"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7F47F01"/>
    <w:multiLevelType w:val="hybridMultilevel"/>
    <w:tmpl w:val="F364D0A4"/>
    <w:lvl w:ilvl="0" w:tplc="5EA8E488">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4" w15:restartNumberingAfterBreak="0">
    <w:nsid w:val="58C7050E"/>
    <w:multiLevelType w:val="hybridMultilevel"/>
    <w:tmpl w:val="BBD2148C"/>
    <w:lvl w:ilvl="0" w:tplc="5FFE0526">
      <w:start w:val="1"/>
      <w:numFmt w:val="decimal"/>
      <w:lvlText w:val="%1."/>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222BCD"/>
    <w:multiLevelType w:val="hybridMultilevel"/>
    <w:tmpl w:val="B8D2BE6A"/>
    <w:lvl w:ilvl="0" w:tplc="04090001">
      <w:start w:val="1"/>
      <w:numFmt w:val="bullet"/>
      <w:lvlText w:val=""/>
      <w:lvlJc w:val="left"/>
      <w:pPr>
        <w:ind w:left="1980" w:hanging="360"/>
      </w:pPr>
      <w:rPr>
        <w:rFonts w:ascii="Symbol" w:hAnsi="Symbol" w:hint="default"/>
        <w:color w:val="auto"/>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39B0835"/>
    <w:multiLevelType w:val="hybridMultilevel"/>
    <w:tmpl w:val="A30A64B0"/>
    <w:lvl w:ilvl="0" w:tplc="1952CF7E">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7" w15:restartNumberingAfterBreak="0">
    <w:nsid w:val="6FFC6A1B"/>
    <w:multiLevelType w:val="hybridMultilevel"/>
    <w:tmpl w:val="9794721E"/>
    <w:lvl w:ilvl="0" w:tplc="04090013">
      <w:start w:val="1"/>
      <w:numFmt w:val="upperRoman"/>
      <w:lvlText w:val="%1."/>
      <w:lvlJc w:val="right"/>
      <w:pPr>
        <w:ind w:left="216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75A16D7E"/>
    <w:multiLevelType w:val="multilevel"/>
    <w:tmpl w:val="D9A074EA"/>
    <w:lvl w:ilvl="0">
      <w:start w:val="1"/>
      <w:numFmt w:val="decimal"/>
      <w:lvlText w:val="%1."/>
      <w:lvlJc w:val="left"/>
      <w:pPr>
        <w:ind w:left="810" w:hanging="360"/>
      </w:pPr>
      <w:rPr>
        <w:rFonts w:hint="default"/>
        <w:b/>
        <w:sz w:val="32"/>
        <w:szCs w:val="32"/>
      </w:rPr>
    </w:lvl>
    <w:lvl w:ilvl="1">
      <w:start w:val="1"/>
      <w:numFmt w:val="decimal"/>
      <w:lvlText w:val="%2."/>
      <w:lvlJc w:val="left"/>
      <w:pPr>
        <w:ind w:left="2070" w:hanging="720"/>
      </w:pPr>
      <w:rPr>
        <w:rFonts w:ascii="Arial" w:hAnsi="Arial" w:cs="Arial" w:hint="default"/>
        <w:b w:val="0"/>
        <w:sz w:val="22"/>
        <w:szCs w:val="22"/>
      </w:rPr>
    </w:lvl>
    <w:lvl w:ilvl="2">
      <w:start w:val="1"/>
      <w:numFmt w:val="lowerLetter"/>
      <w:lvlText w:val="%3."/>
      <w:lvlJc w:val="left"/>
      <w:pPr>
        <w:ind w:left="1710" w:hanging="720"/>
      </w:pPr>
      <w:rPr>
        <w:rFonts w:hint="default"/>
      </w:rPr>
    </w:lvl>
    <w:lvl w:ilvl="3">
      <w:start w:val="1"/>
      <w:numFmt w:val="upperLetter"/>
      <w:lvlText w:val="%4."/>
      <w:lvlJc w:val="left"/>
      <w:pPr>
        <w:ind w:left="2430" w:hanging="1080"/>
      </w:pPr>
      <w:rPr>
        <w:rFonts w:hint="default"/>
      </w:rPr>
    </w:lvl>
    <w:lvl w:ilvl="4">
      <w:start w:val="1"/>
      <w:numFmt w:val="bullet"/>
      <w:lvlText w:val=""/>
      <w:lvlJc w:val="left"/>
      <w:pPr>
        <w:ind w:left="3150" w:hanging="1440"/>
      </w:pPr>
      <w:rPr>
        <w:rFonts w:ascii="Symbol" w:hAnsi="Symbol" w:hint="default"/>
      </w:rPr>
    </w:lvl>
    <w:lvl w:ilvl="5">
      <w:start w:val="1"/>
      <w:numFmt w:val="decimal"/>
      <w:isLgl/>
      <w:lvlText w:val="%1.%2.%3.%4.%5.%6"/>
      <w:lvlJc w:val="left"/>
      <w:pPr>
        <w:ind w:left="3870" w:hanging="180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50" w:hanging="2160"/>
      </w:pPr>
      <w:rPr>
        <w:rFonts w:hint="default"/>
      </w:rPr>
    </w:lvl>
    <w:lvl w:ilvl="8">
      <w:start w:val="1"/>
      <w:numFmt w:val="decimal"/>
      <w:isLgl/>
      <w:lvlText w:val="%1.%2.%3.%4.%5.%6.%7.%8.%9"/>
      <w:lvlJc w:val="left"/>
      <w:pPr>
        <w:ind w:left="5670" w:hanging="2520"/>
      </w:pPr>
      <w:rPr>
        <w:rFonts w:hint="default"/>
      </w:rPr>
    </w:lvl>
  </w:abstractNum>
  <w:abstractNum w:abstractNumId="39" w15:restartNumberingAfterBreak="0">
    <w:nsid w:val="75B72D8E"/>
    <w:multiLevelType w:val="hybridMultilevel"/>
    <w:tmpl w:val="9586E48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1"/>
  </w:num>
  <w:num w:numId="2">
    <w:abstractNumId w:val="16"/>
  </w:num>
  <w:num w:numId="3">
    <w:abstractNumId w:val="18"/>
  </w:num>
  <w:num w:numId="4">
    <w:abstractNumId w:val="5"/>
  </w:num>
  <w:num w:numId="5">
    <w:abstractNumId w:val="11"/>
  </w:num>
  <w:num w:numId="6">
    <w:abstractNumId w:val="0"/>
  </w:num>
  <w:num w:numId="7">
    <w:abstractNumId w:val="36"/>
  </w:num>
  <w:num w:numId="8">
    <w:abstractNumId w:val="13"/>
  </w:num>
  <w:num w:numId="9">
    <w:abstractNumId w:val="38"/>
  </w:num>
  <w:num w:numId="10">
    <w:abstractNumId w:val="23"/>
  </w:num>
  <w:num w:numId="11">
    <w:abstractNumId w:val="24"/>
  </w:num>
  <w:num w:numId="12">
    <w:abstractNumId w:val="8"/>
  </w:num>
  <w:num w:numId="13">
    <w:abstractNumId w:val="22"/>
  </w:num>
  <w:num w:numId="14">
    <w:abstractNumId w:val="32"/>
  </w:num>
  <w:num w:numId="15">
    <w:abstractNumId w:val="34"/>
  </w:num>
  <w:num w:numId="16">
    <w:abstractNumId w:val="4"/>
  </w:num>
  <w:num w:numId="17">
    <w:abstractNumId w:val="31"/>
  </w:num>
  <w:num w:numId="18">
    <w:abstractNumId w:val="26"/>
  </w:num>
  <w:num w:numId="19">
    <w:abstractNumId w:val="37"/>
  </w:num>
  <w:num w:numId="20">
    <w:abstractNumId w:val="29"/>
  </w:num>
  <w:num w:numId="21">
    <w:abstractNumId w:val="3"/>
  </w:num>
  <w:num w:numId="22">
    <w:abstractNumId w:val="21"/>
  </w:num>
  <w:num w:numId="23">
    <w:abstractNumId w:val="7"/>
  </w:num>
  <w:num w:numId="24">
    <w:abstractNumId w:val="2"/>
  </w:num>
  <w:num w:numId="25">
    <w:abstractNumId w:val="30"/>
  </w:num>
  <w:num w:numId="26">
    <w:abstractNumId w:val="27"/>
  </w:num>
  <w:num w:numId="27">
    <w:abstractNumId w:val="14"/>
  </w:num>
  <w:num w:numId="28">
    <w:abstractNumId w:val="15"/>
  </w:num>
  <w:num w:numId="29">
    <w:abstractNumId w:val="9"/>
  </w:num>
  <w:num w:numId="30">
    <w:abstractNumId w:val="20"/>
  </w:num>
  <w:num w:numId="31">
    <w:abstractNumId w:val="6"/>
  </w:num>
  <w:num w:numId="32">
    <w:abstractNumId w:val="17"/>
  </w:num>
  <w:num w:numId="33">
    <w:abstractNumId w:val="39"/>
  </w:num>
  <w:num w:numId="34">
    <w:abstractNumId w:val="11"/>
  </w:num>
  <w:num w:numId="35">
    <w:abstractNumId w:val="35"/>
  </w:num>
  <w:num w:numId="36">
    <w:abstractNumId w:val="25"/>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2"/>
  </w:num>
  <w:num w:numId="40">
    <w:abstractNumId w:val="33"/>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0"/>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6C9"/>
    <w:rsid w:val="000000C4"/>
    <w:rsid w:val="00000296"/>
    <w:rsid w:val="0000079C"/>
    <w:rsid w:val="00000B21"/>
    <w:rsid w:val="00001836"/>
    <w:rsid w:val="00001C14"/>
    <w:rsid w:val="000021F5"/>
    <w:rsid w:val="00004608"/>
    <w:rsid w:val="00004D15"/>
    <w:rsid w:val="000051ED"/>
    <w:rsid w:val="0000531D"/>
    <w:rsid w:val="00005663"/>
    <w:rsid w:val="0000639F"/>
    <w:rsid w:val="000063E0"/>
    <w:rsid w:val="00006C61"/>
    <w:rsid w:val="00006F24"/>
    <w:rsid w:val="0000748C"/>
    <w:rsid w:val="000076B2"/>
    <w:rsid w:val="00007AA7"/>
    <w:rsid w:val="00007FBC"/>
    <w:rsid w:val="000111CC"/>
    <w:rsid w:val="0001134E"/>
    <w:rsid w:val="00011424"/>
    <w:rsid w:val="00012579"/>
    <w:rsid w:val="00012643"/>
    <w:rsid w:val="0001267D"/>
    <w:rsid w:val="00012A22"/>
    <w:rsid w:val="00012BB0"/>
    <w:rsid w:val="0001323C"/>
    <w:rsid w:val="0001383C"/>
    <w:rsid w:val="00014518"/>
    <w:rsid w:val="000153CB"/>
    <w:rsid w:val="00015C4E"/>
    <w:rsid w:val="00015D96"/>
    <w:rsid w:val="000162A1"/>
    <w:rsid w:val="0001634F"/>
    <w:rsid w:val="00016567"/>
    <w:rsid w:val="00016C8A"/>
    <w:rsid w:val="00016E05"/>
    <w:rsid w:val="00020711"/>
    <w:rsid w:val="0002100E"/>
    <w:rsid w:val="000214CA"/>
    <w:rsid w:val="00021832"/>
    <w:rsid w:val="000223FD"/>
    <w:rsid w:val="0002258F"/>
    <w:rsid w:val="00022F30"/>
    <w:rsid w:val="00022F5E"/>
    <w:rsid w:val="00023155"/>
    <w:rsid w:val="00023641"/>
    <w:rsid w:val="00023B3C"/>
    <w:rsid w:val="000246A7"/>
    <w:rsid w:val="00024FBC"/>
    <w:rsid w:val="000253ED"/>
    <w:rsid w:val="000255A1"/>
    <w:rsid w:val="00025E0F"/>
    <w:rsid w:val="000265FC"/>
    <w:rsid w:val="00026731"/>
    <w:rsid w:val="00026FC9"/>
    <w:rsid w:val="000271B0"/>
    <w:rsid w:val="000279D3"/>
    <w:rsid w:val="000304B0"/>
    <w:rsid w:val="00030CC1"/>
    <w:rsid w:val="00030D27"/>
    <w:rsid w:val="00031146"/>
    <w:rsid w:val="0003190A"/>
    <w:rsid w:val="00031954"/>
    <w:rsid w:val="000321AE"/>
    <w:rsid w:val="000328BB"/>
    <w:rsid w:val="00032D1D"/>
    <w:rsid w:val="00032F09"/>
    <w:rsid w:val="00032F63"/>
    <w:rsid w:val="000331EA"/>
    <w:rsid w:val="00033730"/>
    <w:rsid w:val="0003378C"/>
    <w:rsid w:val="00033E5D"/>
    <w:rsid w:val="00034399"/>
    <w:rsid w:val="00034E87"/>
    <w:rsid w:val="00035823"/>
    <w:rsid w:val="00035A23"/>
    <w:rsid w:val="0003683B"/>
    <w:rsid w:val="00036AAC"/>
    <w:rsid w:val="00036BB3"/>
    <w:rsid w:val="000372EE"/>
    <w:rsid w:val="00040A6C"/>
    <w:rsid w:val="00040C89"/>
    <w:rsid w:val="00040C9C"/>
    <w:rsid w:val="000410A7"/>
    <w:rsid w:val="000410BE"/>
    <w:rsid w:val="00041ECF"/>
    <w:rsid w:val="000423EC"/>
    <w:rsid w:val="000427A0"/>
    <w:rsid w:val="00042D63"/>
    <w:rsid w:val="0004301C"/>
    <w:rsid w:val="00043991"/>
    <w:rsid w:val="00043AAF"/>
    <w:rsid w:val="00043D3B"/>
    <w:rsid w:val="00044F1E"/>
    <w:rsid w:val="000452B0"/>
    <w:rsid w:val="0004563C"/>
    <w:rsid w:val="00045A63"/>
    <w:rsid w:val="00045A71"/>
    <w:rsid w:val="000463F7"/>
    <w:rsid w:val="000478BA"/>
    <w:rsid w:val="00047A6F"/>
    <w:rsid w:val="00047C03"/>
    <w:rsid w:val="000501BB"/>
    <w:rsid w:val="000513EA"/>
    <w:rsid w:val="00051C4E"/>
    <w:rsid w:val="000532DE"/>
    <w:rsid w:val="00054F4F"/>
    <w:rsid w:val="000552FB"/>
    <w:rsid w:val="000554F8"/>
    <w:rsid w:val="000557AE"/>
    <w:rsid w:val="000559EB"/>
    <w:rsid w:val="0005614A"/>
    <w:rsid w:val="0005638F"/>
    <w:rsid w:val="00056C33"/>
    <w:rsid w:val="000574D5"/>
    <w:rsid w:val="000575AE"/>
    <w:rsid w:val="0005784B"/>
    <w:rsid w:val="00057D73"/>
    <w:rsid w:val="0006021A"/>
    <w:rsid w:val="0006037F"/>
    <w:rsid w:val="000609FD"/>
    <w:rsid w:val="00061BB5"/>
    <w:rsid w:val="00061DDA"/>
    <w:rsid w:val="00063758"/>
    <w:rsid w:val="00063DD4"/>
    <w:rsid w:val="0006416F"/>
    <w:rsid w:val="00064A1B"/>
    <w:rsid w:val="00064A6F"/>
    <w:rsid w:val="00064B4E"/>
    <w:rsid w:val="000658E0"/>
    <w:rsid w:val="0006640B"/>
    <w:rsid w:val="000670BC"/>
    <w:rsid w:val="0006736D"/>
    <w:rsid w:val="00067639"/>
    <w:rsid w:val="000676B1"/>
    <w:rsid w:val="00070834"/>
    <w:rsid w:val="00070931"/>
    <w:rsid w:val="0007097A"/>
    <w:rsid w:val="00071078"/>
    <w:rsid w:val="00071DA2"/>
    <w:rsid w:val="000722DD"/>
    <w:rsid w:val="0007237E"/>
    <w:rsid w:val="00073174"/>
    <w:rsid w:val="000734CC"/>
    <w:rsid w:val="00073BE1"/>
    <w:rsid w:val="00073ED6"/>
    <w:rsid w:val="000752B3"/>
    <w:rsid w:val="00075728"/>
    <w:rsid w:val="00075C9C"/>
    <w:rsid w:val="00076152"/>
    <w:rsid w:val="0007797B"/>
    <w:rsid w:val="00077A7F"/>
    <w:rsid w:val="00080739"/>
    <w:rsid w:val="00081204"/>
    <w:rsid w:val="00081EAC"/>
    <w:rsid w:val="000826FD"/>
    <w:rsid w:val="00082882"/>
    <w:rsid w:val="00082995"/>
    <w:rsid w:val="00083E92"/>
    <w:rsid w:val="00084037"/>
    <w:rsid w:val="0008417B"/>
    <w:rsid w:val="000842EC"/>
    <w:rsid w:val="000854A1"/>
    <w:rsid w:val="000861B9"/>
    <w:rsid w:val="00086557"/>
    <w:rsid w:val="00086627"/>
    <w:rsid w:val="000870E2"/>
    <w:rsid w:val="00087132"/>
    <w:rsid w:val="000871AC"/>
    <w:rsid w:val="000877C0"/>
    <w:rsid w:val="00087EBE"/>
    <w:rsid w:val="00090F67"/>
    <w:rsid w:val="0009130F"/>
    <w:rsid w:val="000913D7"/>
    <w:rsid w:val="00091CA1"/>
    <w:rsid w:val="00092E3E"/>
    <w:rsid w:val="00092F2D"/>
    <w:rsid w:val="00093347"/>
    <w:rsid w:val="000938A1"/>
    <w:rsid w:val="000942E6"/>
    <w:rsid w:val="000950E1"/>
    <w:rsid w:val="00095661"/>
    <w:rsid w:val="00095A41"/>
    <w:rsid w:val="00095E72"/>
    <w:rsid w:val="000961C7"/>
    <w:rsid w:val="00096A77"/>
    <w:rsid w:val="000976B3"/>
    <w:rsid w:val="00097761"/>
    <w:rsid w:val="00097AC2"/>
    <w:rsid w:val="000A120B"/>
    <w:rsid w:val="000A19CB"/>
    <w:rsid w:val="000A2C6A"/>
    <w:rsid w:val="000A2CC7"/>
    <w:rsid w:val="000A3213"/>
    <w:rsid w:val="000A32E3"/>
    <w:rsid w:val="000A3332"/>
    <w:rsid w:val="000A3523"/>
    <w:rsid w:val="000A4BF3"/>
    <w:rsid w:val="000A4FD0"/>
    <w:rsid w:val="000A5426"/>
    <w:rsid w:val="000A579A"/>
    <w:rsid w:val="000A5C95"/>
    <w:rsid w:val="000A5CBC"/>
    <w:rsid w:val="000A62A6"/>
    <w:rsid w:val="000A634C"/>
    <w:rsid w:val="000A6A54"/>
    <w:rsid w:val="000A6BE6"/>
    <w:rsid w:val="000A6C0B"/>
    <w:rsid w:val="000A7499"/>
    <w:rsid w:val="000A7F59"/>
    <w:rsid w:val="000B03E5"/>
    <w:rsid w:val="000B06CB"/>
    <w:rsid w:val="000B0F50"/>
    <w:rsid w:val="000B1725"/>
    <w:rsid w:val="000B17F9"/>
    <w:rsid w:val="000B2C3E"/>
    <w:rsid w:val="000B3024"/>
    <w:rsid w:val="000B3C6E"/>
    <w:rsid w:val="000B446C"/>
    <w:rsid w:val="000B4B21"/>
    <w:rsid w:val="000B50B7"/>
    <w:rsid w:val="000B535B"/>
    <w:rsid w:val="000B5375"/>
    <w:rsid w:val="000B58B4"/>
    <w:rsid w:val="000B5E6B"/>
    <w:rsid w:val="000B6209"/>
    <w:rsid w:val="000B692A"/>
    <w:rsid w:val="000B6A34"/>
    <w:rsid w:val="000B6D82"/>
    <w:rsid w:val="000B70C8"/>
    <w:rsid w:val="000B722B"/>
    <w:rsid w:val="000B74DA"/>
    <w:rsid w:val="000B7633"/>
    <w:rsid w:val="000B7696"/>
    <w:rsid w:val="000B7863"/>
    <w:rsid w:val="000B799B"/>
    <w:rsid w:val="000B79E3"/>
    <w:rsid w:val="000B7A41"/>
    <w:rsid w:val="000B7B1F"/>
    <w:rsid w:val="000B7F17"/>
    <w:rsid w:val="000C0087"/>
    <w:rsid w:val="000C04EA"/>
    <w:rsid w:val="000C0845"/>
    <w:rsid w:val="000C1FAB"/>
    <w:rsid w:val="000C2135"/>
    <w:rsid w:val="000C29EA"/>
    <w:rsid w:val="000C376D"/>
    <w:rsid w:val="000C3A5A"/>
    <w:rsid w:val="000C476A"/>
    <w:rsid w:val="000C5717"/>
    <w:rsid w:val="000C5B22"/>
    <w:rsid w:val="000C649A"/>
    <w:rsid w:val="000C6B1D"/>
    <w:rsid w:val="000C73D3"/>
    <w:rsid w:val="000C7CA1"/>
    <w:rsid w:val="000D0415"/>
    <w:rsid w:val="000D05D8"/>
    <w:rsid w:val="000D08A4"/>
    <w:rsid w:val="000D0F48"/>
    <w:rsid w:val="000D1629"/>
    <w:rsid w:val="000D16A5"/>
    <w:rsid w:val="000D21B3"/>
    <w:rsid w:val="000D2B76"/>
    <w:rsid w:val="000D30AF"/>
    <w:rsid w:val="000D5374"/>
    <w:rsid w:val="000D5D93"/>
    <w:rsid w:val="000D61A9"/>
    <w:rsid w:val="000D6862"/>
    <w:rsid w:val="000D6A94"/>
    <w:rsid w:val="000D6B51"/>
    <w:rsid w:val="000D7D22"/>
    <w:rsid w:val="000E08B2"/>
    <w:rsid w:val="000E0F0B"/>
    <w:rsid w:val="000E1326"/>
    <w:rsid w:val="000E2926"/>
    <w:rsid w:val="000E2D0D"/>
    <w:rsid w:val="000E32D7"/>
    <w:rsid w:val="000E3512"/>
    <w:rsid w:val="000E3BC3"/>
    <w:rsid w:val="000E56F0"/>
    <w:rsid w:val="000E57AB"/>
    <w:rsid w:val="000E5A33"/>
    <w:rsid w:val="000E5DE9"/>
    <w:rsid w:val="000E6305"/>
    <w:rsid w:val="000E6E0B"/>
    <w:rsid w:val="000E775B"/>
    <w:rsid w:val="000F0425"/>
    <w:rsid w:val="000F2481"/>
    <w:rsid w:val="000F265F"/>
    <w:rsid w:val="000F292E"/>
    <w:rsid w:val="000F3720"/>
    <w:rsid w:val="000F39B7"/>
    <w:rsid w:val="000F3C88"/>
    <w:rsid w:val="000F402B"/>
    <w:rsid w:val="000F459B"/>
    <w:rsid w:val="000F4F01"/>
    <w:rsid w:val="000F5EEE"/>
    <w:rsid w:val="000F6BF6"/>
    <w:rsid w:val="000F71C6"/>
    <w:rsid w:val="000F73F2"/>
    <w:rsid w:val="000F762B"/>
    <w:rsid w:val="000F7F5D"/>
    <w:rsid w:val="001002BF"/>
    <w:rsid w:val="00101962"/>
    <w:rsid w:val="00103B83"/>
    <w:rsid w:val="00104399"/>
    <w:rsid w:val="00104C29"/>
    <w:rsid w:val="00105775"/>
    <w:rsid w:val="0010577E"/>
    <w:rsid w:val="00105BAD"/>
    <w:rsid w:val="001061C0"/>
    <w:rsid w:val="0010696E"/>
    <w:rsid w:val="00106BA5"/>
    <w:rsid w:val="00106E76"/>
    <w:rsid w:val="0010717E"/>
    <w:rsid w:val="00107D0C"/>
    <w:rsid w:val="00107DE9"/>
    <w:rsid w:val="001106DE"/>
    <w:rsid w:val="00110D11"/>
    <w:rsid w:val="00110D1B"/>
    <w:rsid w:val="00112C6A"/>
    <w:rsid w:val="00113393"/>
    <w:rsid w:val="00113B9D"/>
    <w:rsid w:val="00113E3F"/>
    <w:rsid w:val="00114D22"/>
    <w:rsid w:val="001153AD"/>
    <w:rsid w:val="001157F6"/>
    <w:rsid w:val="001165A9"/>
    <w:rsid w:val="00116746"/>
    <w:rsid w:val="00116DE7"/>
    <w:rsid w:val="001176F1"/>
    <w:rsid w:val="00120614"/>
    <w:rsid w:val="001210BE"/>
    <w:rsid w:val="00121418"/>
    <w:rsid w:val="00121D93"/>
    <w:rsid w:val="00122C0C"/>
    <w:rsid w:val="00123492"/>
    <w:rsid w:val="00123B25"/>
    <w:rsid w:val="0012430F"/>
    <w:rsid w:val="001245E4"/>
    <w:rsid w:val="00124E29"/>
    <w:rsid w:val="001252FD"/>
    <w:rsid w:val="001257FD"/>
    <w:rsid w:val="0012583F"/>
    <w:rsid w:val="0012651F"/>
    <w:rsid w:val="00126CAE"/>
    <w:rsid w:val="001271F2"/>
    <w:rsid w:val="00127A89"/>
    <w:rsid w:val="001302D5"/>
    <w:rsid w:val="00130316"/>
    <w:rsid w:val="0013048D"/>
    <w:rsid w:val="001306BB"/>
    <w:rsid w:val="001307CF"/>
    <w:rsid w:val="001308B9"/>
    <w:rsid w:val="00130DE3"/>
    <w:rsid w:val="0013242D"/>
    <w:rsid w:val="00132A29"/>
    <w:rsid w:val="00133949"/>
    <w:rsid w:val="00135210"/>
    <w:rsid w:val="001353E4"/>
    <w:rsid w:val="00135C15"/>
    <w:rsid w:val="00136F3A"/>
    <w:rsid w:val="00137DA9"/>
    <w:rsid w:val="0014118C"/>
    <w:rsid w:val="00141553"/>
    <w:rsid w:val="0014252F"/>
    <w:rsid w:val="00142712"/>
    <w:rsid w:val="0014279C"/>
    <w:rsid w:val="00142A03"/>
    <w:rsid w:val="00142F56"/>
    <w:rsid w:val="001458AF"/>
    <w:rsid w:val="00145A37"/>
    <w:rsid w:val="00145A43"/>
    <w:rsid w:val="00145D9A"/>
    <w:rsid w:val="00145E22"/>
    <w:rsid w:val="00145F73"/>
    <w:rsid w:val="00147495"/>
    <w:rsid w:val="0015052E"/>
    <w:rsid w:val="0015054B"/>
    <w:rsid w:val="00151181"/>
    <w:rsid w:val="00151227"/>
    <w:rsid w:val="00151DBD"/>
    <w:rsid w:val="00151E5B"/>
    <w:rsid w:val="00152357"/>
    <w:rsid w:val="001526E0"/>
    <w:rsid w:val="0015273D"/>
    <w:rsid w:val="00152EF3"/>
    <w:rsid w:val="00153CB3"/>
    <w:rsid w:val="001551BD"/>
    <w:rsid w:val="00155A2E"/>
    <w:rsid w:val="00155CE5"/>
    <w:rsid w:val="00156F85"/>
    <w:rsid w:val="0015715B"/>
    <w:rsid w:val="001571A9"/>
    <w:rsid w:val="00157350"/>
    <w:rsid w:val="00157584"/>
    <w:rsid w:val="00160715"/>
    <w:rsid w:val="00161091"/>
    <w:rsid w:val="00161D5D"/>
    <w:rsid w:val="00162B22"/>
    <w:rsid w:val="00162B3C"/>
    <w:rsid w:val="00162CC8"/>
    <w:rsid w:val="0016341A"/>
    <w:rsid w:val="0016363E"/>
    <w:rsid w:val="001638B0"/>
    <w:rsid w:val="00163BA4"/>
    <w:rsid w:val="00164376"/>
    <w:rsid w:val="001647FD"/>
    <w:rsid w:val="001649A0"/>
    <w:rsid w:val="00165097"/>
    <w:rsid w:val="001652B9"/>
    <w:rsid w:val="001653F0"/>
    <w:rsid w:val="00165F49"/>
    <w:rsid w:val="00166426"/>
    <w:rsid w:val="0016685F"/>
    <w:rsid w:val="001669F1"/>
    <w:rsid w:val="001672BA"/>
    <w:rsid w:val="001673AA"/>
    <w:rsid w:val="00167E35"/>
    <w:rsid w:val="0017005B"/>
    <w:rsid w:val="001703EC"/>
    <w:rsid w:val="00170F3C"/>
    <w:rsid w:val="00172075"/>
    <w:rsid w:val="00172E66"/>
    <w:rsid w:val="00173CA7"/>
    <w:rsid w:val="00174243"/>
    <w:rsid w:val="00174368"/>
    <w:rsid w:val="0017548B"/>
    <w:rsid w:val="00175A9C"/>
    <w:rsid w:val="00175C3F"/>
    <w:rsid w:val="001767A0"/>
    <w:rsid w:val="00176BFE"/>
    <w:rsid w:val="00177AC3"/>
    <w:rsid w:val="00177C0A"/>
    <w:rsid w:val="0018085C"/>
    <w:rsid w:val="001808B7"/>
    <w:rsid w:val="00181AFF"/>
    <w:rsid w:val="001820C0"/>
    <w:rsid w:val="001826AC"/>
    <w:rsid w:val="0018297D"/>
    <w:rsid w:val="0018310B"/>
    <w:rsid w:val="001831EC"/>
    <w:rsid w:val="001834E2"/>
    <w:rsid w:val="001845A6"/>
    <w:rsid w:val="00185080"/>
    <w:rsid w:val="0018514E"/>
    <w:rsid w:val="00185349"/>
    <w:rsid w:val="00185691"/>
    <w:rsid w:val="00185CC2"/>
    <w:rsid w:val="00186458"/>
    <w:rsid w:val="001866EB"/>
    <w:rsid w:val="00186CAE"/>
    <w:rsid w:val="00186FD2"/>
    <w:rsid w:val="00187A90"/>
    <w:rsid w:val="00190DB7"/>
    <w:rsid w:val="00191786"/>
    <w:rsid w:val="00192555"/>
    <w:rsid w:val="00194219"/>
    <w:rsid w:val="001955EC"/>
    <w:rsid w:val="001960C1"/>
    <w:rsid w:val="0019676C"/>
    <w:rsid w:val="00196C58"/>
    <w:rsid w:val="00196EB0"/>
    <w:rsid w:val="00197CAD"/>
    <w:rsid w:val="001A0178"/>
    <w:rsid w:val="001A072B"/>
    <w:rsid w:val="001A318C"/>
    <w:rsid w:val="001A49E9"/>
    <w:rsid w:val="001A4E1D"/>
    <w:rsid w:val="001A57B8"/>
    <w:rsid w:val="001A61E1"/>
    <w:rsid w:val="001A68F2"/>
    <w:rsid w:val="001A7EA7"/>
    <w:rsid w:val="001B051A"/>
    <w:rsid w:val="001B07E5"/>
    <w:rsid w:val="001B0D1A"/>
    <w:rsid w:val="001B1490"/>
    <w:rsid w:val="001B17D9"/>
    <w:rsid w:val="001B185E"/>
    <w:rsid w:val="001B1A28"/>
    <w:rsid w:val="001B35D5"/>
    <w:rsid w:val="001B3B57"/>
    <w:rsid w:val="001B3D8C"/>
    <w:rsid w:val="001B3FA1"/>
    <w:rsid w:val="001B4417"/>
    <w:rsid w:val="001B4C02"/>
    <w:rsid w:val="001B4DB4"/>
    <w:rsid w:val="001B502C"/>
    <w:rsid w:val="001B5478"/>
    <w:rsid w:val="001B55F0"/>
    <w:rsid w:val="001B6049"/>
    <w:rsid w:val="001B6B52"/>
    <w:rsid w:val="001B6EA3"/>
    <w:rsid w:val="001B7845"/>
    <w:rsid w:val="001B787D"/>
    <w:rsid w:val="001B788F"/>
    <w:rsid w:val="001B7CFB"/>
    <w:rsid w:val="001C0AA8"/>
    <w:rsid w:val="001C131E"/>
    <w:rsid w:val="001C1936"/>
    <w:rsid w:val="001C292D"/>
    <w:rsid w:val="001C2C3A"/>
    <w:rsid w:val="001C2FEF"/>
    <w:rsid w:val="001C3227"/>
    <w:rsid w:val="001C330B"/>
    <w:rsid w:val="001C3C5E"/>
    <w:rsid w:val="001C47BF"/>
    <w:rsid w:val="001C4B02"/>
    <w:rsid w:val="001C5938"/>
    <w:rsid w:val="001C6294"/>
    <w:rsid w:val="001C6BF7"/>
    <w:rsid w:val="001C7FCE"/>
    <w:rsid w:val="001D018D"/>
    <w:rsid w:val="001D0851"/>
    <w:rsid w:val="001D09DC"/>
    <w:rsid w:val="001D104B"/>
    <w:rsid w:val="001D1654"/>
    <w:rsid w:val="001D21D9"/>
    <w:rsid w:val="001D2C00"/>
    <w:rsid w:val="001D3D26"/>
    <w:rsid w:val="001D3D47"/>
    <w:rsid w:val="001D42A2"/>
    <w:rsid w:val="001D4AC4"/>
    <w:rsid w:val="001D5045"/>
    <w:rsid w:val="001D5B45"/>
    <w:rsid w:val="001D67D6"/>
    <w:rsid w:val="001D7163"/>
    <w:rsid w:val="001E0487"/>
    <w:rsid w:val="001E0938"/>
    <w:rsid w:val="001E0AD2"/>
    <w:rsid w:val="001E0B55"/>
    <w:rsid w:val="001E0B90"/>
    <w:rsid w:val="001E0E5A"/>
    <w:rsid w:val="001E1018"/>
    <w:rsid w:val="001E1605"/>
    <w:rsid w:val="001E2063"/>
    <w:rsid w:val="001E288A"/>
    <w:rsid w:val="001E35F1"/>
    <w:rsid w:val="001E35FF"/>
    <w:rsid w:val="001E39CF"/>
    <w:rsid w:val="001E3BDD"/>
    <w:rsid w:val="001E476E"/>
    <w:rsid w:val="001E55DC"/>
    <w:rsid w:val="001E57AF"/>
    <w:rsid w:val="001E593C"/>
    <w:rsid w:val="001E5C6D"/>
    <w:rsid w:val="001E660E"/>
    <w:rsid w:val="001E6658"/>
    <w:rsid w:val="001E6662"/>
    <w:rsid w:val="001E6864"/>
    <w:rsid w:val="001E6B8A"/>
    <w:rsid w:val="001E6BCA"/>
    <w:rsid w:val="001E6BEE"/>
    <w:rsid w:val="001E73F0"/>
    <w:rsid w:val="001F0652"/>
    <w:rsid w:val="001F1032"/>
    <w:rsid w:val="001F16C5"/>
    <w:rsid w:val="001F1ACE"/>
    <w:rsid w:val="001F1AFF"/>
    <w:rsid w:val="001F1D96"/>
    <w:rsid w:val="001F300F"/>
    <w:rsid w:val="001F5DDD"/>
    <w:rsid w:val="001F62BD"/>
    <w:rsid w:val="00200000"/>
    <w:rsid w:val="00200B16"/>
    <w:rsid w:val="00200F4A"/>
    <w:rsid w:val="00201936"/>
    <w:rsid w:val="0020199F"/>
    <w:rsid w:val="002021A8"/>
    <w:rsid w:val="00202309"/>
    <w:rsid w:val="00202981"/>
    <w:rsid w:val="002033D9"/>
    <w:rsid w:val="00204CE8"/>
    <w:rsid w:val="00205F76"/>
    <w:rsid w:val="00206619"/>
    <w:rsid w:val="0020662C"/>
    <w:rsid w:val="0020707B"/>
    <w:rsid w:val="0021057B"/>
    <w:rsid w:val="00213158"/>
    <w:rsid w:val="0021325D"/>
    <w:rsid w:val="00213625"/>
    <w:rsid w:val="002144D4"/>
    <w:rsid w:val="002158E0"/>
    <w:rsid w:val="00216EB6"/>
    <w:rsid w:val="00216F00"/>
    <w:rsid w:val="00217309"/>
    <w:rsid w:val="002177E8"/>
    <w:rsid w:val="00217E56"/>
    <w:rsid w:val="002201BB"/>
    <w:rsid w:val="0022038C"/>
    <w:rsid w:val="002203AB"/>
    <w:rsid w:val="002208E4"/>
    <w:rsid w:val="00220918"/>
    <w:rsid w:val="00221DFF"/>
    <w:rsid w:val="00223252"/>
    <w:rsid w:val="00223570"/>
    <w:rsid w:val="002242D9"/>
    <w:rsid w:val="00224861"/>
    <w:rsid w:val="00224A44"/>
    <w:rsid w:val="00224D69"/>
    <w:rsid w:val="0022504F"/>
    <w:rsid w:val="002260CC"/>
    <w:rsid w:val="0022649E"/>
    <w:rsid w:val="00226790"/>
    <w:rsid w:val="00227BA9"/>
    <w:rsid w:val="00230393"/>
    <w:rsid w:val="00230478"/>
    <w:rsid w:val="002304E7"/>
    <w:rsid w:val="002308AB"/>
    <w:rsid w:val="002321F8"/>
    <w:rsid w:val="00233219"/>
    <w:rsid w:val="00233328"/>
    <w:rsid w:val="00233ADF"/>
    <w:rsid w:val="00233DAB"/>
    <w:rsid w:val="00233F0B"/>
    <w:rsid w:val="0023439A"/>
    <w:rsid w:val="00234CE7"/>
    <w:rsid w:val="0023518B"/>
    <w:rsid w:val="00236796"/>
    <w:rsid w:val="002368CE"/>
    <w:rsid w:val="00236E41"/>
    <w:rsid w:val="0023759D"/>
    <w:rsid w:val="00237856"/>
    <w:rsid w:val="0024030F"/>
    <w:rsid w:val="0024113E"/>
    <w:rsid w:val="00241781"/>
    <w:rsid w:val="00241BED"/>
    <w:rsid w:val="002425A2"/>
    <w:rsid w:val="0024377C"/>
    <w:rsid w:val="00243824"/>
    <w:rsid w:val="00243AC9"/>
    <w:rsid w:val="0024473A"/>
    <w:rsid w:val="0024473E"/>
    <w:rsid w:val="0024547E"/>
    <w:rsid w:val="0024622D"/>
    <w:rsid w:val="002471D2"/>
    <w:rsid w:val="00247B86"/>
    <w:rsid w:val="00250025"/>
    <w:rsid w:val="002502AE"/>
    <w:rsid w:val="00250706"/>
    <w:rsid w:val="00250B0C"/>
    <w:rsid w:val="002519E1"/>
    <w:rsid w:val="00251C3F"/>
    <w:rsid w:val="00252E16"/>
    <w:rsid w:val="0025325D"/>
    <w:rsid w:val="00253D78"/>
    <w:rsid w:val="00253DF2"/>
    <w:rsid w:val="00254026"/>
    <w:rsid w:val="00255998"/>
    <w:rsid w:val="0025633F"/>
    <w:rsid w:val="0025673E"/>
    <w:rsid w:val="00256FD2"/>
    <w:rsid w:val="00257490"/>
    <w:rsid w:val="00260CE5"/>
    <w:rsid w:val="00261EFC"/>
    <w:rsid w:val="00262F19"/>
    <w:rsid w:val="002632BF"/>
    <w:rsid w:val="002654E8"/>
    <w:rsid w:val="00266F43"/>
    <w:rsid w:val="00267B21"/>
    <w:rsid w:val="00267C1B"/>
    <w:rsid w:val="00267DC5"/>
    <w:rsid w:val="00267F6D"/>
    <w:rsid w:val="002700D4"/>
    <w:rsid w:val="002704C2"/>
    <w:rsid w:val="0027128D"/>
    <w:rsid w:val="00271FB8"/>
    <w:rsid w:val="0027255D"/>
    <w:rsid w:val="00272CD9"/>
    <w:rsid w:val="002738AA"/>
    <w:rsid w:val="00274072"/>
    <w:rsid w:val="00274210"/>
    <w:rsid w:val="0027436D"/>
    <w:rsid w:val="0027456F"/>
    <w:rsid w:val="00274B27"/>
    <w:rsid w:val="0027714B"/>
    <w:rsid w:val="00277251"/>
    <w:rsid w:val="002772F9"/>
    <w:rsid w:val="00277C51"/>
    <w:rsid w:val="00280176"/>
    <w:rsid w:val="0028100D"/>
    <w:rsid w:val="00281246"/>
    <w:rsid w:val="002812E1"/>
    <w:rsid w:val="002814A2"/>
    <w:rsid w:val="00281A82"/>
    <w:rsid w:val="002831EB"/>
    <w:rsid w:val="0028348B"/>
    <w:rsid w:val="002834E7"/>
    <w:rsid w:val="002837BC"/>
    <w:rsid w:val="00283BD0"/>
    <w:rsid w:val="002840AE"/>
    <w:rsid w:val="002842CD"/>
    <w:rsid w:val="00284636"/>
    <w:rsid w:val="00284A7B"/>
    <w:rsid w:val="0028529D"/>
    <w:rsid w:val="002853A2"/>
    <w:rsid w:val="0028543C"/>
    <w:rsid w:val="0028625E"/>
    <w:rsid w:val="00286BF7"/>
    <w:rsid w:val="00286FD4"/>
    <w:rsid w:val="002901DE"/>
    <w:rsid w:val="002904B9"/>
    <w:rsid w:val="00290B22"/>
    <w:rsid w:val="002911DA"/>
    <w:rsid w:val="00291316"/>
    <w:rsid w:val="002913CC"/>
    <w:rsid w:val="00291519"/>
    <w:rsid w:val="00291889"/>
    <w:rsid w:val="002925A6"/>
    <w:rsid w:val="00292E33"/>
    <w:rsid w:val="00293D4D"/>
    <w:rsid w:val="0029438C"/>
    <w:rsid w:val="00294782"/>
    <w:rsid w:val="00294B58"/>
    <w:rsid w:val="00294D35"/>
    <w:rsid w:val="002950FB"/>
    <w:rsid w:val="00295E30"/>
    <w:rsid w:val="00296167"/>
    <w:rsid w:val="002967AF"/>
    <w:rsid w:val="002971A8"/>
    <w:rsid w:val="002972CD"/>
    <w:rsid w:val="00297372"/>
    <w:rsid w:val="002A0630"/>
    <w:rsid w:val="002A0785"/>
    <w:rsid w:val="002A110E"/>
    <w:rsid w:val="002A1995"/>
    <w:rsid w:val="002A1AD9"/>
    <w:rsid w:val="002A269A"/>
    <w:rsid w:val="002A2B6A"/>
    <w:rsid w:val="002A346E"/>
    <w:rsid w:val="002A34BF"/>
    <w:rsid w:val="002A45BF"/>
    <w:rsid w:val="002A57E1"/>
    <w:rsid w:val="002A595B"/>
    <w:rsid w:val="002A5C76"/>
    <w:rsid w:val="002A604B"/>
    <w:rsid w:val="002A6282"/>
    <w:rsid w:val="002A6C2B"/>
    <w:rsid w:val="002A6D93"/>
    <w:rsid w:val="002A72B2"/>
    <w:rsid w:val="002A72FB"/>
    <w:rsid w:val="002A7BC7"/>
    <w:rsid w:val="002A7C1B"/>
    <w:rsid w:val="002B09CF"/>
    <w:rsid w:val="002B130B"/>
    <w:rsid w:val="002B1D16"/>
    <w:rsid w:val="002B1E7B"/>
    <w:rsid w:val="002B2995"/>
    <w:rsid w:val="002B29EF"/>
    <w:rsid w:val="002B2A2D"/>
    <w:rsid w:val="002B3347"/>
    <w:rsid w:val="002B3A01"/>
    <w:rsid w:val="002B3EC2"/>
    <w:rsid w:val="002B4AAA"/>
    <w:rsid w:val="002B4BB6"/>
    <w:rsid w:val="002B5BCF"/>
    <w:rsid w:val="002B619F"/>
    <w:rsid w:val="002B667C"/>
    <w:rsid w:val="002B6742"/>
    <w:rsid w:val="002B761A"/>
    <w:rsid w:val="002B78A4"/>
    <w:rsid w:val="002B7FAA"/>
    <w:rsid w:val="002C0601"/>
    <w:rsid w:val="002C06D7"/>
    <w:rsid w:val="002C0B90"/>
    <w:rsid w:val="002C1646"/>
    <w:rsid w:val="002C18AD"/>
    <w:rsid w:val="002C1F20"/>
    <w:rsid w:val="002C2152"/>
    <w:rsid w:val="002C35FD"/>
    <w:rsid w:val="002C3D27"/>
    <w:rsid w:val="002C3F8B"/>
    <w:rsid w:val="002C45DC"/>
    <w:rsid w:val="002C566A"/>
    <w:rsid w:val="002C5B12"/>
    <w:rsid w:val="002C77F9"/>
    <w:rsid w:val="002C7C66"/>
    <w:rsid w:val="002D0873"/>
    <w:rsid w:val="002D09E2"/>
    <w:rsid w:val="002D17C7"/>
    <w:rsid w:val="002D2124"/>
    <w:rsid w:val="002D37A3"/>
    <w:rsid w:val="002D484C"/>
    <w:rsid w:val="002D4954"/>
    <w:rsid w:val="002D4A4D"/>
    <w:rsid w:val="002D5267"/>
    <w:rsid w:val="002D53E2"/>
    <w:rsid w:val="002D5511"/>
    <w:rsid w:val="002D5BE8"/>
    <w:rsid w:val="002D6E9F"/>
    <w:rsid w:val="002D7737"/>
    <w:rsid w:val="002D7D26"/>
    <w:rsid w:val="002D7DF6"/>
    <w:rsid w:val="002E06C8"/>
    <w:rsid w:val="002E0C4E"/>
    <w:rsid w:val="002E1630"/>
    <w:rsid w:val="002E21BF"/>
    <w:rsid w:val="002E2CB3"/>
    <w:rsid w:val="002E2D88"/>
    <w:rsid w:val="002E3659"/>
    <w:rsid w:val="002E36D5"/>
    <w:rsid w:val="002E3A29"/>
    <w:rsid w:val="002E4341"/>
    <w:rsid w:val="002E4EDC"/>
    <w:rsid w:val="002E4FBB"/>
    <w:rsid w:val="002E50A7"/>
    <w:rsid w:val="002E5E42"/>
    <w:rsid w:val="002E5FE6"/>
    <w:rsid w:val="002E62BB"/>
    <w:rsid w:val="002E6C78"/>
    <w:rsid w:val="002E7A6B"/>
    <w:rsid w:val="002F06C3"/>
    <w:rsid w:val="002F1009"/>
    <w:rsid w:val="002F169D"/>
    <w:rsid w:val="002F177D"/>
    <w:rsid w:val="002F2125"/>
    <w:rsid w:val="002F22A0"/>
    <w:rsid w:val="002F2468"/>
    <w:rsid w:val="002F2DF4"/>
    <w:rsid w:val="002F3069"/>
    <w:rsid w:val="002F3AE4"/>
    <w:rsid w:val="002F41AC"/>
    <w:rsid w:val="002F4767"/>
    <w:rsid w:val="002F48F8"/>
    <w:rsid w:val="002F4918"/>
    <w:rsid w:val="002F5831"/>
    <w:rsid w:val="002F682F"/>
    <w:rsid w:val="002F6840"/>
    <w:rsid w:val="002F7261"/>
    <w:rsid w:val="002F737E"/>
    <w:rsid w:val="002F79DC"/>
    <w:rsid w:val="002F7CD0"/>
    <w:rsid w:val="00300010"/>
    <w:rsid w:val="00300C3A"/>
    <w:rsid w:val="003019EF"/>
    <w:rsid w:val="00301C52"/>
    <w:rsid w:val="00302088"/>
    <w:rsid w:val="003021C8"/>
    <w:rsid w:val="0030286C"/>
    <w:rsid w:val="0030395D"/>
    <w:rsid w:val="00303E7C"/>
    <w:rsid w:val="003048D6"/>
    <w:rsid w:val="00305382"/>
    <w:rsid w:val="00305B34"/>
    <w:rsid w:val="00305DAE"/>
    <w:rsid w:val="00306182"/>
    <w:rsid w:val="00306C3A"/>
    <w:rsid w:val="00306CF9"/>
    <w:rsid w:val="00306D29"/>
    <w:rsid w:val="00306DDF"/>
    <w:rsid w:val="00307C11"/>
    <w:rsid w:val="00307D98"/>
    <w:rsid w:val="0031052D"/>
    <w:rsid w:val="00310547"/>
    <w:rsid w:val="003105B4"/>
    <w:rsid w:val="003116CE"/>
    <w:rsid w:val="00313195"/>
    <w:rsid w:val="00313767"/>
    <w:rsid w:val="003149A4"/>
    <w:rsid w:val="003149C9"/>
    <w:rsid w:val="00314DA7"/>
    <w:rsid w:val="00316631"/>
    <w:rsid w:val="003166A5"/>
    <w:rsid w:val="00316CAE"/>
    <w:rsid w:val="00320DA4"/>
    <w:rsid w:val="003213F3"/>
    <w:rsid w:val="00321577"/>
    <w:rsid w:val="003217FA"/>
    <w:rsid w:val="003225BE"/>
    <w:rsid w:val="003225CC"/>
    <w:rsid w:val="0032272B"/>
    <w:rsid w:val="003228EC"/>
    <w:rsid w:val="0032422C"/>
    <w:rsid w:val="0032467B"/>
    <w:rsid w:val="003249A8"/>
    <w:rsid w:val="00324D40"/>
    <w:rsid w:val="00326809"/>
    <w:rsid w:val="00326F87"/>
    <w:rsid w:val="003271FF"/>
    <w:rsid w:val="00330063"/>
    <w:rsid w:val="00330232"/>
    <w:rsid w:val="003308D0"/>
    <w:rsid w:val="003310B3"/>
    <w:rsid w:val="003314F2"/>
    <w:rsid w:val="00331538"/>
    <w:rsid w:val="00332315"/>
    <w:rsid w:val="00332BD6"/>
    <w:rsid w:val="00332C03"/>
    <w:rsid w:val="00333990"/>
    <w:rsid w:val="00333BC5"/>
    <w:rsid w:val="00333CB1"/>
    <w:rsid w:val="003347BA"/>
    <w:rsid w:val="00334C25"/>
    <w:rsid w:val="00334DF8"/>
    <w:rsid w:val="00335BF3"/>
    <w:rsid w:val="00336BE7"/>
    <w:rsid w:val="0033719A"/>
    <w:rsid w:val="003372B3"/>
    <w:rsid w:val="00337446"/>
    <w:rsid w:val="00337FDC"/>
    <w:rsid w:val="00340362"/>
    <w:rsid w:val="003404AD"/>
    <w:rsid w:val="00340634"/>
    <w:rsid w:val="003410DC"/>
    <w:rsid w:val="003412C3"/>
    <w:rsid w:val="0034157C"/>
    <w:rsid w:val="00342482"/>
    <w:rsid w:val="00342495"/>
    <w:rsid w:val="003437DF"/>
    <w:rsid w:val="00344B1B"/>
    <w:rsid w:val="00345C7F"/>
    <w:rsid w:val="00346289"/>
    <w:rsid w:val="00346F53"/>
    <w:rsid w:val="00347167"/>
    <w:rsid w:val="00347656"/>
    <w:rsid w:val="003476D0"/>
    <w:rsid w:val="00347C0F"/>
    <w:rsid w:val="00347D0C"/>
    <w:rsid w:val="00350C03"/>
    <w:rsid w:val="00350C0E"/>
    <w:rsid w:val="00351909"/>
    <w:rsid w:val="00352E9A"/>
    <w:rsid w:val="0035316C"/>
    <w:rsid w:val="00353E29"/>
    <w:rsid w:val="003541C2"/>
    <w:rsid w:val="003548A7"/>
    <w:rsid w:val="00354AD6"/>
    <w:rsid w:val="003556CB"/>
    <w:rsid w:val="00356054"/>
    <w:rsid w:val="00356CBA"/>
    <w:rsid w:val="00361868"/>
    <w:rsid w:val="00361B00"/>
    <w:rsid w:val="00362072"/>
    <w:rsid w:val="003629A6"/>
    <w:rsid w:val="00362D24"/>
    <w:rsid w:val="00362EB1"/>
    <w:rsid w:val="00363405"/>
    <w:rsid w:val="00363716"/>
    <w:rsid w:val="00363BE0"/>
    <w:rsid w:val="00364144"/>
    <w:rsid w:val="0036418F"/>
    <w:rsid w:val="003648AD"/>
    <w:rsid w:val="003648BE"/>
    <w:rsid w:val="00364BF1"/>
    <w:rsid w:val="00365111"/>
    <w:rsid w:val="00365386"/>
    <w:rsid w:val="00365952"/>
    <w:rsid w:val="00365ADA"/>
    <w:rsid w:val="00366254"/>
    <w:rsid w:val="00366298"/>
    <w:rsid w:val="00366818"/>
    <w:rsid w:val="00366BFF"/>
    <w:rsid w:val="00366CEF"/>
    <w:rsid w:val="00366F31"/>
    <w:rsid w:val="00367109"/>
    <w:rsid w:val="0036710C"/>
    <w:rsid w:val="0036754B"/>
    <w:rsid w:val="00367F02"/>
    <w:rsid w:val="00367F1F"/>
    <w:rsid w:val="00370D97"/>
    <w:rsid w:val="00371A8E"/>
    <w:rsid w:val="003727B1"/>
    <w:rsid w:val="00373516"/>
    <w:rsid w:val="003745FC"/>
    <w:rsid w:val="00374D9B"/>
    <w:rsid w:val="00374F55"/>
    <w:rsid w:val="00375416"/>
    <w:rsid w:val="003755E0"/>
    <w:rsid w:val="003761A9"/>
    <w:rsid w:val="00376756"/>
    <w:rsid w:val="00377072"/>
    <w:rsid w:val="00377C91"/>
    <w:rsid w:val="00380E2D"/>
    <w:rsid w:val="003810F0"/>
    <w:rsid w:val="0038140F"/>
    <w:rsid w:val="0038153D"/>
    <w:rsid w:val="00381711"/>
    <w:rsid w:val="00381987"/>
    <w:rsid w:val="00381E5A"/>
    <w:rsid w:val="00381F1F"/>
    <w:rsid w:val="00381F3B"/>
    <w:rsid w:val="0038318A"/>
    <w:rsid w:val="00383562"/>
    <w:rsid w:val="00384183"/>
    <w:rsid w:val="00384ADD"/>
    <w:rsid w:val="003851F6"/>
    <w:rsid w:val="003859DA"/>
    <w:rsid w:val="00385C52"/>
    <w:rsid w:val="003860A5"/>
    <w:rsid w:val="00386751"/>
    <w:rsid w:val="00387531"/>
    <w:rsid w:val="0038778A"/>
    <w:rsid w:val="00387B73"/>
    <w:rsid w:val="00387E74"/>
    <w:rsid w:val="003903EC"/>
    <w:rsid w:val="003906C1"/>
    <w:rsid w:val="00390AA6"/>
    <w:rsid w:val="0039122F"/>
    <w:rsid w:val="003917C7"/>
    <w:rsid w:val="00391BC1"/>
    <w:rsid w:val="00392F5B"/>
    <w:rsid w:val="00393F0C"/>
    <w:rsid w:val="00393F2B"/>
    <w:rsid w:val="00395050"/>
    <w:rsid w:val="00395EA7"/>
    <w:rsid w:val="00396226"/>
    <w:rsid w:val="003963A1"/>
    <w:rsid w:val="00396581"/>
    <w:rsid w:val="003969D8"/>
    <w:rsid w:val="003976ED"/>
    <w:rsid w:val="0039789C"/>
    <w:rsid w:val="003A1045"/>
    <w:rsid w:val="003A13EE"/>
    <w:rsid w:val="003A1B49"/>
    <w:rsid w:val="003A1D54"/>
    <w:rsid w:val="003A1EB6"/>
    <w:rsid w:val="003A20C4"/>
    <w:rsid w:val="003A223E"/>
    <w:rsid w:val="003A28D0"/>
    <w:rsid w:val="003A29F4"/>
    <w:rsid w:val="003A4F6C"/>
    <w:rsid w:val="003A540C"/>
    <w:rsid w:val="003A5BF5"/>
    <w:rsid w:val="003A673D"/>
    <w:rsid w:val="003A6B68"/>
    <w:rsid w:val="003A70FB"/>
    <w:rsid w:val="003A76B7"/>
    <w:rsid w:val="003A7A0C"/>
    <w:rsid w:val="003A7CB4"/>
    <w:rsid w:val="003A7FA1"/>
    <w:rsid w:val="003A7FF5"/>
    <w:rsid w:val="003B0034"/>
    <w:rsid w:val="003B0873"/>
    <w:rsid w:val="003B0BF0"/>
    <w:rsid w:val="003B0F00"/>
    <w:rsid w:val="003B1C52"/>
    <w:rsid w:val="003B3C75"/>
    <w:rsid w:val="003B4565"/>
    <w:rsid w:val="003B45BD"/>
    <w:rsid w:val="003B4FB9"/>
    <w:rsid w:val="003B550C"/>
    <w:rsid w:val="003B685F"/>
    <w:rsid w:val="003B7145"/>
    <w:rsid w:val="003B7E3E"/>
    <w:rsid w:val="003C0536"/>
    <w:rsid w:val="003C098C"/>
    <w:rsid w:val="003C173A"/>
    <w:rsid w:val="003C18F4"/>
    <w:rsid w:val="003C1BA5"/>
    <w:rsid w:val="003C4085"/>
    <w:rsid w:val="003C434E"/>
    <w:rsid w:val="003C4D7F"/>
    <w:rsid w:val="003C569C"/>
    <w:rsid w:val="003C5A39"/>
    <w:rsid w:val="003C6DB1"/>
    <w:rsid w:val="003D04C8"/>
    <w:rsid w:val="003D0D07"/>
    <w:rsid w:val="003D1269"/>
    <w:rsid w:val="003D1380"/>
    <w:rsid w:val="003D162A"/>
    <w:rsid w:val="003D16DE"/>
    <w:rsid w:val="003D16E5"/>
    <w:rsid w:val="003D1722"/>
    <w:rsid w:val="003D225B"/>
    <w:rsid w:val="003D2712"/>
    <w:rsid w:val="003D3A43"/>
    <w:rsid w:val="003D3CA9"/>
    <w:rsid w:val="003D4199"/>
    <w:rsid w:val="003D4902"/>
    <w:rsid w:val="003D5196"/>
    <w:rsid w:val="003D567D"/>
    <w:rsid w:val="003D59F2"/>
    <w:rsid w:val="003D604F"/>
    <w:rsid w:val="003D60C0"/>
    <w:rsid w:val="003D62F6"/>
    <w:rsid w:val="003D6BAF"/>
    <w:rsid w:val="003D6CC6"/>
    <w:rsid w:val="003D6EE2"/>
    <w:rsid w:val="003D75B1"/>
    <w:rsid w:val="003D77B5"/>
    <w:rsid w:val="003E046B"/>
    <w:rsid w:val="003E053D"/>
    <w:rsid w:val="003E07AF"/>
    <w:rsid w:val="003E07ED"/>
    <w:rsid w:val="003E09F2"/>
    <w:rsid w:val="003E0B1A"/>
    <w:rsid w:val="003E0C22"/>
    <w:rsid w:val="003E14B3"/>
    <w:rsid w:val="003E1A0C"/>
    <w:rsid w:val="003E1DBD"/>
    <w:rsid w:val="003E2071"/>
    <w:rsid w:val="003E20E0"/>
    <w:rsid w:val="003E2729"/>
    <w:rsid w:val="003E3A52"/>
    <w:rsid w:val="003E5589"/>
    <w:rsid w:val="003E5E28"/>
    <w:rsid w:val="003E6382"/>
    <w:rsid w:val="003E68BC"/>
    <w:rsid w:val="003E7CCD"/>
    <w:rsid w:val="003F11CE"/>
    <w:rsid w:val="003F126A"/>
    <w:rsid w:val="003F2535"/>
    <w:rsid w:val="003F25F3"/>
    <w:rsid w:val="003F2AB9"/>
    <w:rsid w:val="003F2D8B"/>
    <w:rsid w:val="003F3175"/>
    <w:rsid w:val="003F31E0"/>
    <w:rsid w:val="003F3254"/>
    <w:rsid w:val="003F3D48"/>
    <w:rsid w:val="003F413F"/>
    <w:rsid w:val="003F4317"/>
    <w:rsid w:val="003F4A9F"/>
    <w:rsid w:val="003F4D1C"/>
    <w:rsid w:val="003F4D21"/>
    <w:rsid w:val="003F5071"/>
    <w:rsid w:val="003F511E"/>
    <w:rsid w:val="003F5818"/>
    <w:rsid w:val="003F5B1D"/>
    <w:rsid w:val="003F6CDB"/>
    <w:rsid w:val="004001A3"/>
    <w:rsid w:val="00400A6A"/>
    <w:rsid w:val="004010ED"/>
    <w:rsid w:val="004012F1"/>
    <w:rsid w:val="004017C7"/>
    <w:rsid w:val="00401B3A"/>
    <w:rsid w:val="00402914"/>
    <w:rsid w:val="00402A67"/>
    <w:rsid w:val="0040337B"/>
    <w:rsid w:val="004035FA"/>
    <w:rsid w:val="00403649"/>
    <w:rsid w:val="00403A4E"/>
    <w:rsid w:val="00404279"/>
    <w:rsid w:val="0040434A"/>
    <w:rsid w:val="004045FE"/>
    <w:rsid w:val="004047C4"/>
    <w:rsid w:val="00404E2C"/>
    <w:rsid w:val="0040508E"/>
    <w:rsid w:val="00405769"/>
    <w:rsid w:val="00406424"/>
    <w:rsid w:val="00406857"/>
    <w:rsid w:val="0040698C"/>
    <w:rsid w:val="00406A8F"/>
    <w:rsid w:val="00407140"/>
    <w:rsid w:val="00407573"/>
    <w:rsid w:val="004078C7"/>
    <w:rsid w:val="004105B2"/>
    <w:rsid w:val="00410BF3"/>
    <w:rsid w:val="00411164"/>
    <w:rsid w:val="00411913"/>
    <w:rsid w:val="00413225"/>
    <w:rsid w:val="0041327D"/>
    <w:rsid w:val="004132B0"/>
    <w:rsid w:val="00413636"/>
    <w:rsid w:val="00413F42"/>
    <w:rsid w:val="00414248"/>
    <w:rsid w:val="004144AD"/>
    <w:rsid w:val="00414543"/>
    <w:rsid w:val="00415997"/>
    <w:rsid w:val="0041646D"/>
    <w:rsid w:val="004165AD"/>
    <w:rsid w:val="004175E3"/>
    <w:rsid w:val="0041765C"/>
    <w:rsid w:val="0041768D"/>
    <w:rsid w:val="004177D5"/>
    <w:rsid w:val="00417F9C"/>
    <w:rsid w:val="00420181"/>
    <w:rsid w:val="004201A6"/>
    <w:rsid w:val="00420678"/>
    <w:rsid w:val="00420C7C"/>
    <w:rsid w:val="00420F3E"/>
    <w:rsid w:val="0042341D"/>
    <w:rsid w:val="004234BE"/>
    <w:rsid w:val="004234EA"/>
    <w:rsid w:val="00423A13"/>
    <w:rsid w:val="00423F3A"/>
    <w:rsid w:val="00424572"/>
    <w:rsid w:val="00424695"/>
    <w:rsid w:val="00424C66"/>
    <w:rsid w:val="00424FE3"/>
    <w:rsid w:val="0042577D"/>
    <w:rsid w:val="00425B8E"/>
    <w:rsid w:val="0043016E"/>
    <w:rsid w:val="0043041E"/>
    <w:rsid w:val="004306FC"/>
    <w:rsid w:val="00430A03"/>
    <w:rsid w:val="00430A97"/>
    <w:rsid w:val="0043149E"/>
    <w:rsid w:val="004318A3"/>
    <w:rsid w:val="00432ABA"/>
    <w:rsid w:val="00432BC5"/>
    <w:rsid w:val="0043382F"/>
    <w:rsid w:val="00433FC9"/>
    <w:rsid w:val="004340C3"/>
    <w:rsid w:val="00434C64"/>
    <w:rsid w:val="00435D95"/>
    <w:rsid w:val="00435F2B"/>
    <w:rsid w:val="0043715A"/>
    <w:rsid w:val="00437998"/>
    <w:rsid w:val="00437BDC"/>
    <w:rsid w:val="00437D80"/>
    <w:rsid w:val="00440530"/>
    <w:rsid w:val="00440DC0"/>
    <w:rsid w:val="004411BE"/>
    <w:rsid w:val="00442260"/>
    <w:rsid w:val="004429AC"/>
    <w:rsid w:val="00442A94"/>
    <w:rsid w:val="0044365E"/>
    <w:rsid w:val="00443BAE"/>
    <w:rsid w:val="004440E0"/>
    <w:rsid w:val="00444282"/>
    <w:rsid w:val="00444ADD"/>
    <w:rsid w:val="00444BF9"/>
    <w:rsid w:val="00444FEE"/>
    <w:rsid w:val="00445185"/>
    <w:rsid w:val="00445B79"/>
    <w:rsid w:val="00445B8B"/>
    <w:rsid w:val="00445FAC"/>
    <w:rsid w:val="00446360"/>
    <w:rsid w:val="00450105"/>
    <w:rsid w:val="00450BA8"/>
    <w:rsid w:val="00452439"/>
    <w:rsid w:val="004524A9"/>
    <w:rsid w:val="00452886"/>
    <w:rsid w:val="00453542"/>
    <w:rsid w:val="0045375C"/>
    <w:rsid w:val="00453D1E"/>
    <w:rsid w:val="00453EF3"/>
    <w:rsid w:val="0045446C"/>
    <w:rsid w:val="00454502"/>
    <w:rsid w:val="00454F3D"/>
    <w:rsid w:val="004559D1"/>
    <w:rsid w:val="004562CE"/>
    <w:rsid w:val="00457291"/>
    <w:rsid w:val="00457D59"/>
    <w:rsid w:val="00457DD0"/>
    <w:rsid w:val="004605F7"/>
    <w:rsid w:val="00460F2A"/>
    <w:rsid w:val="004621FE"/>
    <w:rsid w:val="00462260"/>
    <w:rsid w:val="00463169"/>
    <w:rsid w:val="00464131"/>
    <w:rsid w:val="0046461A"/>
    <w:rsid w:val="00464756"/>
    <w:rsid w:val="00464BC5"/>
    <w:rsid w:val="00465F21"/>
    <w:rsid w:val="00466930"/>
    <w:rsid w:val="00466C58"/>
    <w:rsid w:val="004673C7"/>
    <w:rsid w:val="00467AB6"/>
    <w:rsid w:val="00467CBB"/>
    <w:rsid w:val="004704E9"/>
    <w:rsid w:val="0047058F"/>
    <w:rsid w:val="00470F1D"/>
    <w:rsid w:val="0047139F"/>
    <w:rsid w:val="004714F6"/>
    <w:rsid w:val="00472457"/>
    <w:rsid w:val="00473141"/>
    <w:rsid w:val="0047381C"/>
    <w:rsid w:val="00475BE2"/>
    <w:rsid w:val="00476061"/>
    <w:rsid w:val="00476D33"/>
    <w:rsid w:val="004774AF"/>
    <w:rsid w:val="00477789"/>
    <w:rsid w:val="00477FB2"/>
    <w:rsid w:val="004800A0"/>
    <w:rsid w:val="00480618"/>
    <w:rsid w:val="00480B85"/>
    <w:rsid w:val="0048139C"/>
    <w:rsid w:val="00481B04"/>
    <w:rsid w:val="00482514"/>
    <w:rsid w:val="0048275F"/>
    <w:rsid w:val="00483A48"/>
    <w:rsid w:val="0048428C"/>
    <w:rsid w:val="00484E52"/>
    <w:rsid w:val="004850AD"/>
    <w:rsid w:val="00485C59"/>
    <w:rsid w:val="00485EA4"/>
    <w:rsid w:val="00487341"/>
    <w:rsid w:val="004904B8"/>
    <w:rsid w:val="0049149D"/>
    <w:rsid w:val="00491852"/>
    <w:rsid w:val="00491966"/>
    <w:rsid w:val="00491BDC"/>
    <w:rsid w:val="004922DF"/>
    <w:rsid w:val="004926A5"/>
    <w:rsid w:val="00493EBB"/>
    <w:rsid w:val="0049412E"/>
    <w:rsid w:val="004941CA"/>
    <w:rsid w:val="0049474F"/>
    <w:rsid w:val="0049568B"/>
    <w:rsid w:val="00495DC2"/>
    <w:rsid w:val="0049753F"/>
    <w:rsid w:val="00497F24"/>
    <w:rsid w:val="004A0708"/>
    <w:rsid w:val="004A0DB7"/>
    <w:rsid w:val="004A1653"/>
    <w:rsid w:val="004A1C36"/>
    <w:rsid w:val="004A3552"/>
    <w:rsid w:val="004A398D"/>
    <w:rsid w:val="004A3B04"/>
    <w:rsid w:val="004A3F18"/>
    <w:rsid w:val="004A40B7"/>
    <w:rsid w:val="004A42CB"/>
    <w:rsid w:val="004A45E8"/>
    <w:rsid w:val="004A4960"/>
    <w:rsid w:val="004A5360"/>
    <w:rsid w:val="004A5D94"/>
    <w:rsid w:val="004A5FA6"/>
    <w:rsid w:val="004A63B4"/>
    <w:rsid w:val="004A799F"/>
    <w:rsid w:val="004B001A"/>
    <w:rsid w:val="004B0273"/>
    <w:rsid w:val="004B0A8B"/>
    <w:rsid w:val="004B0C3E"/>
    <w:rsid w:val="004B0F94"/>
    <w:rsid w:val="004B1EE3"/>
    <w:rsid w:val="004B23AF"/>
    <w:rsid w:val="004B287C"/>
    <w:rsid w:val="004B2E32"/>
    <w:rsid w:val="004B3151"/>
    <w:rsid w:val="004B3A0A"/>
    <w:rsid w:val="004B4A7A"/>
    <w:rsid w:val="004B4F58"/>
    <w:rsid w:val="004B6162"/>
    <w:rsid w:val="004B6318"/>
    <w:rsid w:val="004B6455"/>
    <w:rsid w:val="004B6822"/>
    <w:rsid w:val="004B77AF"/>
    <w:rsid w:val="004C05C3"/>
    <w:rsid w:val="004C0A0A"/>
    <w:rsid w:val="004C0B37"/>
    <w:rsid w:val="004C127D"/>
    <w:rsid w:val="004C1988"/>
    <w:rsid w:val="004C1C77"/>
    <w:rsid w:val="004C21A5"/>
    <w:rsid w:val="004C43C9"/>
    <w:rsid w:val="004C4D2E"/>
    <w:rsid w:val="004C590C"/>
    <w:rsid w:val="004C6388"/>
    <w:rsid w:val="004C6822"/>
    <w:rsid w:val="004C77F4"/>
    <w:rsid w:val="004C7988"/>
    <w:rsid w:val="004D0758"/>
    <w:rsid w:val="004D1098"/>
    <w:rsid w:val="004D19B7"/>
    <w:rsid w:val="004D1D8A"/>
    <w:rsid w:val="004D2995"/>
    <w:rsid w:val="004D2A5D"/>
    <w:rsid w:val="004D2B0B"/>
    <w:rsid w:val="004D3259"/>
    <w:rsid w:val="004D41B9"/>
    <w:rsid w:val="004D43F4"/>
    <w:rsid w:val="004D4534"/>
    <w:rsid w:val="004D47BB"/>
    <w:rsid w:val="004D4BB2"/>
    <w:rsid w:val="004D55CE"/>
    <w:rsid w:val="004D576B"/>
    <w:rsid w:val="004D578E"/>
    <w:rsid w:val="004D5F79"/>
    <w:rsid w:val="004D5FBD"/>
    <w:rsid w:val="004D64EC"/>
    <w:rsid w:val="004D6F31"/>
    <w:rsid w:val="004D7006"/>
    <w:rsid w:val="004D745A"/>
    <w:rsid w:val="004D7C2C"/>
    <w:rsid w:val="004E0E27"/>
    <w:rsid w:val="004E1B1C"/>
    <w:rsid w:val="004E228B"/>
    <w:rsid w:val="004E2A45"/>
    <w:rsid w:val="004E36AC"/>
    <w:rsid w:val="004E3769"/>
    <w:rsid w:val="004E39A9"/>
    <w:rsid w:val="004E3BA4"/>
    <w:rsid w:val="004E3C43"/>
    <w:rsid w:val="004E402A"/>
    <w:rsid w:val="004E4983"/>
    <w:rsid w:val="004E5225"/>
    <w:rsid w:val="004E523F"/>
    <w:rsid w:val="004E5BBF"/>
    <w:rsid w:val="004E6285"/>
    <w:rsid w:val="004E7DF9"/>
    <w:rsid w:val="004E7E3C"/>
    <w:rsid w:val="004F0632"/>
    <w:rsid w:val="004F0BDC"/>
    <w:rsid w:val="004F0E02"/>
    <w:rsid w:val="004F11DA"/>
    <w:rsid w:val="004F134F"/>
    <w:rsid w:val="004F22A8"/>
    <w:rsid w:val="004F28CF"/>
    <w:rsid w:val="004F31F1"/>
    <w:rsid w:val="004F39F2"/>
    <w:rsid w:val="004F439E"/>
    <w:rsid w:val="004F5162"/>
    <w:rsid w:val="004F5756"/>
    <w:rsid w:val="004F583D"/>
    <w:rsid w:val="004F5C60"/>
    <w:rsid w:val="004F5DF6"/>
    <w:rsid w:val="004F62BB"/>
    <w:rsid w:val="004F69B5"/>
    <w:rsid w:val="004F786A"/>
    <w:rsid w:val="00500557"/>
    <w:rsid w:val="00500738"/>
    <w:rsid w:val="00502323"/>
    <w:rsid w:val="0050279B"/>
    <w:rsid w:val="0050287E"/>
    <w:rsid w:val="00503F74"/>
    <w:rsid w:val="005042CC"/>
    <w:rsid w:val="005045CB"/>
    <w:rsid w:val="0050516F"/>
    <w:rsid w:val="0050592B"/>
    <w:rsid w:val="00505A6C"/>
    <w:rsid w:val="00505C57"/>
    <w:rsid w:val="00506B1B"/>
    <w:rsid w:val="00506F25"/>
    <w:rsid w:val="005100CC"/>
    <w:rsid w:val="00510425"/>
    <w:rsid w:val="00510658"/>
    <w:rsid w:val="00510D22"/>
    <w:rsid w:val="00511F5B"/>
    <w:rsid w:val="00512053"/>
    <w:rsid w:val="005127CE"/>
    <w:rsid w:val="00512A6E"/>
    <w:rsid w:val="00512BFC"/>
    <w:rsid w:val="005134AE"/>
    <w:rsid w:val="005135C0"/>
    <w:rsid w:val="00514725"/>
    <w:rsid w:val="00514F53"/>
    <w:rsid w:val="005150DE"/>
    <w:rsid w:val="005151B1"/>
    <w:rsid w:val="005151E0"/>
    <w:rsid w:val="005156FA"/>
    <w:rsid w:val="00515DFC"/>
    <w:rsid w:val="00515E63"/>
    <w:rsid w:val="0051603A"/>
    <w:rsid w:val="0051773E"/>
    <w:rsid w:val="00517C20"/>
    <w:rsid w:val="00517D55"/>
    <w:rsid w:val="00520078"/>
    <w:rsid w:val="005206ED"/>
    <w:rsid w:val="005212CA"/>
    <w:rsid w:val="005226FC"/>
    <w:rsid w:val="00522894"/>
    <w:rsid w:val="00523190"/>
    <w:rsid w:val="005231A6"/>
    <w:rsid w:val="005232CD"/>
    <w:rsid w:val="00523340"/>
    <w:rsid w:val="00524592"/>
    <w:rsid w:val="005246D9"/>
    <w:rsid w:val="00524817"/>
    <w:rsid w:val="00524BB8"/>
    <w:rsid w:val="00524D03"/>
    <w:rsid w:val="005251BE"/>
    <w:rsid w:val="005252AE"/>
    <w:rsid w:val="00525430"/>
    <w:rsid w:val="005260CF"/>
    <w:rsid w:val="00526A5E"/>
    <w:rsid w:val="00526D35"/>
    <w:rsid w:val="0052732E"/>
    <w:rsid w:val="005279C8"/>
    <w:rsid w:val="00527AC5"/>
    <w:rsid w:val="00527F1D"/>
    <w:rsid w:val="0053097C"/>
    <w:rsid w:val="00530F50"/>
    <w:rsid w:val="00531040"/>
    <w:rsid w:val="005311EC"/>
    <w:rsid w:val="00531E17"/>
    <w:rsid w:val="00531E6A"/>
    <w:rsid w:val="0053257F"/>
    <w:rsid w:val="00532D9F"/>
    <w:rsid w:val="00533FC2"/>
    <w:rsid w:val="005348B0"/>
    <w:rsid w:val="00534C2E"/>
    <w:rsid w:val="00534CFC"/>
    <w:rsid w:val="00534F2D"/>
    <w:rsid w:val="00535179"/>
    <w:rsid w:val="00535549"/>
    <w:rsid w:val="00535DF6"/>
    <w:rsid w:val="005366BF"/>
    <w:rsid w:val="0053675F"/>
    <w:rsid w:val="00536830"/>
    <w:rsid w:val="00537353"/>
    <w:rsid w:val="00537D75"/>
    <w:rsid w:val="0054011C"/>
    <w:rsid w:val="00541009"/>
    <w:rsid w:val="0054106D"/>
    <w:rsid w:val="00541F2F"/>
    <w:rsid w:val="00542186"/>
    <w:rsid w:val="0054229B"/>
    <w:rsid w:val="00542360"/>
    <w:rsid w:val="005427D2"/>
    <w:rsid w:val="00543356"/>
    <w:rsid w:val="00543C54"/>
    <w:rsid w:val="00543F41"/>
    <w:rsid w:val="00544E95"/>
    <w:rsid w:val="00544EE7"/>
    <w:rsid w:val="005457E7"/>
    <w:rsid w:val="00545BCE"/>
    <w:rsid w:val="00546B4A"/>
    <w:rsid w:val="00546CD1"/>
    <w:rsid w:val="005471D5"/>
    <w:rsid w:val="005473CE"/>
    <w:rsid w:val="00547558"/>
    <w:rsid w:val="005508CC"/>
    <w:rsid w:val="005510AF"/>
    <w:rsid w:val="0055115E"/>
    <w:rsid w:val="00551205"/>
    <w:rsid w:val="0055135F"/>
    <w:rsid w:val="005519B5"/>
    <w:rsid w:val="00551F24"/>
    <w:rsid w:val="005521E2"/>
    <w:rsid w:val="00553189"/>
    <w:rsid w:val="005539ED"/>
    <w:rsid w:val="00554536"/>
    <w:rsid w:val="00554F04"/>
    <w:rsid w:val="005553A2"/>
    <w:rsid w:val="005557EA"/>
    <w:rsid w:val="00556096"/>
    <w:rsid w:val="00556910"/>
    <w:rsid w:val="00556EBD"/>
    <w:rsid w:val="00557364"/>
    <w:rsid w:val="005573BB"/>
    <w:rsid w:val="00557C5D"/>
    <w:rsid w:val="00557D65"/>
    <w:rsid w:val="00560197"/>
    <w:rsid w:val="00560425"/>
    <w:rsid w:val="0056052B"/>
    <w:rsid w:val="00560BB9"/>
    <w:rsid w:val="00560E8B"/>
    <w:rsid w:val="00561641"/>
    <w:rsid w:val="00561763"/>
    <w:rsid w:val="005618D8"/>
    <w:rsid w:val="005619CB"/>
    <w:rsid w:val="00561F74"/>
    <w:rsid w:val="005621B8"/>
    <w:rsid w:val="005627CA"/>
    <w:rsid w:val="00562B42"/>
    <w:rsid w:val="00563259"/>
    <w:rsid w:val="00563294"/>
    <w:rsid w:val="00563949"/>
    <w:rsid w:val="00563AC5"/>
    <w:rsid w:val="0056407C"/>
    <w:rsid w:val="005642CA"/>
    <w:rsid w:val="00564CC2"/>
    <w:rsid w:val="00565000"/>
    <w:rsid w:val="00565045"/>
    <w:rsid w:val="005654B1"/>
    <w:rsid w:val="00565953"/>
    <w:rsid w:val="0056665A"/>
    <w:rsid w:val="005666EA"/>
    <w:rsid w:val="00566957"/>
    <w:rsid w:val="00567211"/>
    <w:rsid w:val="00567790"/>
    <w:rsid w:val="00567F3A"/>
    <w:rsid w:val="0057020D"/>
    <w:rsid w:val="00570CD8"/>
    <w:rsid w:val="00570D1F"/>
    <w:rsid w:val="00571105"/>
    <w:rsid w:val="005713FE"/>
    <w:rsid w:val="00571B5B"/>
    <w:rsid w:val="00572808"/>
    <w:rsid w:val="00573420"/>
    <w:rsid w:val="00573718"/>
    <w:rsid w:val="00574066"/>
    <w:rsid w:val="0057415A"/>
    <w:rsid w:val="005747ED"/>
    <w:rsid w:val="00576436"/>
    <w:rsid w:val="00576538"/>
    <w:rsid w:val="00576700"/>
    <w:rsid w:val="005768DA"/>
    <w:rsid w:val="00576A97"/>
    <w:rsid w:val="0057701C"/>
    <w:rsid w:val="00577088"/>
    <w:rsid w:val="00577400"/>
    <w:rsid w:val="0057795B"/>
    <w:rsid w:val="00580153"/>
    <w:rsid w:val="005804F6"/>
    <w:rsid w:val="005808C5"/>
    <w:rsid w:val="005809F4"/>
    <w:rsid w:val="0058161F"/>
    <w:rsid w:val="005816D9"/>
    <w:rsid w:val="00582551"/>
    <w:rsid w:val="00582D82"/>
    <w:rsid w:val="00582EF2"/>
    <w:rsid w:val="00583023"/>
    <w:rsid w:val="0058303E"/>
    <w:rsid w:val="00583508"/>
    <w:rsid w:val="00584053"/>
    <w:rsid w:val="005846F9"/>
    <w:rsid w:val="00584DB9"/>
    <w:rsid w:val="0058509A"/>
    <w:rsid w:val="005850B3"/>
    <w:rsid w:val="005850CB"/>
    <w:rsid w:val="00585683"/>
    <w:rsid w:val="00585DAC"/>
    <w:rsid w:val="00586225"/>
    <w:rsid w:val="00586CEB"/>
    <w:rsid w:val="0058730F"/>
    <w:rsid w:val="00587636"/>
    <w:rsid w:val="005901EE"/>
    <w:rsid w:val="00590770"/>
    <w:rsid w:val="00590A31"/>
    <w:rsid w:val="00591BE6"/>
    <w:rsid w:val="00591E14"/>
    <w:rsid w:val="00591E1D"/>
    <w:rsid w:val="00592739"/>
    <w:rsid w:val="0059297B"/>
    <w:rsid w:val="00592D0C"/>
    <w:rsid w:val="00595002"/>
    <w:rsid w:val="005953BF"/>
    <w:rsid w:val="00595C05"/>
    <w:rsid w:val="0059629B"/>
    <w:rsid w:val="00596312"/>
    <w:rsid w:val="005964BB"/>
    <w:rsid w:val="00596775"/>
    <w:rsid w:val="00596E7D"/>
    <w:rsid w:val="00596EB7"/>
    <w:rsid w:val="005A033C"/>
    <w:rsid w:val="005A0B15"/>
    <w:rsid w:val="005A1EDC"/>
    <w:rsid w:val="005A245E"/>
    <w:rsid w:val="005A3322"/>
    <w:rsid w:val="005A3519"/>
    <w:rsid w:val="005A4199"/>
    <w:rsid w:val="005A451A"/>
    <w:rsid w:val="005A4ACD"/>
    <w:rsid w:val="005A5921"/>
    <w:rsid w:val="005A5A8F"/>
    <w:rsid w:val="005A73AE"/>
    <w:rsid w:val="005A77EE"/>
    <w:rsid w:val="005A7EA8"/>
    <w:rsid w:val="005B0226"/>
    <w:rsid w:val="005B0529"/>
    <w:rsid w:val="005B08A2"/>
    <w:rsid w:val="005B12B8"/>
    <w:rsid w:val="005B17E6"/>
    <w:rsid w:val="005B1CEB"/>
    <w:rsid w:val="005B1EA5"/>
    <w:rsid w:val="005B27EC"/>
    <w:rsid w:val="005B2A56"/>
    <w:rsid w:val="005B2A65"/>
    <w:rsid w:val="005B2ABF"/>
    <w:rsid w:val="005B33C2"/>
    <w:rsid w:val="005B34AE"/>
    <w:rsid w:val="005B356E"/>
    <w:rsid w:val="005B41AB"/>
    <w:rsid w:val="005B43BE"/>
    <w:rsid w:val="005B4BB4"/>
    <w:rsid w:val="005B6664"/>
    <w:rsid w:val="005B6816"/>
    <w:rsid w:val="005C0276"/>
    <w:rsid w:val="005C04C0"/>
    <w:rsid w:val="005C07F2"/>
    <w:rsid w:val="005C0DB6"/>
    <w:rsid w:val="005C14CF"/>
    <w:rsid w:val="005C1CAB"/>
    <w:rsid w:val="005C1F32"/>
    <w:rsid w:val="005C2043"/>
    <w:rsid w:val="005C23E4"/>
    <w:rsid w:val="005C2D83"/>
    <w:rsid w:val="005C2DEA"/>
    <w:rsid w:val="005C34B8"/>
    <w:rsid w:val="005C35CF"/>
    <w:rsid w:val="005C49AF"/>
    <w:rsid w:val="005C5550"/>
    <w:rsid w:val="005C58E5"/>
    <w:rsid w:val="005C5B91"/>
    <w:rsid w:val="005C5DD8"/>
    <w:rsid w:val="005C607D"/>
    <w:rsid w:val="005C6803"/>
    <w:rsid w:val="005C742B"/>
    <w:rsid w:val="005C7BBD"/>
    <w:rsid w:val="005D07A9"/>
    <w:rsid w:val="005D0803"/>
    <w:rsid w:val="005D0B85"/>
    <w:rsid w:val="005D1595"/>
    <w:rsid w:val="005D15D5"/>
    <w:rsid w:val="005D2327"/>
    <w:rsid w:val="005D2AAD"/>
    <w:rsid w:val="005D3EE1"/>
    <w:rsid w:val="005D4179"/>
    <w:rsid w:val="005D4F4F"/>
    <w:rsid w:val="005D51CA"/>
    <w:rsid w:val="005D5589"/>
    <w:rsid w:val="005D5E62"/>
    <w:rsid w:val="005D6595"/>
    <w:rsid w:val="005D6645"/>
    <w:rsid w:val="005D6842"/>
    <w:rsid w:val="005D6CFE"/>
    <w:rsid w:val="005E091B"/>
    <w:rsid w:val="005E0E68"/>
    <w:rsid w:val="005E0FBF"/>
    <w:rsid w:val="005E1F40"/>
    <w:rsid w:val="005E2780"/>
    <w:rsid w:val="005E2865"/>
    <w:rsid w:val="005E2C91"/>
    <w:rsid w:val="005E2FA1"/>
    <w:rsid w:val="005E37A7"/>
    <w:rsid w:val="005E37A8"/>
    <w:rsid w:val="005E37B8"/>
    <w:rsid w:val="005E3AF9"/>
    <w:rsid w:val="005E4098"/>
    <w:rsid w:val="005E4495"/>
    <w:rsid w:val="005E5337"/>
    <w:rsid w:val="005E5966"/>
    <w:rsid w:val="005E5D04"/>
    <w:rsid w:val="005E66C3"/>
    <w:rsid w:val="005E710E"/>
    <w:rsid w:val="005E7B43"/>
    <w:rsid w:val="005F1168"/>
    <w:rsid w:val="005F1190"/>
    <w:rsid w:val="005F26A9"/>
    <w:rsid w:val="005F2DE9"/>
    <w:rsid w:val="005F2EF2"/>
    <w:rsid w:val="005F33BC"/>
    <w:rsid w:val="005F36C1"/>
    <w:rsid w:val="005F5044"/>
    <w:rsid w:val="005F5C93"/>
    <w:rsid w:val="005F5E01"/>
    <w:rsid w:val="005F63BC"/>
    <w:rsid w:val="005F6A03"/>
    <w:rsid w:val="005F6B6F"/>
    <w:rsid w:val="005F7A09"/>
    <w:rsid w:val="005F7A0D"/>
    <w:rsid w:val="005F7B6A"/>
    <w:rsid w:val="005F7BD5"/>
    <w:rsid w:val="005F7E36"/>
    <w:rsid w:val="005F7EFB"/>
    <w:rsid w:val="006008D9"/>
    <w:rsid w:val="006018A6"/>
    <w:rsid w:val="00601D6A"/>
    <w:rsid w:val="00602554"/>
    <w:rsid w:val="00603495"/>
    <w:rsid w:val="00603687"/>
    <w:rsid w:val="0060375B"/>
    <w:rsid w:val="0060474B"/>
    <w:rsid w:val="00604C89"/>
    <w:rsid w:val="00604F8E"/>
    <w:rsid w:val="00605323"/>
    <w:rsid w:val="00606718"/>
    <w:rsid w:val="00606CE6"/>
    <w:rsid w:val="0060786F"/>
    <w:rsid w:val="00610E5F"/>
    <w:rsid w:val="006115B1"/>
    <w:rsid w:val="00611624"/>
    <w:rsid w:val="006125AA"/>
    <w:rsid w:val="00612893"/>
    <w:rsid w:val="00612AC0"/>
    <w:rsid w:val="00612DEA"/>
    <w:rsid w:val="00613069"/>
    <w:rsid w:val="0061332B"/>
    <w:rsid w:val="00613742"/>
    <w:rsid w:val="00613CDE"/>
    <w:rsid w:val="0061439D"/>
    <w:rsid w:val="006146C1"/>
    <w:rsid w:val="00614E2A"/>
    <w:rsid w:val="00615118"/>
    <w:rsid w:val="00615893"/>
    <w:rsid w:val="00616678"/>
    <w:rsid w:val="00616745"/>
    <w:rsid w:val="00616BA6"/>
    <w:rsid w:val="00617594"/>
    <w:rsid w:val="006214C3"/>
    <w:rsid w:val="00622AA4"/>
    <w:rsid w:val="00623749"/>
    <w:rsid w:val="00623D41"/>
    <w:rsid w:val="006247ED"/>
    <w:rsid w:val="00624CF5"/>
    <w:rsid w:val="006250E0"/>
    <w:rsid w:val="006253A1"/>
    <w:rsid w:val="006257CA"/>
    <w:rsid w:val="00625D5D"/>
    <w:rsid w:val="00625E51"/>
    <w:rsid w:val="0062716D"/>
    <w:rsid w:val="0063048E"/>
    <w:rsid w:val="00630C3B"/>
    <w:rsid w:val="00631033"/>
    <w:rsid w:val="00631462"/>
    <w:rsid w:val="00631F02"/>
    <w:rsid w:val="006322FB"/>
    <w:rsid w:val="00632565"/>
    <w:rsid w:val="00632BA7"/>
    <w:rsid w:val="00633710"/>
    <w:rsid w:val="0063424F"/>
    <w:rsid w:val="00634695"/>
    <w:rsid w:val="006349AC"/>
    <w:rsid w:val="006365FE"/>
    <w:rsid w:val="00636FED"/>
    <w:rsid w:val="006370E9"/>
    <w:rsid w:val="006370FF"/>
    <w:rsid w:val="00637DE0"/>
    <w:rsid w:val="00637E8F"/>
    <w:rsid w:val="00640146"/>
    <w:rsid w:val="0064038D"/>
    <w:rsid w:val="006408A8"/>
    <w:rsid w:val="00641210"/>
    <w:rsid w:val="0064191E"/>
    <w:rsid w:val="0064216D"/>
    <w:rsid w:val="006421DB"/>
    <w:rsid w:val="0064269B"/>
    <w:rsid w:val="00642A4A"/>
    <w:rsid w:val="00642BE3"/>
    <w:rsid w:val="006434E4"/>
    <w:rsid w:val="0064389E"/>
    <w:rsid w:val="006439BA"/>
    <w:rsid w:val="00644833"/>
    <w:rsid w:val="00644990"/>
    <w:rsid w:val="00644D57"/>
    <w:rsid w:val="0064550D"/>
    <w:rsid w:val="00645592"/>
    <w:rsid w:val="00646338"/>
    <w:rsid w:val="00646465"/>
    <w:rsid w:val="0064663D"/>
    <w:rsid w:val="00646811"/>
    <w:rsid w:val="00650AD0"/>
    <w:rsid w:val="00650F10"/>
    <w:rsid w:val="00651CAC"/>
    <w:rsid w:val="00651FC1"/>
    <w:rsid w:val="006523AE"/>
    <w:rsid w:val="00652446"/>
    <w:rsid w:val="006524A6"/>
    <w:rsid w:val="00653098"/>
    <w:rsid w:val="0065380A"/>
    <w:rsid w:val="00654201"/>
    <w:rsid w:val="00654874"/>
    <w:rsid w:val="00654D66"/>
    <w:rsid w:val="00654D85"/>
    <w:rsid w:val="00654DCF"/>
    <w:rsid w:val="00654FD2"/>
    <w:rsid w:val="0065509D"/>
    <w:rsid w:val="006554A6"/>
    <w:rsid w:val="0065572C"/>
    <w:rsid w:val="0065591E"/>
    <w:rsid w:val="006559EE"/>
    <w:rsid w:val="00655D2D"/>
    <w:rsid w:val="0065649E"/>
    <w:rsid w:val="00657277"/>
    <w:rsid w:val="006575AF"/>
    <w:rsid w:val="006576D8"/>
    <w:rsid w:val="0065780A"/>
    <w:rsid w:val="006614C3"/>
    <w:rsid w:val="00661D0C"/>
    <w:rsid w:val="00661DE0"/>
    <w:rsid w:val="0066235C"/>
    <w:rsid w:val="006624B3"/>
    <w:rsid w:val="00664752"/>
    <w:rsid w:val="006648B5"/>
    <w:rsid w:val="0066512D"/>
    <w:rsid w:val="006658C5"/>
    <w:rsid w:val="00665BF2"/>
    <w:rsid w:val="006661CA"/>
    <w:rsid w:val="006665F7"/>
    <w:rsid w:val="0066679F"/>
    <w:rsid w:val="0066712C"/>
    <w:rsid w:val="0066721B"/>
    <w:rsid w:val="00667A53"/>
    <w:rsid w:val="00667CBE"/>
    <w:rsid w:val="00670932"/>
    <w:rsid w:val="00670AA3"/>
    <w:rsid w:val="00670EAE"/>
    <w:rsid w:val="00671697"/>
    <w:rsid w:val="0067185F"/>
    <w:rsid w:val="00671C06"/>
    <w:rsid w:val="0067325F"/>
    <w:rsid w:val="006737DA"/>
    <w:rsid w:val="00674BB6"/>
    <w:rsid w:val="00674BC0"/>
    <w:rsid w:val="0067544F"/>
    <w:rsid w:val="00675AB6"/>
    <w:rsid w:val="00675FC3"/>
    <w:rsid w:val="00675FD7"/>
    <w:rsid w:val="006775C5"/>
    <w:rsid w:val="006804D2"/>
    <w:rsid w:val="006805A5"/>
    <w:rsid w:val="00680714"/>
    <w:rsid w:val="00680C34"/>
    <w:rsid w:val="0068168F"/>
    <w:rsid w:val="006818A3"/>
    <w:rsid w:val="006839B9"/>
    <w:rsid w:val="00683D49"/>
    <w:rsid w:val="00683E18"/>
    <w:rsid w:val="006847F1"/>
    <w:rsid w:val="0068548F"/>
    <w:rsid w:val="006854FB"/>
    <w:rsid w:val="0069076C"/>
    <w:rsid w:val="0069076D"/>
    <w:rsid w:val="0069090A"/>
    <w:rsid w:val="00690A06"/>
    <w:rsid w:val="00690C95"/>
    <w:rsid w:val="00690D81"/>
    <w:rsid w:val="00690DD9"/>
    <w:rsid w:val="0069173A"/>
    <w:rsid w:val="006919B4"/>
    <w:rsid w:val="00692FA2"/>
    <w:rsid w:val="00693481"/>
    <w:rsid w:val="0069381E"/>
    <w:rsid w:val="00693E84"/>
    <w:rsid w:val="0069407B"/>
    <w:rsid w:val="00694606"/>
    <w:rsid w:val="00694784"/>
    <w:rsid w:val="0069488E"/>
    <w:rsid w:val="0069498E"/>
    <w:rsid w:val="006957C5"/>
    <w:rsid w:val="0069591D"/>
    <w:rsid w:val="00695C5B"/>
    <w:rsid w:val="00695E82"/>
    <w:rsid w:val="00696B8B"/>
    <w:rsid w:val="00696BA2"/>
    <w:rsid w:val="00697260"/>
    <w:rsid w:val="0069765C"/>
    <w:rsid w:val="006979BF"/>
    <w:rsid w:val="00697D57"/>
    <w:rsid w:val="006A1E8D"/>
    <w:rsid w:val="006A274F"/>
    <w:rsid w:val="006A3194"/>
    <w:rsid w:val="006A3343"/>
    <w:rsid w:val="006A3B4D"/>
    <w:rsid w:val="006A52C2"/>
    <w:rsid w:val="006A5423"/>
    <w:rsid w:val="006A549A"/>
    <w:rsid w:val="006A5646"/>
    <w:rsid w:val="006A5994"/>
    <w:rsid w:val="006A5CEC"/>
    <w:rsid w:val="006A5DAF"/>
    <w:rsid w:val="006A60D0"/>
    <w:rsid w:val="006A6BEA"/>
    <w:rsid w:val="006A773D"/>
    <w:rsid w:val="006A7CF0"/>
    <w:rsid w:val="006B01F8"/>
    <w:rsid w:val="006B0EB5"/>
    <w:rsid w:val="006B18D2"/>
    <w:rsid w:val="006B1BCD"/>
    <w:rsid w:val="006B22D6"/>
    <w:rsid w:val="006B2950"/>
    <w:rsid w:val="006B2A86"/>
    <w:rsid w:val="006B3852"/>
    <w:rsid w:val="006B3B76"/>
    <w:rsid w:val="006B44E7"/>
    <w:rsid w:val="006B4BB7"/>
    <w:rsid w:val="006B55FF"/>
    <w:rsid w:val="006B5A7B"/>
    <w:rsid w:val="006B5F6C"/>
    <w:rsid w:val="006B67BC"/>
    <w:rsid w:val="006B6CD5"/>
    <w:rsid w:val="006B7E00"/>
    <w:rsid w:val="006B7EF9"/>
    <w:rsid w:val="006C000D"/>
    <w:rsid w:val="006C0065"/>
    <w:rsid w:val="006C0A16"/>
    <w:rsid w:val="006C0C58"/>
    <w:rsid w:val="006C110D"/>
    <w:rsid w:val="006C1D03"/>
    <w:rsid w:val="006C2447"/>
    <w:rsid w:val="006C27A0"/>
    <w:rsid w:val="006C28DB"/>
    <w:rsid w:val="006C4A99"/>
    <w:rsid w:val="006C4E44"/>
    <w:rsid w:val="006C4FBC"/>
    <w:rsid w:val="006C53AC"/>
    <w:rsid w:val="006C55F3"/>
    <w:rsid w:val="006C7A38"/>
    <w:rsid w:val="006D04B4"/>
    <w:rsid w:val="006D05AA"/>
    <w:rsid w:val="006D05C0"/>
    <w:rsid w:val="006D0675"/>
    <w:rsid w:val="006D0ED2"/>
    <w:rsid w:val="006D1251"/>
    <w:rsid w:val="006D1709"/>
    <w:rsid w:val="006D1DF6"/>
    <w:rsid w:val="006D236A"/>
    <w:rsid w:val="006D2AB2"/>
    <w:rsid w:val="006D2B49"/>
    <w:rsid w:val="006D2C2B"/>
    <w:rsid w:val="006D369C"/>
    <w:rsid w:val="006D3A33"/>
    <w:rsid w:val="006D4D90"/>
    <w:rsid w:val="006D4FE2"/>
    <w:rsid w:val="006D6B32"/>
    <w:rsid w:val="006D6C5B"/>
    <w:rsid w:val="006D735C"/>
    <w:rsid w:val="006D73DF"/>
    <w:rsid w:val="006D77D0"/>
    <w:rsid w:val="006E0DD7"/>
    <w:rsid w:val="006E1141"/>
    <w:rsid w:val="006E11DA"/>
    <w:rsid w:val="006E24BF"/>
    <w:rsid w:val="006E2746"/>
    <w:rsid w:val="006E2A08"/>
    <w:rsid w:val="006E2E99"/>
    <w:rsid w:val="006E31CC"/>
    <w:rsid w:val="006E3BC4"/>
    <w:rsid w:val="006E3CBA"/>
    <w:rsid w:val="006E4410"/>
    <w:rsid w:val="006E5BCE"/>
    <w:rsid w:val="006E5CAF"/>
    <w:rsid w:val="006E5F1D"/>
    <w:rsid w:val="006E6EE1"/>
    <w:rsid w:val="006E72C7"/>
    <w:rsid w:val="006E75AA"/>
    <w:rsid w:val="006E7CFD"/>
    <w:rsid w:val="006F04ED"/>
    <w:rsid w:val="006F08C4"/>
    <w:rsid w:val="006F0D04"/>
    <w:rsid w:val="006F1ED9"/>
    <w:rsid w:val="006F270C"/>
    <w:rsid w:val="006F29CE"/>
    <w:rsid w:val="006F3072"/>
    <w:rsid w:val="006F36CA"/>
    <w:rsid w:val="006F3DF7"/>
    <w:rsid w:val="006F4B63"/>
    <w:rsid w:val="006F5618"/>
    <w:rsid w:val="006F5933"/>
    <w:rsid w:val="006F671C"/>
    <w:rsid w:val="006F6A95"/>
    <w:rsid w:val="006F6C25"/>
    <w:rsid w:val="006F78DA"/>
    <w:rsid w:val="00700748"/>
    <w:rsid w:val="00701F24"/>
    <w:rsid w:val="00703050"/>
    <w:rsid w:val="0070354E"/>
    <w:rsid w:val="0070385B"/>
    <w:rsid w:val="007055C7"/>
    <w:rsid w:val="00705912"/>
    <w:rsid w:val="00705B8B"/>
    <w:rsid w:val="00705F3F"/>
    <w:rsid w:val="00706A2A"/>
    <w:rsid w:val="00706DA1"/>
    <w:rsid w:val="00706F20"/>
    <w:rsid w:val="00707B2F"/>
    <w:rsid w:val="00710313"/>
    <w:rsid w:val="00711550"/>
    <w:rsid w:val="00711678"/>
    <w:rsid w:val="00711E88"/>
    <w:rsid w:val="0071204D"/>
    <w:rsid w:val="007122E4"/>
    <w:rsid w:val="00712BC4"/>
    <w:rsid w:val="00712C8C"/>
    <w:rsid w:val="00712D6B"/>
    <w:rsid w:val="00714292"/>
    <w:rsid w:val="0071584F"/>
    <w:rsid w:val="00715F96"/>
    <w:rsid w:val="00716440"/>
    <w:rsid w:val="007164EB"/>
    <w:rsid w:val="00716526"/>
    <w:rsid w:val="00716FAE"/>
    <w:rsid w:val="0072111F"/>
    <w:rsid w:val="00721134"/>
    <w:rsid w:val="0072138B"/>
    <w:rsid w:val="007215EF"/>
    <w:rsid w:val="0072163A"/>
    <w:rsid w:val="00721EB8"/>
    <w:rsid w:val="007223BE"/>
    <w:rsid w:val="007225DE"/>
    <w:rsid w:val="00722A62"/>
    <w:rsid w:val="00722F99"/>
    <w:rsid w:val="00723DCD"/>
    <w:rsid w:val="0072492B"/>
    <w:rsid w:val="00725D20"/>
    <w:rsid w:val="00726D91"/>
    <w:rsid w:val="0072715C"/>
    <w:rsid w:val="00730821"/>
    <w:rsid w:val="0073185E"/>
    <w:rsid w:val="00731EF5"/>
    <w:rsid w:val="00732326"/>
    <w:rsid w:val="0073239A"/>
    <w:rsid w:val="00732A53"/>
    <w:rsid w:val="007331D9"/>
    <w:rsid w:val="00733555"/>
    <w:rsid w:val="00733F04"/>
    <w:rsid w:val="0073443F"/>
    <w:rsid w:val="00734739"/>
    <w:rsid w:val="00735140"/>
    <w:rsid w:val="00735633"/>
    <w:rsid w:val="00735A7C"/>
    <w:rsid w:val="00735FFC"/>
    <w:rsid w:val="0073655D"/>
    <w:rsid w:val="0073659A"/>
    <w:rsid w:val="00737D18"/>
    <w:rsid w:val="00740DBE"/>
    <w:rsid w:val="00741D3C"/>
    <w:rsid w:val="00741F22"/>
    <w:rsid w:val="0074243C"/>
    <w:rsid w:val="00742AA6"/>
    <w:rsid w:val="0074302E"/>
    <w:rsid w:val="00744772"/>
    <w:rsid w:val="00745907"/>
    <w:rsid w:val="00745F68"/>
    <w:rsid w:val="007462B2"/>
    <w:rsid w:val="0074729F"/>
    <w:rsid w:val="00747A2A"/>
    <w:rsid w:val="00747D38"/>
    <w:rsid w:val="00750350"/>
    <w:rsid w:val="00750E6C"/>
    <w:rsid w:val="00751A85"/>
    <w:rsid w:val="00751AB9"/>
    <w:rsid w:val="00752063"/>
    <w:rsid w:val="007520F2"/>
    <w:rsid w:val="0075224E"/>
    <w:rsid w:val="00752402"/>
    <w:rsid w:val="00753B65"/>
    <w:rsid w:val="00754AD6"/>
    <w:rsid w:val="00754D1E"/>
    <w:rsid w:val="00754F02"/>
    <w:rsid w:val="00755F45"/>
    <w:rsid w:val="00756093"/>
    <w:rsid w:val="00756B71"/>
    <w:rsid w:val="00757EBA"/>
    <w:rsid w:val="007602C5"/>
    <w:rsid w:val="0076129B"/>
    <w:rsid w:val="007613C9"/>
    <w:rsid w:val="007620C1"/>
    <w:rsid w:val="0076243D"/>
    <w:rsid w:val="00762866"/>
    <w:rsid w:val="00763064"/>
    <w:rsid w:val="0076366F"/>
    <w:rsid w:val="007637D7"/>
    <w:rsid w:val="007656C9"/>
    <w:rsid w:val="00766E15"/>
    <w:rsid w:val="007679CD"/>
    <w:rsid w:val="00770682"/>
    <w:rsid w:val="00770C37"/>
    <w:rsid w:val="00770CB8"/>
    <w:rsid w:val="00771080"/>
    <w:rsid w:val="007724A0"/>
    <w:rsid w:val="0077267E"/>
    <w:rsid w:val="00772B21"/>
    <w:rsid w:val="00772B44"/>
    <w:rsid w:val="007730F4"/>
    <w:rsid w:val="007739E5"/>
    <w:rsid w:val="00773F11"/>
    <w:rsid w:val="00774157"/>
    <w:rsid w:val="00774D82"/>
    <w:rsid w:val="00774F75"/>
    <w:rsid w:val="00775165"/>
    <w:rsid w:val="00775448"/>
    <w:rsid w:val="00775634"/>
    <w:rsid w:val="0077587E"/>
    <w:rsid w:val="00776A15"/>
    <w:rsid w:val="00776B50"/>
    <w:rsid w:val="00776DBF"/>
    <w:rsid w:val="00777BD1"/>
    <w:rsid w:val="0078001C"/>
    <w:rsid w:val="00780206"/>
    <w:rsid w:val="00780B53"/>
    <w:rsid w:val="00781098"/>
    <w:rsid w:val="00781B93"/>
    <w:rsid w:val="00782D87"/>
    <w:rsid w:val="00783723"/>
    <w:rsid w:val="00783896"/>
    <w:rsid w:val="007839A7"/>
    <w:rsid w:val="00783E97"/>
    <w:rsid w:val="007845E8"/>
    <w:rsid w:val="00784BB4"/>
    <w:rsid w:val="007850FC"/>
    <w:rsid w:val="007854A5"/>
    <w:rsid w:val="00785A27"/>
    <w:rsid w:val="00785E1E"/>
    <w:rsid w:val="0078647E"/>
    <w:rsid w:val="0078663A"/>
    <w:rsid w:val="007869C2"/>
    <w:rsid w:val="00786EA7"/>
    <w:rsid w:val="0078770B"/>
    <w:rsid w:val="0078791D"/>
    <w:rsid w:val="00790221"/>
    <w:rsid w:val="00790394"/>
    <w:rsid w:val="00790A76"/>
    <w:rsid w:val="007911C6"/>
    <w:rsid w:val="00792676"/>
    <w:rsid w:val="00793332"/>
    <w:rsid w:val="007938AA"/>
    <w:rsid w:val="00793B4D"/>
    <w:rsid w:val="007945D3"/>
    <w:rsid w:val="007948E5"/>
    <w:rsid w:val="00794DB0"/>
    <w:rsid w:val="007958BD"/>
    <w:rsid w:val="00795FB9"/>
    <w:rsid w:val="007965CC"/>
    <w:rsid w:val="00796C68"/>
    <w:rsid w:val="00796DDA"/>
    <w:rsid w:val="00797793"/>
    <w:rsid w:val="007A01FC"/>
    <w:rsid w:val="007A08DC"/>
    <w:rsid w:val="007A0AAA"/>
    <w:rsid w:val="007A1F74"/>
    <w:rsid w:val="007A2D17"/>
    <w:rsid w:val="007A3607"/>
    <w:rsid w:val="007A3A04"/>
    <w:rsid w:val="007A4D01"/>
    <w:rsid w:val="007A4F68"/>
    <w:rsid w:val="007A5CA1"/>
    <w:rsid w:val="007A5F92"/>
    <w:rsid w:val="007A6730"/>
    <w:rsid w:val="007A6B66"/>
    <w:rsid w:val="007A779F"/>
    <w:rsid w:val="007B060B"/>
    <w:rsid w:val="007B06C9"/>
    <w:rsid w:val="007B095B"/>
    <w:rsid w:val="007B0A7C"/>
    <w:rsid w:val="007B0D23"/>
    <w:rsid w:val="007B1A83"/>
    <w:rsid w:val="007B1B35"/>
    <w:rsid w:val="007B2B7F"/>
    <w:rsid w:val="007B2C84"/>
    <w:rsid w:val="007B2E6F"/>
    <w:rsid w:val="007B364A"/>
    <w:rsid w:val="007B47CC"/>
    <w:rsid w:val="007B4D2D"/>
    <w:rsid w:val="007B4DA8"/>
    <w:rsid w:val="007B5897"/>
    <w:rsid w:val="007B5AB5"/>
    <w:rsid w:val="007B5ABA"/>
    <w:rsid w:val="007B6F04"/>
    <w:rsid w:val="007B734B"/>
    <w:rsid w:val="007B790E"/>
    <w:rsid w:val="007B7EF5"/>
    <w:rsid w:val="007C1043"/>
    <w:rsid w:val="007C11F7"/>
    <w:rsid w:val="007C2892"/>
    <w:rsid w:val="007C3C97"/>
    <w:rsid w:val="007C4085"/>
    <w:rsid w:val="007C40DB"/>
    <w:rsid w:val="007C451E"/>
    <w:rsid w:val="007C48EF"/>
    <w:rsid w:val="007C51CE"/>
    <w:rsid w:val="007C520C"/>
    <w:rsid w:val="007C54AD"/>
    <w:rsid w:val="007C5723"/>
    <w:rsid w:val="007C5BB1"/>
    <w:rsid w:val="007C6196"/>
    <w:rsid w:val="007C74DE"/>
    <w:rsid w:val="007D0645"/>
    <w:rsid w:val="007D1373"/>
    <w:rsid w:val="007D17B6"/>
    <w:rsid w:val="007D1B91"/>
    <w:rsid w:val="007D2AE1"/>
    <w:rsid w:val="007D2F07"/>
    <w:rsid w:val="007D3640"/>
    <w:rsid w:val="007D3F8C"/>
    <w:rsid w:val="007D3F96"/>
    <w:rsid w:val="007D4A69"/>
    <w:rsid w:val="007D4C63"/>
    <w:rsid w:val="007D512E"/>
    <w:rsid w:val="007D5AE1"/>
    <w:rsid w:val="007D5EAE"/>
    <w:rsid w:val="007D6120"/>
    <w:rsid w:val="007D6141"/>
    <w:rsid w:val="007D6308"/>
    <w:rsid w:val="007D6E3C"/>
    <w:rsid w:val="007D6FBA"/>
    <w:rsid w:val="007E006E"/>
    <w:rsid w:val="007E0153"/>
    <w:rsid w:val="007E0DF6"/>
    <w:rsid w:val="007E0E18"/>
    <w:rsid w:val="007E19C1"/>
    <w:rsid w:val="007E1F9C"/>
    <w:rsid w:val="007E305C"/>
    <w:rsid w:val="007E32C2"/>
    <w:rsid w:val="007E373E"/>
    <w:rsid w:val="007E4807"/>
    <w:rsid w:val="007E48F2"/>
    <w:rsid w:val="007E4A30"/>
    <w:rsid w:val="007E4E61"/>
    <w:rsid w:val="007E4F69"/>
    <w:rsid w:val="007E525D"/>
    <w:rsid w:val="007E7437"/>
    <w:rsid w:val="007E78BA"/>
    <w:rsid w:val="007E7B40"/>
    <w:rsid w:val="007F014A"/>
    <w:rsid w:val="007F014C"/>
    <w:rsid w:val="007F0C61"/>
    <w:rsid w:val="007F0D67"/>
    <w:rsid w:val="007F1948"/>
    <w:rsid w:val="007F1E5A"/>
    <w:rsid w:val="007F1FC0"/>
    <w:rsid w:val="007F2514"/>
    <w:rsid w:val="007F3175"/>
    <w:rsid w:val="007F32BE"/>
    <w:rsid w:val="007F38E8"/>
    <w:rsid w:val="007F39C1"/>
    <w:rsid w:val="007F3E75"/>
    <w:rsid w:val="007F3E90"/>
    <w:rsid w:val="007F43E9"/>
    <w:rsid w:val="007F467E"/>
    <w:rsid w:val="007F47E1"/>
    <w:rsid w:val="007F4967"/>
    <w:rsid w:val="007F5034"/>
    <w:rsid w:val="007F5467"/>
    <w:rsid w:val="007F5968"/>
    <w:rsid w:val="007F60D3"/>
    <w:rsid w:val="007F62B7"/>
    <w:rsid w:val="007F776F"/>
    <w:rsid w:val="007F7915"/>
    <w:rsid w:val="0080011C"/>
    <w:rsid w:val="00800631"/>
    <w:rsid w:val="0080076E"/>
    <w:rsid w:val="00800AA3"/>
    <w:rsid w:val="00801186"/>
    <w:rsid w:val="0080128E"/>
    <w:rsid w:val="008012F7"/>
    <w:rsid w:val="00801442"/>
    <w:rsid w:val="00801595"/>
    <w:rsid w:val="0080183F"/>
    <w:rsid w:val="00802DD1"/>
    <w:rsid w:val="00802FB8"/>
    <w:rsid w:val="0080301E"/>
    <w:rsid w:val="0080302A"/>
    <w:rsid w:val="00803A3D"/>
    <w:rsid w:val="00803EE1"/>
    <w:rsid w:val="0080452B"/>
    <w:rsid w:val="0080463B"/>
    <w:rsid w:val="0080583C"/>
    <w:rsid w:val="00805B37"/>
    <w:rsid w:val="008063A4"/>
    <w:rsid w:val="00806747"/>
    <w:rsid w:val="00806864"/>
    <w:rsid w:val="0080693A"/>
    <w:rsid w:val="00806E99"/>
    <w:rsid w:val="008072CB"/>
    <w:rsid w:val="00807A96"/>
    <w:rsid w:val="00810188"/>
    <w:rsid w:val="008108FF"/>
    <w:rsid w:val="008109FB"/>
    <w:rsid w:val="00810BF6"/>
    <w:rsid w:val="00811033"/>
    <w:rsid w:val="008114E3"/>
    <w:rsid w:val="00811B61"/>
    <w:rsid w:val="008129CE"/>
    <w:rsid w:val="0081471E"/>
    <w:rsid w:val="00814D88"/>
    <w:rsid w:val="00814FB3"/>
    <w:rsid w:val="008160B1"/>
    <w:rsid w:val="008165B8"/>
    <w:rsid w:val="00816EC9"/>
    <w:rsid w:val="0082048F"/>
    <w:rsid w:val="00820886"/>
    <w:rsid w:val="008216A2"/>
    <w:rsid w:val="00821C0F"/>
    <w:rsid w:val="00822C62"/>
    <w:rsid w:val="00822F8F"/>
    <w:rsid w:val="008235CE"/>
    <w:rsid w:val="008237BE"/>
    <w:rsid w:val="008245FA"/>
    <w:rsid w:val="00824869"/>
    <w:rsid w:val="00825C1A"/>
    <w:rsid w:val="00825E3C"/>
    <w:rsid w:val="008261AA"/>
    <w:rsid w:val="00826243"/>
    <w:rsid w:val="00827505"/>
    <w:rsid w:val="008277AF"/>
    <w:rsid w:val="00827970"/>
    <w:rsid w:val="00830187"/>
    <w:rsid w:val="00830A1C"/>
    <w:rsid w:val="00830ED4"/>
    <w:rsid w:val="0083127B"/>
    <w:rsid w:val="0083132F"/>
    <w:rsid w:val="00831BC7"/>
    <w:rsid w:val="008322AF"/>
    <w:rsid w:val="00832756"/>
    <w:rsid w:val="00833487"/>
    <w:rsid w:val="00833624"/>
    <w:rsid w:val="00833A16"/>
    <w:rsid w:val="00833CBC"/>
    <w:rsid w:val="00833ED3"/>
    <w:rsid w:val="008349CC"/>
    <w:rsid w:val="00835E3B"/>
    <w:rsid w:val="00835F50"/>
    <w:rsid w:val="00837F1B"/>
    <w:rsid w:val="008410F1"/>
    <w:rsid w:val="00841556"/>
    <w:rsid w:val="008415A8"/>
    <w:rsid w:val="00841B15"/>
    <w:rsid w:val="00842A9C"/>
    <w:rsid w:val="00842E0A"/>
    <w:rsid w:val="00842E58"/>
    <w:rsid w:val="00842FA1"/>
    <w:rsid w:val="00843F03"/>
    <w:rsid w:val="0084432C"/>
    <w:rsid w:val="00844C6D"/>
    <w:rsid w:val="00844E36"/>
    <w:rsid w:val="00845DFA"/>
    <w:rsid w:val="00846218"/>
    <w:rsid w:val="00846C74"/>
    <w:rsid w:val="00846F44"/>
    <w:rsid w:val="008470C3"/>
    <w:rsid w:val="00847452"/>
    <w:rsid w:val="0084787C"/>
    <w:rsid w:val="00850218"/>
    <w:rsid w:val="00850379"/>
    <w:rsid w:val="00850721"/>
    <w:rsid w:val="00851279"/>
    <w:rsid w:val="00851D03"/>
    <w:rsid w:val="008520CE"/>
    <w:rsid w:val="00852532"/>
    <w:rsid w:val="00852B4F"/>
    <w:rsid w:val="00852B5C"/>
    <w:rsid w:val="00852BCA"/>
    <w:rsid w:val="00853ABC"/>
    <w:rsid w:val="00854185"/>
    <w:rsid w:val="00854A64"/>
    <w:rsid w:val="0085516A"/>
    <w:rsid w:val="0085706A"/>
    <w:rsid w:val="00857133"/>
    <w:rsid w:val="00857EB9"/>
    <w:rsid w:val="008606C2"/>
    <w:rsid w:val="00861437"/>
    <w:rsid w:val="00861E9F"/>
    <w:rsid w:val="00862277"/>
    <w:rsid w:val="0086238C"/>
    <w:rsid w:val="0086263A"/>
    <w:rsid w:val="00862735"/>
    <w:rsid w:val="00862946"/>
    <w:rsid w:val="00863D8F"/>
    <w:rsid w:val="008645DC"/>
    <w:rsid w:val="00864E7E"/>
    <w:rsid w:val="00865081"/>
    <w:rsid w:val="0086595A"/>
    <w:rsid w:val="008665B1"/>
    <w:rsid w:val="00866CF3"/>
    <w:rsid w:val="0086731B"/>
    <w:rsid w:val="008709E4"/>
    <w:rsid w:val="00870CB5"/>
    <w:rsid w:val="0087118F"/>
    <w:rsid w:val="00871FD2"/>
    <w:rsid w:val="008720C6"/>
    <w:rsid w:val="008738DE"/>
    <w:rsid w:val="00873C08"/>
    <w:rsid w:val="00874717"/>
    <w:rsid w:val="00874853"/>
    <w:rsid w:val="0087489B"/>
    <w:rsid w:val="00874C7C"/>
    <w:rsid w:val="0087516B"/>
    <w:rsid w:val="00875620"/>
    <w:rsid w:val="00875A39"/>
    <w:rsid w:val="00875BD0"/>
    <w:rsid w:val="0087618F"/>
    <w:rsid w:val="00876897"/>
    <w:rsid w:val="0087743D"/>
    <w:rsid w:val="00877771"/>
    <w:rsid w:val="008805E7"/>
    <w:rsid w:val="00880C66"/>
    <w:rsid w:val="0088109D"/>
    <w:rsid w:val="00883082"/>
    <w:rsid w:val="0088314C"/>
    <w:rsid w:val="00883203"/>
    <w:rsid w:val="0088397F"/>
    <w:rsid w:val="00883F0F"/>
    <w:rsid w:val="00884774"/>
    <w:rsid w:val="00884B45"/>
    <w:rsid w:val="008851BD"/>
    <w:rsid w:val="00885463"/>
    <w:rsid w:val="00885BB7"/>
    <w:rsid w:val="00885D2E"/>
    <w:rsid w:val="00885DBE"/>
    <w:rsid w:val="0088676E"/>
    <w:rsid w:val="00886D0C"/>
    <w:rsid w:val="00886F95"/>
    <w:rsid w:val="008871EB"/>
    <w:rsid w:val="0088755F"/>
    <w:rsid w:val="00887C48"/>
    <w:rsid w:val="0089044E"/>
    <w:rsid w:val="008907DB"/>
    <w:rsid w:val="00890CCE"/>
    <w:rsid w:val="008911E1"/>
    <w:rsid w:val="008927BA"/>
    <w:rsid w:val="008927F9"/>
    <w:rsid w:val="008928A9"/>
    <w:rsid w:val="00893D62"/>
    <w:rsid w:val="00894023"/>
    <w:rsid w:val="008941D8"/>
    <w:rsid w:val="008947D9"/>
    <w:rsid w:val="00894CB3"/>
    <w:rsid w:val="00895CEB"/>
    <w:rsid w:val="00895F07"/>
    <w:rsid w:val="00895FE1"/>
    <w:rsid w:val="00895FE4"/>
    <w:rsid w:val="00896FE2"/>
    <w:rsid w:val="00897D30"/>
    <w:rsid w:val="008A09A5"/>
    <w:rsid w:val="008A15A7"/>
    <w:rsid w:val="008A1983"/>
    <w:rsid w:val="008A2645"/>
    <w:rsid w:val="008A2AC3"/>
    <w:rsid w:val="008A34DD"/>
    <w:rsid w:val="008A3654"/>
    <w:rsid w:val="008A415B"/>
    <w:rsid w:val="008A56AA"/>
    <w:rsid w:val="008A5AAB"/>
    <w:rsid w:val="008A5ABB"/>
    <w:rsid w:val="008A6676"/>
    <w:rsid w:val="008A66B7"/>
    <w:rsid w:val="008A6EF1"/>
    <w:rsid w:val="008B0C2B"/>
    <w:rsid w:val="008B1149"/>
    <w:rsid w:val="008B1958"/>
    <w:rsid w:val="008B221C"/>
    <w:rsid w:val="008B237A"/>
    <w:rsid w:val="008B2DA7"/>
    <w:rsid w:val="008B3010"/>
    <w:rsid w:val="008B3053"/>
    <w:rsid w:val="008B3CCD"/>
    <w:rsid w:val="008B3EA0"/>
    <w:rsid w:val="008B42EF"/>
    <w:rsid w:val="008B4807"/>
    <w:rsid w:val="008B50A4"/>
    <w:rsid w:val="008B52CE"/>
    <w:rsid w:val="008B5A08"/>
    <w:rsid w:val="008B6294"/>
    <w:rsid w:val="008B652F"/>
    <w:rsid w:val="008B69F6"/>
    <w:rsid w:val="008B6A42"/>
    <w:rsid w:val="008B6C3A"/>
    <w:rsid w:val="008B6FA0"/>
    <w:rsid w:val="008B7039"/>
    <w:rsid w:val="008B71D2"/>
    <w:rsid w:val="008B75EE"/>
    <w:rsid w:val="008B7B0C"/>
    <w:rsid w:val="008C0930"/>
    <w:rsid w:val="008C1553"/>
    <w:rsid w:val="008C1AF1"/>
    <w:rsid w:val="008C1E13"/>
    <w:rsid w:val="008C2C37"/>
    <w:rsid w:val="008C30D5"/>
    <w:rsid w:val="008C33B5"/>
    <w:rsid w:val="008C3A73"/>
    <w:rsid w:val="008C4DCF"/>
    <w:rsid w:val="008C59B3"/>
    <w:rsid w:val="008C5D3E"/>
    <w:rsid w:val="008C6996"/>
    <w:rsid w:val="008C7099"/>
    <w:rsid w:val="008C7133"/>
    <w:rsid w:val="008C71D7"/>
    <w:rsid w:val="008C7241"/>
    <w:rsid w:val="008C734D"/>
    <w:rsid w:val="008C7963"/>
    <w:rsid w:val="008C796C"/>
    <w:rsid w:val="008C7DE3"/>
    <w:rsid w:val="008D0173"/>
    <w:rsid w:val="008D0C72"/>
    <w:rsid w:val="008D0D4D"/>
    <w:rsid w:val="008D114D"/>
    <w:rsid w:val="008D1570"/>
    <w:rsid w:val="008D1795"/>
    <w:rsid w:val="008D29B5"/>
    <w:rsid w:val="008D3032"/>
    <w:rsid w:val="008D3C53"/>
    <w:rsid w:val="008D3C7E"/>
    <w:rsid w:val="008D3E12"/>
    <w:rsid w:val="008D42A7"/>
    <w:rsid w:val="008D4819"/>
    <w:rsid w:val="008D59E1"/>
    <w:rsid w:val="008D5CA5"/>
    <w:rsid w:val="008D601B"/>
    <w:rsid w:val="008D672A"/>
    <w:rsid w:val="008D7206"/>
    <w:rsid w:val="008E0081"/>
    <w:rsid w:val="008E0381"/>
    <w:rsid w:val="008E04CD"/>
    <w:rsid w:val="008E0794"/>
    <w:rsid w:val="008E08CA"/>
    <w:rsid w:val="008E1409"/>
    <w:rsid w:val="008E1F35"/>
    <w:rsid w:val="008E25E9"/>
    <w:rsid w:val="008E2AAF"/>
    <w:rsid w:val="008E2AC0"/>
    <w:rsid w:val="008E2BCC"/>
    <w:rsid w:val="008E34A5"/>
    <w:rsid w:val="008E34CF"/>
    <w:rsid w:val="008E4576"/>
    <w:rsid w:val="008E465D"/>
    <w:rsid w:val="008E4685"/>
    <w:rsid w:val="008E495F"/>
    <w:rsid w:val="008E4D4C"/>
    <w:rsid w:val="008E4E0D"/>
    <w:rsid w:val="008E4FFC"/>
    <w:rsid w:val="008E519E"/>
    <w:rsid w:val="008E56C9"/>
    <w:rsid w:val="008E5719"/>
    <w:rsid w:val="008E5CA5"/>
    <w:rsid w:val="008E5EDA"/>
    <w:rsid w:val="008E64CB"/>
    <w:rsid w:val="008E7AB5"/>
    <w:rsid w:val="008F0AEA"/>
    <w:rsid w:val="008F0D2A"/>
    <w:rsid w:val="008F0E37"/>
    <w:rsid w:val="008F158B"/>
    <w:rsid w:val="008F26B1"/>
    <w:rsid w:val="008F3101"/>
    <w:rsid w:val="008F32C2"/>
    <w:rsid w:val="008F3493"/>
    <w:rsid w:val="008F4660"/>
    <w:rsid w:val="008F4A1F"/>
    <w:rsid w:val="008F4D62"/>
    <w:rsid w:val="008F4E08"/>
    <w:rsid w:val="008F4EC0"/>
    <w:rsid w:val="008F532D"/>
    <w:rsid w:val="00900CCD"/>
    <w:rsid w:val="009015CC"/>
    <w:rsid w:val="00901623"/>
    <w:rsid w:val="00902153"/>
    <w:rsid w:val="00902666"/>
    <w:rsid w:val="00902B7C"/>
    <w:rsid w:val="00903438"/>
    <w:rsid w:val="009035B8"/>
    <w:rsid w:val="00903606"/>
    <w:rsid w:val="009044EE"/>
    <w:rsid w:val="00906E13"/>
    <w:rsid w:val="00907231"/>
    <w:rsid w:val="0091021F"/>
    <w:rsid w:val="0091050A"/>
    <w:rsid w:val="00910BA4"/>
    <w:rsid w:val="009110FD"/>
    <w:rsid w:val="00911DF5"/>
    <w:rsid w:val="00912471"/>
    <w:rsid w:val="009126E9"/>
    <w:rsid w:val="00912979"/>
    <w:rsid w:val="00913F76"/>
    <w:rsid w:val="00913F9E"/>
    <w:rsid w:val="00914054"/>
    <w:rsid w:val="00914078"/>
    <w:rsid w:val="0091412A"/>
    <w:rsid w:val="00915424"/>
    <w:rsid w:val="00915B67"/>
    <w:rsid w:val="00915D58"/>
    <w:rsid w:val="00916E2A"/>
    <w:rsid w:val="0091739B"/>
    <w:rsid w:val="009209CE"/>
    <w:rsid w:val="00921FBB"/>
    <w:rsid w:val="00922DF7"/>
    <w:rsid w:val="00923032"/>
    <w:rsid w:val="0092306A"/>
    <w:rsid w:val="00923EAC"/>
    <w:rsid w:val="00923EC4"/>
    <w:rsid w:val="0092413A"/>
    <w:rsid w:val="00924342"/>
    <w:rsid w:val="00924587"/>
    <w:rsid w:val="00924704"/>
    <w:rsid w:val="0092498D"/>
    <w:rsid w:val="00924C1A"/>
    <w:rsid w:val="009252ED"/>
    <w:rsid w:val="00925781"/>
    <w:rsid w:val="00927150"/>
    <w:rsid w:val="009277A2"/>
    <w:rsid w:val="00927FC5"/>
    <w:rsid w:val="0093004D"/>
    <w:rsid w:val="0093014D"/>
    <w:rsid w:val="009304F1"/>
    <w:rsid w:val="00930570"/>
    <w:rsid w:val="00930FEB"/>
    <w:rsid w:val="00931091"/>
    <w:rsid w:val="0093133D"/>
    <w:rsid w:val="00931A49"/>
    <w:rsid w:val="00931B53"/>
    <w:rsid w:val="00931EA0"/>
    <w:rsid w:val="00932412"/>
    <w:rsid w:val="00932A9A"/>
    <w:rsid w:val="00932E1F"/>
    <w:rsid w:val="00933014"/>
    <w:rsid w:val="00933663"/>
    <w:rsid w:val="0093408A"/>
    <w:rsid w:val="009359C7"/>
    <w:rsid w:val="00935DBD"/>
    <w:rsid w:val="00936814"/>
    <w:rsid w:val="00936B5B"/>
    <w:rsid w:val="0093733A"/>
    <w:rsid w:val="009404BC"/>
    <w:rsid w:val="00940775"/>
    <w:rsid w:val="00940B54"/>
    <w:rsid w:val="00940C54"/>
    <w:rsid w:val="0094182A"/>
    <w:rsid w:val="0094269A"/>
    <w:rsid w:val="009429E5"/>
    <w:rsid w:val="00942FD7"/>
    <w:rsid w:val="00942FF1"/>
    <w:rsid w:val="00943333"/>
    <w:rsid w:val="00943865"/>
    <w:rsid w:val="0094387E"/>
    <w:rsid w:val="00943EB1"/>
    <w:rsid w:val="00944165"/>
    <w:rsid w:val="009443FA"/>
    <w:rsid w:val="00945542"/>
    <w:rsid w:val="00945957"/>
    <w:rsid w:val="00945D82"/>
    <w:rsid w:val="0094619A"/>
    <w:rsid w:val="00946827"/>
    <w:rsid w:val="00947543"/>
    <w:rsid w:val="00947B19"/>
    <w:rsid w:val="0095042E"/>
    <w:rsid w:val="00950A95"/>
    <w:rsid w:val="00951D90"/>
    <w:rsid w:val="009520F2"/>
    <w:rsid w:val="009531E5"/>
    <w:rsid w:val="00953634"/>
    <w:rsid w:val="009539C0"/>
    <w:rsid w:val="00953A98"/>
    <w:rsid w:val="009548B7"/>
    <w:rsid w:val="009552CC"/>
    <w:rsid w:val="0095626A"/>
    <w:rsid w:val="00956831"/>
    <w:rsid w:val="00960392"/>
    <w:rsid w:val="00960F42"/>
    <w:rsid w:val="009610C0"/>
    <w:rsid w:val="009612EE"/>
    <w:rsid w:val="0096212D"/>
    <w:rsid w:val="00962344"/>
    <w:rsid w:val="00962C0D"/>
    <w:rsid w:val="00963116"/>
    <w:rsid w:val="0096383F"/>
    <w:rsid w:val="00963ABE"/>
    <w:rsid w:val="00963CBB"/>
    <w:rsid w:val="00963E53"/>
    <w:rsid w:val="0096415D"/>
    <w:rsid w:val="00964CA8"/>
    <w:rsid w:val="009655A0"/>
    <w:rsid w:val="00965D41"/>
    <w:rsid w:val="00965E3F"/>
    <w:rsid w:val="00966363"/>
    <w:rsid w:val="009664FF"/>
    <w:rsid w:val="009667DC"/>
    <w:rsid w:val="009668FF"/>
    <w:rsid w:val="00966926"/>
    <w:rsid w:val="009669A9"/>
    <w:rsid w:val="00966B79"/>
    <w:rsid w:val="00966BC2"/>
    <w:rsid w:val="00967605"/>
    <w:rsid w:val="0096772C"/>
    <w:rsid w:val="009678B4"/>
    <w:rsid w:val="00970728"/>
    <w:rsid w:val="00971493"/>
    <w:rsid w:val="00971613"/>
    <w:rsid w:val="00971D92"/>
    <w:rsid w:val="009720A0"/>
    <w:rsid w:val="0097329E"/>
    <w:rsid w:val="00973CA7"/>
    <w:rsid w:val="00973F89"/>
    <w:rsid w:val="009742EE"/>
    <w:rsid w:val="009748F4"/>
    <w:rsid w:val="009752A1"/>
    <w:rsid w:val="00976D95"/>
    <w:rsid w:val="00976ED8"/>
    <w:rsid w:val="00976F13"/>
    <w:rsid w:val="009771B6"/>
    <w:rsid w:val="00977601"/>
    <w:rsid w:val="00980867"/>
    <w:rsid w:val="00981386"/>
    <w:rsid w:val="0098245A"/>
    <w:rsid w:val="0098259D"/>
    <w:rsid w:val="00982B21"/>
    <w:rsid w:val="00982B77"/>
    <w:rsid w:val="00982E7C"/>
    <w:rsid w:val="00985038"/>
    <w:rsid w:val="00985277"/>
    <w:rsid w:val="0098616B"/>
    <w:rsid w:val="009869E4"/>
    <w:rsid w:val="009870C9"/>
    <w:rsid w:val="00987CF8"/>
    <w:rsid w:val="0099002B"/>
    <w:rsid w:val="009903E9"/>
    <w:rsid w:val="00990420"/>
    <w:rsid w:val="00990851"/>
    <w:rsid w:val="009910DB"/>
    <w:rsid w:val="009914B3"/>
    <w:rsid w:val="009916F4"/>
    <w:rsid w:val="009920D3"/>
    <w:rsid w:val="009925ED"/>
    <w:rsid w:val="00992AC9"/>
    <w:rsid w:val="00992B5F"/>
    <w:rsid w:val="00993383"/>
    <w:rsid w:val="00993466"/>
    <w:rsid w:val="00993A19"/>
    <w:rsid w:val="00994574"/>
    <w:rsid w:val="009948C8"/>
    <w:rsid w:val="00994F2E"/>
    <w:rsid w:val="00995075"/>
    <w:rsid w:val="0099516B"/>
    <w:rsid w:val="00995423"/>
    <w:rsid w:val="00995875"/>
    <w:rsid w:val="00996264"/>
    <w:rsid w:val="00996A64"/>
    <w:rsid w:val="00996B90"/>
    <w:rsid w:val="0099728C"/>
    <w:rsid w:val="009974D8"/>
    <w:rsid w:val="00997D93"/>
    <w:rsid w:val="009A062A"/>
    <w:rsid w:val="009A115F"/>
    <w:rsid w:val="009A11F1"/>
    <w:rsid w:val="009A15F1"/>
    <w:rsid w:val="009A175A"/>
    <w:rsid w:val="009A19DF"/>
    <w:rsid w:val="009A1B98"/>
    <w:rsid w:val="009A2695"/>
    <w:rsid w:val="009A2972"/>
    <w:rsid w:val="009A2C4F"/>
    <w:rsid w:val="009A35FB"/>
    <w:rsid w:val="009A3687"/>
    <w:rsid w:val="009A3947"/>
    <w:rsid w:val="009A3973"/>
    <w:rsid w:val="009A39D5"/>
    <w:rsid w:val="009A3BB7"/>
    <w:rsid w:val="009A3C43"/>
    <w:rsid w:val="009A3D25"/>
    <w:rsid w:val="009A3E01"/>
    <w:rsid w:val="009A420E"/>
    <w:rsid w:val="009A44B0"/>
    <w:rsid w:val="009A4D41"/>
    <w:rsid w:val="009A4F3A"/>
    <w:rsid w:val="009A5D0B"/>
    <w:rsid w:val="009A5F65"/>
    <w:rsid w:val="009A753D"/>
    <w:rsid w:val="009A7B18"/>
    <w:rsid w:val="009A7B6C"/>
    <w:rsid w:val="009B0497"/>
    <w:rsid w:val="009B1010"/>
    <w:rsid w:val="009B19D2"/>
    <w:rsid w:val="009B1F9D"/>
    <w:rsid w:val="009B244A"/>
    <w:rsid w:val="009B32C3"/>
    <w:rsid w:val="009B428C"/>
    <w:rsid w:val="009B47E6"/>
    <w:rsid w:val="009B54AA"/>
    <w:rsid w:val="009B5569"/>
    <w:rsid w:val="009B5A66"/>
    <w:rsid w:val="009B5AA4"/>
    <w:rsid w:val="009B6408"/>
    <w:rsid w:val="009B6962"/>
    <w:rsid w:val="009B70FE"/>
    <w:rsid w:val="009B72CF"/>
    <w:rsid w:val="009B776E"/>
    <w:rsid w:val="009B7E28"/>
    <w:rsid w:val="009C0B2A"/>
    <w:rsid w:val="009C19B2"/>
    <w:rsid w:val="009C21C3"/>
    <w:rsid w:val="009C3322"/>
    <w:rsid w:val="009C3548"/>
    <w:rsid w:val="009C3969"/>
    <w:rsid w:val="009C3D6D"/>
    <w:rsid w:val="009C3EAF"/>
    <w:rsid w:val="009C4293"/>
    <w:rsid w:val="009C42A0"/>
    <w:rsid w:val="009C5195"/>
    <w:rsid w:val="009C5265"/>
    <w:rsid w:val="009C6B1B"/>
    <w:rsid w:val="009C764B"/>
    <w:rsid w:val="009C7C14"/>
    <w:rsid w:val="009D09CA"/>
    <w:rsid w:val="009D19FF"/>
    <w:rsid w:val="009D2043"/>
    <w:rsid w:val="009D23E9"/>
    <w:rsid w:val="009D2D65"/>
    <w:rsid w:val="009D2F33"/>
    <w:rsid w:val="009D3265"/>
    <w:rsid w:val="009D3F6B"/>
    <w:rsid w:val="009D4980"/>
    <w:rsid w:val="009D5201"/>
    <w:rsid w:val="009D5396"/>
    <w:rsid w:val="009D60D2"/>
    <w:rsid w:val="009D6873"/>
    <w:rsid w:val="009D6C2D"/>
    <w:rsid w:val="009D74D2"/>
    <w:rsid w:val="009D767A"/>
    <w:rsid w:val="009D7B67"/>
    <w:rsid w:val="009D7DB2"/>
    <w:rsid w:val="009E0D64"/>
    <w:rsid w:val="009E10EE"/>
    <w:rsid w:val="009E175E"/>
    <w:rsid w:val="009E1BCC"/>
    <w:rsid w:val="009E1D97"/>
    <w:rsid w:val="009E299E"/>
    <w:rsid w:val="009E2AB7"/>
    <w:rsid w:val="009E2FCF"/>
    <w:rsid w:val="009E33D9"/>
    <w:rsid w:val="009E3412"/>
    <w:rsid w:val="009E3804"/>
    <w:rsid w:val="009E39ED"/>
    <w:rsid w:val="009E49DC"/>
    <w:rsid w:val="009E4A11"/>
    <w:rsid w:val="009E56A3"/>
    <w:rsid w:val="009E6409"/>
    <w:rsid w:val="009E759E"/>
    <w:rsid w:val="009E7A76"/>
    <w:rsid w:val="009F143C"/>
    <w:rsid w:val="009F27EA"/>
    <w:rsid w:val="009F38C3"/>
    <w:rsid w:val="009F3C7E"/>
    <w:rsid w:val="009F488C"/>
    <w:rsid w:val="009F4F11"/>
    <w:rsid w:val="009F5075"/>
    <w:rsid w:val="009F6331"/>
    <w:rsid w:val="009F64ED"/>
    <w:rsid w:val="009F6A93"/>
    <w:rsid w:val="009F755B"/>
    <w:rsid w:val="00A001D6"/>
    <w:rsid w:val="00A00603"/>
    <w:rsid w:val="00A013C3"/>
    <w:rsid w:val="00A01F7E"/>
    <w:rsid w:val="00A0240C"/>
    <w:rsid w:val="00A027FD"/>
    <w:rsid w:val="00A02A32"/>
    <w:rsid w:val="00A02F12"/>
    <w:rsid w:val="00A037A7"/>
    <w:rsid w:val="00A039F7"/>
    <w:rsid w:val="00A04255"/>
    <w:rsid w:val="00A045E3"/>
    <w:rsid w:val="00A04F50"/>
    <w:rsid w:val="00A04F84"/>
    <w:rsid w:val="00A055CF"/>
    <w:rsid w:val="00A0631A"/>
    <w:rsid w:val="00A06581"/>
    <w:rsid w:val="00A068FB"/>
    <w:rsid w:val="00A06963"/>
    <w:rsid w:val="00A06B71"/>
    <w:rsid w:val="00A06C29"/>
    <w:rsid w:val="00A06F5A"/>
    <w:rsid w:val="00A07A84"/>
    <w:rsid w:val="00A07B3E"/>
    <w:rsid w:val="00A104D7"/>
    <w:rsid w:val="00A105B9"/>
    <w:rsid w:val="00A108F0"/>
    <w:rsid w:val="00A10C50"/>
    <w:rsid w:val="00A1202E"/>
    <w:rsid w:val="00A12C5B"/>
    <w:rsid w:val="00A133B7"/>
    <w:rsid w:val="00A1385A"/>
    <w:rsid w:val="00A155E3"/>
    <w:rsid w:val="00A160AA"/>
    <w:rsid w:val="00A1623A"/>
    <w:rsid w:val="00A16356"/>
    <w:rsid w:val="00A1637D"/>
    <w:rsid w:val="00A16819"/>
    <w:rsid w:val="00A16A43"/>
    <w:rsid w:val="00A17A44"/>
    <w:rsid w:val="00A17A7D"/>
    <w:rsid w:val="00A17D10"/>
    <w:rsid w:val="00A17DDC"/>
    <w:rsid w:val="00A17FE3"/>
    <w:rsid w:val="00A20004"/>
    <w:rsid w:val="00A202E2"/>
    <w:rsid w:val="00A203FC"/>
    <w:rsid w:val="00A20A37"/>
    <w:rsid w:val="00A21200"/>
    <w:rsid w:val="00A2193F"/>
    <w:rsid w:val="00A21C3B"/>
    <w:rsid w:val="00A22784"/>
    <w:rsid w:val="00A22916"/>
    <w:rsid w:val="00A22DD3"/>
    <w:rsid w:val="00A232EC"/>
    <w:rsid w:val="00A233A6"/>
    <w:rsid w:val="00A238D7"/>
    <w:rsid w:val="00A23E36"/>
    <w:rsid w:val="00A23E8A"/>
    <w:rsid w:val="00A242B7"/>
    <w:rsid w:val="00A24A91"/>
    <w:rsid w:val="00A24BA5"/>
    <w:rsid w:val="00A24F93"/>
    <w:rsid w:val="00A24FFA"/>
    <w:rsid w:val="00A25734"/>
    <w:rsid w:val="00A26475"/>
    <w:rsid w:val="00A265DC"/>
    <w:rsid w:val="00A26D3F"/>
    <w:rsid w:val="00A26DA2"/>
    <w:rsid w:val="00A272F9"/>
    <w:rsid w:val="00A27DA5"/>
    <w:rsid w:val="00A301CD"/>
    <w:rsid w:val="00A309E0"/>
    <w:rsid w:val="00A30F20"/>
    <w:rsid w:val="00A30F6C"/>
    <w:rsid w:val="00A312F8"/>
    <w:rsid w:val="00A32484"/>
    <w:rsid w:val="00A329AF"/>
    <w:rsid w:val="00A32F5B"/>
    <w:rsid w:val="00A33228"/>
    <w:rsid w:val="00A339A7"/>
    <w:rsid w:val="00A339AC"/>
    <w:rsid w:val="00A34112"/>
    <w:rsid w:val="00A34761"/>
    <w:rsid w:val="00A34BCF"/>
    <w:rsid w:val="00A35143"/>
    <w:rsid w:val="00A364B5"/>
    <w:rsid w:val="00A367B5"/>
    <w:rsid w:val="00A37458"/>
    <w:rsid w:val="00A37971"/>
    <w:rsid w:val="00A40909"/>
    <w:rsid w:val="00A40FBC"/>
    <w:rsid w:val="00A41901"/>
    <w:rsid w:val="00A419F5"/>
    <w:rsid w:val="00A41B3A"/>
    <w:rsid w:val="00A41B94"/>
    <w:rsid w:val="00A41C2D"/>
    <w:rsid w:val="00A42209"/>
    <w:rsid w:val="00A4323B"/>
    <w:rsid w:val="00A43666"/>
    <w:rsid w:val="00A43F79"/>
    <w:rsid w:val="00A44362"/>
    <w:rsid w:val="00A44A82"/>
    <w:rsid w:val="00A458D1"/>
    <w:rsid w:val="00A45FC2"/>
    <w:rsid w:val="00A46708"/>
    <w:rsid w:val="00A46983"/>
    <w:rsid w:val="00A46EC6"/>
    <w:rsid w:val="00A502F9"/>
    <w:rsid w:val="00A50728"/>
    <w:rsid w:val="00A507CB"/>
    <w:rsid w:val="00A50CE0"/>
    <w:rsid w:val="00A5245E"/>
    <w:rsid w:val="00A527D1"/>
    <w:rsid w:val="00A53248"/>
    <w:rsid w:val="00A53527"/>
    <w:rsid w:val="00A544AC"/>
    <w:rsid w:val="00A54A11"/>
    <w:rsid w:val="00A5560C"/>
    <w:rsid w:val="00A55649"/>
    <w:rsid w:val="00A55C8A"/>
    <w:rsid w:val="00A564BB"/>
    <w:rsid w:val="00A56E75"/>
    <w:rsid w:val="00A60C34"/>
    <w:rsid w:val="00A60F87"/>
    <w:rsid w:val="00A6136B"/>
    <w:rsid w:val="00A61790"/>
    <w:rsid w:val="00A61F6C"/>
    <w:rsid w:val="00A6266B"/>
    <w:rsid w:val="00A62EF4"/>
    <w:rsid w:val="00A62EF6"/>
    <w:rsid w:val="00A63559"/>
    <w:rsid w:val="00A64246"/>
    <w:rsid w:val="00A6475E"/>
    <w:rsid w:val="00A64FCE"/>
    <w:rsid w:val="00A65045"/>
    <w:rsid w:val="00A653B9"/>
    <w:rsid w:val="00A6579E"/>
    <w:rsid w:val="00A66A7D"/>
    <w:rsid w:val="00A66AD3"/>
    <w:rsid w:val="00A67688"/>
    <w:rsid w:val="00A67952"/>
    <w:rsid w:val="00A7005B"/>
    <w:rsid w:val="00A700AF"/>
    <w:rsid w:val="00A7054B"/>
    <w:rsid w:val="00A708B8"/>
    <w:rsid w:val="00A70D09"/>
    <w:rsid w:val="00A71569"/>
    <w:rsid w:val="00A72011"/>
    <w:rsid w:val="00A7237D"/>
    <w:rsid w:val="00A7270B"/>
    <w:rsid w:val="00A729E1"/>
    <w:rsid w:val="00A72D2D"/>
    <w:rsid w:val="00A72F9D"/>
    <w:rsid w:val="00A72FED"/>
    <w:rsid w:val="00A7318E"/>
    <w:rsid w:val="00A73384"/>
    <w:rsid w:val="00A744D3"/>
    <w:rsid w:val="00A74A9B"/>
    <w:rsid w:val="00A74B58"/>
    <w:rsid w:val="00A74EA8"/>
    <w:rsid w:val="00A75782"/>
    <w:rsid w:val="00A7592D"/>
    <w:rsid w:val="00A759E4"/>
    <w:rsid w:val="00A7799F"/>
    <w:rsid w:val="00A77F2C"/>
    <w:rsid w:val="00A80D79"/>
    <w:rsid w:val="00A8247D"/>
    <w:rsid w:val="00A82B43"/>
    <w:rsid w:val="00A8345D"/>
    <w:rsid w:val="00A8368B"/>
    <w:rsid w:val="00A83D1C"/>
    <w:rsid w:val="00A8411D"/>
    <w:rsid w:val="00A84568"/>
    <w:rsid w:val="00A86AC4"/>
    <w:rsid w:val="00A86B82"/>
    <w:rsid w:val="00A8773D"/>
    <w:rsid w:val="00A87BB8"/>
    <w:rsid w:val="00A87C5E"/>
    <w:rsid w:val="00A90574"/>
    <w:rsid w:val="00A90F67"/>
    <w:rsid w:val="00A91313"/>
    <w:rsid w:val="00A915F2"/>
    <w:rsid w:val="00A91751"/>
    <w:rsid w:val="00A9185C"/>
    <w:rsid w:val="00A92819"/>
    <w:rsid w:val="00A92C3C"/>
    <w:rsid w:val="00A92FD9"/>
    <w:rsid w:val="00A93971"/>
    <w:rsid w:val="00A93E68"/>
    <w:rsid w:val="00A9439B"/>
    <w:rsid w:val="00A943D8"/>
    <w:rsid w:val="00A9474B"/>
    <w:rsid w:val="00A94BD3"/>
    <w:rsid w:val="00A959EB"/>
    <w:rsid w:val="00A96004"/>
    <w:rsid w:val="00A967A8"/>
    <w:rsid w:val="00A96AD5"/>
    <w:rsid w:val="00A9744D"/>
    <w:rsid w:val="00A97647"/>
    <w:rsid w:val="00AA1097"/>
    <w:rsid w:val="00AA128D"/>
    <w:rsid w:val="00AA1A81"/>
    <w:rsid w:val="00AA1E66"/>
    <w:rsid w:val="00AA23E5"/>
    <w:rsid w:val="00AA275F"/>
    <w:rsid w:val="00AA2CED"/>
    <w:rsid w:val="00AA2E6D"/>
    <w:rsid w:val="00AA2E7B"/>
    <w:rsid w:val="00AA2FD9"/>
    <w:rsid w:val="00AA3099"/>
    <w:rsid w:val="00AA3B49"/>
    <w:rsid w:val="00AA3E6D"/>
    <w:rsid w:val="00AA4A82"/>
    <w:rsid w:val="00AA4CB7"/>
    <w:rsid w:val="00AA5487"/>
    <w:rsid w:val="00AA602E"/>
    <w:rsid w:val="00AA60DE"/>
    <w:rsid w:val="00AA6132"/>
    <w:rsid w:val="00AA6C2B"/>
    <w:rsid w:val="00AA71F2"/>
    <w:rsid w:val="00AA7285"/>
    <w:rsid w:val="00AB0046"/>
    <w:rsid w:val="00AB09B2"/>
    <w:rsid w:val="00AB0B6A"/>
    <w:rsid w:val="00AB0C0F"/>
    <w:rsid w:val="00AB133F"/>
    <w:rsid w:val="00AB17E0"/>
    <w:rsid w:val="00AB1806"/>
    <w:rsid w:val="00AB20E6"/>
    <w:rsid w:val="00AB2627"/>
    <w:rsid w:val="00AB3635"/>
    <w:rsid w:val="00AB393C"/>
    <w:rsid w:val="00AB42A4"/>
    <w:rsid w:val="00AB4463"/>
    <w:rsid w:val="00AB4632"/>
    <w:rsid w:val="00AB4B6F"/>
    <w:rsid w:val="00AB5549"/>
    <w:rsid w:val="00AB636E"/>
    <w:rsid w:val="00AB6941"/>
    <w:rsid w:val="00AB79E2"/>
    <w:rsid w:val="00AC0412"/>
    <w:rsid w:val="00AC1669"/>
    <w:rsid w:val="00AC1A6B"/>
    <w:rsid w:val="00AC21A5"/>
    <w:rsid w:val="00AC3261"/>
    <w:rsid w:val="00AC332C"/>
    <w:rsid w:val="00AC3B6B"/>
    <w:rsid w:val="00AC3BF6"/>
    <w:rsid w:val="00AC4421"/>
    <w:rsid w:val="00AC47CA"/>
    <w:rsid w:val="00AC4FCE"/>
    <w:rsid w:val="00AC4FE1"/>
    <w:rsid w:val="00AC56B4"/>
    <w:rsid w:val="00AC5A9D"/>
    <w:rsid w:val="00AC6107"/>
    <w:rsid w:val="00AC7271"/>
    <w:rsid w:val="00AC764D"/>
    <w:rsid w:val="00AC7780"/>
    <w:rsid w:val="00AD17C5"/>
    <w:rsid w:val="00AD2D67"/>
    <w:rsid w:val="00AD3111"/>
    <w:rsid w:val="00AD3A52"/>
    <w:rsid w:val="00AD3BD0"/>
    <w:rsid w:val="00AD3C59"/>
    <w:rsid w:val="00AD3E08"/>
    <w:rsid w:val="00AD3E17"/>
    <w:rsid w:val="00AD419B"/>
    <w:rsid w:val="00AD5B7F"/>
    <w:rsid w:val="00AD5BD0"/>
    <w:rsid w:val="00AD5D41"/>
    <w:rsid w:val="00AD6282"/>
    <w:rsid w:val="00AD660B"/>
    <w:rsid w:val="00AD663D"/>
    <w:rsid w:val="00AD6F57"/>
    <w:rsid w:val="00AD7CC9"/>
    <w:rsid w:val="00AD7DBC"/>
    <w:rsid w:val="00AE062E"/>
    <w:rsid w:val="00AE1D34"/>
    <w:rsid w:val="00AE1D54"/>
    <w:rsid w:val="00AE1F9D"/>
    <w:rsid w:val="00AE2205"/>
    <w:rsid w:val="00AE264C"/>
    <w:rsid w:val="00AE2857"/>
    <w:rsid w:val="00AE2A4D"/>
    <w:rsid w:val="00AE42A8"/>
    <w:rsid w:val="00AE4DD8"/>
    <w:rsid w:val="00AE529E"/>
    <w:rsid w:val="00AE6D1A"/>
    <w:rsid w:val="00AE7493"/>
    <w:rsid w:val="00AE7A57"/>
    <w:rsid w:val="00AF002E"/>
    <w:rsid w:val="00AF08D4"/>
    <w:rsid w:val="00AF219A"/>
    <w:rsid w:val="00AF2773"/>
    <w:rsid w:val="00AF380D"/>
    <w:rsid w:val="00AF3A2B"/>
    <w:rsid w:val="00AF3F09"/>
    <w:rsid w:val="00AF41AF"/>
    <w:rsid w:val="00AF68AC"/>
    <w:rsid w:val="00AF6A34"/>
    <w:rsid w:val="00AF7DBB"/>
    <w:rsid w:val="00B0111C"/>
    <w:rsid w:val="00B0115C"/>
    <w:rsid w:val="00B014ED"/>
    <w:rsid w:val="00B021D4"/>
    <w:rsid w:val="00B027EC"/>
    <w:rsid w:val="00B02EEC"/>
    <w:rsid w:val="00B03611"/>
    <w:rsid w:val="00B03C65"/>
    <w:rsid w:val="00B03C78"/>
    <w:rsid w:val="00B04305"/>
    <w:rsid w:val="00B04560"/>
    <w:rsid w:val="00B048F8"/>
    <w:rsid w:val="00B0577A"/>
    <w:rsid w:val="00B05871"/>
    <w:rsid w:val="00B05B41"/>
    <w:rsid w:val="00B07092"/>
    <w:rsid w:val="00B0722B"/>
    <w:rsid w:val="00B07BC0"/>
    <w:rsid w:val="00B10871"/>
    <w:rsid w:val="00B10C5B"/>
    <w:rsid w:val="00B11443"/>
    <w:rsid w:val="00B117FB"/>
    <w:rsid w:val="00B119A6"/>
    <w:rsid w:val="00B11A56"/>
    <w:rsid w:val="00B12F11"/>
    <w:rsid w:val="00B13318"/>
    <w:rsid w:val="00B13725"/>
    <w:rsid w:val="00B13996"/>
    <w:rsid w:val="00B14042"/>
    <w:rsid w:val="00B143CF"/>
    <w:rsid w:val="00B15028"/>
    <w:rsid w:val="00B151E6"/>
    <w:rsid w:val="00B15261"/>
    <w:rsid w:val="00B1528B"/>
    <w:rsid w:val="00B1621F"/>
    <w:rsid w:val="00B1655E"/>
    <w:rsid w:val="00B1662A"/>
    <w:rsid w:val="00B16FF2"/>
    <w:rsid w:val="00B17380"/>
    <w:rsid w:val="00B17946"/>
    <w:rsid w:val="00B17AF8"/>
    <w:rsid w:val="00B21814"/>
    <w:rsid w:val="00B223BF"/>
    <w:rsid w:val="00B223C8"/>
    <w:rsid w:val="00B22414"/>
    <w:rsid w:val="00B228F1"/>
    <w:rsid w:val="00B22CEC"/>
    <w:rsid w:val="00B230D7"/>
    <w:rsid w:val="00B235BE"/>
    <w:rsid w:val="00B23F34"/>
    <w:rsid w:val="00B2453E"/>
    <w:rsid w:val="00B2455B"/>
    <w:rsid w:val="00B24B44"/>
    <w:rsid w:val="00B24F5D"/>
    <w:rsid w:val="00B2503A"/>
    <w:rsid w:val="00B25071"/>
    <w:rsid w:val="00B2767A"/>
    <w:rsid w:val="00B276CD"/>
    <w:rsid w:val="00B27AF3"/>
    <w:rsid w:val="00B30304"/>
    <w:rsid w:val="00B308EF"/>
    <w:rsid w:val="00B30AD3"/>
    <w:rsid w:val="00B30C09"/>
    <w:rsid w:val="00B30CFC"/>
    <w:rsid w:val="00B30FB7"/>
    <w:rsid w:val="00B31180"/>
    <w:rsid w:val="00B31624"/>
    <w:rsid w:val="00B31774"/>
    <w:rsid w:val="00B31901"/>
    <w:rsid w:val="00B32268"/>
    <w:rsid w:val="00B326E8"/>
    <w:rsid w:val="00B32CE8"/>
    <w:rsid w:val="00B331CD"/>
    <w:rsid w:val="00B3336A"/>
    <w:rsid w:val="00B33AD3"/>
    <w:rsid w:val="00B33D02"/>
    <w:rsid w:val="00B35195"/>
    <w:rsid w:val="00B357C3"/>
    <w:rsid w:val="00B35953"/>
    <w:rsid w:val="00B3607B"/>
    <w:rsid w:val="00B369C3"/>
    <w:rsid w:val="00B36F9C"/>
    <w:rsid w:val="00B370C9"/>
    <w:rsid w:val="00B375E3"/>
    <w:rsid w:val="00B379A7"/>
    <w:rsid w:val="00B41146"/>
    <w:rsid w:val="00B416AD"/>
    <w:rsid w:val="00B41816"/>
    <w:rsid w:val="00B41C4E"/>
    <w:rsid w:val="00B41EF3"/>
    <w:rsid w:val="00B42052"/>
    <w:rsid w:val="00B431AD"/>
    <w:rsid w:val="00B43DF4"/>
    <w:rsid w:val="00B44201"/>
    <w:rsid w:val="00B44849"/>
    <w:rsid w:val="00B451BF"/>
    <w:rsid w:val="00B45204"/>
    <w:rsid w:val="00B453EB"/>
    <w:rsid w:val="00B46392"/>
    <w:rsid w:val="00B4688A"/>
    <w:rsid w:val="00B46A7E"/>
    <w:rsid w:val="00B4708A"/>
    <w:rsid w:val="00B47573"/>
    <w:rsid w:val="00B5056C"/>
    <w:rsid w:val="00B51476"/>
    <w:rsid w:val="00B52281"/>
    <w:rsid w:val="00B529F9"/>
    <w:rsid w:val="00B52F42"/>
    <w:rsid w:val="00B53C4E"/>
    <w:rsid w:val="00B54E48"/>
    <w:rsid w:val="00B557F8"/>
    <w:rsid w:val="00B55B43"/>
    <w:rsid w:val="00B563C9"/>
    <w:rsid w:val="00B573E9"/>
    <w:rsid w:val="00B60160"/>
    <w:rsid w:val="00B601E1"/>
    <w:rsid w:val="00B60330"/>
    <w:rsid w:val="00B60757"/>
    <w:rsid w:val="00B60EAA"/>
    <w:rsid w:val="00B60F94"/>
    <w:rsid w:val="00B61ACE"/>
    <w:rsid w:val="00B61F4B"/>
    <w:rsid w:val="00B62174"/>
    <w:rsid w:val="00B622DF"/>
    <w:rsid w:val="00B625FC"/>
    <w:rsid w:val="00B62BF2"/>
    <w:rsid w:val="00B62E9A"/>
    <w:rsid w:val="00B64121"/>
    <w:rsid w:val="00B65772"/>
    <w:rsid w:val="00B6701D"/>
    <w:rsid w:val="00B674B7"/>
    <w:rsid w:val="00B70187"/>
    <w:rsid w:val="00B703D6"/>
    <w:rsid w:val="00B70C27"/>
    <w:rsid w:val="00B719AF"/>
    <w:rsid w:val="00B71C14"/>
    <w:rsid w:val="00B71CA5"/>
    <w:rsid w:val="00B71F4E"/>
    <w:rsid w:val="00B72123"/>
    <w:rsid w:val="00B72905"/>
    <w:rsid w:val="00B729C2"/>
    <w:rsid w:val="00B737B2"/>
    <w:rsid w:val="00B738C9"/>
    <w:rsid w:val="00B73927"/>
    <w:rsid w:val="00B73D25"/>
    <w:rsid w:val="00B73F6F"/>
    <w:rsid w:val="00B747E7"/>
    <w:rsid w:val="00B74BCD"/>
    <w:rsid w:val="00B75081"/>
    <w:rsid w:val="00B75EF0"/>
    <w:rsid w:val="00B7653C"/>
    <w:rsid w:val="00B777B3"/>
    <w:rsid w:val="00B80443"/>
    <w:rsid w:val="00B80A9C"/>
    <w:rsid w:val="00B81D3F"/>
    <w:rsid w:val="00B823D9"/>
    <w:rsid w:val="00B8260D"/>
    <w:rsid w:val="00B826C9"/>
    <w:rsid w:val="00B82753"/>
    <w:rsid w:val="00B82950"/>
    <w:rsid w:val="00B82B35"/>
    <w:rsid w:val="00B82C45"/>
    <w:rsid w:val="00B82C86"/>
    <w:rsid w:val="00B83022"/>
    <w:rsid w:val="00B83490"/>
    <w:rsid w:val="00B842B0"/>
    <w:rsid w:val="00B84D36"/>
    <w:rsid w:val="00B85593"/>
    <w:rsid w:val="00B8577B"/>
    <w:rsid w:val="00B86579"/>
    <w:rsid w:val="00B86D95"/>
    <w:rsid w:val="00B87000"/>
    <w:rsid w:val="00B87A32"/>
    <w:rsid w:val="00B87E1C"/>
    <w:rsid w:val="00B90E12"/>
    <w:rsid w:val="00B90ED3"/>
    <w:rsid w:val="00B92133"/>
    <w:rsid w:val="00B92667"/>
    <w:rsid w:val="00B929BA"/>
    <w:rsid w:val="00B92B55"/>
    <w:rsid w:val="00B93476"/>
    <w:rsid w:val="00B93A23"/>
    <w:rsid w:val="00B93E6E"/>
    <w:rsid w:val="00B946C7"/>
    <w:rsid w:val="00B9470F"/>
    <w:rsid w:val="00B94723"/>
    <w:rsid w:val="00B948D3"/>
    <w:rsid w:val="00B949B0"/>
    <w:rsid w:val="00B95560"/>
    <w:rsid w:val="00B9588C"/>
    <w:rsid w:val="00B96919"/>
    <w:rsid w:val="00B96BD6"/>
    <w:rsid w:val="00B96C37"/>
    <w:rsid w:val="00B97948"/>
    <w:rsid w:val="00B97E35"/>
    <w:rsid w:val="00BA01F5"/>
    <w:rsid w:val="00BA09AA"/>
    <w:rsid w:val="00BA0A25"/>
    <w:rsid w:val="00BA11B6"/>
    <w:rsid w:val="00BA11EF"/>
    <w:rsid w:val="00BA1507"/>
    <w:rsid w:val="00BA2BCC"/>
    <w:rsid w:val="00BA2DAC"/>
    <w:rsid w:val="00BA334B"/>
    <w:rsid w:val="00BA3469"/>
    <w:rsid w:val="00BA48BF"/>
    <w:rsid w:val="00BA51D5"/>
    <w:rsid w:val="00BA5ACB"/>
    <w:rsid w:val="00BA667E"/>
    <w:rsid w:val="00BA6B3C"/>
    <w:rsid w:val="00BA7125"/>
    <w:rsid w:val="00BA713E"/>
    <w:rsid w:val="00BA78A0"/>
    <w:rsid w:val="00BB070A"/>
    <w:rsid w:val="00BB0775"/>
    <w:rsid w:val="00BB0EC8"/>
    <w:rsid w:val="00BB112C"/>
    <w:rsid w:val="00BB17F2"/>
    <w:rsid w:val="00BB2593"/>
    <w:rsid w:val="00BB297E"/>
    <w:rsid w:val="00BB3429"/>
    <w:rsid w:val="00BB3DE1"/>
    <w:rsid w:val="00BB4301"/>
    <w:rsid w:val="00BB488F"/>
    <w:rsid w:val="00BB4A28"/>
    <w:rsid w:val="00BB4D56"/>
    <w:rsid w:val="00BB52A7"/>
    <w:rsid w:val="00BB5D7E"/>
    <w:rsid w:val="00BB6647"/>
    <w:rsid w:val="00BB66B2"/>
    <w:rsid w:val="00BB6D2E"/>
    <w:rsid w:val="00BB7F47"/>
    <w:rsid w:val="00BC0AE3"/>
    <w:rsid w:val="00BC131D"/>
    <w:rsid w:val="00BC1578"/>
    <w:rsid w:val="00BC210A"/>
    <w:rsid w:val="00BC21A9"/>
    <w:rsid w:val="00BC243A"/>
    <w:rsid w:val="00BC2E31"/>
    <w:rsid w:val="00BC300A"/>
    <w:rsid w:val="00BC33D3"/>
    <w:rsid w:val="00BC3E88"/>
    <w:rsid w:val="00BC4E57"/>
    <w:rsid w:val="00BC571E"/>
    <w:rsid w:val="00BC6307"/>
    <w:rsid w:val="00BC665A"/>
    <w:rsid w:val="00BC69B7"/>
    <w:rsid w:val="00BC6ABB"/>
    <w:rsid w:val="00BC6E2C"/>
    <w:rsid w:val="00BC6F32"/>
    <w:rsid w:val="00BC7129"/>
    <w:rsid w:val="00BD050F"/>
    <w:rsid w:val="00BD0D9B"/>
    <w:rsid w:val="00BD0F71"/>
    <w:rsid w:val="00BD105B"/>
    <w:rsid w:val="00BD1113"/>
    <w:rsid w:val="00BD1583"/>
    <w:rsid w:val="00BD1584"/>
    <w:rsid w:val="00BD196C"/>
    <w:rsid w:val="00BD2608"/>
    <w:rsid w:val="00BD2834"/>
    <w:rsid w:val="00BD2F0F"/>
    <w:rsid w:val="00BD372F"/>
    <w:rsid w:val="00BD37AC"/>
    <w:rsid w:val="00BD396B"/>
    <w:rsid w:val="00BD3C65"/>
    <w:rsid w:val="00BD4701"/>
    <w:rsid w:val="00BD47AF"/>
    <w:rsid w:val="00BD5AB9"/>
    <w:rsid w:val="00BD5C31"/>
    <w:rsid w:val="00BD67CF"/>
    <w:rsid w:val="00BD685B"/>
    <w:rsid w:val="00BD6B66"/>
    <w:rsid w:val="00BD700B"/>
    <w:rsid w:val="00BE0579"/>
    <w:rsid w:val="00BE0CF7"/>
    <w:rsid w:val="00BE0D2B"/>
    <w:rsid w:val="00BE173B"/>
    <w:rsid w:val="00BE26CE"/>
    <w:rsid w:val="00BE2B43"/>
    <w:rsid w:val="00BE2E1A"/>
    <w:rsid w:val="00BE3223"/>
    <w:rsid w:val="00BE35D5"/>
    <w:rsid w:val="00BE40D0"/>
    <w:rsid w:val="00BE4813"/>
    <w:rsid w:val="00BE4881"/>
    <w:rsid w:val="00BE66D8"/>
    <w:rsid w:val="00BE7106"/>
    <w:rsid w:val="00BE715D"/>
    <w:rsid w:val="00BF07D4"/>
    <w:rsid w:val="00BF0909"/>
    <w:rsid w:val="00BF0B1A"/>
    <w:rsid w:val="00BF1045"/>
    <w:rsid w:val="00BF1A33"/>
    <w:rsid w:val="00BF1C52"/>
    <w:rsid w:val="00BF254F"/>
    <w:rsid w:val="00BF2551"/>
    <w:rsid w:val="00BF2590"/>
    <w:rsid w:val="00BF284F"/>
    <w:rsid w:val="00BF2E8B"/>
    <w:rsid w:val="00BF3C4F"/>
    <w:rsid w:val="00BF3D2E"/>
    <w:rsid w:val="00BF4479"/>
    <w:rsid w:val="00BF4556"/>
    <w:rsid w:val="00BF4EF8"/>
    <w:rsid w:val="00BF5159"/>
    <w:rsid w:val="00BF6465"/>
    <w:rsid w:val="00BF675D"/>
    <w:rsid w:val="00BF685C"/>
    <w:rsid w:val="00BF73D2"/>
    <w:rsid w:val="00BF7774"/>
    <w:rsid w:val="00BF7A2A"/>
    <w:rsid w:val="00C01505"/>
    <w:rsid w:val="00C02C68"/>
    <w:rsid w:val="00C0335D"/>
    <w:rsid w:val="00C039BF"/>
    <w:rsid w:val="00C03FC2"/>
    <w:rsid w:val="00C03FFE"/>
    <w:rsid w:val="00C046E1"/>
    <w:rsid w:val="00C04867"/>
    <w:rsid w:val="00C04894"/>
    <w:rsid w:val="00C04F8C"/>
    <w:rsid w:val="00C054FC"/>
    <w:rsid w:val="00C06257"/>
    <w:rsid w:val="00C0632E"/>
    <w:rsid w:val="00C07278"/>
    <w:rsid w:val="00C07E8D"/>
    <w:rsid w:val="00C07F94"/>
    <w:rsid w:val="00C10C24"/>
    <w:rsid w:val="00C10EBC"/>
    <w:rsid w:val="00C11D9B"/>
    <w:rsid w:val="00C11DFA"/>
    <w:rsid w:val="00C12ACD"/>
    <w:rsid w:val="00C1333F"/>
    <w:rsid w:val="00C1366D"/>
    <w:rsid w:val="00C13CA9"/>
    <w:rsid w:val="00C14871"/>
    <w:rsid w:val="00C15A3D"/>
    <w:rsid w:val="00C15A99"/>
    <w:rsid w:val="00C15F2B"/>
    <w:rsid w:val="00C1614D"/>
    <w:rsid w:val="00C21489"/>
    <w:rsid w:val="00C224F1"/>
    <w:rsid w:val="00C2250C"/>
    <w:rsid w:val="00C22908"/>
    <w:rsid w:val="00C22909"/>
    <w:rsid w:val="00C2305B"/>
    <w:rsid w:val="00C23068"/>
    <w:rsid w:val="00C23187"/>
    <w:rsid w:val="00C232B4"/>
    <w:rsid w:val="00C233DA"/>
    <w:rsid w:val="00C23561"/>
    <w:rsid w:val="00C23AFC"/>
    <w:rsid w:val="00C2496D"/>
    <w:rsid w:val="00C24A1A"/>
    <w:rsid w:val="00C24B8F"/>
    <w:rsid w:val="00C2514D"/>
    <w:rsid w:val="00C25986"/>
    <w:rsid w:val="00C266F0"/>
    <w:rsid w:val="00C268D1"/>
    <w:rsid w:val="00C27242"/>
    <w:rsid w:val="00C307D8"/>
    <w:rsid w:val="00C31472"/>
    <w:rsid w:val="00C321C7"/>
    <w:rsid w:val="00C3327D"/>
    <w:rsid w:val="00C33C06"/>
    <w:rsid w:val="00C33F8D"/>
    <w:rsid w:val="00C340A1"/>
    <w:rsid w:val="00C340EF"/>
    <w:rsid w:val="00C34C4E"/>
    <w:rsid w:val="00C34F44"/>
    <w:rsid w:val="00C3681D"/>
    <w:rsid w:val="00C36F17"/>
    <w:rsid w:val="00C37792"/>
    <w:rsid w:val="00C37BBB"/>
    <w:rsid w:val="00C406D6"/>
    <w:rsid w:val="00C40A5B"/>
    <w:rsid w:val="00C40B56"/>
    <w:rsid w:val="00C41480"/>
    <w:rsid w:val="00C41854"/>
    <w:rsid w:val="00C43555"/>
    <w:rsid w:val="00C4366C"/>
    <w:rsid w:val="00C447F8"/>
    <w:rsid w:val="00C44C9A"/>
    <w:rsid w:val="00C45835"/>
    <w:rsid w:val="00C45895"/>
    <w:rsid w:val="00C45B1A"/>
    <w:rsid w:val="00C45BE1"/>
    <w:rsid w:val="00C4606A"/>
    <w:rsid w:val="00C466D1"/>
    <w:rsid w:val="00C47884"/>
    <w:rsid w:val="00C47C35"/>
    <w:rsid w:val="00C47C8E"/>
    <w:rsid w:val="00C50099"/>
    <w:rsid w:val="00C50FCE"/>
    <w:rsid w:val="00C51855"/>
    <w:rsid w:val="00C51C1D"/>
    <w:rsid w:val="00C51F67"/>
    <w:rsid w:val="00C52462"/>
    <w:rsid w:val="00C528C0"/>
    <w:rsid w:val="00C531C1"/>
    <w:rsid w:val="00C53C0F"/>
    <w:rsid w:val="00C54BA0"/>
    <w:rsid w:val="00C562EB"/>
    <w:rsid w:val="00C56729"/>
    <w:rsid w:val="00C568DD"/>
    <w:rsid w:val="00C600EA"/>
    <w:rsid w:val="00C602DC"/>
    <w:rsid w:val="00C60B10"/>
    <w:rsid w:val="00C60B28"/>
    <w:rsid w:val="00C60B3E"/>
    <w:rsid w:val="00C61395"/>
    <w:rsid w:val="00C61502"/>
    <w:rsid w:val="00C61915"/>
    <w:rsid w:val="00C61F41"/>
    <w:rsid w:val="00C62B70"/>
    <w:rsid w:val="00C62E1C"/>
    <w:rsid w:val="00C63036"/>
    <w:rsid w:val="00C640E6"/>
    <w:rsid w:val="00C646F3"/>
    <w:rsid w:val="00C64811"/>
    <w:rsid w:val="00C64AE9"/>
    <w:rsid w:val="00C64E26"/>
    <w:rsid w:val="00C653ED"/>
    <w:rsid w:val="00C66C51"/>
    <w:rsid w:val="00C675E4"/>
    <w:rsid w:val="00C679D2"/>
    <w:rsid w:val="00C70BC4"/>
    <w:rsid w:val="00C70C6E"/>
    <w:rsid w:val="00C70E33"/>
    <w:rsid w:val="00C70F0D"/>
    <w:rsid w:val="00C71C6C"/>
    <w:rsid w:val="00C72C67"/>
    <w:rsid w:val="00C72F9E"/>
    <w:rsid w:val="00C73058"/>
    <w:rsid w:val="00C7321C"/>
    <w:rsid w:val="00C7323E"/>
    <w:rsid w:val="00C742BF"/>
    <w:rsid w:val="00C7447C"/>
    <w:rsid w:val="00C74CBD"/>
    <w:rsid w:val="00C75089"/>
    <w:rsid w:val="00C7522B"/>
    <w:rsid w:val="00C752A3"/>
    <w:rsid w:val="00C755BA"/>
    <w:rsid w:val="00C7563D"/>
    <w:rsid w:val="00C75796"/>
    <w:rsid w:val="00C75F04"/>
    <w:rsid w:val="00C7700B"/>
    <w:rsid w:val="00C771F3"/>
    <w:rsid w:val="00C773EF"/>
    <w:rsid w:val="00C775B6"/>
    <w:rsid w:val="00C77B12"/>
    <w:rsid w:val="00C80419"/>
    <w:rsid w:val="00C8080F"/>
    <w:rsid w:val="00C8294D"/>
    <w:rsid w:val="00C82DB1"/>
    <w:rsid w:val="00C847D7"/>
    <w:rsid w:val="00C84A1B"/>
    <w:rsid w:val="00C85EFD"/>
    <w:rsid w:val="00C86E46"/>
    <w:rsid w:val="00C86F73"/>
    <w:rsid w:val="00C86FAD"/>
    <w:rsid w:val="00C87062"/>
    <w:rsid w:val="00C878D2"/>
    <w:rsid w:val="00C912DB"/>
    <w:rsid w:val="00C91324"/>
    <w:rsid w:val="00C91B6A"/>
    <w:rsid w:val="00C92854"/>
    <w:rsid w:val="00C934D0"/>
    <w:rsid w:val="00C93791"/>
    <w:rsid w:val="00C93A0C"/>
    <w:rsid w:val="00C95A18"/>
    <w:rsid w:val="00C95D74"/>
    <w:rsid w:val="00C95E8B"/>
    <w:rsid w:val="00C964CA"/>
    <w:rsid w:val="00C96A33"/>
    <w:rsid w:val="00CA12B5"/>
    <w:rsid w:val="00CA289C"/>
    <w:rsid w:val="00CA2FCD"/>
    <w:rsid w:val="00CA3ECD"/>
    <w:rsid w:val="00CA3FF4"/>
    <w:rsid w:val="00CA4037"/>
    <w:rsid w:val="00CA40CA"/>
    <w:rsid w:val="00CA4D5C"/>
    <w:rsid w:val="00CA4F80"/>
    <w:rsid w:val="00CA546B"/>
    <w:rsid w:val="00CA55AD"/>
    <w:rsid w:val="00CA5697"/>
    <w:rsid w:val="00CA63AC"/>
    <w:rsid w:val="00CA68D7"/>
    <w:rsid w:val="00CA6B43"/>
    <w:rsid w:val="00CA6B61"/>
    <w:rsid w:val="00CA70A4"/>
    <w:rsid w:val="00CA7311"/>
    <w:rsid w:val="00CA789A"/>
    <w:rsid w:val="00CB0024"/>
    <w:rsid w:val="00CB087E"/>
    <w:rsid w:val="00CB223C"/>
    <w:rsid w:val="00CB241F"/>
    <w:rsid w:val="00CB2495"/>
    <w:rsid w:val="00CB28B9"/>
    <w:rsid w:val="00CB290B"/>
    <w:rsid w:val="00CB35C5"/>
    <w:rsid w:val="00CB3803"/>
    <w:rsid w:val="00CB456F"/>
    <w:rsid w:val="00CB4DD6"/>
    <w:rsid w:val="00CB6295"/>
    <w:rsid w:val="00CB66B7"/>
    <w:rsid w:val="00CB717A"/>
    <w:rsid w:val="00CB7278"/>
    <w:rsid w:val="00CB7E79"/>
    <w:rsid w:val="00CC01E6"/>
    <w:rsid w:val="00CC141A"/>
    <w:rsid w:val="00CC15A0"/>
    <w:rsid w:val="00CC1A4E"/>
    <w:rsid w:val="00CC20AC"/>
    <w:rsid w:val="00CC23B4"/>
    <w:rsid w:val="00CC2782"/>
    <w:rsid w:val="00CC27C9"/>
    <w:rsid w:val="00CC348A"/>
    <w:rsid w:val="00CC3871"/>
    <w:rsid w:val="00CC3934"/>
    <w:rsid w:val="00CC3B07"/>
    <w:rsid w:val="00CC3EC1"/>
    <w:rsid w:val="00CC3F5C"/>
    <w:rsid w:val="00CC4679"/>
    <w:rsid w:val="00CC495F"/>
    <w:rsid w:val="00CC4FDA"/>
    <w:rsid w:val="00CC5545"/>
    <w:rsid w:val="00CC574D"/>
    <w:rsid w:val="00CC7771"/>
    <w:rsid w:val="00CC7A74"/>
    <w:rsid w:val="00CD007B"/>
    <w:rsid w:val="00CD0180"/>
    <w:rsid w:val="00CD12FA"/>
    <w:rsid w:val="00CD1657"/>
    <w:rsid w:val="00CD1BF2"/>
    <w:rsid w:val="00CD29B4"/>
    <w:rsid w:val="00CD2FAA"/>
    <w:rsid w:val="00CD357A"/>
    <w:rsid w:val="00CD3C8A"/>
    <w:rsid w:val="00CD403F"/>
    <w:rsid w:val="00CD4646"/>
    <w:rsid w:val="00CD468D"/>
    <w:rsid w:val="00CD5159"/>
    <w:rsid w:val="00CD523C"/>
    <w:rsid w:val="00CD5493"/>
    <w:rsid w:val="00CD5538"/>
    <w:rsid w:val="00CD6344"/>
    <w:rsid w:val="00CD6F6C"/>
    <w:rsid w:val="00CD701C"/>
    <w:rsid w:val="00CD7FE2"/>
    <w:rsid w:val="00CE0093"/>
    <w:rsid w:val="00CE1DD9"/>
    <w:rsid w:val="00CE2329"/>
    <w:rsid w:val="00CE23A3"/>
    <w:rsid w:val="00CE32B0"/>
    <w:rsid w:val="00CE38A5"/>
    <w:rsid w:val="00CE438F"/>
    <w:rsid w:val="00CE43AC"/>
    <w:rsid w:val="00CE4763"/>
    <w:rsid w:val="00CE4D8C"/>
    <w:rsid w:val="00CE54B5"/>
    <w:rsid w:val="00CE5822"/>
    <w:rsid w:val="00CE58F7"/>
    <w:rsid w:val="00CE5B1F"/>
    <w:rsid w:val="00CE6235"/>
    <w:rsid w:val="00CE655B"/>
    <w:rsid w:val="00CE661E"/>
    <w:rsid w:val="00CE664D"/>
    <w:rsid w:val="00CE66E7"/>
    <w:rsid w:val="00CE67F7"/>
    <w:rsid w:val="00CE71F0"/>
    <w:rsid w:val="00CE792B"/>
    <w:rsid w:val="00CE7CFF"/>
    <w:rsid w:val="00CF0023"/>
    <w:rsid w:val="00CF02BD"/>
    <w:rsid w:val="00CF221F"/>
    <w:rsid w:val="00CF24AC"/>
    <w:rsid w:val="00CF2C4B"/>
    <w:rsid w:val="00CF2C7A"/>
    <w:rsid w:val="00CF2D9E"/>
    <w:rsid w:val="00CF3849"/>
    <w:rsid w:val="00CF3A20"/>
    <w:rsid w:val="00CF407D"/>
    <w:rsid w:val="00CF509D"/>
    <w:rsid w:val="00CF5978"/>
    <w:rsid w:val="00CF599E"/>
    <w:rsid w:val="00CF5C47"/>
    <w:rsid w:val="00CF7787"/>
    <w:rsid w:val="00D00506"/>
    <w:rsid w:val="00D00F60"/>
    <w:rsid w:val="00D01399"/>
    <w:rsid w:val="00D01674"/>
    <w:rsid w:val="00D018AD"/>
    <w:rsid w:val="00D02627"/>
    <w:rsid w:val="00D02774"/>
    <w:rsid w:val="00D02A51"/>
    <w:rsid w:val="00D02D28"/>
    <w:rsid w:val="00D031FE"/>
    <w:rsid w:val="00D033AE"/>
    <w:rsid w:val="00D0356C"/>
    <w:rsid w:val="00D036A2"/>
    <w:rsid w:val="00D03705"/>
    <w:rsid w:val="00D04A6A"/>
    <w:rsid w:val="00D04F97"/>
    <w:rsid w:val="00D05B32"/>
    <w:rsid w:val="00D05ECB"/>
    <w:rsid w:val="00D05ED2"/>
    <w:rsid w:val="00D0727D"/>
    <w:rsid w:val="00D07CE5"/>
    <w:rsid w:val="00D100A7"/>
    <w:rsid w:val="00D11177"/>
    <w:rsid w:val="00D117BF"/>
    <w:rsid w:val="00D11C2E"/>
    <w:rsid w:val="00D13115"/>
    <w:rsid w:val="00D138DF"/>
    <w:rsid w:val="00D13DF6"/>
    <w:rsid w:val="00D141A1"/>
    <w:rsid w:val="00D14255"/>
    <w:rsid w:val="00D14C1F"/>
    <w:rsid w:val="00D14E9F"/>
    <w:rsid w:val="00D14FE7"/>
    <w:rsid w:val="00D159B1"/>
    <w:rsid w:val="00D159C5"/>
    <w:rsid w:val="00D15AEB"/>
    <w:rsid w:val="00D15CDF"/>
    <w:rsid w:val="00D15D2E"/>
    <w:rsid w:val="00D16467"/>
    <w:rsid w:val="00D16587"/>
    <w:rsid w:val="00D16714"/>
    <w:rsid w:val="00D16885"/>
    <w:rsid w:val="00D17C4A"/>
    <w:rsid w:val="00D202A8"/>
    <w:rsid w:val="00D20A9E"/>
    <w:rsid w:val="00D21158"/>
    <w:rsid w:val="00D21824"/>
    <w:rsid w:val="00D21921"/>
    <w:rsid w:val="00D21A8E"/>
    <w:rsid w:val="00D21D02"/>
    <w:rsid w:val="00D221B0"/>
    <w:rsid w:val="00D22383"/>
    <w:rsid w:val="00D22704"/>
    <w:rsid w:val="00D23087"/>
    <w:rsid w:val="00D2313F"/>
    <w:rsid w:val="00D23216"/>
    <w:rsid w:val="00D232CE"/>
    <w:rsid w:val="00D2382E"/>
    <w:rsid w:val="00D23DE9"/>
    <w:rsid w:val="00D23F5C"/>
    <w:rsid w:val="00D24417"/>
    <w:rsid w:val="00D24750"/>
    <w:rsid w:val="00D24759"/>
    <w:rsid w:val="00D261F3"/>
    <w:rsid w:val="00D26340"/>
    <w:rsid w:val="00D26BD1"/>
    <w:rsid w:val="00D27218"/>
    <w:rsid w:val="00D27282"/>
    <w:rsid w:val="00D27B2A"/>
    <w:rsid w:val="00D30B25"/>
    <w:rsid w:val="00D314B4"/>
    <w:rsid w:val="00D31A2B"/>
    <w:rsid w:val="00D323E0"/>
    <w:rsid w:val="00D32995"/>
    <w:rsid w:val="00D32D2D"/>
    <w:rsid w:val="00D33F89"/>
    <w:rsid w:val="00D342FC"/>
    <w:rsid w:val="00D347BB"/>
    <w:rsid w:val="00D35098"/>
    <w:rsid w:val="00D3528B"/>
    <w:rsid w:val="00D35909"/>
    <w:rsid w:val="00D35B1B"/>
    <w:rsid w:val="00D35F26"/>
    <w:rsid w:val="00D364F6"/>
    <w:rsid w:val="00D365A4"/>
    <w:rsid w:val="00D36990"/>
    <w:rsid w:val="00D36B96"/>
    <w:rsid w:val="00D37C5B"/>
    <w:rsid w:val="00D402D1"/>
    <w:rsid w:val="00D40725"/>
    <w:rsid w:val="00D40D77"/>
    <w:rsid w:val="00D40EFC"/>
    <w:rsid w:val="00D41B70"/>
    <w:rsid w:val="00D42F2E"/>
    <w:rsid w:val="00D43C39"/>
    <w:rsid w:val="00D43F10"/>
    <w:rsid w:val="00D44034"/>
    <w:rsid w:val="00D44454"/>
    <w:rsid w:val="00D45003"/>
    <w:rsid w:val="00D451F7"/>
    <w:rsid w:val="00D457F8"/>
    <w:rsid w:val="00D45B9D"/>
    <w:rsid w:val="00D45C19"/>
    <w:rsid w:val="00D462E6"/>
    <w:rsid w:val="00D47995"/>
    <w:rsid w:val="00D47F20"/>
    <w:rsid w:val="00D502DB"/>
    <w:rsid w:val="00D50978"/>
    <w:rsid w:val="00D51F8C"/>
    <w:rsid w:val="00D528F6"/>
    <w:rsid w:val="00D52BB9"/>
    <w:rsid w:val="00D53299"/>
    <w:rsid w:val="00D533AF"/>
    <w:rsid w:val="00D54119"/>
    <w:rsid w:val="00D54995"/>
    <w:rsid w:val="00D54FE3"/>
    <w:rsid w:val="00D5580C"/>
    <w:rsid w:val="00D56D8A"/>
    <w:rsid w:val="00D57289"/>
    <w:rsid w:val="00D60330"/>
    <w:rsid w:val="00D604DA"/>
    <w:rsid w:val="00D60B0D"/>
    <w:rsid w:val="00D60F71"/>
    <w:rsid w:val="00D61AB6"/>
    <w:rsid w:val="00D62087"/>
    <w:rsid w:val="00D62DF6"/>
    <w:rsid w:val="00D6421E"/>
    <w:rsid w:val="00D64F22"/>
    <w:rsid w:val="00D64F41"/>
    <w:rsid w:val="00D6522D"/>
    <w:rsid w:val="00D65834"/>
    <w:rsid w:val="00D65CBD"/>
    <w:rsid w:val="00D66183"/>
    <w:rsid w:val="00D667C5"/>
    <w:rsid w:val="00D66F72"/>
    <w:rsid w:val="00D6753E"/>
    <w:rsid w:val="00D67C61"/>
    <w:rsid w:val="00D70B13"/>
    <w:rsid w:val="00D70F09"/>
    <w:rsid w:val="00D71558"/>
    <w:rsid w:val="00D71E52"/>
    <w:rsid w:val="00D72031"/>
    <w:rsid w:val="00D7292A"/>
    <w:rsid w:val="00D72B52"/>
    <w:rsid w:val="00D73499"/>
    <w:rsid w:val="00D73B56"/>
    <w:rsid w:val="00D73D97"/>
    <w:rsid w:val="00D73F2C"/>
    <w:rsid w:val="00D74967"/>
    <w:rsid w:val="00D74CE4"/>
    <w:rsid w:val="00D75AD4"/>
    <w:rsid w:val="00D765B3"/>
    <w:rsid w:val="00D76BA7"/>
    <w:rsid w:val="00D772CA"/>
    <w:rsid w:val="00D81301"/>
    <w:rsid w:val="00D81859"/>
    <w:rsid w:val="00D81DA2"/>
    <w:rsid w:val="00D81DAE"/>
    <w:rsid w:val="00D83C71"/>
    <w:rsid w:val="00D84318"/>
    <w:rsid w:val="00D8492F"/>
    <w:rsid w:val="00D8520B"/>
    <w:rsid w:val="00D85698"/>
    <w:rsid w:val="00D85B4A"/>
    <w:rsid w:val="00D860DF"/>
    <w:rsid w:val="00D86288"/>
    <w:rsid w:val="00D86595"/>
    <w:rsid w:val="00D8694A"/>
    <w:rsid w:val="00D86A88"/>
    <w:rsid w:val="00D86E20"/>
    <w:rsid w:val="00D8784D"/>
    <w:rsid w:val="00D8787C"/>
    <w:rsid w:val="00D9048D"/>
    <w:rsid w:val="00D9071D"/>
    <w:rsid w:val="00D907C6"/>
    <w:rsid w:val="00D908D7"/>
    <w:rsid w:val="00D90921"/>
    <w:rsid w:val="00D92298"/>
    <w:rsid w:val="00D92852"/>
    <w:rsid w:val="00D92CC3"/>
    <w:rsid w:val="00D92F4A"/>
    <w:rsid w:val="00D935C3"/>
    <w:rsid w:val="00D93FA3"/>
    <w:rsid w:val="00D94160"/>
    <w:rsid w:val="00D945F5"/>
    <w:rsid w:val="00D9474F"/>
    <w:rsid w:val="00D947F1"/>
    <w:rsid w:val="00D94D97"/>
    <w:rsid w:val="00D951BB"/>
    <w:rsid w:val="00D96B79"/>
    <w:rsid w:val="00D96BB0"/>
    <w:rsid w:val="00D97999"/>
    <w:rsid w:val="00D97B2B"/>
    <w:rsid w:val="00D97FA2"/>
    <w:rsid w:val="00DA02DC"/>
    <w:rsid w:val="00DA0938"/>
    <w:rsid w:val="00DA0AEB"/>
    <w:rsid w:val="00DA0EF8"/>
    <w:rsid w:val="00DA110D"/>
    <w:rsid w:val="00DA1937"/>
    <w:rsid w:val="00DA2156"/>
    <w:rsid w:val="00DA26D0"/>
    <w:rsid w:val="00DA2AB9"/>
    <w:rsid w:val="00DA32D3"/>
    <w:rsid w:val="00DA4041"/>
    <w:rsid w:val="00DA4117"/>
    <w:rsid w:val="00DA43F4"/>
    <w:rsid w:val="00DA49E7"/>
    <w:rsid w:val="00DA4D5A"/>
    <w:rsid w:val="00DA5D6C"/>
    <w:rsid w:val="00DA6AB2"/>
    <w:rsid w:val="00DA6AE8"/>
    <w:rsid w:val="00DA6DBF"/>
    <w:rsid w:val="00DA6E5A"/>
    <w:rsid w:val="00DA790F"/>
    <w:rsid w:val="00DB1394"/>
    <w:rsid w:val="00DB1745"/>
    <w:rsid w:val="00DB19D7"/>
    <w:rsid w:val="00DB20B7"/>
    <w:rsid w:val="00DB242D"/>
    <w:rsid w:val="00DB263A"/>
    <w:rsid w:val="00DB34E6"/>
    <w:rsid w:val="00DB5A5B"/>
    <w:rsid w:val="00DB612E"/>
    <w:rsid w:val="00DB67D7"/>
    <w:rsid w:val="00DB75EE"/>
    <w:rsid w:val="00DB76C3"/>
    <w:rsid w:val="00DC0066"/>
    <w:rsid w:val="00DC17AB"/>
    <w:rsid w:val="00DC1C7E"/>
    <w:rsid w:val="00DC21D4"/>
    <w:rsid w:val="00DC23D5"/>
    <w:rsid w:val="00DC2D9A"/>
    <w:rsid w:val="00DC2E00"/>
    <w:rsid w:val="00DC39A2"/>
    <w:rsid w:val="00DC3B6B"/>
    <w:rsid w:val="00DC3DDD"/>
    <w:rsid w:val="00DC3E84"/>
    <w:rsid w:val="00DC41EC"/>
    <w:rsid w:val="00DC4264"/>
    <w:rsid w:val="00DC4BD5"/>
    <w:rsid w:val="00DC4C9A"/>
    <w:rsid w:val="00DC5CC1"/>
    <w:rsid w:val="00DC5EDC"/>
    <w:rsid w:val="00DC6B3D"/>
    <w:rsid w:val="00DC6FCE"/>
    <w:rsid w:val="00DC7180"/>
    <w:rsid w:val="00DC7C65"/>
    <w:rsid w:val="00DD08FD"/>
    <w:rsid w:val="00DD1E9D"/>
    <w:rsid w:val="00DD2268"/>
    <w:rsid w:val="00DD2B02"/>
    <w:rsid w:val="00DD391E"/>
    <w:rsid w:val="00DD39B3"/>
    <w:rsid w:val="00DD3C9A"/>
    <w:rsid w:val="00DD3D97"/>
    <w:rsid w:val="00DD41E1"/>
    <w:rsid w:val="00DD55B0"/>
    <w:rsid w:val="00DD5D00"/>
    <w:rsid w:val="00DD60E4"/>
    <w:rsid w:val="00DD65B5"/>
    <w:rsid w:val="00DD66F8"/>
    <w:rsid w:val="00DD68AF"/>
    <w:rsid w:val="00DD699A"/>
    <w:rsid w:val="00DD6B12"/>
    <w:rsid w:val="00DD73F6"/>
    <w:rsid w:val="00DD74B8"/>
    <w:rsid w:val="00DE006A"/>
    <w:rsid w:val="00DE01A7"/>
    <w:rsid w:val="00DE0577"/>
    <w:rsid w:val="00DE1359"/>
    <w:rsid w:val="00DE1461"/>
    <w:rsid w:val="00DE15B1"/>
    <w:rsid w:val="00DE187A"/>
    <w:rsid w:val="00DE27CE"/>
    <w:rsid w:val="00DE3E29"/>
    <w:rsid w:val="00DE463F"/>
    <w:rsid w:val="00DE4BBA"/>
    <w:rsid w:val="00DE522F"/>
    <w:rsid w:val="00DE53ED"/>
    <w:rsid w:val="00DE5B8E"/>
    <w:rsid w:val="00DE5BED"/>
    <w:rsid w:val="00DE6035"/>
    <w:rsid w:val="00DE615A"/>
    <w:rsid w:val="00DE629C"/>
    <w:rsid w:val="00DE67B4"/>
    <w:rsid w:val="00DE68C8"/>
    <w:rsid w:val="00DE7CDF"/>
    <w:rsid w:val="00DE7DDE"/>
    <w:rsid w:val="00DF095E"/>
    <w:rsid w:val="00DF097D"/>
    <w:rsid w:val="00DF0BE3"/>
    <w:rsid w:val="00DF13F5"/>
    <w:rsid w:val="00DF3807"/>
    <w:rsid w:val="00DF3980"/>
    <w:rsid w:val="00DF39F6"/>
    <w:rsid w:val="00DF412F"/>
    <w:rsid w:val="00DF46A8"/>
    <w:rsid w:val="00DF5841"/>
    <w:rsid w:val="00DF5FD7"/>
    <w:rsid w:val="00DF6036"/>
    <w:rsid w:val="00DF664A"/>
    <w:rsid w:val="00DF6E54"/>
    <w:rsid w:val="00DF71B3"/>
    <w:rsid w:val="00E001EA"/>
    <w:rsid w:val="00E00E72"/>
    <w:rsid w:val="00E00FD5"/>
    <w:rsid w:val="00E01719"/>
    <w:rsid w:val="00E01C9D"/>
    <w:rsid w:val="00E027F5"/>
    <w:rsid w:val="00E0362F"/>
    <w:rsid w:val="00E03996"/>
    <w:rsid w:val="00E03CD2"/>
    <w:rsid w:val="00E040CA"/>
    <w:rsid w:val="00E04713"/>
    <w:rsid w:val="00E05F4C"/>
    <w:rsid w:val="00E064C5"/>
    <w:rsid w:val="00E066BA"/>
    <w:rsid w:val="00E07797"/>
    <w:rsid w:val="00E1027B"/>
    <w:rsid w:val="00E105AC"/>
    <w:rsid w:val="00E11B17"/>
    <w:rsid w:val="00E12213"/>
    <w:rsid w:val="00E122B8"/>
    <w:rsid w:val="00E12936"/>
    <w:rsid w:val="00E12AFF"/>
    <w:rsid w:val="00E13AC6"/>
    <w:rsid w:val="00E14E40"/>
    <w:rsid w:val="00E151C3"/>
    <w:rsid w:val="00E1540B"/>
    <w:rsid w:val="00E1549A"/>
    <w:rsid w:val="00E15663"/>
    <w:rsid w:val="00E1593D"/>
    <w:rsid w:val="00E15C3D"/>
    <w:rsid w:val="00E15E88"/>
    <w:rsid w:val="00E16868"/>
    <w:rsid w:val="00E16BB3"/>
    <w:rsid w:val="00E1711D"/>
    <w:rsid w:val="00E1760D"/>
    <w:rsid w:val="00E17E8C"/>
    <w:rsid w:val="00E17EA4"/>
    <w:rsid w:val="00E202BB"/>
    <w:rsid w:val="00E21B29"/>
    <w:rsid w:val="00E21E77"/>
    <w:rsid w:val="00E25047"/>
    <w:rsid w:val="00E2593E"/>
    <w:rsid w:val="00E25A1A"/>
    <w:rsid w:val="00E25BD9"/>
    <w:rsid w:val="00E267D0"/>
    <w:rsid w:val="00E26EB6"/>
    <w:rsid w:val="00E2713D"/>
    <w:rsid w:val="00E27287"/>
    <w:rsid w:val="00E27D77"/>
    <w:rsid w:val="00E310D9"/>
    <w:rsid w:val="00E31276"/>
    <w:rsid w:val="00E31856"/>
    <w:rsid w:val="00E31BB1"/>
    <w:rsid w:val="00E31E58"/>
    <w:rsid w:val="00E31FDC"/>
    <w:rsid w:val="00E327CA"/>
    <w:rsid w:val="00E32B29"/>
    <w:rsid w:val="00E330F8"/>
    <w:rsid w:val="00E336CC"/>
    <w:rsid w:val="00E34C41"/>
    <w:rsid w:val="00E34ED5"/>
    <w:rsid w:val="00E35650"/>
    <w:rsid w:val="00E37AF1"/>
    <w:rsid w:val="00E37C23"/>
    <w:rsid w:val="00E401EE"/>
    <w:rsid w:val="00E40885"/>
    <w:rsid w:val="00E408D5"/>
    <w:rsid w:val="00E40952"/>
    <w:rsid w:val="00E40D94"/>
    <w:rsid w:val="00E40F33"/>
    <w:rsid w:val="00E42009"/>
    <w:rsid w:val="00E4229F"/>
    <w:rsid w:val="00E434D6"/>
    <w:rsid w:val="00E43C63"/>
    <w:rsid w:val="00E43CD3"/>
    <w:rsid w:val="00E43E30"/>
    <w:rsid w:val="00E442E6"/>
    <w:rsid w:val="00E446A8"/>
    <w:rsid w:val="00E44CCB"/>
    <w:rsid w:val="00E4525A"/>
    <w:rsid w:val="00E459BE"/>
    <w:rsid w:val="00E459CF"/>
    <w:rsid w:val="00E45EA4"/>
    <w:rsid w:val="00E46565"/>
    <w:rsid w:val="00E467AD"/>
    <w:rsid w:val="00E4686C"/>
    <w:rsid w:val="00E46A87"/>
    <w:rsid w:val="00E47061"/>
    <w:rsid w:val="00E472F7"/>
    <w:rsid w:val="00E47605"/>
    <w:rsid w:val="00E47D52"/>
    <w:rsid w:val="00E50D23"/>
    <w:rsid w:val="00E50DC4"/>
    <w:rsid w:val="00E50E77"/>
    <w:rsid w:val="00E50E85"/>
    <w:rsid w:val="00E514BB"/>
    <w:rsid w:val="00E517E6"/>
    <w:rsid w:val="00E521E4"/>
    <w:rsid w:val="00E528F3"/>
    <w:rsid w:val="00E536B3"/>
    <w:rsid w:val="00E543FD"/>
    <w:rsid w:val="00E54AC8"/>
    <w:rsid w:val="00E54F7D"/>
    <w:rsid w:val="00E5520E"/>
    <w:rsid w:val="00E554F9"/>
    <w:rsid w:val="00E559A4"/>
    <w:rsid w:val="00E55A47"/>
    <w:rsid w:val="00E56201"/>
    <w:rsid w:val="00E563DD"/>
    <w:rsid w:val="00E56CC8"/>
    <w:rsid w:val="00E56D72"/>
    <w:rsid w:val="00E57444"/>
    <w:rsid w:val="00E578C9"/>
    <w:rsid w:val="00E57EAF"/>
    <w:rsid w:val="00E60244"/>
    <w:rsid w:val="00E60CEF"/>
    <w:rsid w:val="00E60E36"/>
    <w:rsid w:val="00E617DE"/>
    <w:rsid w:val="00E627FA"/>
    <w:rsid w:val="00E62EAA"/>
    <w:rsid w:val="00E63B72"/>
    <w:rsid w:val="00E63F71"/>
    <w:rsid w:val="00E64175"/>
    <w:rsid w:val="00E646A4"/>
    <w:rsid w:val="00E65522"/>
    <w:rsid w:val="00E6592F"/>
    <w:rsid w:val="00E65BFC"/>
    <w:rsid w:val="00E65D53"/>
    <w:rsid w:val="00E67200"/>
    <w:rsid w:val="00E6755C"/>
    <w:rsid w:val="00E67972"/>
    <w:rsid w:val="00E67AD4"/>
    <w:rsid w:val="00E70601"/>
    <w:rsid w:val="00E7095D"/>
    <w:rsid w:val="00E70BB0"/>
    <w:rsid w:val="00E718C5"/>
    <w:rsid w:val="00E71B79"/>
    <w:rsid w:val="00E720FA"/>
    <w:rsid w:val="00E72C39"/>
    <w:rsid w:val="00E72E3E"/>
    <w:rsid w:val="00E73075"/>
    <w:rsid w:val="00E73290"/>
    <w:rsid w:val="00E73513"/>
    <w:rsid w:val="00E735FB"/>
    <w:rsid w:val="00E7472E"/>
    <w:rsid w:val="00E75504"/>
    <w:rsid w:val="00E75647"/>
    <w:rsid w:val="00E75BD5"/>
    <w:rsid w:val="00E75C7E"/>
    <w:rsid w:val="00E761BD"/>
    <w:rsid w:val="00E766CF"/>
    <w:rsid w:val="00E76C44"/>
    <w:rsid w:val="00E773C2"/>
    <w:rsid w:val="00E7771E"/>
    <w:rsid w:val="00E77854"/>
    <w:rsid w:val="00E77CEF"/>
    <w:rsid w:val="00E77FC1"/>
    <w:rsid w:val="00E803F0"/>
    <w:rsid w:val="00E80520"/>
    <w:rsid w:val="00E810D9"/>
    <w:rsid w:val="00E8116D"/>
    <w:rsid w:val="00E81875"/>
    <w:rsid w:val="00E818F6"/>
    <w:rsid w:val="00E81D4B"/>
    <w:rsid w:val="00E82B59"/>
    <w:rsid w:val="00E83BBE"/>
    <w:rsid w:val="00E841DB"/>
    <w:rsid w:val="00E8500A"/>
    <w:rsid w:val="00E850C8"/>
    <w:rsid w:val="00E856A2"/>
    <w:rsid w:val="00E85714"/>
    <w:rsid w:val="00E86462"/>
    <w:rsid w:val="00E87E2E"/>
    <w:rsid w:val="00E902BA"/>
    <w:rsid w:val="00E902C8"/>
    <w:rsid w:val="00E90DA8"/>
    <w:rsid w:val="00E91004"/>
    <w:rsid w:val="00E91AED"/>
    <w:rsid w:val="00E91C44"/>
    <w:rsid w:val="00E921C3"/>
    <w:rsid w:val="00E929DE"/>
    <w:rsid w:val="00E93148"/>
    <w:rsid w:val="00E9477E"/>
    <w:rsid w:val="00E94A69"/>
    <w:rsid w:val="00E94F58"/>
    <w:rsid w:val="00E954FC"/>
    <w:rsid w:val="00E956B2"/>
    <w:rsid w:val="00E95B28"/>
    <w:rsid w:val="00E95E21"/>
    <w:rsid w:val="00E96752"/>
    <w:rsid w:val="00E96A44"/>
    <w:rsid w:val="00E96BA2"/>
    <w:rsid w:val="00E96CB1"/>
    <w:rsid w:val="00E96E4E"/>
    <w:rsid w:val="00E973A2"/>
    <w:rsid w:val="00E97A3A"/>
    <w:rsid w:val="00EA00AA"/>
    <w:rsid w:val="00EA0B26"/>
    <w:rsid w:val="00EA14B7"/>
    <w:rsid w:val="00EA2186"/>
    <w:rsid w:val="00EA21AC"/>
    <w:rsid w:val="00EA3D2F"/>
    <w:rsid w:val="00EA5810"/>
    <w:rsid w:val="00EA5D63"/>
    <w:rsid w:val="00EA6C99"/>
    <w:rsid w:val="00EA74CF"/>
    <w:rsid w:val="00EA78F2"/>
    <w:rsid w:val="00EA7FCE"/>
    <w:rsid w:val="00EB0149"/>
    <w:rsid w:val="00EB0219"/>
    <w:rsid w:val="00EB044A"/>
    <w:rsid w:val="00EB05C0"/>
    <w:rsid w:val="00EB0724"/>
    <w:rsid w:val="00EB14A3"/>
    <w:rsid w:val="00EB1E00"/>
    <w:rsid w:val="00EB2299"/>
    <w:rsid w:val="00EB26F9"/>
    <w:rsid w:val="00EB2AAD"/>
    <w:rsid w:val="00EB2EBC"/>
    <w:rsid w:val="00EB39DA"/>
    <w:rsid w:val="00EB53AC"/>
    <w:rsid w:val="00EB5706"/>
    <w:rsid w:val="00EB6103"/>
    <w:rsid w:val="00EB650F"/>
    <w:rsid w:val="00EB6E57"/>
    <w:rsid w:val="00EB75FF"/>
    <w:rsid w:val="00EB7CB1"/>
    <w:rsid w:val="00EB7DB3"/>
    <w:rsid w:val="00EC075C"/>
    <w:rsid w:val="00EC0AA7"/>
    <w:rsid w:val="00EC1585"/>
    <w:rsid w:val="00EC2F6C"/>
    <w:rsid w:val="00EC32AB"/>
    <w:rsid w:val="00EC40D3"/>
    <w:rsid w:val="00EC40D5"/>
    <w:rsid w:val="00EC4204"/>
    <w:rsid w:val="00EC5E00"/>
    <w:rsid w:val="00EC5FC8"/>
    <w:rsid w:val="00EC6969"/>
    <w:rsid w:val="00EC7565"/>
    <w:rsid w:val="00EC79B5"/>
    <w:rsid w:val="00ED1425"/>
    <w:rsid w:val="00ED181D"/>
    <w:rsid w:val="00ED21F7"/>
    <w:rsid w:val="00ED2803"/>
    <w:rsid w:val="00ED3228"/>
    <w:rsid w:val="00ED371D"/>
    <w:rsid w:val="00ED3BE8"/>
    <w:rsid w:val="00ED4462"/>
    <w:rsid w:val="00ED474F"/>
    <w:rsid w:val="00ED4AD0"/>
    <w:rsid w:val="00ED4CEB"/>
    <w:rsid w:val="00ED7058"/>
    <w:rsid w:val="00ED7E1B"/>
    <w:rsid w:val="00EE1022"/>
    <w:rsid w:val="00EE14D7"/>
    <w:rsid w:val="00EE187D"/>
    <w:rsid w:val="00EE2086"/>
    <w:rsid w:val="00EE22CF"/>
    <w:rsid w:val="00EE2832"/>
    <w:rsid w:val="00EE3927"/>
    <w:rsid w:val="00EE3BB5"/>
    <w:rsid w:val="00EE4229"/>
    <w:rsid w:val="00EE5049"/>
    <w:rsid w:val="00EE53E6"/>
    <w:rsid w:val="00EE58CD"/>
    <w:rsid w:val="00EE6822"/>
    <w:rsid w:val="00EE6FD2"/>
    <w:rsid w:val="00EE7DF8"/>
    <w:rsid w:val="00EF030B"/>
    <w:rsid w:val="00EF03C2"/>
    <w:rsid w:val="00EF03C7"/>
    <w:rsid w:val="00EF09C9"/>
    <w:rsid w:val="00EF10D0"/>
    <w:rsid w:val="00EF11E2"/>
    <w:rsid w:val="00EF13F1"/>
    <w:rsid w:val="00EF24C6"/>
    <w:rsid w:val="00EF2AFB"/>
    <w:rsid w:val="00EF2C53"/>
    <w:rsid w:val="00EF302A"/>
    <w:rsid w:val="00EF3C80"/>
    <w:rsid w:val="00EF3EE9"/>
    <w:rsid w:val="00EF4465"/>
    <w:rsid w:val="00EF49BA"/>
    <w:rsid w:val="00EF5699"/>
    <w:rsid w:val="00EF5850"/>
    <w:rsid w:val="00EF66CD"/>
    <w:rsid w:val="00EF722B"/>
    <w:rsid w:val="00EF735A"/>
    <w:rsid w:val="00EF7D6E"/>
    <w:rsid w:val="00EF7E72"/>
    <w:rsid w:val="00EF7EA8"/>
    <w:rsid w:val="00EF7F4A"/>
    <w:rsid w:val="00F002D1"/>
    <w:rsid w:val="00F00EE7"/>
    <w:rsid w:val="00F010D5"/>
    <w:rsid w:val="00F018BB"/>
    <w:rsid w:val="00F025A3"/>
    <w:rsid w:val="00F02B55"/>
    <w:rsid w:val="00F03094"/>
    <w:rsid w:val="00F034D3"/>
    <w:rsid w:val="00F03F0A"/>
    <w:rsid w:val="00F05017"/>
    <w:rsid w:val="00F05154"/>
    <w:rsid w:val="00F05782"/>
    <w:rsid w:val="00F05A30"/>
    <w:rsid w:val="00F05DDD"/>
    <w:rsid w:val="00F07A4C"/>
    <w:rsid w:val="00F07EA8"/>
    <w:rsid w:val="00F10C1C"/>
    <w:rsid w:val="00F110C6"/>
    <w:rsid w:val="00F114E3"/>
    <w:rsid w:val="00F11AC6"/>
    <w:rsid w:val="00F11E32"/>
    <w:rsid w:val="00F1262A"/>
    <w:rsid w:val="00F12852"/>
    <w:rsid w:val="00F13829"/>
    <w:rsid w:val="00F13FC0"/>
    <w:rsid w:val="00F1440A"/>
    <w:rsid w:val="00F156DD"/>
    <w:rsid w:val="00F156FC"/>
    <w:rsid w:val="00F157C8"/>
    <w:rsid w:val="00F179AE"/>
    <w:rsid w:val="00F202AA"/>
    <w:rsid w:val="00F20545"/>
    <w:rsid w:val="00F21AC3"/>
    <w:rsid w:val="00F22299"/>
    <w:rsid w:val="00F2253E"/>
    <w:rsid w:val="00F227F7"/>
    <w:rsid w:val="00F2285F"/>
    <w:rsid w:val="00F22A8B"/>
    <w:rsid w:val="00F23145"/>
    <w:rsid w:val="00F23990"/>
    <w:rsid w:val="00F23FEE"/>
    <w:rsid w:val="00F24243"/>
    <w:rsid w:val="00F24607"/>
    <w:rsid w:val="00F24756"/>
    <w:rsid w:val="00F24CB9"/>
    <w:rsid w:val="00F24D37"/>
    <w:rsid w:val="00F25553"/>
    <w:rsid w:val="00F25679"/>
    <w:rsid w:val="00F25F7D"/>
    <w:rsid w:val="00F266DE"/>
    <w:rsid w:val="00F26ED1"/>
    <w:rsid w:val="00F2770D"/>
    <w:rsid w:val="00F27DB9"/>
    <w:rsid w:val="00F27EFC"/>
    <w:rsid w:val="00F30663"/>
    <w:rsid w:val="00F309F6"/>
    <w:rsid w:val="00F30E4E"/>
    <w:rsid w:val="00F30EBF"/>
    <w:rsid w:val="00F3120B"/>
    <w:rsid w:val="00F316C0"/>
    <w:rsid w:val="00F318F1"/>
    <w:rsid w:val="00F319AF"/>
    <w:rsid w:val="00F32538"/>
    <w:rsid w:val="00F32B3A"/>
    <w:rsid w:val="00F32E21"/>
    <w:rsid w:val="00F33188"/>
    <w:rsid w:val="00F33376"/>
    <w:rsid w:val="00F3358E"/>
    <w:rsid w:val="00F3375A"/>
    <w:rsid w:val="00F33F38"/>
    <w:rsid w:val="00F33FF0"/>
    <w:rsid w:val="00F34A76"/>
    <w:rsid w:val="00F34B0D"/>
    <w:rsid w:val="00F34DCD"/>
    <w:rsid w:val="00F35239"/>
    <w:rsid w:val="00F356B7"/>
    <w:rsid w:val="00F36031"/>
    <w:rsid w:val="00F364ED"/>
    <w:rsid w:val="00F36C5F"/>
    <w:rsid w:val="00F3717A"/>
    <w:rsid w:val="00F37238"/>
    <w:rsid w:val="00F37894"/>
    <w:rsid w:val="00F37C8E"/>
    <w:rsid w:val="00F37E69"/>
    <w:rsid w:val="00F40579"/>
    <w:rsid w:val="00F41716"/>
    <w:rsid w:val="00F43807"/>
    <w:rsid w:val="00F43D9A"/>
    <w:rsid w:val="00F444CB"/>
    <w:rsid w:val="00F44566"/>
    <w:rsid w:val="00F448E0"/>
    <w:rsid w:val="00F44A5F"/>
    <w:rsid w:val="00F44D0F"/>
    <w:rsid w:val="00F45472"/>
    <w:rsid w:val="00F4592C"/>
    <w:rsid w:val="00F45AE4"/>
    <w:rsid w:val="00F46C84"/>
    <w:rsid w:val="00F47098"/>
    <w:rsid w:val="00F472D7"/>
    <w:rsid w:val="00F47682"/>
    <w:rsid w:val="00F47721"/>
    <w:rsid w:val="00F47969"/>
    <w:rsid w:val="00F50BD2"/>
    <w:rsid w:val="00F50D5D"/>
    <w:rsid w:val="00F50E14"/>
    <w:rsid w:val="00F512B8"/>
    <w:rsid w:val="00F5133F"/>
    <w:rsid w:val="00F51A4E"/>
    <w:rsid w:val="00F52589"/>
    <w:rsid w:val="00F52BD0"/>
    <w:rsid w:val="00F52BD3"/>
    <w:rsid w:val="00F53E30"/>
    <w:rsid w:val="00F542F9"/>
    <w:rsid w:val="00F54677"/>
    <w:rsid w:val="00F5621F"/>
    <w:rsid w:val="00F56E5D"/>
    <w:rsid w:val="00F56F25"/>
    <w:rsid w:val="00F57185"/>
    <w:rsid w:val="00F57360"/>
    <w:rsid w:val="00F57464"/>
    <w:rsid w:val="00F575DA"/>
    <w:rsid w:val="00F57A04"/>
    <w:rsid w:val="00F610BD"/>
    <w:rsid w:val="00F61619"/>
    <w:rsid w:val="00F617E5"/>
    <w:rsid w:val="00F63070"/>
    <w:rsid w:val="00F63A8C"/>
    <w:rsid w:val="00F63D8C"/>
    <w:rsid w:val="00F64077"/>
    <w:rsid w:val="00F64398"/>
    <w:rsid w:val="00F6519D"/>
    <w:rsid w:val="00F65434"/>
    <w:rsid w:val="00F65903"/>
    <w:rsid w:val="00F65CA3"/>
    <w:rsid w:val="00F6672B"/>
    <w:rsid w:val="00F669BE"/>
    <w:rsid w:val="00F66A47"/>
    <w:rsid w:val="00F66AE5"/>
    <w:rsid w:val="00F66D44"/>
    <w:rsid w:val="00F66DF7"/>
    <w:rsid w:val="00F700E1"/>
    <w:rsid w:val="00F701E5"/>
    <w:rsid w:val="00F70764"/>
    <w:rsid w:val="00F7095D"/>
    <w:rsid w:val="00F71BAC"/>
    <w:rsid w:val="00F71CF4"/>
    <w:rsid w:val="00F7266B"/>
    <w:rsid w:val="00F72FF1"/>
    <w:rsid w:val="00F73193"/>
    <w:rsid w:val="00F73294"/>
    <w:rsid w:val="00F74032"/>
    <w:rsid w:val="00F75839"/>
    <w:rsid w:val="00F75A3C"/>
    <w:rsid w:val="00F764D3"/>
    <w:rsid w:val="00F768FC"/>
    <w:rsid w:val="00F77F1B"/>
    <w:rsid w:val="00F8063E"/>
    <w:rsid w:val="00F82C4D"/>
    <w:rsid w:val="00F82C6F"/>
    <w:rsid w:val="00F831BB"/>
    <w:rsid w:val="00F83B69"/>
    <w:rsid w:val="00F851CF"/>
    <w:rsid w:val="00F851E3"/>
    <w:rsid w:val="00F859F1"/>
    <w:rsid w:val="00F86DE1"/>
    <w:rsid w:val="00F86F26"/>
    <w:rsid w:val="00F87261"/>
    <w:rsid w:val="00F873BC"/>
    <w:rsid w:val="00F87A40"/>
    <w:rsid w:val="00F87CEB"/>
    <w:rsid w:val="00F9020F"/>
    <w:rsid w:val="00F90D50"/>
    <w:rsid w:val="00F90E17"/>
    <w:rsid w:val="00F9103C"/>
    <w:rsid w:val="00F92A65"/>
    <w:rsid w:val="00F932C3"/>
    <w:rsid w:val="00F93A81"/>
    <w:rsid w:val="00F93D27"/>
    <w:rsid w:val="00F93EC6"/>
    <w:rsid w:val="00F94EB5"/>
    <w:rsid w:val="00F95440"/>
    <w:rsid w:val="00F957C5"/>
    <w:rsid w:val="00F95A54"/>
    <w:rsid w:val="00F97306"/>
    <w:rsid w:val="00F97EE2"/>
    <w:rsid w:val="00FA008C"/>
    <w:rsid w:val="00FA2DFB"/>
    <w:rsid w:val="00FA36AD"/>
    <w:rsid w:val="00FA3B07"/>
    <w:rsid w:val="00FA479F"/>
    <w:rsid w:val="00FA4B3F"/>
    <w:rsid w:val="00FA646C"/>
    <w:rsid w:val="00FA74C1"/>
    <w:rsid w:val="00FA7778"/>
    <w:rsid w:val="00FA7C72"/>
    <w:rsid w:val="00FB02DD"/>
    <w:rsid w:val="00FB08A0"/>
    <w:rsid w:val="00FB0A79"/>
    <w:rsid w:val="00FB0D1F"/>
    <w:rsid w:val="00FB1771"/>
    <w:rsid w:val="00FB2E42"/>
    <w:rsid w:val="00FB2E76"/>
    <w:rsid w:val="00FB328D"/>
    <w:rsid w:val="00FB32F9"/>
    <w:rsid w:val="00FB4278"/>
    <w:rsid w:val="00FB5B43"/>
    <w:rsid w:val="00FB6F74"/>
    <w:rsid w:val="00FB79F6"/>
    <w:rsid w:val="00FC0D6D"/>
    <w:rsid w:val="00FC0E80"/>
    <w:rsid w:val="00FC0F86"/>
    <w:rsid w:val="00FC1FA3"/>
    <w:rsid w:val="00FC30E9"/>
    <w:rsid w:val="00FC341D"/>
    <w:rsid w:val="00FC3D28"/>
    <w:rsid w:val="00FC3FB0"/>
    <w:rsid w:val="00FC41E8"/>
    <w:rsid w:val="00FC474A"/>
    <w:rsid w:val="00FC48B4"/>
    <w:rsid w:val="00FC5098"/>
    <w:rsid w:val="00FC51F8"/>
    <w:rsid w:val="00FC7613"/>
    <w:rsid w:val="00FC7C72"/>
    <w:rsid w:val="00FD0249"/>
    <w:rsid w:val="00FD02D2"/>
    <w:rsid w:val="00FD0CD8"/>
    <w:rsid w:val="00FD1804"/>
    <w:rsid w:val="00FD20C5"/>
    <w:rsid w:val="00FD231E"/>
    <w:rsid w:val="00FD2771"/>
    <w:rsid w:val="00FD2CAF"/>
    <w:rsid w:val="00FD303D"/>
    <w:rsid w:val="00FD3588"/>
    <w:rsid w:val="00FD3C90"/>
    <w:rsid w:val="00FD3CF0"/>
    <w:rsid w:val="00FD4DB4"/>
    <w:rsid w:val="00FD5424"/>
    <w:rsid w:val="00FD6130"/>
    <w:rsid w:val="00FD690A"/>
    <w:rsid w:val="00FD70EF"/>
    <w:rsid w:val="00FE005A"/>
    <w:rsid w:val="00FE0661"/>
    <w:rsid w:val="00FE0952"/>
    <w:rsid w:val="00FE0A21"/>
    <w:rsid w:val="00FE0A84"/>
    <w:rsid w:val="00FE0D5F"/>
    <w:rsid w:val="00FE10C1"/>
    <w:rsid w:val="00FE19BA"/>
    <w:rsid w:val="00FE1D34"/>
    <w:rsid w:val="00FE248F"/>
    <w:rsid w:val="00FE2DD4"/>
    <w:rsid w:val="00FE30B7"/>
    <w:rsid w:val="00FE49E5"/>
    <w:rsid w:val="00FE4BE3"/>
    <w:rsid w:val="00FE4C64"/>
    <w:rsid w:val="00FE4DB3"/>
    <w:rsid w:val="00FE4FFC"/>
    <w:rsid w:val="00FE508C"/>
    <w:rsid w:val="00FE59A5"/>
    <w:rsid w:val="00FE635A"/>
    <w:rsid w:val="00FE6E1A"/>
    <w:rsid w:val="00FE7014"/>
    <w:rsid w:val="00FE7371"/>
    <w:rsid w:val="00FE7834"/>
    <w:rsid w:val="00FE7E4C"/>
    <w:rsid w:val="00FE7EE8"/>
    <w:rsid w:val="00FF0C95"/>
    <w:rsid w:val="00FF10E8"/>
    <w:rsid w:val="00FF1264"/>
    <w:rsid w:val="00FF147E"/>
    <w:rsid w:val="00FF202E"/>
    <w:rsid w:val="00FF222B"/>
    <w:rsid w:val="00FF2570"/>
    <w:rsid w:val="00FF280B"/>
    <w:rsid w:val="00FF29BC"/>
    <w:rsid w:val="00FF2D6F"/>
    <w:rsid w:val="00FF3D9F"/>
    <w:rsid w:val="00FF3FBE"/>
    <w:rsid w:val="00FF429D"/>
    <w:rsid w:val="00FF45ED"/>
    <w:rsid w:val="00FF5239"/>
    <w:rsid w:val="00FF530D"/>
    <w:rsid w:val="00FF5A42"/>
    <w:rsid w:val="00FF60AB"/>
    <w:rsid w:val="00FF63B0"/>
    <w:rsid w:val="00FF63FC"/>
    <w:rsid w:val="00FF6AE6"/>
    <w:rsid w:val="00FF73DD"/>
    <w:rsid w:val="00FF780C"/>
    <w:rsid w:val="00FF7A76"/>
    <w:rsid w:val="00FF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61"/>
    <o:shapelayout v:ext="edit">
      <o:idmap v:ext="edit" data="1"/>
    </o:shapelayout>
  </w:shapeDefaults>
  <w:decimalSymbol w:val="."/>
  <w:listSeparator w:val=","/>
  <w15:docId w15:val="{52AB9F54-B161-4F91-90B3-F4A70683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447"/>
    <w:pPr>
      <w:widowControl w:val="0"/>
      <w:adjustRightInd w:val="0"/>
      <w:spacing w:line="360" w:lineRule="atLeast"/>
      <w:jc w:val="both"/>
    </w:pPr>
    <w:rPr>
      <w:rFonts w:ascii="Arial" w:hAnsi="Arial"/>
      <w:szCs w:val="24"/>
    </w:rPr>
  </w:style>
  <w:style w:type="paragraph" w:styleId="Heading10">
    <w:name w:val="heading 1"/>
    <w:aliases w:val="Met Heading 1,Part,Sub Heading 1,Main Header,WI Heading 1 (With Numbering),H1,Section Heading (1.0,2.0...),Section Heading,don't use,Headline1,Headline11,Headline12,Headline13"/>
    <w:basedOn w:val="Normal"/>
    <w:next w:val="Normal"/>
    <w:link w:val="Heading1Char"/>
    <w:qFormat/>
    <w:rsid w:val="00606CE6"/>
    <w:pPr>
      <w:keepNext/>
      <w:numPr>
        <w:numId w:val="5"/>
      </w:numPr>
      <w:spacing w:before="240" w:after="60"/>
      <w:outlineLvl w:val="0"/>
    </w:pPr>
    <w:rPr>
      <w:rFonts w:asciiTheme="minorHAnsi" w:hAnsiTheme="minorHAnsi" w:cs="Arial"/>
      <w:b/>
      <w:bCs/>
      <w:kern w:val="32"/>
      <w:sz w:val="32"/>
      <w:szCs w:val="32"/>
    </w:rPr>
  </w:style>
  <w:style w:type="paragraph" w:styleId="Heading20">
    <w:name w:val="heading 2"/>
    <w:aliases w:val="Met Heading 2,2 headline,h,Chapter Title,Heading 2 Char Char,Heading 2 Char1 Char Char,Heading 2 Char Char Char Char,Heading 2 Char1 Char Char Char Char,Heading 2 Char Char Char Char Char Char,Heading 2 Char Char1 Char Char,H2,ClassHeading"/>
    <w:basedOn w:val="Normal"/>
    <w:next w:val="Normal"/>
    <w:link w:val="Heading2Char1"/>
    <w:autoRedefine/>
    <w:qFormat/>
    <w:rsid w:val="001767A0"/>
    <w:pPr>
      <w:keepNext/>
      <w:tabs>
        <w:tab w:val="left" w:pos="900"/>
      </w:tabs>
      <w:spacing w:line="240" w:lineRule="auto"/>
      <w:ind w:left="720"/>
      <w:outlineLvl w:val="1"/>
    </w:pPr>
    <w:rPr>
      <w:rFonts w:cs="Arial"/>
      <w:b/>
      <w:color w:val="4F81BD" w:themeColor="accent1"/>
      <w:sz w:val="26"/>
      <w:szCs w:val="26"/>
      <w:u w:val="single"/>
    </w:rPr>
  </w:style>
  <w:style w:type="paragraph" w:styleId="Heading3">
    <w:name w:val="heading 3"/>
    <w:aliases w:val="Met Heading 3"/>
    <w:basedOn w:val="Normal"/>
    <w:next w:val="Normal"/>
    <w:link w:val="Heading3Char"/>
    <w:qFormat/>
    <w:rsid w:val="00606CE6"/>
    <w:pPr>
      <w:keepNext/>
      <w:numPr>
        <w:ilvl w:val="2"/>
        <w:numId w:val="5"/>
      </w:numPr>
      <w:outlineLvl w:val="2"/>
    </w:pPr>
    <w:rPr>
      <w:rFonts w:asciiTheme="minorHAnsi" w:hAnsiTheme="minorHAnsi" w:cs="Arial"/>
      <w:b/>
      <w:bCs/>
      <w:sz w:val="24"/>
      <w:szCs w:val="26"/>
    </w:rPr>
  </w:style>
  <w:style w:type="paragraph" w:styleId="Heading4">
    <w:name w:val="heading 4"/>
    <w:aliases w:val="Map Title,WI Heading 4 (With Numbering),H4,4"/>
    <w:basedOn w:val="Normal"/>
    <w:next w:val="Normal"/>
    <w:link w:val="Heading4Char1"/>
    <w:qFormat/>
    <w:rsid w:val="00453D1E"/>
    <w:pPr>
      <w:numPr>
        <w:ilvl w:val="3"/>
        <w:numId w:val="5"/>
      </w:numPr>
      <w:spacing w:before="120" w:after="240" w:line="240" w:lineRule="exact"/>
      <w:outlineLvl w:val="3"/>
    </w:pPr>
    <w:rPr>
      <w:rFonts w:ascii="Arial Black" w:hAnsi="Arial Black" w:cs="Arial Black"/>
      <w:sz w:val="28"/>
      <w:szCs w:val="28"/>
    </w:rPr>
  </w:style>
  <w:style w:type="paragraph" w:styleId="Heading5">
    <w:name w:val="heading 5"/>
    <w:aliases w:val="Block Label"/>
    <w:basedOn w:val="Normal"/>
    <w:next w:val="Normal"/>
    <w:link w:val="Heading5Char"/>
    <w:qFormat/>
    <w:rsid w:val="00453D1E"/>
    <w:pPr>
      <w:numPr>
        <w:ilvl w:val="4"/>
        <w:numId w:val="5"/>
      </w:numPr>
      <w:spacing w:before="40" w:after="40" w:line="277" w:lineRule="exact"/>
      <w:outlineLvl w:val="4"/>
    </w:pPr>
    <w:rPr>
      <w:rFonts w:ascii="Arial Bold" w:hAnsi="Arial Bold" w:cs="Arial Bold"/>
      <w:b/>
      <w:bCs/>
      <w:sz w:val="22"/>
      <w:szCs w:val="22"/>
    </w:rPr>
  </w:style>
  <w:style w:type="paragraph" w:styleId="Heading6">
    <w:name w:val="heading 6"/>
    <w:basedOn w:val="Normal"/>
    <w:next w:val="Normal"/>
    <w:link w:val="Heading6Char"/>
    <w:qFormat/>
    <w:rsid w:val="00453D1E"/>
    <w:pPr>
      <w:numPr>
        <w:ilvl w:val="5"/>
        <w:numId w:val="5"/>
      </w:numPr>
      <w:spacing w:before="240" w:after="60"/>
      <w:outlineLvl w:val="5"/>
    </w:pPr>
    <w:rPr>
      <w:b/>
      <w:bCs/>
      <w:sz w:val="22"/>
      <w:szCs w:val="22"/>
    </w:rPr>
  </w:style>
  <w:style w:type="paragraph" w:styleId="Heading7">
    <w:name w:val="heading 7"/>
    <w:basedOn w:val="Normal"/>
    <w:next w:val="Normal"/>
    <w:link w:val="Heading7Char"/>
    <w:qFormat/>
    <w:rsid w:val="00453D1E"/>
    <w:pPr>
      <w:numPr>
        <w:ilvl w:val="6"/>
        <w:numId w:val="5"/>
      </w:numPr>
      <w:spacing w:line="240" w:lineRule="exact"/>
      <w:outlineLvl w:val="6"/>
    </w:pPr>
    <w:rPr>
      <w:rFonts w:ascii="BellSouthBasic" w:hAnsi="BellSouthBasic" w:cs="BellSouthBasic"/>
      <w:i/>
      <w:iCs/>
      <w:sz w:val="16"/>
      <w:szCs w:val="16"/>
    </w:rPr>
  </w:style>
  <w:style w:type="paragraph" w:styleId="Heading8">
    <w:name w:val="heading 8"/>
    <w:basedOn w:val="Normal"/>
    <w:next w:val="Normal"/>
    <w:link w:val="Heading8Char"/>
    <w:qFormat/>
    <w:rsid w:val="00453D1E"/>
    <w:pPr>
      <w:numPr>
        <w:ilvl w:val="7"/>
        <w:numId w:val="5"/>
      </w:numPr>
      <w:spacing w:line="240" w:lineRule="exact"/>
      <w:outlineLvl w:val="7"/>
    </w:pPr>
    <w:rPr>
      <w:rFonts w:cs="Arial"/>
      <w:i/>
      <w:iCs/>
      <w:sz w:val="18"/>
      <w:szCs w:val="18"/>
    </w:rPr>
  </w:style>
  <w:style w:type="paragraph" w:styleId="Heading9">
    <w:name w:val="heading 9"/>
    <w:basedOn w:val="Normal"/>
    <w:next w:val="Normal"/>
    <w:link w:val="Heading9Char"/>
    <w:qFormat/>
    <w:rsid w:val="00453D1E"/>
    <w:pPr>
      <w:numPr>
        <w:ilvl w:val="8"/>
        <w:numId w:val="5"/>
      </w:numPr>
      <w:spacing w:before="240" w:after="60" w:line="240" w:lineRule="exact"/>
      <w:outlineLvl w:val="8"/>
    </w:pPr>
    <w:rPr>
      <w:rFonts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et Heading 1 Char,Part Char,Sub Heading 1 Char,Main Header Char,WI Heading 1 (With Numbering) Char,H1 Char,Section Heading (1.0 Char,2.0...) Char,Section Heading Char,don't use Char,Headline1 Char,Headline11 Char,Headline12 Char"/>
    <w:basedOn w:val="DefaultParagraphFont"/>
    <w:link w:val="Heading10"/>
    <w:rsid w:val="00606CE6"/>
    <w:rPr>
      <w:rFonts w:asciiTheme="minorHAnsi" w:hAnsiTheme="minorHAnsi" w:cs="Arial"/>
      <w:b/>
      <w:bCs/>
      <w:kern w:val="32"/>
      <w:sz w:val="32"/>
      <w:szCs w:val="32"/>
    </w:rPr>
  </w:style>
  <w:style w:type="character" w:customStyle="1" w:styleId="Heading2Char">
    <w:name w:val="Heading 2 Char"/>
    <w:aliases w:val="2 headline Char,h Char,Chapter Title Char,Heading 2 Char1 Char,Heading 2 Char Char Char,Heading 2 Char1 Char Char Char,Heading 2 Char Char Char Char Char,Heading 2 Char1 Char Char Char Char Char,Heading 2 Char Char1 Char Char Char,H2 Cha"/>
    <w:basedOn w:val="DefaultParagraphFont"/>
    <w:rsid w:val="008C1E13"/>
    <w:rPr>
      <w:rFonts w:ascii="Cambria" w:hAnsi="Cambria" w:cs="Times New Roman"/>
      <w:b/>
      <w:bCs/>
      <w:i/>
      <w:iCs/>
      <w:sz w:val="28"/>
      <w:szCs w:val="28"/>
    </w:rPr>
  </w:style>
  <w:style w:type="character" w:customStyle="1" w:styleId="Heading3Char">
    <w:name w:val="Heading 3 Char"/>
    <w:aliases w:val="Met Heading 3 Char"/>
    <w:basedOn w:val="DefaultParagraphFont"/>
    <w:link w:val="Heading3"/>
    <w:rsid w:val="00606CE6"/>
    <w:rPr>
      <w:rFonts w:asciiTheme="minorHAnsi" w:hAnsiTheme="minorHAnsi" w:cs="Arial"/>
      <w:b/>
      <w:bCs/>
      <w:sz w:val="24"/>
      <w:szCs w:val="26"/>
    </w:rPr>
  </w:style>
  <w:style w:type="character" w:customStyle="1" w:styleId="Heading4Char">
    <w:name w:val="Heading 4 Char"/>
    <w:aliases w:val="Map Title Char,WI Heading 4 (With Numbering) Char,H4 Char,4 Char"/>
    <w:basedOn w:val="DefaultParagraphFont"/>
    <w:rsid w:val="005A4ACD"/>
    <w:rPr>
      <w:rFonts w:ascii="Arial" w:hAnsi="Arial" w:cs="Arial"/>
      <w:sz w:val="28"/>
      <w:szCs w:val="28"/>
      <w:lang w:val="en-CA"/>
    </w:rPr>
  </w:style>
  <w:style w:type="character" w:customStyle="1" w:styleId="Heading5Char">
    <w:name w:val="Heading 5 Char"/>
    <w:aliases w:val="Block Label Char"/>
    <w:basedOn w:val="DefaultParagraphFont"/>
    <w:link w:val="Heading5"/>
    <w:rsid w:val="005A4ACD"/>
    <w:rPr>
      <w:rFonts w:ascii="Arial Bold" w:hAnsi="Arial Bold" w:cs="Arial Bold"/>
      <w:b/>
      <w:bCs/>
      <w:sz w:val="22"/>
      <w:szCs w:val="22"/>
    </w:rPr>
  </w:style>
  <w:style w:type="character" w:customStyle="1" w:styleId="Heading6Char">
    <w:name w:val="Heading 6 Char"/>
    <w:basedOn w:val="DefaultParagraphFont"/>
    <w:link w:val="Heading6"/>
    <w:rsid w:val="005A4ACD"/>
    <w:rPr>
      <w:rFonts w:ascii="Arial" w:hAnsi="Arial"/>
      <w:b/>
      <w:bCs/>
      <w:sz w:val="22"/>
      <w:szCs w:val="22"/>
    </w:rPr>
  </w:style>
  <w:style w:type="character" w:customStyle="1" w:styleId="Heading7Char">
    <w:name w:val="Heading 7 Char"/>
    <w:basedOn w:val="DefaultParagraphFont"/>
    <w:link w:val="Heading7"/>
    <w:rsid w:val="008C1E13"/>
    <w:rPr>
      <w:rFonts w:ascii="BellSouthBasic" w:hAnsi="BellSouthBasic" w:cs="BellSouthBasic"/>
      <w:i/>
      <w:iCs/>
      <w:sz w:val="16"/>
      <w:szCs w:val="16"/>
    </w:rPr>
  </w:style>
  <w:style w:type="character" w:customStyle="1" w:styleId="Heading8Char">
    <w:name w:val="Heading 8 Char"/>
    <w:basedOn w:val="DefaultParagraphFont"/>
    <w:link w:val="Heading8"/>
    <w:rsid w:val="008C1E13"/>
    <w:rPr>
      <w:rFonts w:ascii="Arial" w:hAnsi="Arial" w:cs="Arial"/>
      <w:i/>
      <w:iCs/>
      <w:sz w:val="18"/>
      <w:szCs w:val="18"/>
    </w:rPr>
  </w:style>
  <w:style w:type="character" w:customStyle="1" w:styleId="Heading9Char">
    <w:name w:val="Heading 9 Char"/>
    <w:basedOn w:val="DefaultParagraphFont"/>
    <w:link w:val="Heading9"/>
    <w:rsid w:val="005A4ACD"/>
    <w:rPr>
      <w:rFonts w:ascii="Arial" w:hAnsi="Arial" w:cs="Arial"/>
      <w:b/>
      <w:bCs/>
      <w:i/>
      <w:iCs/>
      <w:sz w:val="18"/>
      <w:szCs w:val="18"/>
    </w:rPr>
  </w:style>
  <w:style w:type="character" w:customStyle="1" w:styleId="Heading2Char1">
    <w:name w:val="Heading 2 Char1"/>
    <w:aliases w:val="Met Heading 2 Char,2 headline Char1,h Char1,Chapter Title Char1,Heading 2 Char Char Char1,Heading 2 Char1 Char Char Char1,Heading 2 Char Char Char Char Char1,Heading 2 Char1 Char Char Char Char Char1,Heading 2 Char Char1 Char Char Char1"/>
    <w:basedOn w:val="DefaultParagraphFont"/>
    <w:link w:val="Heading20"/>
    <w:rsid w:val="001767A0"/>
    <w:rPr>
      <w:rFonts w:ascii="Arial" w:hAnsi="Arial" w:cs="Arial"/>
      <w:b/>
      <w:color w:val="4F81BD" w:themeColor="accent1"/>
      <w:sz w:val="26"/>
      <w:szCs w:val="26"/>
      <w:u w:val="single"/>
    </w:rPr>
  </w:style>
  <w:style w:type="character" w:customStyle="1" w:styleId="Heading4Char1">
    <w:name w:val="Heading 4 Char1"/>
    <w:aliases w:val="Map Title Char1,WI Heading 4 (With Numbering) Char1,H4 Char1,4 Char1"/>
    <w:basedOn w:val="DefaultParagraphFont"/>
    <w:link w:val="Heading4"/>
    <w:rsid w:val="00FB0D1F"/>
    <w:rPr>
      <w:rFonts w:ascii="Arial Black" w:hAnsi="Arial Black" w:cs="Arial Black"/>
      <w:sz w:val="28"/>
      <w:szCs w:val="28"/>
    </w:rPr>
  </w:style>
  <w:style w:type="paragraph" w:styleId="Header">
    <w:name w:val="header"/>
    <w:basedOn w:val="Normal"/>
    <w:link w:val="HeaderChar"/>
    <w:rsid w:val="006854FB"/>
    <w:pPr>
      <w:tabs>
        <w:tab w:val="center" w:pos="4320"/>
        <w:tab w:val="right" w:pos="8640"/>
      </w:tabs>
    </w:pPr>
  </w:style>
  <w:style w:type="character" w:customStyle="1" w:styleId="HeaderChar">
    <w:name w:val="Header Char"/>
    <w:basedOn w:val="DefaultParagraphFont"/>
    <w:link w:val="Header"/>
    <w:rsid w:val="005A4ACD"/>
    <w:rPr>
      <w:rFonts w:cs="Times New Roman"/>
      <w:sz w:val="24"/>
      <w:szCs w:val="24"/>
      <w:lang w:val="en-US" w:eastAsia="en-US"/>
    </w:rPr>
  </w:style>
  <w:style w:type="paragraph" w:styleId="Footer">
    <w:name w:val="footer"/>
    <w:basedOn w:val="Normal"/>
    <w:link w:val="FooterChar"/>
    <w:rsid w:val="006854FB"/>
    <w:pPr>
      <w:tabs>
        <w:tab w:val="center" w:pos="4320"/>
        <w:tab w:val="right" w:pos="8640"/>
      </w:tabs>
    </w:pPr>
  </w:style>
  <w:style w:type="character" w:customStyle="1" w:styleId="FooterChar">
    <w:name w:val="Footer Char"/>
    <w:basedOn w:val="DefaultParagraphFont"/>
    <w:link w:val="Footer"/>
    <w:semiHidden/>
    <w:rsid w:val="005A4ACD"/>
    <w:rPr>
      <w:rFonts w:cs="Times New Roman"/>
      <w:sz w:val="24"/>
      <w:szCs w:val="24"/>
      <w:lang w:val="en-US" w:eastAsia="en-US"/>
    </w:rPr>
  </w:style>
  <w:style w:type="paragraph" w:styleId="Title">
    <w:name w:val="Title"/>
    <w:basedOn w:val="Normal"/>
    <w:next w:val="Subtitle"/>
    <w:link w:val="TitleChar"/>
    <w:qFormat/>
    <w:rsid w:val="0052732E"/>
    <w:pPr>
      <w:keepNext/>
      <w:keepLines/>
      <w:spacing w:before="220" w:after="60" w:line="320" w:lineRule="atLeast"/>
    </w:pPr>
    <w:rPr>
      <w:rFonts w:cs="Arial"/>
      <w:spacing w:val="-30"/>
      <w:kern w:val="28"/>
      <w:sz w:val="52"/>
      <w:szCs w:val="52"/>
    </w:rPr>
  </w:style>
  <w:style w:type="character" w:customStyle="1" w:styleId="TitleChar">
    <w:name w:val="Title Char"/>
    <w:basedOn w:val="DefaultParagraphFont"/>
    <w:link w:val="Title"/>
    <w:rsid w:val="008C1E13"/>
    <w:rPr>
      <w:rFonts w:ascii="Cambria" w:hAnsi="Cambria" w:cs="Times New Roman"/>
      <w:b/>
      <w:bCs/>
      <w:kern w:val="28"/>
      <w:sz w:val="32"/>
      <w:szCs w:val="32"/>
    </w:rPr>
  </w:style>
  <w:style w:type="paragraph" w:styleId="Subtitle">
    <w:name w:val="Subtitle"/>
    <w:basedOn w:val="Normal"/>
    <w:link w:val="SubtitleChar"/>
    <w:qFormat/>
    <w:rsid w:val="0052732E"/>
    <w:pPr>
      <w:spacing w:after="60"/>
      <w:jc w:val="center"/>
      <w:outlineLvl w:val="1"/>
    </w:pPr>
    <w:rPr>
      <w:rFonts w:cs="Arial"/>
    </w:rPr>
  </w:style>
  <w:style w:type="character" w:customStyle="1" w:styleId="SubtitleChar">
    <w:name w:val="Subtitle Char"/>
    <w:basedOn w:val="DefaultParagraphFont"/>
    <w:link w:val="Subtitle"/>
    <w:rsid w:val="008C1E13"/>
    <w:rPr>
      <w:rFonts w:ascii="Cambria" w:hAnsi="Cambria" w:cs="Times New Roman"/>
      <w:sz w:val="24"/>
      <w:szCs w:val="24"/>
    </w:rPr>
  </w:style>
  <w:style w:type="paragraph" w:customStyle="1" w:styleId="para">
    <w:name w:val="para"/>
    <w:basedOn w:val="Normal"/>
    <w:rsid w:val="00B369C3"/>
    <w:pPr>
      <w:spacing w:line="240" w:lineRule="exact"/>
      <w:ind w:left="720"/>
    </w:pPr>
    <w:rPr>
      <w:rFonts w:cs="Arial"/>
      <w:sz w:val="18"/>
      <w:szCs w:val="18"/>
    </w:rPr>
  </w:style>
  <w:style w:type="paragraph" w:customStyle="1" w:styleId="Tabletext">
    <w:name w:val="Tabletext"/>
    <w:basedOn w:val="Normal"/>
    <w:rsid w:val="00BB488F"/>
    <w:pPr>
      <w:keepLines/>
      <w:spacing w:after="120" w:line="240" w:lineRule="atLeast"/>
    </w:pPr>
    <w:rPr>
      <w:rFonts w:cs="Arial"/>
      <w:szCs w:val="20"/>
    </w:rPr>
  </w:style>
  <w:style w:type="paragraph" w:customStyle="1" w:styleId="Heading1">
    <w:name w:val="Heading1"/>
    <w:basedOn w:val="Heading4"/>
    <w:link w:val="Heading1Char0"/>
    <w:rsid w:val="00453D1E"/>
    <w:pPr>
      <w:numPr>
        <w:numId w:val="1"/>
      </w:numPr>
    </w:pPr>
  </w:style>
  <w:style w:type="character" w:customStyle="1" w:styleId="Heading1Char0">
    <w:name w:val="Heading1 Char"/>
    <w:basedOn w:val="Heading4Char1"/>
    <w:link w:val="Heading1"/>
    <w:rsid w:val="00FB0D1F"/>
    <w:rPr>
      <w:rFonts w:ascii="Arial Black" w:hAnsi="Arial Black" w:cs="Arial Black"/>
      <w:sz w:val="28"/>
      <w:szCs w:val="28"/>
    </w:rPr>
  </w:style>
  <w:style w:type="paragraph" w:customStyle="1" w:styleId="Heading2">
    <w:name w:val="Heading2"/>
    <w:basedOn w:val="Normal"/>
    <w:next w:val="Normal"/>
    <w:rsid w:val="00453D1E"/>
    <w:pPr>
      <w:numPr>
        <w:numId w:val="2"/>
      </w:numPr>
      <w:spacing w:line="240" w:lineRule="exact"/>
    </w:pPr>
    <w:rPr>
      <w:rFonts w:ascii="Arial Bold" w:hAnsi="Arial Bold" w:cs="Arial Bold"/>
      <w:b/>
      <w:bCs/>
      <w:sz w:val="22"/>
      <w:szCs w:val="22"/>
    </w:rPr>
  </w:style>
  <w:style w:type="paragraph" w:customStyle="1" w:styleId="InfoBlue">
    <w:name w:val="InfoBlue"/>
    <w:basedOn w:val="Normal"/>
    <w:next w:val="BodyText"/>
    <w:link w:val="InfoBlueChar"/>
    <w:autoRedefine/>
    <w:rsid w:val="00B31624"/>
    <w:pPr>
      <w:spacing w:before="120" w:line="240" w:lineRule="atLeast"/>
      <w:ind w:left="720"/>
    </w:pPr>
    <w:rPr>
      <w:rFonts w:cs="Arial"/>
      <w:color w:val="000000"/>
      <w:szCs w:val="20"/>
    </w:rPr>
  </w:style>
  <w:style w:type="paragraph" w:styleId="BodyText">
    <w:name w:val="Body Text"/>
    <w:basedOn w:val="Normal"/>
    <w:link w:val="BodyTextChar"/>
    <w:rsid w:val="00453D1E"/>
    <w:pPr>
      <w:spacing w:after="120"/>
    </w:pPr>
  </w:style>
  <w:style w:type="character" w:customStyle="1" w:styleId="BodyTextChar">
    <w:name w:val="Body Text Char"/>
    <w:basedOn w:val="DefaultParagraphFont"/>
    <w:link w:val="BodyText"/>
    <w:semiHidden/>
    <w:rsid w:val="005A4ACD"/>
    <w:rPr>
      <w:rFonts w:cs="Times New Roman"/>
      <w:sz w:val="24"/>
      <w:szCs w:val="24"/>
      <w:lang w:val="en-US" w:eastAsia="en-US"/>
    </w:rPr>
  </w:style>
  <w:style w:type="character" w:customStyle="1" w:styleId="InfoBlueChar">
    <w:name w:val="InfoBlue Char"/>
    <w:basedOn w:val="DefaultParagraphFont"/>
    <w:link w:val="InfoBlue"/>
    <w:rsid w:val="00B31624"/>
    <w:rPr>
      <w:rFonts w:ascii="Arial" w:hAnsi="Arial" w:cs="Arial"/>
      <w:color w:val="000000"/>
      <w:lang w:val="en-US" w:eastAsia="en-US"/>
    </w:rPr>
  </w:style>
  <w:style w:type="paragraph" w:customStyle="1" w:styleId="TableText0">
    <w:name w:val="Table Text"/>
    <w:basedOn w:val="Normal"/>
    <w:rsid w:val="00107D0C"/>
    <w:pPr>
      <w:spacing w:line="240" w:lineRule="exact"/>
    </w:pPr>
    <w:rPr>
      <w:rFonts w:cs="Arial"/>
      <w:szCs w:val="20"/>
    </w:rPr>
  </w:style>
  <w:style w:type="paragraph" w:customStyle="1" w:styleId="TableHeaderText">
    <w:name w:val="Table Header Text"/>
    <w:basedOn w:val="TableText0"/>
    <w:rsid w:val="00107D0C"/>
    <w:pPr>
      <w:jc w:val="center"/>
    </w:pPr>
    <w:rPr>
      <w:b/>
      <w:bCs/>
    </w:rPr>
  </w:style>
  <w:style w:type="paragraph" w:styleId="TOC1">
    <w:name w:val="toc 1"/>
    <w:basedOn w:val="Normal"/>
    <w:next w:val="Normal"/>
    <w:autoRedefine/>
    <w:uiPriority w:val="39"/>
    <w:qFormat/>
    <w:rsid w:val="00641210"/>
    <w:pPr>
      <w:tabs>
        <w:tab w:val="left" w:pos="600"/>
        <w:tab w:val="right" w:leader="dot" w:pos="10160"/>
      </w:tabs>
      <w:spacing w:before="120" w:after="120" w:line="240" w:lineRule="atLeast"/>
      <w:jc w:val="left"/>
    </w:pPr>
    <w:rPr>
      <w:rFonts w:asciiTheme="minorHAnsi" w:hAnsiTheme="minorHAnsi" w:cstheme="minorHAnsi"/>
      <w:b/>
      <w:bCs/>
      <w:caps/>
      <w:szCs w:val="20"/>
    </w:rPr>
  </w:style>
  <w:style w:type="paragraph" w:styleId="TOC2">
    <w:name w:val="toc 2"/>
    <w:basedOn w:val="Normal"/>
    <w:next w:val="Normal"/>
    <w:autoRedefine/>
    <w:uiPriority w:val="39"/>
    <w:qFormat/>
    <w:rsid w:val="00EE22CF"/>
    <w:pPr>
      <w:tabs>
        <w:tab w:val="left" w:pos="800"/>
        <w:tab w:val="right" w:leader="dot" w:pos="10160"/>
      </w:tabs>
      <w:ind w:left="200"/>
      <w:jc w:val="left"/>
    </w:pPr>
    <w:rPr>
      <w:rFonts w:asciiTheme="minorHAnsi" w:hAnsiTheme="minorHAnsi" w:cstheme="minorHAnsi"/>
      <w:smallCaps/>
      <w:noProof/>
      <w:color w:val="4F81BD" w:themeColor="accent1"/>
      <w:szCs w:val="20"/>
    </w:rPr>
  </w:style>
  <w:style w:type="character" w:styleId="Hyperlink">
    <w:name w:val="Hyperlink"/>
    <w:basedOn w:val="DefaultParagraphFont"/>
    <w:uiPriority w:val="99"/>
    <w:rsid w:val="00350C03"/>
    <w:rPr>
      <w:rFonts w:cs="Times New Roman"/>
      <w:color w:val="0000FF"/>
      <w:u w:val="single"/>
    </w:rPr>
  </w:style>
  <w:style w:type="character" w:styleId="PageNumber">
    <w:name w:val="page number"/>
    <w:basedOn w:val="DefaultParagraphFont"/>
    <w:rsid w:val="00350C03"/>
    <w:rPr>
      <w:rFonts w:cs="Times New Roman"/>
    </w:rPr>
  </w:style>
  <w:style w:type="paragraph" w:styleId="TOC3">
    <w:name w:val="toc 3"/>
    <w:basedOn w:val="Normal"/>
    <w:next w:val="Normal"/>
    <w:autoRedefine/>
    <w:uiPriority w:val="39"/>
    <w:qFormat/>
    <w:rsid w:val="007D6FBA"/>
    <w:pPr>
      <w:ind w:left="400"/>
      <w:jc w:val="left"/>
    </w:pPr>
    <w:rPr>
      <w:rFonts w:asciiTheme="minorHAnsi" w:hAnsiTheme="minorHAnsi" w:cstheme="minorHAnsi"/>
      <w:i/>
      <w:iCs/>
      <w:szCs w:val="20"/>
    </w:rPr>
  </w:style>
  <w:style w:type="paragraph" w:styleId="TOC4">
    <w:name w:val="toc 4"/>
    <w:basedOn w:val="Normal"/>
    <w:next w:val="Normal"/>
    <w:autoRedefine/>
    <w:uiPriority w:val="39"/>
    <w:rsid w:val="00F831BB"/>
    <w:pPr>
      <w:ind w:left="600"/>
      <w:jc w:val="left"/>
    </w:pPr>
    <w:rPr>
      <w:rFonts w:asciiTheme="minorHAnsi" w:hAnsiTheme="minorHAnsi" w:cstheme="minorHAnsi"/>
      <w:sz w:val="18"/>
      <w:szCs w:val="18"/>
    </w:rPr>
  </w:style>
  <w:style w:type="paragraph" w:styleId="TOC5">
    <w:name w:val="toc 5"/>
    <w:basedOn w:val="Normal"/>
    <w:next w:val="Normal"/>
    <w:autoRedefine/>
    <w:uiPriority w:val="39"/>
    <w:rsid w:val="00F831BB"/>
    <w:pPr>
      <w:ind w:left="800"/>
      <w:jc w:val="left"/>
    </w:pPr>
    <w:rPr>
      <w:rFonts w:asciiTheme="minorHAnsi" w:hAnsiTheme="minorHAnsi" w:cstheme="minorHAnsi"/>
      <w:sz w:val="18"/>
      <w:szCs w:val="18"/>
    </w:rPr>
  </w:style>
  <w:style w:type="paragraph" w:styleId="TOC6">
    <w:name w:val="toc 6"/>
    <w:basedOn w:val="Normal"/>
    <w:next w:val="Normal"/>
    <w:autoRedefine/>
    <w:uiPriority w:val="39"/>
    <w:rsid w:val="00F831BB"/>
    <w:pPr>
      <w:ind w:left="1000"/>
      <w:jc w:val="left"/>
    </w:pPr>
    <w:rPr>
      <w:rFonts w:asciiTheme="minorHAnsi" w:hAnsiTheme="minorHAnsi" w:cstheme="minorHAnsi"/>
      <w:sz w:val="18"/>
      <w:szCs w:val="18"/>
    </w:rPr>
  </w:style>
  <w:style w:type="paragraph" w:styleId="TOC7">
    <w:name w:val="toc 7"/>
    <w:basedOn w:val="Normal"/>
    <w:next w:val="Normal"/>
    <w:autoRedefine/>
    <w:uiPriority w:val="39"/>
    <w:rsid w:val="00F831BB"/>
    <w:pPr>
      <w:ind w:left="1200"/>
      <w:jc w:val="left"/>
    </w:pPr>
    <w:rPr>
      <w:rFonts w:asciiTheme="minorHAnsi" w:hAnsiTheme="minorHAnsi" w:cstheme="minorHAnsi"/>
      <w:sz w:val="18"/>
      <w:szCs w:val="18"/>
    </w:rPr>
  </w:style>
  <w:style w:type="paragraph" w:styleId="TOC8">
    <w:name w:val="toc 8"/>
    <w:basedOn w:val="Normal"/>
    <w:next w:val="Normal"/>
    <w:autoRedefine/>
    <w:uiPriority w:val="39"/>
    <w:rsid w:val="00F831BB"/>
    <w:pPr>
      <w:ind w:left="1400"/>
      <w:jc w:val="left"/>
    </w:pPr>
    <w:rPr>
      <w:rFonts w:asciiTheme="minorHAnsi" w:hAnsiTheme="minorHAnsi" w:cstheme="minorHAnsi"/>
      <w:sz w:val="18"/>
      <w:szCs w:val="18"/>
    </w:rPr>
  </w:style>
  <w:style w:type="paragraph" w:styleId="TOC9">
    <w:name w:val="toc 9"/>
    <w:basedOn w:val="Normal"/>
    <w:next w:val="Normal"/>
    <w:autoRedefine/>
    <w:uiPriority w:val="39"/>
    <w:rsid w:val="00F831BB"/>
    <w:pPr>
      <w:ind w:left="1600"/>
      <w:jc w:val="left"/>
    </w:pPr>
    <w:rPr>
      <w:rFonts w:asciiTheme="minorHAnsi" w:hAnsiTheme="minorHAnsi" w:cstheme="minorHAnsi"/>
      <w:sz w:val="18"/>
      <w:szCs w:val="18"/>
    </w:rPr>
  </w:style>
  <w:style w:type="character" w:styleId="CommentReference">
    <w:name w:val="annotation reference"/>
    <w:basedOn w:val="DefaultParagraphFont"/>
    <w:semiHidden/>
    <w:rsid w:val="00106BA5"/>
    <w:rPr>
      <w:rFonts w:cs="Times New Roman"/>
      <w:sz w:val="16"/>
      <w:szCs w:val="16"/>
    </w:rPr>
  </w:style>
  <w:style w:type="paragraph" w:styleId="CommentText">
    <w:name w:val="annotation text"/>
    <w:basedOn w:val="Normal"/>
    <w:link w:val="CommentTextChar"/>
    <w:semiHidden/>
    <w:rsid w:val="00106BA5"/>
    <w:rPr>
      <w:szCs w:val="20"/>
    </w:rPr>
  </w:style>
  <w:style w:type="character" w:customStyle="1" w:styleId="CommentTextChar">
    <w:name w:val="Comment Text Char"/>
    <w:basedOn w:val="DefaultParagraphFont"/>
    <w:link w:val="CommentText"/>
    <w:semiHidden/>
    <w:rsid w:val="008C1E13"/>
    <w:rPr>
      <w:rFonts w:cs="Times New Roman"/>
      <w:sz w:val="20"/>
      <w:szCs w:val="20"/>
    </w:rPr>
  </w:style>
  <w:style w:type="paragraph" w:styleId="CommentSubject">
    <w:name w:val="annotation subject"/>
    <w:basedOn w:val="CommentText"/>
    <w:next w:val="CommentText"/>
    <w:link w:val="CommentSubjectChar"/>
    <w:semiHidden/>
    <w:rsid w:val="00106BA5"/>
    <w:rPr>
      <w:b/>
      <w:bCs/>
    </w:rPr>
  </w:style>
  <w:style w:type="character" w:customStyle="1" w:styleId="CommentSubjectChar">
    <w:name w:val="Comment Subject Char"/>
    <w:basedOn w:val="CommentTextChar"/>
    <w:link w:val="CommentSubject"/>
    <w:semiHidden/>
    <w:rsid w:val="008C1E13"/>
    <w:rPr>
      <w:rFonts w:cs="Times New Roman"/>
      <w:b/>
      <w:bCs/>
      <w:sz w:val="20"/>
      <w:szCs w:val="20"/>
    </w:rPr>
  </w:style>
  <w:style w:type="paragraph" w:styleId="BalloonText">
    <w:name w:val="Balloon Text"/>
    <w:basedOn w:val="Normal"/>
    <w:link w:val="BalloonTextChar"/>
    <w:uiPriority w:val="99"/>
    <w:semiHidden/>
    <w:rsid w:val="00106BA5"/>
    <w:rPr>
      <w:rFonts w:ascii="Tahoma" w:hAnsi="Tahoma" w:cs="Tahoma"/>
      <w:sz w:val="16"/>
      <w:szCs w:val="16"/>
    </w:rPr>
  </w:style>
  <w:style w:type="character" w:customStyle="1" w:styleId="BalloonTextChar">
    <w:name w:val="Balloon Text Char"/>
    <w:basedOn w:val="DefaultParagraphFont"/>
    <w:link w:val="BalloonText"/>
    <w:uiPriority w:val="99"/>
    <w:semiHidden/>
    <w:rsid w:val="005A4ACD"/>
    <w:rPr>
      <w:rFonts w:ascii="Tahoma" w:hAnsi="Tahoma" w:cs="Tahoma"/>
      <w:sz w:val="16"/>
      <w:szCs w:val="16"/>
      <w:lang w:val="en-US" w:eastAsia="en-US"/>
    </w:rPr>
  </w:style>
  <w:style w:type="character" w:customStyle="1" w:styleId="ChapterTitleChar2">
    <w:name w:val="Chapter Title Char2"/>
    <w:aliases w:val="Heading 2 Char1 Char2,Heading 2 Char Char Char2,Heading 2 Char1 Char Char Char2,Heading 2 Char Char Char Char Char2,Heading 2 Char1 Char Char Char Char Char2,Heading 2 Char Char Char Char Char Char Char"/>
    <w:basedOn w:val="DefaultParagraphFont"/>
    <w:rsid w:val="005A4ACD"/>
    <w:rPr>
      <w:rFonts w:ascii="Calibri" w:hAnsi="Calibri" w:cs="Calibri"/>
      <w:b/>
      <w:bCs/>
      <w:color w:val="000000"/>
      <w:sz w:val="24"/>
      <w:szCs w:val="24"/>
    </w:rPr>
  </w:style>
  <w:style w:type="paragraph" w:styleId="ListParagraph">
    <w:name w:val="List Paragraph"/>
    <w:basedOn w:val="Normal"/>
    <w:uiPriority w:val="34"/>
    <w:qFormat/>
    <w:rsid w:val="005A4ACD"/>
    <w:pPr>
      <w:spacing w:after="200" w:line="276" w:lineRule="auto"/>
      <w:ind w:left="720"/>
    </w:pPr>
    <w:rPr>
      <w:rFonts w:ascii="Calibri" w:hAnsi="Calibri" w:cs="Calibri"/>
      <w:sz w:val="22"/>
      <w:szCs w:val="22"/>
    </w:rPr>
  </w:style>
  <w:style w:type="paragraph" w:customStyle="1" w:styleId="CustomHF">
    <w:name w:val="Custom HF"/>
    <w:basedOn w:val="Normal"/>
    <w:link w:val="CustomHFChar"/>
    <w:rsid w:val="005A4ACD"/>
    <w:pPr>
      <w:autoSpaceDE w:val="0"/>
      <w:autoSpaceDN w:val="0"/>
      <w:spacing w:beforeLines="100" w:afterLines="100"/>
      <w:contextualSpacing/>
    </w:pPr>
    <w:rPr>
      <w:color w:val="000000"/>
    </w:rPr>
  </w:style>
  <w:style w:type="character" w:customStyle="1" w:styleId="CustomHFChar">
    <w:name w:val="Custom HF Char"/>
    <w:basedOn w:val="DefaultParagraphFont"/>
    <w:link w:val="CustomHF"/>
    <w:rsid w:val="005A4ACD"/>
    <w:rPr>
      <w:rFonts w:cs="Times New Roman"/>
      <w:color w:val="000000"/>
      <w:sz w:val="24"/>
      <w:szCs w:val="24"/>
      <w:lang w:val="en-US" w:eastAsia="en-US"/>
    </w:rPr>
  </w:style>
  <w:style w:type="paragraph" w:customStyle="1" w:styleId="TP-Title">
    <w:name w:val="TP-Title"/>
    <w:basedOn w:val="Normal"/>
    <w:rsid w:val="005A4ACD"/>
    <w:pPr>
      <w:tabs>
        <w:tab w:val="left" w:pos="14490"/>
      </w:tabs>
      <w:jc w:val="right"/>
    </w:pPr>
    <w:rPr>
      <w:rFonts w:cs="Arial"/>
      <w:b/>
      <w:bCs/>
      <w:sz w:val="40"/>
      <w:szCs w:val="40"/>
      <w:lang w:val="en-GB"/>
    </w:rPr>
  </w:style>
  <w:style w:type="paragraph" w:customStyle="1" w:styleId="TableHeading">
    <w:name w:val="Table Heading"/>
    <w:basedOn w:val="TableText0"/>
    <w:rsid w:val="005A4ACD"/>
    <w:pPr>
      <w:spacing w:before="60" w:after="20" w:line="240" w:lineRule="auto"/>
    </w:pPr>
    <w:rPr>
      <w:b/>
      <w:bCs/>
      <w:caps/>
      <w:lang w:val="en-GB"/>
    </w:rPr>
  </w:style>
  <w:style w:type="paragraph" w:customStyle="1" w:styleId="BodyText1">
    <w:name w:val="Body Text 1"/>
    <w:basedOn w:val="Normal"/>
    <w:rsid w:val="005A4ACD"/>
    <w:pPr>
      <w:tabs>
        <w:tab w:val="left" w:pos="0"/>
      </w:tabs>
      <w:spacing w:line="240" w:lineRule="atLeast"/>
    </w:pPr>
    <w:rPr>
      <w:rFonts w:cs="Arial"/>
      <w:spacing w:val="-5"/>
      <w:kern w:val="20"/>
      <w:szCs w:val="20"/>
    </w:rPr>
  </w:style>
  <w:style w:type="paragraph" w:styleId="TOCHeading">
    <w:name w:val="TOC Heading"/>
    <w:basedOn w:val="Heading10"/>
    <w:next w:val="Normal"/>
    <w:uiPriority w:val="39"/>
    <w:qFormat/>
    <w:rsid w:val="005A4ACD"/>
    <w:pPr>
      <w:keepLines/>
      <w:numPr>
        <w:numId w:val="0"/>
      </w:numPr>
      <w:spacing w:before="480" w:after="0" w:line="276" w:lineRule="auto"/>
      <w:outlineLvl w:val="9"/>
    </w:pPr>
    <w:rPr>
      <w:rFonts w:ascii="Cambria" w:hAnsi="Cambria" w:cs="Cambria"/>
      <w:color w:val="365F91"/>
      <w:kern w:val="0"/>
      <w:sz w:val="28"/>
      <w:szCs w:val="28"/>
    </w:rPr>
  </w:style>
  <w:style w:type="paragraph" w:customStyle="1" w:styleId="BRD-General">
    <w:name w:val="BRD - General"/>
    <w:basedOn w:val="Heading10"/>
    <w:link w:val="BRD-GeneralChar"/>
    <w:rsid w:val="005A4ACD"/>
    <w:pPr>
      <w:keepNext w:val="0"/>
      <w:numPr>
        <w:numId w:val="0"/>
      </w:numPr>
      <w:overflowPunct w:val="0"/>
      <w:autoSpaceDE w:val="0"/>
      <w:autoSpaceDN w:val="0"/>
      <w:spacing w:before="280" w:after="240"/>
      <w:ind w:left="1728" w:hanging="648"/>
    </w:pPr>
    <w:rPr>
      <w:color w:val="000000"/>
      <w:kern w:val="0"/>
      <w:sz w:val="20"/>
      <w:szCs w:val="20"/>
      <w:lang w:val="en-CA"/>
    </w:rPr>
  </w:style>
  <w:style w:type="character" w:customStyle="1" w:styleId="BRD-GeneralChar">
    <w:name w:val="BRD - General Char"/>
    <w:basedOn w:val="Heading1Char"/>
    <w:link w:val="BRD-General"/>
    <w:rsid w:val="005A4ACD"/>
    <w:rPr>
      <w:rFonts w:ascii="Arial" w:hAnsi="Arial" w:cs="Arial"/>
      <w:b/>
      <w:bCs/>
      <w:color w:val="000000"/>
      <w:kern w:val="32"/>
      <w:sz w:val="32"/>
      <w:szCs w:val="32"/>
      <w:lang w:val="en-CA"/>
    </w:rPr>
  </w:style>
  <w:style w:type="paragraph" w:customStyle="1" w:styleId="BRD-L3">
    <w:name w:val="BRD-L3"/>
    <w:basedOn w:val="BRD-L2"/>
    <w:link w:val="BRD-L3Char"/>
    <w:rsid w:val="005A4ACD"/>
    <w:pPr>
      <w:numPr>
        <w:numId w:val="0"/>
      </w:numPr>
      <w:ind w:left="1224" w:hanging="504"/>
      <w:outlineLvl w:val="2"/>
    </w:pPr>
    <w:rPr>
      <w:sz w:val="20"/>
      <w:szCs w:val="20"/>
    </w:rPr>
  </w:style>
  <w:style w:type="paragraph" w:customStyle="1" w:styleId="BRD-L2">
    <w:name w:val="BRD-L2"/>
    <w:basedOn w:val="Heading20"/>
    <w:link w:val="BRD-L2Char"/>
    <w:rsid w:val="005A4ACD"/>
    <w:pPr>
      <w:widowControl/>
      <w:numPr>
        <w:numId w:val="4"/>
      </w:numPr>
      <w:overflowPunct w:val="0"/>
      <w:autoSpaceDE w:val="0"/>
      <w:autoSpaceDN w:val="0"/>
      <w:spacing w:beforeLines="120" w:afterLines="120" w:line="276" w:lineRule="auto"/>
      <w:contextualSpacing/>
      <w:jc w:val="left"/>
    </w:pPr>
    <w:rPr>
      <w:rFonts w:ascii="Calibri" w:hAnsi="Calibri" w:cs="Calibri"/>
      <w:color w:val="000000"/>
      <w:szCs w:val="24"/>
      <w:lang w:val="en-CA"/>
    </w:rPr>
  </w:style>
  <w:style w:type="character" w:customStyle="1" w:styleId="BRD-L2Char">
    <w:name w:val="BRD-L2 Char"/>
    <w:basedOn w:val="ChapterTitleChar2"/>
    <w:link w:val="BRD-L2"/>
    <w:rsid w:val="005A4ACD"/>
    <w:rPr>
      <w:rFonts w:ascii="Calibri" w:hAnsi="Calibri" w:cs="Calibri"/>
      <w:b/>
      <w:bCs w:val="0"/>
      <w:color w:val="000000"/>
      <w:sz w:val="26"/>
      <w:szCs w:val="24"/>
      <w:u w:val="single"/>
      <w:lang w:val="en-CA"/>
    </w:rPr>
  </w:style>
  <w:style w:type="character" w:customStyle="1" w:styleId="BRD-L3Char">
    <w:name w:val="BRD-L3 Char"/>
    <w:basedOn w:val="Heading3Char"/>
    <w:link w:val="BRD-L3"/>
    <w:rsid w:val="005A4ACD"/>
    <w:rPr>
      <w:rFonts w:ascii="Calibri" w:hAnsi="Calibri" w:cs="Calibri"/>
      <w:b/>
      <w:bCs/>
      <w:color w:val="000000"/>
      <w:sz w:val="24"/>
      <w:szCs w:val="26"/>
      <w:lang w:val="en-CA"/>
    </w:rPr>
  </w:style>
  <w:style w:type="paragraph" w:customStyle="1" w:styleId="BRD-L1">
    <w:name w:val="BRD-L1"/>
    <w:basedOn w:val="BRD-General"/>
    <w:link w:val="BRD-L1Char"/>
    <w:rsid w:val="005A4ACD"/>
    <w:pPr>
      <w:numPr>
        <w:numId w:val="3"/>
      </w:numPr>
    </w:pPr>
    <w:rPr>
      <w:sz w:val="28"/>
      <w:szCs w:val="28"/>
    </w:rPr>
  </w:style>
  <w:style w:type="character" w:customStyle="1" w:styleId="BRD-L1Char">
    <w:name w:val="BRD-L1 Char"/>
    <w:basedOn w:val="BRD-GeneralChar"/>
    <w:link w:val="BRD-L1"/>
    <w:rsid w:val="005A4ACD"/>
    <w:rPr>
      <w:rFonts w:asciiTheme="minorHAnsi" w:hAnsiTheme="minorHAnsi" w:cs="Arial"/>
      <w:b/>
      <w:bCs/>
      <w:color w:val="000000"/>
      <w:kern w:val="32"/>
      <w:sz w:val="28"/>
      <w:szCs w:val="28"/>
      <w:lang w:val="en-CA"/>
    </w:rPr>
  </w:style>
  <w:style w:type="paragraph" w:customStyle="1" w:styleId="BRD-Level22">
    <w:name w:val="BRD - Level 2.2"/>
    <w:basedOn w:val="BRD-General"/>
    <w:link w:val="BRD-Level22Char"/>
    <w:rsid w:val="005A4ACD"/>
    <w:pPr>
      <w:numPr>
        <w:ilvl w:val="1"/>
      </w:numPr>
      <w:ind w:left="1728" w:hanging="648"/>
      <w:outlineLvl w:val="1"/>
    </w:pPr>
    <w:rPr>
      <w:rFonts w:ascii="Calibri" w:hAnsi="Calibri" w:cs="Calibri"/>
      <w:sz w:val="24"/>
      <w:szCs w:val="24"/>
    </w:rPr>
  </w:style>
  <w:style w:type="character" w:customStyle="1" w:styleId="BRD-Level22Char">
    <w:name w:val="BRD - Level 2.2 Char"/>
    <w:basedOn w:val="BRD-GeneralChar"/>
    <w:link w:val="BRD-Level22"/>
    <w:rsid w:val="005A4ACD"/>
    <w:rPr>
      <w:rFonts w:ascii="Calibri" w:hAnsi="Calibri" w:cs="Calibri"/>
      <w:b/>
      <w:bCs/>
      <w:color w:val="000000"/>
      <w:kern w:val="32"/>
      <w:sz w:val="24"/>
      <w:szCs w:val="24"/>
      <w:lang w:val="en-CA"/>
    </w:rPr>
  </w:style>
  <w:style w:type="paragraph" w:customStyle="1" w:styleId="BRD-L4">
    <w:name w:val="BRD-L4"/>
    <w:basedOn w:val="BRD-L3"/>
    <w:link w:val="BRD-L4Char"/>
    <w:rsid w:val="005A4ACD"/>
    <w:pPr>
      <w:tabs>
        <w:tab w:val="num" w:pos="360"/>
      </w:tabs>
      <w:spacing w:before="288" w:after="288"/>
      <w:ind w:left="2160" w:hanging="900"/>
      <w:outlineLvl w:val="3"/>
    </w:pPr>
    <w:rPr>
      <w:rFonts w:ascii="Times New Roman" w:hAnsi="Times New Roman" w:cs="Times New Roman"/>
      <w:b w:val="0"/>
      <w:bCs/>
      <w:sz w:val="24"/>
      <w:szCs w:val="24"/>
    </w:rPr>
  </w:style>
  <w:style w:type="character" w:customStyle="1" w:styleId="BRD-L4Char">
    <w:name w:val="BRD-L4 Char"/>
    <w:basedOn w:val="CustomHFChar"/>
    <w:link w:val="BRD-L4"/>
    <w:rsid w:val="005A4ACD"/>
    <w:rPr>
      <w:rFonts w:cs="Times New Roman"/>
      <w:color w:val="000000"/>
      <w:sz w:val="24"/>
      <w:szCs w:val="24"/>
      <w:lang w:val="en-CA" w:eastAsia="en-US"/>
    </w:rPr>
  </w:style>
  <w:style w:type="paragraph" w:customStyle="1" w:styleId="BRD-L5">
    <w:name w:val="BRD-L5"/>
    <w:basedOn w:val="BRD-L4"/>
    <w:link w:val="BRD-L5Char"/>
    <w:rsid w:val="005A4ACD"/>
    <w:pPr>
      <w:ind w:left="2520" w:hanging="1080"/>
      <w:outlineLvl w:val="4"/>
    </w:pPr>
  </w:style>
  <w:style w:type="character" w:customStyle="1" w:styleId="BRD-L5Char">
    <w:name w:val="BRD-L5 Char"/>
    <w:basedOn w:val="CustomHFChar"/>
    <w:link w:val="BRD-L5"/>
    <w:rsid w:val="005A4ACD"/>
    <w:rPr>
      <w:rFonts w:cs="Times New Roman"/>
      <w:color w:val="000000"/>
      <w:sz w:val="24"/>
      <w:szCs w:val="24"/>
      <w:lang w:val="en-CA" w:eastAsia="en-US"/>
    </w:rPr>
  </w:style>
  <w:style w:type="paragraph" w:customStyle="1" w:styleId="BRD-L6">
    <w:name w:val="BRD-L6"/>
    <w:basedOn w:val="BRD-L5"/>
    <w:link w:val="BRD-L6Char"/>
    <w:rsid w:val="005A4ACD"/>
    <w:pPr>
      <w:outlineLvl w:val="5"/>
    </w:pPr>
  </w:style>
  <w:style w:type="character" w:customStyle="1" w:styleId="BRD-L6Char">
    <w:name w:val="BRD-L6 Char"/>
    <w:basedOn w:val="CustomHFChar"/>
    <w:link w:val="BRD-L6"/>
    <w:rsid w:val="005A4ACD"/>
    <w:rPr>
      <w:rFonts w:cs="Times New Roman"/>
      <w:color w:val="000000"/>
      <w:sz w:val="24"/>
      <w:szCs w:val="24"/>
      <w:lang w:val="en-CA" w:eastAsia="en-US"/>
    </w:rPr>
  </w:style>
  <w:style w:type="paragraph" w:customStyle="1" w:styleId="BRD-L7">
    <w:name w:val="BRD-L7"/>
    <w:basedOn w:val="BRD-L6"/>
    <w:link w:val="BRD-L7Char"/>
    <w:rsid w:val="005A4ACD"/>
    <w:pPr>
      <w:outlineLvl w:val="6"/>
    </w:pPr>
  </w:style>
  <w:style w:type="character" w:customStyle="1" w:styleId="BRD-L7Char">
    <w:name w:val="BRD-L7 Char"/>
    <w:basedOn w:val="CustomHFChar"/>
    <w:link w:val="BRD-L7"/>
    <w:rsid w:val="005A4ACD"/>
    <w:rPr>
      <w:rFonts w:cs="Times New Roman"/>
      <w:color w:val="000000"/>
      <w:sz w:val="24"/>
      <w:szCs w:val="24"/>
      <w:lang w:val="en-CA" w:eastAsia="en-US"/>
    </w:rPr>
  </w:style>
  <w:style w:type="paragraph" w:customStyle="1" w:styleId="BRD-L8">
    <w:name w:val="BRD-L8"/>
    <w:basedOn w:val="BRD-L7"/>
    <w:link w:val="BRD-L8Char"/>
    <w:rsid w:val="005A4ACD"/>
    <w:pPr>
      <w:outlineLvl w:val="7"/>
    </w:pPr>
  </w:style>
  <w:style w:type="character" w:customStyle="1" w:styleId="BRD-L8Char">
    <w:name w:val="BRD-L8 Char"/>
    <w:basedOn w:val="CustomHFChar"/>
    <w:link w:val="BRD-L8"/>
    <w:rsid w:val="005A4ACD"/>
    <w:rPr>
      <w:rFonts w:cs="Times New Roman"/>
      <w:color w:val="000000"/>
      <w:sz w:val="24"/>
      <w:szCs w:val="24"/>
      <w:lang w:val="en-CA" w:eastAsia="en-US"/>
    </w:rPr>
  </w:style>
  <w:style w:type="paragraph" w:customStyle="1" w:styleId="BRD-L31">
    <w:name w:val="BRD-L31"/>
    <w:basedOn w:val="BRD-L1"/>
    <w:next w:val="BRD-L3"/>
    <w:rsid w:val="005A4ACD"/>
    <w:pPr>
      <w:numPr>
        <w:numId w:val="0"/>
      </w:numPr>
      <w:ind w:left="1728" w:hanging="648"/>
      <w:outlineLvl w:val="2"/>
    </w:pPr>
    <w:rPr>
      <w:b w:val="0"/>
      <w:bCs w:val="0"/>
      <w:sz w:val="20"/>
      <w:szCs w:val="20"/>
    </w:rPr>
  </w:style>
  <w:style w:type="paragraph" w:customStyle="1" w:styleId="BRD-L9">
    <w:name w:val="BRD-L9"/>
    <w:basedOn w:val="BRD-L8"/>
    <w:link w:val="BRD-L9Char"/>
    <w:rsid w:val="005A4ACD"/>
    <w:pPr>
      <w:outlineLvl w:val="8"/>
    </w:pPr>
  </w:style>
  <w:style w:type="character" w:customStyle="1" w:styleId="BRD-L9Char">
    <w:name w:val="BRD-L9 Char"/>
    <w:basedOn w:val="BRD-L8Char"/>
    <w:link w:val="BRD-L9"/>
    <w:rsid w:val="005A4ACD"/>
    <w:rPr>
      <w:rFonts w:cs="Times New Roman"/>
      <w:color w:val="000000"/>
      <w:sz w:val="24"/>
      <w:szCs w:val="24"/>
      <w:lang w:val="en-CA" w:eastAsia="en-US"/>
    </w:rPr>
  </w:style>
  <w:style w:type="paragraph" w:styleId="NoSpacing">
    <w:name w:val="No Spacing"/>
    <w:uiPriority w:val="1"/>
    <w:qFormat/>
    <w:rsid w:val="005A4ACD"/>
    <w:pPr>
      <w:widowControl w:val="0"/>
      <w:overflowPunct w:val="0"/>
      <w:autoSpaceDE w:val="0"/>
      <w:autoSpaceDN w:val="0"/>
      <w:adjustRightInd w:val="0"/>
      <w:spacing w:line="360" w:lineRule="atLeast"/>
      <w:jc w:val="both"/>
      <w:textAlignment w:val="baseline"/>
    </w:pPr>
    <w:rPr>
      <w:rFonts w:ascii="Arial" w:hAnsi="Arial" w:cs="Arial"/>
    </w:rPr>
  </w:style>
  <w:style w:type="paragraph" w:styleId="Caption">
    <w:name w:val="caption"/>
    <w:basedOn w:val="Normal"/>
    <w:next w:val="Normal"/>
    <w:qFormat/>
    <w:rsid w:val="00523340"/>
    <w:pPr>
      <w:spacing w:before="120" w:after="120"/>
    </w:pPr>
    <w:rPr>
      <w:b/>
      <w:bCs/>
      <w:szCs w:val="20"/>
    </w:rPr>
  </w:style>
  <w:style w:type="paragraph" w:customStyle="1" w:styleId="NormalLeft1">
    <w:name w:val="Normal + Left:  1&quot;"/>
    <w:basedOn w:val="Normal"/>
    <w:rsid w:val="00894CB3"/>
    <w:rPr>
      <w:i/>
      <w:iCs/>
    </w:rPr>
  </w:style>
  <w:style w:type="paragraph" w:customStyle="1" w:styleId="Normal11pt">
    <w:name w:val="Normal + 11 pt"/>
    <w:aliases w:val="Left:  1&quot;"/>
    <w:basedOn w:val="Heading7"/>
    <w:rsid w:val="005A0B15"/>
  </w:style>
  <w:style w:type="paragraph" w:customStyle="1" w:styleId="TableHeader">
    <w:name w:val="Table Header"/>
    <w:basedOn w:val="TableText0"/>
    <w:rsid w:val="00483A48"/>
    <w:pPr>
      <w:overflowPunct w:val="0"/>
      <w:autoSpaceDE w:val="0"/>
      <w:autoSpaceDN w:val="0"/>
      <w:spacing w:line="240" w:lineRule="auto"/>
      <w:ind w:left="28" w:right="28"/>
      <w:jc w:val="center"/>
    </w:pPr>
    <w:rPr>
      <w:b/>
      <w:bCs/>
    </w:rPr>
  </w:style>
  <w:style w:type="character" w:styleId="FollowedHyperlink">
    <w:name w:val="FollowedHyperlink"/>
    <w:basedOn w:val="DefaultParagraphFont"/>
    <w:rsid w:val="00464131"/>
    <w:rPr>
      <w:rFonts w:cs="Times New Roman"/>
      <w:color w:val="800080"/>
      <w:u w:val="single"/>
    </w:rPr>
  </w:style>
  <w:style w:type="table" w:styleId="TableGrid">
    <w:name w:val="Table Grid"/>
    <w:basedOn w:val="TableNormal"/>
    <w:uiPriority w:val="59"/>
    <w:rsid w:val="00EA3D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rsid w:val="00EA3D2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1">
    <w:name w:val="Style1"/>
    <w:basedOn w:val="Normal"/>
    <w:rsid w:val="00960392"/>
    <w:pPr>
      <w:widowControl/>
      <w:adjustRightInd/>
      <w:spacing w:line="240" w:lineRule="auto"/>
      <w:jc w:val="left"/>
    </w:pPr>
    <w:rPr>
      <w:b/>
      <w:bCs/>
    </w:rPr>
  </w:style>
  <w:style w:type="paragraph" w:styleId="PlainText">
    <w:name w:val="Plain Text"/>
    <w:basedOn w:val="Normal"/>
    <w:rsid w:val="009655A0"/>
    <w:pPr>
      <w:widowControl/>
      <w:adjustRightInd/>
      <w:spacing w:line="240" w:lineRule="auto"/>
      <w:jc w:val="left"/>
    </w:pPr>
    <w:rPr>
      <w:rFonts w:ascii="Courier New" w:hAnsi="Courier New" w:cs="Courier New"/>
      <w:szCs w:val="20"/>
    </w:rPr>
  </w:style>
  <w:style w:type="paragraph" w:styleId="HTMLPreformatted">
    <w:name w:val="HTML Preformatted"/>
    <w:basedOn w:val="Normal"/>
    <w:link w:val="HTMLPreformattedChar"/>
    <w:uiPriority w:val="99"/>
    <w:semiHidden/>
    <w:unhideWhenUsed/>
    <w:rsid w:val="00596E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96EB7"/>
    <w:rPr>
      <w:rFonts w:ascii="Courier New" w:hAnsi="Courier New" w:cs="Courier New"/>
    </w:rPr>
  </w:style>
  <w:style w:type="character" w:styleId="HTMLCode">
    <w:name w:val="HTML Code"/>
    <w:basedOn w:val="DefaultParagraphFont"/>
    <w:uiPriority w:val="99"/>
    <w:semiHidden/>
    <w:unhideWhenUsed/>
    <w:rsid w:val="00596EB7"/>
    <w:rPr>
      <w:rFonts w:ascii="Courier New" w:eastAsia="Times New Roman" w:hAnsi="Courier New" w:cs="Courier New"/>
      <w:sz w:val="20"/>
      <w:szCs w:val="20"/>
    </w:rPr>
  </w:style>
  <w:style w:type="character" w:styleId="Emphasis">
    <w:name w:val="Emphasis"/>
    <w:basedOn w:val="DefaultParagraphFont"/>
    <w:qFormat/>
    <w:rsid w:val="00596EB7"/>
    <w:rPr>
      <w:i/>
      <w:iCs/>
    </w:rPr>
  </w:style>
  <w:style w:type="character" w:styleId="Strong">
    <w:name w:val="Strong"/>
    <w:basedOn w:val="DefaultParagraphFont"/>
    <w:uiPriority w:val="22"/>
    <w:qFormat/>
    <w:rsid w:val="00596EB7"/>
    <w:rPr>
      <w:b/>
      <w:bCs/>
    </w:rPr>
  </w:style>
  <w:style w:type="paragraph" w:styleId="NormalWeb">
    <w:name w:val="Normal (Web)"/>
    <w:basedOn w:val="Normal"/>
    <w:uiPriority w:val="99"/>
    <w:unhideWhenUsed/>
    <w:rsid w:val="00596EB7"/>
    <w:pPr>
      <w:widowControl/>
      <w:adjustRightInd/>
      <w:spacing w:before="100" w:beforeAutospacing="1" w:after="100" w:afterAutospacing="1" w:line="240" w:lineRule="auto"/>
      <w:jc w:val="left"/>
    </w:pPr>
  </w:style>
  <w:style w:type="character" w:customStyle="1" w:styleId="notetitle1">
    <w:name w:val="notetitle1"/>
    <w:basedOn w:val="DefaultParagraphFont"/>
    <w:rsid w:val="00596EB7"/>
    <w:rPr>
      <w:b/>
      <w:bCs/>
    </w:rPr>
  </w:style>
  <w:style w:type="character" w:customStyle="1" w:styleId="caps">
    <w:name w:val="caps"/>
    <w:basedOn w:val="DefaultParagraphFont"/>
    <w:rsid w:val="00596EB7"/>
  </w:style>
  <w:style w:type="table" w:customStyle="1" w:styleId="LightGrid-Accent11">
    <w:name w:val="Light Grid - Accent 11"/>
    <w:basedOn w:val="TableNormal"/>
    <w:uiPriority w:val="62"/>
    <w:rsid w:val="00596EB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ormalNoLeftIndent">
    <w:name w:val="Normal No Left Indent"/>
    <w:basedOn w:val="Normal"/>
    <w:rsid w:val="008129CE"/>
    <w:pPr>
      <w:widowControl/>
      <w:adjustRightInd/>
      <w:spacing w:line="240" w:lineRule="auto"/>
      <w:jc w:val="left"/>
    </w:pPr>
    <w:rPr>
      <w:rFonts w:ascii="Times New Roman" w:hAnsi="Times New Roman"/>
      <w:szCs w:val="20"/>
    </w:rPr>
  </w:style>
  <w:style w:type="paragraph" w:customStyle="1" w:styleId="3headline">
    <w:name w:val="3 headline"/>
    <w:basedOn w:val="Heading20"/>
    <w:link w:val="3headlineChar"/>
    <w:rsid w:val="008129CE"/>
    <w:pPr>
      <w:tabs>
        <w:tab w:val="left" w:pos="1800"/>
      </w:tabs>
      <w:snapToGrid w:val="0"/>
      <w:spacing w:after="120"/>
      <w:ind w:left="1440" w:hanging="504"/>
      <w:jc w:val="left"/>
    </w:pPr>
    <w:rPr>
      <w:rFonts w:ascii="Times New Roman" w:hAnsi="Times New Roman" w:cs="Times New Roman"/>
      <w:b w:val="0"/>
      <w:snapToGrid w:val="0"/>
    </w:rPr>
  </w:style>
  <w:style w:type="paragraph" w:customStyle="1" w:styleId="3Heading">
    <w:name w:val="3 Heading"/>
    <w:basedOn w:val="Heading20"/>
    <w:next w:val="Heading20"/>
    <w:link w:val="3HeadingChar"/>
    <w:qFormat/>
    <w:rsid w:val="006C4FBC"/>
    <w:pPr>
      <w:tabs>
        <w:tab w:val="num" w:pos="1440"/>
      </w:tabs>
      <w:spacing w:after="120"/>
      <w:ind w:left="1440"/>
      <w:textAlignment w:val="baseline"/>
    </w:pPr>
    <w:rPr>
      <w:rFonts w:cs="Times New Roman"/>
      <w:bCs/>
      <w:snapToGrid w:val="0"/>
      <w:sz w:val="22"/>
    </w:rPr>
  </w:style>
  <w:style w:type="character" w:customStyle="1" w:styleId="3HeadingChar">
    <w:name w:val="3 Heading Char"/>
    <w:basedOn w:val="DefaultParagraphFont"/>
    <w:link w:val="3Heading"/>
    <w:rsid w:val="006C4FBC"/>
    <w:rPr>
      <w:rFonts w:ascii="Arial" w:hAnsi="Arial"/>
      <w:b/>
      <w:bCs/>
      <w:snapToGrid w:val="0"/>
      <w:color w:val="4F81BD" w:themeColor="accent1"/>
      <w:sz w:val="22"/>
      <w:szCs w:val="26"/>
      <w:u w:val="single"/>
    </w:rPr>
  </w:style>
  <w:style w:type="paragraph" w:customStyle="1" w:styleId="NormalLeft05">
    <w:name w:val="Normal + Left:  0.5&quot;"/>
    <w:basedOn w:val="Normal"/>
    <w:link w:val="NormalLeft05Char"/>
    <w:rsid w:val="008129CE"/>
    <w:pPr>
      <w:widowControl/>
      <w:adjustRightInd/>
      <w:spacing w:line="240" w:lineRule="auto"/>
      <w:ind w:left="720"/>
      <w:jc w:val="left"/>
    </w:pPr>
    <w:rPr>
      <w:rFonts w:ascii="Times New Roman" w:hAnsi="Times New Roman"/>
      <w:szCs w:val="20"/>
    </w:rPr>
  </w:style>
  <w:style w:type="character" w:customStyle="1" w:styleId="NormalLeft05Char">
    <w:name w:val="Normal + Left:  0.5&quot; Char"/>
    <w:basedOn w:val="DefaultParagraphFont"/>
    <w:link w:val="NormalLeft05"/>
    <w:rsid w:val="008129CE"/>
  </w:style>
  <w:style w:type="character" w:customStyle="1" w:styleId="3headlineChar">
    <w:name w:val="3 headline Char"/>
    <w:basedOn w:val="DefaultParagraphFont"/>
    <w:link w:val="3headline"/>
    <w:rsid w:val="008129CE"/>
    <w:rPr>
      <w:snapToGrid w:val="0"/>
      <w:sz w:val="28"/>
      <w:szCs w:val="22"/>
    </w:rPr>
  </w:style>
  <w:style w:type="paragraph" w:customStyle="1" w:styleId="Preformatted">
    <w:name w:val="Preformatted"/>
    <w:basedOn w:val="Normal"/>
    <w:rsid w:val="00465F21"/>
    <w:pPr>
      <w:widowControl/>
      <w:tabs>
        <w:tab w:val="left" w:pos="0"/>
        <w:tab w:val="left" w:pos="959"/>
        <w:tab w:val="left" w:pos="1918"/>
        <w:tab w:val="left" w:pos="2877"/>
        <w:tab w:val="left" w:pos="3836"/>
        <w:tab w:val="left" w:pos="4795"/>
        <w:tab w:val="left" w:pos="5754"/>
        <w:tab w:val="left" w:pos="6713"/>
        <w:tab w:val="left" w:pos="7672"/>
        <w:tab w:val="left" w:pos="8631"/>
        <w:tab w:val="left" w:pos="9590"/>
      </w:tabs>
      <w:adjustRightInd/>
      <w:spacing w:line="240" w:lineRule="auto"/>
      <w:jc w:val="left"/>
    </w:pPr>
    <w:rPr>
      <w:rFonts w:ascii="Courier New" w:hAnsi="Courier New"/>
      <w:sz w:val="24"/>
    </w:rPr>
  </w:style>
  <w:style w:type="paragraph" w:customStyle="1" w:styleId="Bodytext0">
    <w:name w:val="Bodytext"/>
    <w:rsid w:val="00465F21"/>
    <w:pPr>
      <w:widowControl w:val="0"/>
      <w:spacing w:before="26" w:after="240" w:line="240" w:lineRule="atLeast"/>
      <w:ind w:left="1080" w:right="115"/>
      <w:jc w:val="both"/>
    </w:pPr>
    <w:rPr>
      <w:rFonts w:ascii="Arial" w:hAnsi="Arial"/>
    </w:rPr>
  </w:style>
  <w:style w:type="paragraph" w:customStyle="1" w:styleId="tablehead">
    <w:name w:val="tablehead"/>
    <w:rsid w:val="00465F21"/>
    <w:pPr>
      <w:numPr>
        <w:ilvl w:val="12"/>
      </w:numPr>
      <w:spacing w:after="26" w:line="240" w:lineRule="atLeast"/>
      <w:jc w:val="center"/>
    </w:pPr>
    <w:rPr>
      <w:rFonts w:ascii="Arial" w:hAnsi="Arial"/>
      <w:b/>
    </w:rPr>
  </w:style>
  <w:style w:type="paragraph" w:styleId="TOAHeading">
    <w:name w:val="toa heading"/>
    <w:basedOn w:val="Normal"/>
    <w:next w:val="Normal"/>
    <w:semiHidden/>
    <w:rsid w:val="00465F21"/>
    <w:pPr>
      <w:adjustRightInd/>
      <w:spacing w:before="120" w:after="240" w:line="240" w:lineRule="atLeast"/>
      <w:ind w:right="115"/>
    </w:pPr>
    <w:rPr>
      <w:rFonts w:ascii="Times New Roman" w:hAnsi="Times New Roman"/>
      <w:b/>
      <w:sz w:val="24"/>
    </w:rPr>
  </w:style>
  <w:style w:type="paragraph" w:customStyle="1" w:styleId="TableSubHead">
    <w:name w:val="TableSubHead"/>
    <w:basedOn w:val="tablehead"/>
    <w:rsid w:val="00465F21"/>
    <w:pPr>
      <w:numPr>
        <w:ilvl w:val="0"/>
      </w:numPr>
      <w:spacing w:before="60" w:after="40" w:line="240" w:lineRule="auto"/>
      <w:jc w:val="left"/>
    </w:pPr>
  </w:style>
  <w:style w:type="paragraph" w:customStyle="1" w:styleId="TableHead0">
    <w:name w:val="TableHead"/>
    <w:basedOn w:val="Normal"/>
    <w:rsid w:val="00465F21"/>
    <w:pPr>
      <w:widowControl/>
      <w:adjustRightInd/>
      <w:spacing w:before="60" w:after="40" w:line="240" w:lineRule="auto"/>
      <w:jc w:val="left"/>
    </w:pPr>
    <w:rPr>
      <w:rFonts w:ascii="Times New Roman" w:hAnsi="Times New Roman"/>
      <w:b/>
      <w:sz w:val="24"/>
    </w:rPr>
  </w:style>
  <w:style w:type="paragraph" w:customStyle="1" w:styleId="TableBody">
    <w:name w:val="TableBody"/>
    <w:basedOn w:val="TableSubHead"/>
    <w:rsid w:val="00465F21"/>
    <w:rPr>
      <w:b w:val="0"/>
      <w:sz w:val="16"/>
    </w:rPr>
  </w:style>
  <w:style w:type="paragraph" w:styleId="DocumentMap">
    <w:name w:val="Document Map"/>
    <w:basedOn w:val="Normal"/>
    <w:link w:val="DocumentMapChar"/>
    <w:rsid w:val="00465F21"/>
    <w:pPr>
      <w:widowControl/>
      <w:adjustRightInd/>
      <w:spacing w:line="240" w:lineRule="auto"/>
      <w:jc w:val="left"/>
    </w:pPr>
    <w:rPr>
      <w:rFonts w:ascii="Tahoma" w:hAnsi="Tahoma" w:cs="Tahoma"/>
      <w:sz w:val="16"/>
      <w:szCs w:val="16"/>
    </w:rPr>
  </w:style>
  <w:style w:type="character" w:customStyle="1" w:styleId="DocumentMapChar">
    <w:name w:val="Document Map Char"/>
    <w:basedOn w:val="DefaultParagraphFont"/>
    <w:link w:val="DocumentMap"/>
    <w:rsid w:val="00465F21"/>
    <w:rPr>
      <w:rFonts w:ascii="Tahoma" w:hAnsi="Tahoma" w:cs="Tahoma"/>
      <w:sz w:val="16"/>
      <w:szCs w:val="16"/>
    </w:rPr>
  </w:style>
  <w:style w:type="paragraph" w:customStyle="1" w:styleId="Bullet">
    <w:name w:val="Bullet"/>
    <w:basedOn w:val="BodyText"/>
    <w:autoRedefine/>
    <w:rsid w:val="00465F21"/>
    <w:pPr>
      <w:adjustRightInd/>
      <w:spacing w:before="60" w:line="240" w:lineRule="atLeast"/>
      <w:ind w:right="115"/>
      <w:jc w:val="left"/>
    </w:pPr>
    <w:rPr>
      <w:szCs w:val="20"/>
    </w:rPr>
  </w:style>
  <w:style w:type="paragraph" w:customStyle="1" w:styleId="BodyBull2">
    <w:name w:val="BodyBull2"/>
    <w:basedOn w:val="Normal"/>
    <w:rsid w:val="00465F21"/>
    <w:pPr>
      <w:widowControl/>
      <w:tabs>
        <w:tab w:val="num" w:pos="1800"/>
      </w:tabs>
      <w:adjustRightInd/>
      <w:spacing w:before="60" w:after="60" w:line="240" w:lineRule="atLeast"/>
      <w:ind w:left="1800" w:right="115" w:hanging="360"/>
    </w:pPr>
    <w:rPr>
      <w:iCs/>
      <w:szCs w:val="20"/>
    </w:rPr>
  </w:style>
  <w:style w:type="table" w:customStyle="1" w:styleId="LightList1">
    <w:name w:val="Light List1"/>
    <w:basedOn w:val="TableNormal"/>
    <w:uiPriority w:val="61"/>
    <w:rsid w:val="00465F21"/>
    <w:rPr>
      <w:rFonts w:ascii="Calibri" w:hAnsi="Calibri"/>
      <w:sz w:val="22"/>
      <w:szCs w:val="22"/>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465F2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465F2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21">
    <w:name w:val="Medium List 21"/>
    <w:basedOn w:val="TableNormal"/>
    <w:uiPriority w:val="66"/>
    <w:rsid w:val="00465F2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21">
    <w:name w:val="Medium Shading 21"/>
    <w:basedOn w:val="TableNormal"/>
    <w:uiPriority w:val="64"/>
    <w:rsid w:val="00465F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65F21"/>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65F21"/>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Grid11">
    <w:name w:val="Medium Grid 11"/>
    <w:basedOn w:val="TableNormal"/>
    <w:uiPriority w:val="67"/>
    <w:rsid w:val="00465F2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465F2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3">
    <w:name w:val="Medium Grid 1 Accent 3"/>
    <w:basedOn w:val="TableNormal"/>
    <w:uiPriority w:val="67"/>
    <w:rsid w:val="00465F2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465F21"/>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465F21"/>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ghtGrid-Accent5">
    <w:name w:val="Light Grid Accent 5"/>
    <w:basedOn w:val="TableNormal"/>
    <w:uiPriority w:val="62"/>
    <w:rsid w:val="00465F2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xl69">
    <w:name w:val="xl69"/>
    <w:basedOn w:val="Normal"/>
    <w:rsid w:val="00465F21"/>
    <w:pPr>
      <w:widowControl/>
      <w:adjustRightInd/>
      <w:spacing w:before="100" w:beforeAutospacing="1" w:after="100" w:afterAutospacing="1" w:line="240" w:lineRule="auto"/>
      <w:jc w:val="left"/>
    </w:pPr>
    <w:rPr>
      <w:rFonts w:ascii="Times New Roman" w:hAnsi="Times New Roman"/>
      <w:b/>
      <w:bCs/>
      <w:sz w:val="16"/>
      <w:szCs w:val="16"/>
    </w:rPr>
  </w:style>
  <w:style w:type="paragraph" w:styleId="ListBullet5">
    <w:name w:val="List Bullet 5"/>
    <w:basedOn w:val="Normal"/>
    <w:autoRedefine/>
    <w:rsid w:val="00F63D8C"/>
    <w:pPr>
      <w:numPr>
        <w:numId w:val="6"/>
      </w:numPr>
      <w:adjustRightInd/>
      <w:spacing w:before="26" w:after="240" w:line="240" w:lineRule="atLeast"/>
      <w:ind w:right="115"/>
      <w:jc w:val="left"/>
    </w:pPr>
    <w:rPr>
      <w:szCs w:val="20"/>
    </w:rPr>
  </w:style>
  <w:style w:type="character" w:styleId="SubtleEmphasis">
    <w:name w:val="Subtle Emphasis"/>
    <w:uiPriority w:val="19"/>
    <w:qFormat/>
    <w:rsid w:val="00F63D8C"/>
    <w:rPr>
      <w:i/>
      <w:iCs/>
      <w:color w:val="808080"/>
    </w:rPr>
  </w:style>
  <w:style w:type="paragraph" w:customStyle="1" w:styleId="BlueTableHeading">
    <w:name w:val="BlueTableHeading"/>
    <w:basedOn w:val="Normal"/>
    <w:link w:val="BlueTableHeadingChar"/>
    <w:autoRedefine/>
    <w:rsid w:val="00606CE6"/>
    <w:pPr>
      <w:jc w:val="left"/>
    </w:pPr>
    <w:rPr>
      <w:rFonts w:asciiTheme="minorHAnsi" w:hAnsiTheme="minorHAnsi" w:cstheme="minorHAnsi"/>
      <w:snapToGrid w:val="0"/>
      <w:kern w:val="20"/>
      <w:sz w:val="22"/>
      <w:szCs w:val="22"/>
    </w:rPr>
  </w:style>
  <w:style w:type="character" w:customStyle="1" w:styleId="BlueTableHeadingChar">
    <w:name w:val="BlueTableHeading Char"/>
    <w:basedOn w:val="DefaultParagraphFont"/>
    <w:link w:val="BlueTableHeading"/>
    <w:rsid w:val="00606CE6"/>
    <w:rPr>
      <w:rFonts w:asciiTheme="minorHAnsi" w:hAnsiTheme="minorHAnsi" w:cstheme="minorHAnsi"/>
      <w:snapToGrid w:val="0"/>
      <w:kern w:val="20"/>
      <w:sz w:val="22"/>
      <w:szCs w:val="22"/>
    </w:rPr>
  </w:style>
  <w:style w:type="table" w:styleId="LightShading-Accent1">
    <w:name w:val="Light Shading Accent 1"/>
    <w:basedOn w:val="TableNormal"/>
    <w:uiPriority w:val="60"/>
    <w:rsid w:val="00AE52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243AC9"/>
    <w:pPr>
      <w:autoSpaceDE w:val="0"/>
      <w:autoSpaceDN w:val="0"/>
      <w:adjustRightInd w:val="0"/>
    </w:pPr>
    <w:rPr>
      <w:rFonts w:ascii="Calibri" w:hAnsi="Calibri" w:cs="Calibri"/>
      <w:color w:val="000000"/>
      <w:sz w:val="24"/>
      <w:szCs w:val="24"/>
    </w:rPr>
  </w:style>
  <w:style w:type="paragraph" w:styleId="Revision">
    <w:name w:val="Revision"/>
    <w:hidden/>
    <w:uiPriority w:val="99"/>
    <w:semiHidden/>
    <w:rsid w:val="001165A9"/>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236">
              <w:marLeft w:val="0"/>
              <w:marRight w:val="0"/>
              <w:marTop w:val="0"/>
              <w:marBottom w:val="0"/>
              <w:divBdr>
                <w:top w:val="none" w:sz="0" w:space="0" w:color="auto"/>
                <w:left w:val="none" w:sz="0" w:space="0" w:color="auto"/>
                <w:bottom w:val="none" w:sz="0" w:space="0" w:color="auto"/>
                <w:right w:val="none" w:sz="0" w:space="0" w:color="auto"/>
              </w:divBdr>
            </w:div>
            <w:div w:id="287">
              <w:marLeft w:val="0"/>
              <w:marRight w:val="0"/>
              <w:marTop w:val="0"/>
              <w:marBottom w:val="0"/>
              <w:divBdr>
                <w:top w:val="none" w:sz="0" w:space="0" w:color="auto"/>
                <w:left w:val="none" w:sz="0" w:space="0" w:color="auto"/>
                <w:bottom w:val="none" w:sz="0" w:space="0" w:color="auto"/>
                <w:right w:val="none" w:sz="0" w:space="0" w:color="auto"/>
              </w:divBdr>
            </w:div>
            <w:div w:id="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43">
      <w:marLeft w:val="0"/>
      <w:marRight w:val="0"/>
      <w:marTop w:val="0"/>
      <w:marBottom w:val="0"/>
      <w:divBdr>
        <w:top w:val="none" w:sz="0" w:space="0" w:color="auto"/>
        <w:left w:val="none" w:sz="0" w:space="0" w:color="auto"/>
        <w:bottom w:val="none" w:sz="0" w:space="0" w:color="auto"/>
        <w:right w:val="none" w:sz="0" w:space="0" w:color="auto"/>
      </w:divBdr>
      <w:divsChild>
        <w:div w:id="189">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none" w:sz="0" w:space="0" w:color="auto"/>
                <w:left w:val="none" w:sz="0" w:space="0" w:color="auto"/>
                <w:bottom w:val="none" w:sz="0" w:space="0" w:color="auto"/>
                <w:right w:val="none" w:sz="0" w:space="0" w:color="auto"/>
              </w:divBdr>
            </w:div>
            <w:div w:id="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
      <w:marLeft w:val="0"/>
      <w:marRight w:val="0"/>
      <w:marTop w:val="0"/>
      <w:marBottom w:val="0"/>
      <w:divBdr>
        <w:top w:val="none" w:sz="0" w:space="0" w:color="auto"/>
        <w:left w:val="none" w:sz="0" w:space="0" w:color="auto"/>
        <w:bottom w:val="none" w:sz="0" w:space="0" w:color="auto"/>
        <w:right w:val="none" w:sz="0" w:space="0" w:color="auto"/>
      </w:divBdr>
      <w:divsChild>
        <w:div w:id="137">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15">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47">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7">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77">
          <w:marLeft w:val="0"/>
          <w:marRight w:val="0"/>
          <w:marTop w:val="0"/>
          <w:marBottom w:val="0"/>
          <w:divBdr>
            <w:top w:val="none" w:sz="0" w:space="0" w:color="auto"/>
            <w:left w:val="none" w:sz="0" w:space="0" w:color="auto"/>
            <w:bottom w:val="none" w:sz="0" w:space="0" w:color="auto"/>
            <w:right w:val="none" w:sz="0" w:space="0" w:color="auto"/>
          </w:divBdr>
        </w:div>
        <w:div w:id="192">
          <w:marLeft w:val="0"/>
          <w:marRight w:val="0"/>
          <w:marTop w:val="0"/>
          <w:marBottom w:val="0"/>
          <w:divBdr>
            <w:top w:val="none" w:sz="0" w:space="0" w:color="auto"/>
            <w:left w:val="none" w:sz="0" w:space="0" w:color="auto"/>
            <w:bottom w:val="none" w:sz="0" w:space="0" w:color="auto"/>
            <w:right w:val="none" w:sz="0" w:space="0" w:color="auto"/>
          </w:divBdr>
        </w:div>
        <w:div w:id="198">
          <w:marLeft w:val="0"/>
          <w:marRight w:val="0"/>
          <w:marTop w:val="0"/>
          <w:marBottom w:val="0"/>
          <w:divBdr>
            <w:top w:val="none" w:sz="0" w:space="0" w:color="auto"/>
            <w:left w:val="none" w:sz="0" w:space="0" w:color="auto"/>
            <w:bottom w:val="none" w:sz="0" w:space="0" w:color="auto"/>
            <w:right w:val="none" w:sz="0" w:space="0" w:color="auto"/>
          </w:divBdr>
        </w:div>
        <w:div w:id="215">
          <w:marLeft w:val="0"/>
          <w:marRight w:val="0"/>
          <w:marTop w:val="0"/>
          <w:marBottom w:val="0"/>
          <w:divBdr>
            <w:top w:val="none" w:sz="0" w:space="0" w:color="auto"/>
            <w:left w:val="none" w:sz="0" w:space="0" w:color="auto"/>
            <w:bottom w:val="none" w:sz="0" w:space="0" w:color="auto"/>
            <w:right w:val="none" w:sz="0" w:space="0" w:color="auto"/>
          </w:divBdr>
        </w:div>
        <w:div w:id="240">
          <w:marLeft w:val="0"/>
          <w:marRight w:val="0"/>
          <w:marTop w:val="0"/>
          <w:marBottom w:val="0"/>
          <w:divBdr>
            <w:top w:val="none" w:sz="0" w:space="0" w:color="auto"/>
            <w:left w:val="none" w:sz="0" w:space="0" w:color="auto"/>
            <w:bottom w:val="none" w:sz="0" w:space="0" w:color="auto"/>
            <w:right w:val="none" w:sz="0" w:space="0" w:color="auto"/>
          </w:divBdr>
        </w:div>
        <w:div w:id="247">
          <w:marLeft w:val="0"/>
          <w:marRight w:val="0"/>
          <w:marTop w:val="0"/>
          <w:marBottom w:val="0"/>
          <w:divBdr>
            <w:top w:val="none" w:sz="0" w:space="0" w:color="auto"/>
            <w:left w:val="none" w:sz="0" w:space="0" w:color="auto"/>
            <w:bottom w:val="none" w:sz="0" w:space="0" w:color="auto"/>
            <w:right w:val="none" w:sz="0" w:space="0" w:color="auto"/>
          </w:divBdr>
        </w:div>
        <w:div w:id="248">
          <w:marLeft w:val="0"/>
          <w:marRight w:val="0"/>
          <w:marTop w:val="0"/>
          <w:marBottom w:val="0"/>
          <w:divBdr>
            <w:top w:val="none" w:sz="0" w:space="0" w:color="auto"/>
            <w:left w:val="none" w:sz="0" w:space="0" w:color="auto"/>
            <w:bottom w:val="none" w:sz="0" w:space="0" w:color="auto"/>
            <w:right w:val="none" w:sz="0" w:space="0" w:color="auto"/>
          </w:divBdr>
        </w:div>
        <w:div w:id="265">
          <w:marLeft w:val="0"/>
          <w:marRight w:val="0"/>
          <w:marTop w:val="0"/>
          <w:marBottom w:val="0"/>
          <w:divBdr>
            <w:top w:val="none" w:sz="0" w:space="0" w:color="auto"/>
            <w:left w:val="none" w:sz="0" w:space="0" w:color="auto"/>
            <w:bottom w:val="none" w:sz="0" w:space="0" w:color="auto"/>
            <w:right w:val="none" w:sz="0" w:space="0" w:color="auto"/>
          </w:divBdr>
        </w:div>
        <w:div w:id="309">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295">
          <w:marLeft w:val="0"/>
          <w:marRight w:val="0"/>
          <w:marTop w:val="0"/>
          <w:marBottom w:val="0"/>
          <w:divBdr>
            <w:top w:val="none" w:sz="0" w:space="0" w:color="auto"/>
            <w:left w:val="none" w:sz="0" w:space="0" w:color="auto"/>
            <w:bottom w:val="none" w:sz="0" w:space="0" w:color="auto"/>
            <w:right w:val="none" w:sz="0" w:space="0" w:color="auto"/>
          </w:divBdr>
        </w:div>
      </w:divsChild>
    </w:div>
    <w:div w:id="94">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
      </w:divsChild>
    </w:div>
    <w:div w:id="103">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 w:id="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307">
          <w:marLeft w:val="0"/>
          <w:marRight w:val="0"/>
          <w:marTop w:val="0"/>
          <w:marBottom w:val="0"/>
          <w:divBdr>
            <w:top w:val="none" w:sz="0" w:space="0" w:color="auto"/>
            <w:left w:val="none" w:sz="0" w:space="0" w:color="auto"/>
            <w:bottom w:val="none" w:sz="0" w:space="0" w:color="auto"/>
            <w:right w:val="none" w:sz="0" w:space="0" w:color="auto"/>
          </w:divBdr>
        </w:div>
      </w:divsChild>
    </w:div>
    <w:div w:id="123">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
      </w:divsChild>
    </w:div>
    <w:div w:id="144">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178">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56">
          <w:marLeft w:val="0"/>
          <w:marRight w:val="0"/>
          <w:marTop w:val="0"/>
          <w:marBottom w:val="0"/>
          <w:divBdr>
            <w:top w:val="none" w:sz="0" w:space="0" w:color="auto"/>
            <w:left w:val="none" w:sz="0" w:space="0" w:color="auto"/>
            <w:bottom w:val="none" w:sz="0" w:space="0" w:color="auto"/>
            <w:right w:val="none" w:sz="0" w:space="0" w:color="auto"/>
          </w:divBdr>
        </w:div>
        <w:div w:id="172">
          <w:marLeft w:val="0"/>
          <w:marRight w:val="0"/>
          <w:marTop w:val="0"/>
          <w:marBottom w:val="0"/>
          <w:divBdr>
            <w:top w:val="none" w:sz="0" w:space="0" w:color="auto"/>
            <w:left w:val="none" w:sz="0" w:space="0" w:color="auto"/>
            <w:bottom w:val="none" w:sz="0" w:space="0" w:color="auto"/>
            <w:right w:val="none" w:sz="0" w:space="0" w:color="auto"/>
          </w:divBdr>
        </w:div>
        <w:div w:id="260">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184">
          <w:marLeft w:val="0"/>
          <w:marRight w:val="0"/>
          <w:marTop w:val="0"/>
          <w:marBottom w:val="0"/>
          <w:divBdr>
            <w:top w:val="none" w:sz="0" w:space="0" w:color="auto"/>
            <w:left w:val="none" w:sz="0" w:space="0" w:color="auto"/>
            <w:bottom w:val="none" w:sz="0" w:space="0" w:color="auto"/>
            <w:right w:val="none" w:sz="0" w:space="0" w:color="auto"/>
          </w:divBdr>
        </w:div>
        <w:div w:id="190">
          <w:marLeft w:val="0"/>
          <w:marRight w:val="0"/>
          <w:marTop w:val="0"/>
          <w:marBottom w:val="0"/>
          <w:divBdr>
            <w:top w:val="none" w:sz="0" w:space="0" w:color="auto"/>
            <w:left w:val="none" w:sz="0" w:space="0" w:color="auto"/>
            <w:bottom w:val="none" w:sz="0" w:space="0" w:color="auto"/>
            <w:right w:val="none" w:sz="0" w:space="0" w:color="auto"/>
          </w:divBdr>
        </w:div>
        <w:div w:id="203">
          <w:marLeft w:val="0"/>
          <w:marRight w:val="0"/>
          <w:marTop w:val="0"/>
          <w:marBottom w:val="0"/>
          <w:divBdr>
            <w:top w:val="none" w:sz="0" w:space="0" w:color="auto"/>
            <w:left w:val="none" w:sz="0" w:space="0" w:color="auto"/>
            <w:bottom w:val="none" w:sz="0" w:space="0" w:color="auto"/>
            <w:right w:val="none" w:sz="0" w:space="0" w:color="auto"/>
          </w:divBdr>
        </w:div>
        <w:div w:id="226">
          <w:marLeft w:val="0"/>
          <w:marRight w:val="0"/>
          <w:marTop w:val="0"/>
          <w:marBottom w:val="0"/>
          <w:divBdr>
            <w:top w:val="none" w:sz="0" w:space="0" w:color="auto"/>
            <w:left w:val="none" w:sz="0" w:space="0" w:color="auto"/>
            <w:bottom w:val="none" w:sz="0" w:space="0" w:color="auto"/>
            <w:right w:val="none" w:sz="0" w:space="0" w:color="auto"/>
          </w:divBdr>
        </w:div>
        <w:div w:id="250">
          <w:marLeft w:val="0"/>
          <w:marRight w:val="0"/>
          <w:marTop w:val="0"/>
          <w:marBottom w:val="0"/>
          <w:divBdr>
            <w:top w:val="none" w:sz="0" w:space="0" w:color="auto"/>
            <w:left w:val="none" w:sz="0" w:space="0" w:color="auto"/>
            <w:bottom w:val="none" w:sz="0" w:space="0" w:color="auto"/>
            <w:right w:val="none" w:sz="0" w:space="0" w:color="auto"/>
          </w:divBdr>
        </w:div>
        <w:div w:id="291">
          <w:marLeft w:val="0"/>
          <w:marRight w:val="0"/>
          <w:marTop w:val="0"/>
          <w:marBottom w:val="0"/>
          <w:divBdr>
            <w:top w:val="none" w:sz="0" w:space="0" w:color="auto"/>
            <w:left w:val="none" w:sz="0" w:space="0" w:color="auto"/>
            <w:bottom w:val="none" w:sz="0" w:space="0" w:color="auto"/>
            <w:right w:val="none" w:sz="0" w:space="0" w:color="auto"/>
          </w:divBdr>
        </w:div>
        <w:div w:id="303">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 w:id="167">
          <w:marLeft w:val="0"/>
          <w:marRight w:val="0"/>
          <w:marTop w:val="0"/>
          <w:marBottom w:val="0"/>
          <w:divBdr>
            <w:top w:val="none" w:sz="0" w:space="0" w:color="auto"/>
            <w:left w:val="none" w:sz="0" w:space="0" w:color="auto"/>
            <w:bottom w:val="none" w:sz="0" w:space="0" w:color="auto"/>
            <w:right w:val="none" w:sz="0" w:space="0" w:color="auto"/>
          </w:divBdr>
        </w:div>
        <w:div w:id="181">
          <w:marLeft w:val="0"/>
          <w:marRight w:val="0"/>
          <w:marTop w:val="0"/>
          <w:marBottom w:val="0"/>
          <w:divBdr>
            <w:top w:val="none" w:sz="0" w:space="0" w:color="auto"/>
            <w:left w:val="none" w:sz="0" w:space="0" w:color="auto"/>
            <w:bottom w:val="none" w:sz="0" w:space="0" w:color="auto"/>
            <w:right w:val="none" w:sz="0" w:space="0" w:color="auto"/>
          </w:divBdr>
        </w:div>
        <w:div w:id="188">
          <w:marLeft w:val="0"/>
          <w:marRight w:val="0"/>
          <w:marTop w:val="0"/>
          <w:marBottom w:val="0"/>
          <w:divBdr>
            <w:top w:val="none" w:sz="0" w:space="0" w:color="auto"/>
            <w:left w:val="none" w:sz="0" w:space="0" w:color="auto"/>
            <w:bottom w:val="none" w:sz="0" w:space="0" w:color="auto"/>
            <w:right w:val="none" w:sz="0" w:space="0" w:color="auto"/>
          </w:divBdr>
        </w:div>
        <w:div w:id="206">
          <w:marLeft w:val="0"/>
          <w:marRight w:val="0"/>
          <w:marTop w:val="0"/>
          <w:marBottom w:val="0"/>
          <w:divBdr>
            <w:top w:val="none" w:sz="0" w:space="0" w:color="auto"/>
            <w:left w:val="none" w:sz="0" w:space="0" w:color="auto"/>
            <w:bottom w:val="none" w:sz="0" w:space="0" w:color="auto"/>
            <w:right w:val="none" w:sz="0" w:space="0" w:color="auto"/>
          </w:divBdr>
        </w:div>
        <w:div w:id="207">
          <w:marLeft w:val="0"/>
          <w:marRight w:val="0"/>
          <w:marTop w:val="0"/>
          <w:marBottom w:val="0"/>
          <w:divBdr>
            <w:top w:val="none" w:sz="0" w:space="0" w:color="auto"/>
            <w:left w:val="none" w:sz="0" w:space="0" w:color="auto"/>
            <w:bottom w:val="none" w:sz="0" w:space="0" w:color="auto"/>
            <w:right w:val="none" w:sz="0" w:space="0" w:color="auto"/>
          </w:divBdr>
        </w:div>
        <w:div w:id="212">
          <w:marLeft w:val="0"/>
          <w:marRight w:val="0"/>
          <w:marTop w:val="0"/>
          <w:marBottom w:val="0"/>
          <w:divBdr>
            <w:top w:val="none" w:sz="0" w:space="0" w:color="auto"/>
            <w:left w:val="none" w:sz="0" w:space="0" w:color="auto"/>
            <w:bottom w:val="none" w:sz="0" w:space="0" w:color="auto"/>
            <w:right w:val="none" w:sz="0" w:space="0" w:color="auto"/>
          </w:divBdr>
        </w:div>
        <w:div w:id="230">
          <w:marLeft w:val="0"/>
          <w:marRight w:val="0"/>
          <w:marTop w:val="0"/>
          <w:marBottom w:val="0"/>
          <w:divBdr>
            <w:top w:val="none" w:sz="0" w:space="0" w:color="auto"/>
            <w:left w:val="none" w:sz="0" w:space="0" w:color="auto"/>
            <w:bottom w:val="none" w:sz="0" w:space="0" w:color="auto"/>
            <w:right w:val="none" w:sz="0" w:space="0" w:color="auto"/>
          </w:divBdr>
        </w:div>
        <w:div w:id="231">
          <w:marLeft w:val="0"/>
          <w:marRight w:val="0"/>
          <w:marTop w:val="0"/>
          <w:marBottom w:val="0"/>
          <w:divBdr>
            <w:top w:val="none" w:sz="0" w:space="0" w:color="auto"/>
            <w:left w:val="none" w:sz="0" w:space="0" w:color="auto"/>
            <w:bottom w:val="none" w:sz="0" w:space="0" w:color="auto"/>
            <w:right w:val="none" w:sz="0" w:space="0" w:color="auto"/>
          </w:divBdr>
        </w:div>
        <w:div w:id="234">
          <w:marLeft w:val="0"/>
          <w:marRight w:val="0"/>
          <w:marTop w:val="0"/>
          <w:marBottom w:val="0"/>
          <w:divBdr>
            <w:top w:val="none" w:sz="0" w:space="0" w:color="auto"/>
            <w:left w:val="none" w:sz="0" w:space="0" w:color="auto"/>
            <w:bottom w:val="none" w:sz="0" w:space="0" w:color="auto"/>
            <w:right w:val="none" w:sz="0" w:space="0" w:color="auto"/>
          </w:divBdr>
        </w:div>
        <w:div w:id="235">
          <w:marLeft w:val="0"/>
          <w:marRight w:val="0"/>
          <w:marTop w:val="0"/>
          <w:marBottom w:val="0"/>
          <w:divBdr>
            <w:top w:val="none" w:sz="0" w:space="0" w:color="auto"/>
            <w:left w:val="none" w:sz="0" w:space="0" w:color="auto"/>
            <w:bottom w:val="none" w:sz="0" w:space="0" w:color="auto"/>
            <w:right w:val="none" w:sz="0" w:space="0" w:color="auto"/>
          </w:divBdr>
        </w:div>
        <w:div w:id="244">
          <w:marLeft w:val="0"/>
          <w:marRight w:val="0"/>
          <w:marTop w:val="0"/>
          <w:marBottom w:val="0"/>
          <w:divBdr>
            <w:top w:val="none" w:sz="0" w:space="0" w:color="auto"/>
            <w:left w:val="none" w:sz="0" w:space="0" w:color="auto"/>
            <w:bottom w:val="none" w:sz="0" w:space="0" w:color="auto"/>
            <w:right w:val="none" w:sz="0" w:space="0" w:color="auto"/>
          </w:divBdr>
        </w:div>
        <w:div w:id="245">
          <w:marLeft w:val="0"/>
          <w:marRight w:val="0"/>
          <w:marTop w:val="0"/>
          <w:marBottom w:val="0"/>
          <w:divBdr>
            <w:top w:val="none" w:sz="0" w:space="0" w:color="auto"/>
            <w:left w:val="none" w:sz="0" w:space="0" w:color="auto"/>
            <w:bottom w:val="none" w:sz="0" w:space="0" w:color="auto"/>
            <w:right w:val="none" w:sz="0" w:space="0" w:color="auto"/>
          </w:divBdr>
        </w:div>
        <w:div w:id="251">
          <w:marLeft w:val="0"/>
          <w:marRight w:val="0"/>
          <w:marTop w:val="0"/>
          <w:marBottom w:val="0"/>
          <w:divBdr>
            <w:top w:val="none" w:sz="0" w:space="0" w:color="auto"/>
            <w:left w:val="none" w:sz="0" w:space="0" w:color="auto"/>
            <w:bottom w:val="none" w:sz="0" w:space="0" w:color="auto"/>
            <w:right w:val="none" w:sz="0" w:space="0" w:color="auto"/>
          </w:divBdr>
        </w:div>
        <w:div w:id="259">
          <w:marLeft w:val="0"/>
          <w:marRight w:val="0"/>
          <w:marTop w:val="0"/>
          <w:marBottom w:val="0"/>
          <w:divBdr>
            <w:top w:val="none" w:sz="0" w:space="0" w:color="auto"/>
            <w:left w:val="none" w:sz="0" w:space="0" w:color="auto"/>
            <w:bottom w:val="none" w:sz="0" w:space="0" w:color="auto"/>
            <w:right w:val="none" w:sz="0" w:space="0" w:color="auto"/>
          </w:divBdr>
        </w:div>
        <w:div w:id="263">
          <w:marLeft w:val="0"/>
          <w:marRight w:val="0"/>
          <w:marTop w:val="0"/>
          <w:marBottom w:val="0"/>
          <w:divBdr>
            <w:top w:val="none" w:sz="0" w:space="0" w:color="auto"/>
            <w:left w:val="none" w:sz="0" w:space="0" w:color="auto"/>
            <w:bottom w:val="none" w:sz="0" w:space="0" w:color="auto"/>
            <w:right w:val="none" w:sz="0" w:space="0" w:color="auto"/>
          </w:divBdr>
        </w:div>
        <w:div w:id="269">
          <w:marLeft w:val="0"/>
          <w:marRight w:val="0"/>
          <w:marTop w:val="0"/>
          <w:marBottom w:val="0"/>
          <w:divBdr>
            <w:top w:val="none" w:sz="0" w:space="0" w:color="auto"/>
            <w:left w:val="none" w:sz="0" w:space="0" w:color="auto"/>
            <w:bottom w:val="none" w:sz="0" w:space="0" w:color="auto"/>
            <w:right w:val="none" w:sz="0" w:space="0" w:color="auto"/>
          </w:divBdr>
        </w:div>
        <w:div w:id="271">
          <w:marLeft w:val="0"/>
          <w:marRight w:val="0"/>
          <w:marTop w:val="0"/>
          <w:marBottom w:val="0"/>
          <w:divBdr>
            <w:top w:val="none" w:sz="0" w:space="0" w:color="auto"/>
            <w:left w:val="none" w:sz="0" w:space="0" w:color="auto"/>
            <w:bottom w:val="none" w:sz="0" w:space="0" w:color="auto"/>
            <w:right w:val="none" w:sz="0" w:space="0" w:color="auto"/>
          </w:divBdr>
        </w:div>
        <w:div w:id="288">
          <w:marLeft w:val="0"/>
          <w:marRight w:val="0"/>
          <w:marTop w:val="0"/>
          <w:marBottom w:val="0"/>
          <w:divBdr>
            <w:top w:val="none" w:sz="0" w:space="0" w:color="auto"/>
            <w:left w:val="none" w:sz="0" w:space="0" w:color="auto"/>
            <w:bottom w:val="none" w:sz="0" w:space="0" w:color="auto"/>
            <w:right w:val="none" w:sz="0" w:space="0" w:color="auto"/>
          </w:divBdr>
        </w:div>
        <w:div w:id="290">
          <w:marLeft w:val="0"/>
          <w:marRight w:val="0"/>
          <w:marTop w:val="0"/>
          <w:marBottom w:val="0"/>
          <w:divBdr>
            <w:top w:val="none" w:sz="0" w:space="0" w:color="auto"/>
            <w:left w:val="none" w:sz="0" w:space="0" w:color="auto"/>
            <w:bottom w:val="none" w:sz="0" w:space="0" w:color="auto"/>
            <w:right w:val="none" w:sz="0" w:space="0" w:color="auto"/>
          </w:divBdr>
        </w:div>
        <w:div w:id="311">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52">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9">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 w:id="171">
          <w:marLeft w:val="0"/>
          <w:marRight w:val="0"/>
          <w:marTop w:val="0"/>
          <w:marBottom w:val="0"/>
          <w:divBdr>
            <w:top w:val="none" w:sz="0" w:space="0" w:color="auto"/>
            <w:left w:val="none" w:sz="0" w:space="0" w:color="auto"/>
            <w:bottom w:val="none" w:sz="0" w:space="0" w:color="auto"/>
            <w:right w:val="none" w:sz="0" w:space="0" w:color="auto"/>
          </w:divBdr>
        </w:div>
        <w:div w:id="174">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221">
          <w:marLeft w:val="0"/>
          <w:marRight w:val="0"/>
          <w:marTop w:val="0"/>
          <w:marBottom w:val="0"/>
          <w:divBdr>
            <w:top w:val="none" w:sz="0" w:space="0" w:color="auto"/>
            <w:left w:val="none" w:sz="0" w:space="0" w:color="auto"/>
            <w:bottom w:val="none" w:sz="0" w:space="0" w:color="auto"/>
            <w:right w:val="none" w:sz="0" w:space="0" w:color="auto"/>
          </w:divBdr>
        </w:div>
        <w:div w:id="224">
          <w:marLeft w:val="0"/>
          <w:marRight w:val="0"/>
          <w:marTop w:val="0"/>
          <w:marBottom w:val="0"/>
          <w:divBdr>
            <w:top w:val="none" w:sz="0" w:space="0" w:color="auto"/>
            <w:left w:val="none" w:sz="0" w:space="0" w:color="auto"/>
            <w:bottom w:val="none" w:sz="0" w:space="0" w:color="auto"/>
            <w:right w:val="none" w:sz="0" w:space="0" w:color="auto"/>
          </w:divBdr>
        </w:div>
        <w:div w:id="225">
          <w:marLeft w:val="0"/>
          <w:marRight w:val="0"/>
          <w:marTop w:val="0"/>
          <w:marBottom w:val="0"/>
          <w:divBdr>
            <w:top w:val="none" w:sz="0" w:space="0" w:color="auto"/>
            <w:left w:val="none" w:sz="0" w:space="0" w:color="auto"/>
            <w:bottom w:val="none" w:sz="0" w:space="0" w:color="auto"/>
            <w:right w:val="none" w:sz="0" w:space="0" w:color="auto"/>
          </w:divBdr>
        </w:div>
        <w:div w:id="229">
          <w:marLeft w:val="0"/>
          <w:marRight w:val="0"/>
          <w:marTop w:val="0"/>
          <w:marBottom w:val="0"/>
          <w:divBdr>
            <w:top w:val="none" w:sz="0" w:space="0" w:color="auto"/>
            <w:left w:val="none" w:sz="0" w:space="0" w:color="auto"/>
            <w:bottom w:val="none" w:sz="0" w:space="0" w:color="auto"/>
            <w:right w:val="none" w:sz="0" w:space="0" w:color="auto"/>
          </w:divBdr>
        </w:div>
        <w:div w:id="232">
          <w:marLeft w:val="0"/>
          <w:marRight w:val="0"/>
          <w:marTop w:val="0"/>
          <w:marBottom w:val="0"/>
          <w:divBdr>
            <w:top w:val="none" w:sz="0" w:space="0" w:color="auto"/>
            <w:left w:val="none" w:sz="0" w:space="0" w:color="auto"/>
            <w:bottom w:val="none" w:sz="0" w:space="0" w:color="auto"/>
            <w:right w:val="none" w:sz="0" w:space="0" w:color="auto"/>
          </w:divBdr>
        </w:div>
        <w:div w:id="233">
          <w:marLeft w:val="0"/>
          <w:marRight w:val="0"/>
          <w:marTop w:val="0"/>
          <w:marBottom w:val="0"/>
          <w:divBdr>
            <w:top w:val="none" w:sz="0" w:space="0" w:color="auto"/>
            <w:left w:val="none" w:sz="0" w:space="0" w:color="auto"/>
            <w:bottom w:val="none" w:sz="0" w:space="0" w:color="auto"/>
            <w:right w:val="none" w:sz="0" w:space="0" w:color="auto"/>
          </w:divBdr>
        </w:div>
        <w:div w:id="242">
          <w:marLeft w:val="0"/>
          <w:marRight w:val="0"/>
          <w:marTop w:val="0"/>
          <w:marBottom w:val="0"/>
          <w:divBdr>
            <w:top w:val="none" w:sz="0" w:space="0" w:color="auto"/>
            <w:left w:val="none" w:sz="0" w:space="0" w:color="auto"/>
            <w:bottom w:val="none" w:sz="0" w:space="0" w:color="auto"/>
            <w:right w:val="none" w:sz="0" w:space="0" w:color="auto"/>
          </w:divBdr>
        </w:div>
        <w:div w:id="246">
          <w:marLeft w:val="0"/>
          <w:marRight w:val="0"/>
          <w:marTop w:val="0"/>
          <w:marBottom w:val="0"/>
          <w:divBdr>
            <w:top w:val="none" w:sz="0" w:space="0" w:color="auto"/>
            <w:left w:val="none" w:sz="0" w:space="0" w:color="auto"/>
            <w:bottom w:val="none" w:sz="0" w:space="0" w:color="auto"/>
            <w:right w:val="none" w:sz="0" w:space="0" w:color="auto"/>
          </w:divBdr>
        </w:div>
        <w:div w:id="270">
          <w:marLeft w:val="0"/>
          <w:marRight w:val="0"/>
          <w:marTop w:val="0"/>
          <w:marBottom w:val="0"/>
          <w:divBdr>
            <w:top w:val="none" w:sz="0" w:space="0" w:color="auto"/>
            <w:left w:val="none" w:sz="0" w:space="0" w:color="auto"/>
            <w:bottom w:val="none" w:sz="0" w:space="0" w:color="auto"/>
            <w:right w:val="none" w:sz="0" w:space="0" w:color="auto"/>
          </w:divBdr>
        </w:div>
        <w:div w:id="272">
          <w:marLeft w:val="0"/>
          <w:marRight w:val="0"/>
          <w:marTop w:val="0"/>
          <w:marBottom w:val="0"/>
          <w:divBdr>
            <w:top w:val="none" w:sz="0" w:space="0" w:color="auto"/>
            <w:left w:val="none" w:sz="0" w:space="0" w:color="auto"/>
            <w:bottom w:val="none" w:sz="0" w:space="0" w:color="auto"/>
            <w:right w:val="none" w:sz="0" w:space="0" w:color="auto"/>
          </w:divBdr>
        </w:div>
        <w:div w:id="273">
          <w:marLeft w:val="0"/>
          <w:marRight w:val="0"/>
          <w:marTop w:val="0"/>
          <w:marBottom w:val="0"/>
          <w:divBdr>
            <w:top w:val="none" w:sz="0" w:space="0" w:color="auto"/>
            <w:left w:val="none" w:sz="0" w:space="0" w:color="auto"/>
            <w:bottom w:val="none" w:sz="0" w:space="0" w:color="auto"/>
            <w:right w:val="none" w:sz="0" w:space="0" w:color="auto"/>
          </w:divBdr>
        </w:div>
        <w:div w:id="274">
          <w:marLeft w:val="0"/>
          <w:marRight w:val="0"/>
          <w:marTop w:val="0"/>
          <w:marBottom w:val="0"/>
          <w:divBdr>
            <w:top w:val="none" w:sz="0" w:space="0" w:color="auto"/>
            <w:left w:val="none" w:sz="0" w:space="0" w:color="auto"/>
            <w:bottom w:val="none" w:sz="0" w:space="0" w:color="auto"/>
            <w:right w:val="none" w:sz="0" w:space="0" w:color="auto"/>
          </w:divBdr>
        </w:div>
        <w:div w:id="278">
          <w:marLeft w:val="0"/>
          <w:marRight w:val="0"/>
          <w:marTop w:val="0"/>
          <w:marBottom w:val="0"/>
          <w:divBdr>
            <w:top w:val="none" w:sz="0" w:space="0" w:color="auto"/>
            <w:left w:val="none" w:sz="0" w:space="0" w:color="auto"/>
            <w:bottom w:val="none" w:sz="0" w:space="0" w:color="auto"/>
            <w:right w:val="none" w:sz="0" w:space="0" w:color="auto"/>
          </w:divBdr>
        </w:div>
        <w:div w:id="289">
          <w:marLeft w:val="0"/>
          <w:marRight w:val="0"/>
          <w:marTop w:val="0"/>
          <w:marBottom w:val="0"/>
          <w:divBdr>
            <w:top w:val="none" w:sz="0" w:space="0" w:color="auto"/>
            <w:left w:val="none" w:sz="0" w:space="0" w:color="auto"/>
            <w:bottom w:val="none" w:sz="0" w:space="0" w:color="auto"/>
            <w:right w:val="none" w:sz="0" w:space="0" w:color="auto"/>
          </w:divBdr>
        </w:div>
        <w:div w:id="292">
          <w:marLeft w:val="0"/>
          <w:marRight w:val="0"/>
          <w:marTop w:val="0"/>
          <w:marBottom w:val="0"/>
          <w:divBdr>
            <w:top w:val="none" w:sz="0" w:space="0" w:color="auto"/>
            <w:left w:val="none" w:sz="0" w:space="0" w:color="auto"/>
            <w:bottom w:val="none" w:sz="0" w:space="0" w:color="auto"/>
            <w:right w:val="none" w:sz="0" w:space="0" w:color="auto"/>
          </w:divBdr>
        </w:div>
        <w:div w:id="294">
          <w:marLeft w:val="0"/>
          <w:marRight w:val="0"/>
          <w:marTop w:val="0"/>
          <w:marBottom w:val="0"/>
          <w:divBdr>
            <w:top w:val="none" w:sz="0" w:space="0" w:color="auto"/>
            <w:left w:val="none" w:sz="0" w:space="0" w:color="auto"/>
            <w:bottom w:val="none" w:sz="0" w:space="0" w:color="auto"/>
            <w:right w:val="none" w:sz="0" w:space="0" w:color="auto"/>
          </w:divBdr>
        </w:div>
        <w:div w:id="300">
          <w:marLeft w:val="0"/>
          <w:marRight w:val="0"/>
          <w:marTop w:val="0"/>
          <w:marBottom w:val="0"/>
          <w:divBdr>
            <w:top w:val="none" w:sz="0" w:space="0" w:color="auto"/>
            <w:left w:val="none" w:sz="0" w:space="0" w:color="auto"/>
            <w:bottom w:val="none" w:sz="0" w:space="0" w:color="auto"/>
            <w:right w:val="none" w:sz="0" w:space="0" w:color="auto"/>
          </w:divBdr>
        </w:div>
        <w:div w:id="310">
          <w:marLeft w:val="0"/>
          <w:marRight w:val="0"/>
          <w:marTop w:val="0"/>
          <w:marBottom w:val="0"/>
          <w:divBdr>
            <w:top w:val="none" w:sz="0" w:space="0" w:color="auto"/>
            <w:left w:val="none" w:sz="0" w:space="0" w:color="auto"/>
            <w:bottom w:val="none" w:sz="0" w:space="0" w:color="auto"/>
            <w:right w:val="none" w:sz="0" w:space="0" w:color="auto"/>
          </w:divBdr>
        </w:div>
        <w:div w:id="312">
          <w:marLeft w:val="0"/>
          <w:marRight w:val="0"/>
          <w:marTop w:val="0"/>
          <w:marBottom w:val="0"/>
          <w:divBdr>
            <w:top w:val="none" w:sz="0" w:space="0" w:color="auto"/>
            <w:left w:val="none" w:sz="0" w:space="0" w:color="auto"/>
            <w:bottom w:val="none" w:sz="0" w:space="0" w:color="auto"/>
            <w:right w:val="none" w:sz="0" w:space="0" w:color="auto"/>
          </w:divBdr>
        </w:div>
      </w:divsChild>
    </w:div>
    <w:div w:id="209">
      <w:marLeft w:val="0"/>
      <w:marRight w:val="0"/>
      <w:marTop w:val="0"/>
      <w:marBottom w:val="0"/>
      <w:divBdr>
        <w:top w:val="none" w:sz="0" w:space="0" w:color="auto"/>
        <w:left w:val="none" w:sz="0" w:space="0" w:color="auto"/>
        <w:bottom w:val="none" w:sz="0" w:space="0" w:color="auto"/>
        <w:right w:val="none" w:sz="0" w:space="0" w:color="auto"/>
      </w:divBdr>
      <w:divsChild>
        <w:div w:id="119">
          <w:marLeft w:val="0"/>
          <w:marRight w:val="0"/>
          <w:marTop w:val="0"/>
          <w:marBottom w:val="0"/>
          <w:divBdr>
            <w:top w:val="none" w:sz="0" w:space="0" w:color="auto"/>
            <w:left w:val="none" w:sz="0" w:space="0" w:color="auto"/>
            <w:bottom w:val="none" w:sz="0" w:space="0" w:color="auto"/>
            <w:right w:val="none" w:sz="0" w:space="0" w:color="auto"/>
          </w:divBdr>
        </w:div>
      </w:divsChild>
    </w:div>
    <w:div w:id="213">
      <w:marLeft w:val="0"/>
      <w:marRight w:val="0"/>
      <w:marTop w:val="0"/>
      <w:marBottom w:val="0"/>
      <w:divBdr>
        <w:top w:val="none" w:sz="0" w:space="0" w:color="auto"/>
        <w:left w:val="none" w:sz="0" w:space="0" w:color="auto"/>
        <w:bottom w:val="none" w:sz="0" w:space="0" w:color="auto"/>
        <w:right w:val="none" w:sz="0" w:space="0" w:color="auto"/>
      </w:divBdr>
    </w:div>
    <w:div w:id="216">
      <w:marLeft w:val="0"/>
      <w:marRight w:val="0"/>
      <w:marTop w:val="0"/>
      <w:marBottom w:val="0"/>
      <w:divBdr>
        <w:top w:val="none" w:sz="0" w:space="0" w:color="auto"/>
        <w:left w:val="none" w:sz="0" w:space="0" w:color="auto"/>
        <w:bottom w:val="none" w:sz="0" w:space="0" w:color="auto"/>
        <w:right w:val="none" w:sz="0" w:space="0" w:color="auto"/>
      </w:divBdr>
      <w:divsChild>
        <w:div w:id="196">
          <w:marLeft w:val="0"/>
          <w:marRight w:val="0"/>
          <w:marTop w:val="0"/>
          <w:marBottom w:val="0"/>
          <w:divBdr>
            <w:top w:val="none" w:sz="0" w:space="0" w:color="auto"/>
            <w:left w:val="none" w:sz="0" w:space="0" w:color="auto"/>
            <w:bottom w:val="none" w:sz="0" w:space="0" w:color="auto"/>
            <w:right w:val="none" w:sz="0" w:space="0" w:color="auto"/>
          </w:divBdr>
        </w:div>
      </w:divsChild>
    </w:div>
    <w:div w:id="217">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 w:id="176">
          <w:marLeft w:val="0"/>
          <w:marRight w:val="0"/>
          <w:marTop w:val="0"/>
          <w:marBottom w:val="0"/>
          <w:divBdr>
            <w:top w:val="none" w:sz="0" w:space="0" w:color="auto"/>
            <w:left w:val="none" w:sz="0" w:space="0" w:color="auto"/>
            <w:bottom w:val="none" w:sz="0" w:space="0" w:color="auto"/>
            <w:right w:val="none" w:sz="0" w:space="0" w:color="auto"/>
          </w:divBdr>
        </w:div>
        <w:div w:id="200">
          <w:marLeft w:val="0"/>
          <w:marRight w:val="0"/>
          <w:marTop w:val="0"/>
          <w:marBottom w:val="0"/>
          <w:divBdr>
            <w:top w:val="none" w:sz="0" w:space="0" w:color="auto"/>
            <w:left w:val="none" w:sz="0" w:space="0" w:color="auto"/>
            <w:bottom w:val="none" w:sz="0" w:space="0" w:color="auto"/>
            <w:right w:val="none" w:sz="0" w:space="0" w:color="auto"/>
          </w:divBdr>
        </w:div>
        <w:div w:id="210">
          <w:marLeft w:val="0"/>
          <w:marRight w:val="0"/>
          <w:marTop w:val="0"/>
          <w:marBottom w:val="0"/>
          <w:divBdr>
            <w:top w:val="none" w:sz="0" w:space="0" w:color="auto"/>
            <w:left w:val="none" w:sz="0" w:space="0" w:color="auto"/>
            <w:bottom w:val="none" w:sz="0" w:space="0" w:color="auto"/>
            <w:right w:val="none" w:sz="0" w:space="0" w:color="auto"/>
          </w:divBdr>
        </w:div>
        <w:div w:id="227">
          <w:marLeft w:val="0"/>
          <w:marRight w:val="0"/>
          <w:marTop w:val="0"/>
          <w:marBottom w:val="0"/>
          <w:divBdr>
            <w:top w:val="none" w:sz="0" w:space="0" w:color="auto"/>
            <w:left w:val="none" w:sz="0" w:space="0" w:color="auto"/>
            <w:bottom w:val="none" w:sz="0" w:space="0" w:color="auto"/>
            <w:right w:val="none" w:sz="0" w:space="0" w:color="auto"/>
          </w:divBdr>
        </w:div>
        <w:div w:id="237">
          <w:marLeft w:val="0"/>
          <w:marRight w:val="0"/>
          <w:marTop w:val="0"/>
          <w:marBottom w:val="0"/>
          <w:divBdr>
            <w:top w:val="none" w:sz="0" w:space="0" w:color="auto"/>
            <w:left w:val="none" w:sz="0" w:space="0" w:color="auto"/>
            <w:bottom w:val="none" w:sz="0" w:space="0" w:color="auto"/>
            <w:right w:val="none" w:sz="0" w:space="0" w:color="auto"/>
          </w:divBdr>
        </w:div>
        <w:div w:id="254">
          <w:marLeft w:val="0"/>
          <w:marRight w:val="0"/>
          <w:marTop w:val="0"/>
          <w:marBottom w:val="0"/>
          <w:divBdr>
            <w:top w:val="none" w:sz="0" w:space="0" w:color="auto"/>
            <w:left w:val="none" w:sz="0" w:space="0" w:color="auto"/>
            <w:bottom w:val="none" w:sz="0" w:space="0" w:color="auto"/>
            <w:right w:val="none" w:sz="0" w:space="0" w:color="auto"/>
          </w:divBdr>
        </w:div>
        <w:div w:id="286">
          <w:marLeft w:val="0"/>
          <w:marRight w:val="0"/>
          <w:marTop w:val="0"/>
          <w:marBottom w:val="0"/>
          <w:divBdr>
            <w:top w:val="none" w:sz="0" w:space="0" w:color="auto"/>
            <w:left w:val="none" w:sz="0" w:space="0" w:color="auto"/>
            <w:bottom w:val="none" w:sz="0" w:space="0" w:color="auto"/>
            <w:right w:val="none" w:sz="0" w:space="0" w:color="auto"/>
          </w:divBdr>
        </w:div>
        <w:div w:id="293">
          <w:marLeft w:val="0"/>
          <w:marRight w:val="0"/>
          <w:marTop w:val="0"/>
          <w:marBottom w:val="0"/>
          <w:divBdr>
            <w:top w:val="none" w:sz="0" w:space="0" w:color="auto"/>
            <w:left w:val="none" w:sz="0" w:space="0" w:color="auto"/>
            <w:bottom w:val="none" w:sz="0" w:space="0" w:color="auto"/>
            <w:right w:val="none" w:sz="0" w:space="0" w:color="auto"/>
          </w:divBdr>
        </w:div>
        <w:div w:id="299">
          <w:marLeft w:val="0"/>
          <w:marRight w:val="0"/>
          <w:marTop w:val="0"/>
          <w:marBottom w:val="0"/>
          <w:divBdr>
            <w:top w:val="none" w:sz="0" w:space="0" w:color="auto"/>
            <w:left w:val="none" w:sz="0" w:space="0" w:color="auto"/>
            <w:bottom w:val="none" w:sz="0" w:space="0" w:color="auto"/>
            <w:right w:val="none" w:sz="0" w:space="0" w:color="auto"/>
          </w:divBdr>
        </w:div>
        <w:div w:id="304">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276">
              <w:marLeft w:val="0"/>
              <w:marRight w:val="0"/>
              <w:marTop w:val="0"/>
              <w:marBottom w:val="0"/>
              <w:divBdr>
                <w:top w:val="none" w:sz="0" w:space="0" w:color="auto"/>
                <w:left w:val="none" w:sz="0" w:space="0" w:color="auto"/>
                <w:bottom w:val="none" w:sz="0" w:space="0" w:color="auto"/>
                <w:right w:val="none" w:sz="0" w:space="0" w:color="auto"/>
              </w:divBdr>
            </w:div>
            <w:div w:id="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282">
          <w:marLeft w:val="0"/>
          <w:marRight w:val="0"/>
          <w:marTop w:val="0"/>
          <w:marBottom w:val="0"/>
          <w:divBdr>
            <w:top w:val="none" w:sz="0" w:space="0" w:color="auto"/>
            <w:left w:val="none" w:sz="0" w:space="0" w:color="auto"/>
            <w:bottom w:val="none" w:sz="0" w:space="0" w:color="auto"/>
            <w:right w:val="none" w:sz="0" w:space="0" w:color="auto"/>
          </w:divBdr>
        </w:div>
      </w:divsChild>
    </w:div>
    <w:div w:id="252">
      <w:marLeft w:val="0"/>
      <w:marRight w:val="0"/>
      <w:marTop w:val="0"/>
      <w:marBottom w:val="0"/>
      <w:divBdr>
        <w:top w:val="none" w:sz="0" w:space="0" w:color="auto"/>
        <w:left w:val="none" w:sz="0" w:space="0" w:color="auto"/>
        <w:bottom w:val="none" w:sz="0" w:space="0" w:color="auto"/>
        <w:right w:val="none" w:sz="0" w:space="0" w:color="auto"/>
      </w:divBdr>
      <w:divsChild>
        <w:div w:id="30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66">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
      </w:divsChild>
    </w:div>
    <w:div w:id="257">
      <w:marLeft w:val="0"/>
      <w:marRight w:val="0"/>
      <w:marTop w:val="0"/>
      <w:marBottom w:val="0"/>
      <w:divBdr>
        <w:top w:val="none" w:sz="0" w:space="0" w:color="auto"/>
        <w:left w:val="none" w:sz="0" w:space="0" w:color="auto"/>
        <w:bottom w:val="none" w:sz="0" w:space="0" w:color="auto"/>
        <w:right w:val="none" w:sz="0" w:space="0" w:color="auto"/>
      </w:divBdr>
    </w:div>
    <w:div w:id="258">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75">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 w:id="194">
          <w:marLeft w:val="0"/>
          <w:marRight w:val="0"/>
          <w:marTop w:val="0"/>
          <w:marBottom w:val="0"/>
          <w:divBdr>
            <w:top w:val="none" w:sz="0" w:space="0" w:color="auto"/>
            <w:left w:val="none" w:sz="0" w:space="0" w:color="auto"/>
            <w:bottom w:val="none" w:sz="0" w:space="0" w:color="auto"/>
            <w:right w:val="none" w:sz="0" w:space="0" w:color="auto"/>
          </w:divBdr>
        </w:div>
        <w:div w:id="211">
          <w:marLeft w:val="0"/>
          <w:marRight w:val="0"/>
          <w:marTop w:val="0"/>
          <w:marBottom w:val="0"/>
          <w:divBdr>
            <w:top w:val="none" w:sz="0" w:space="0" w:color="auto"/>
            <w:left w:val="none" w:sz="0" w:space="0" w:color="auto"/>
            <w:bottom w:val="none" w:sz="0" w:space="0" w:color="auto"/>
            <w:right w:val="none" w:sz="0" w:space="0" w:color="auto"/>
          </w:divBdr>
        </w:div>
        <w:div w:id="220">
          <w:marLeft w:val="0"/>
          <w:marRight w:val="0"/>
          <w:marTop w:val="0"/>
          <w:marBottom w:val="0"/>
          <w:divBdr>
            <w:top w:val="none" w:sz="0" w:space="0" w:color="auto"/>
            <w:left w:val="none" w:sz="0" w:space="0" w:color="auto"/>
            <w:bottom w:val="none" w:sz="0" w:space="0" w:color="auto"/>
            <w:right w:val="none" w:sz="0" w:space="0" w:color="auto"/>
          </w:divBdr>
        </w:div>
        <w:div w:id="222">
          <w:marLeft w:val="0"/>
          <w:marRight w:val="0"/>
          <w:marTop w:val="0"/>
          <w:marBottom w:val="0"/>
          <w:divBdr>
            <w:top w:val="none" w:sz="0" w:space="0" w:color="auto"/>
            <w:left w:val="none" w:sz="0" w:space="0" w:color="auto"/>
            <w:bottom w:val="none" w:sz="0" w:space="0" w:color="auto"/>
            <w:right w:val="none" w:sz="0" w:space="0" w:color="auto"/>
          </w:divBdr>
        </w:div>
        <w:div w:id="228">
          <w:marLeft w:val="0"/>
          <w:marRight w:val="0"/>
          <w:marTop w:val="0"/>
          <w:marBottom w:val="0"/>
          <w:divBdr>
            <w:top w:val="none" w:sz="0" w:space="0" w:color="auto"/>
            <w:left w:val="none" w:sz="0" w:space="0" w:color="auto"/>
            <w:bottom w:val="none" w:sz="0" w:space="0" w:color="auto"/>
            <w:right w:val="none" w:sz="0" w:space="0" w:color="auto"/>
          </w:divBdr>
        </w:div>
        <w:div w:id="238">
          <w:marLeft w:val="0"/>
          <w:marRight w:val="0"/>
          <w:marTop w:val="0"/>
          <w:marBottom w:val="0"/>
          <w:divBdr>
            <w:top w:val="none" w:sz="0" w:space="0" w:color="auto"/>
            <w:left w:val="none" w:sz="0" w:space="0" w:color="auto"/>
            <w:bottom w:val="none" w:sz="0" w:space="0" w:color="auto"/>
            <w:right w:val="none" w:sz="0" w:space="0" w:color="auto"/>
          </w:divBdr>
        </w:div>
        <w:div w:id="239">
          <w:marLeft w:val="0"/>
          <w:marRight w:val="0"/>
          <w:marTop w:val="0"/>
          <w:marBottom w:val="0"/>
          <w:divBdr>
            <w:top w:val="none" w:sz="0" w:space="0" w:color="auto"/>
            <w:left w:val="none" w:sz="0" w:space="0" w:color="auto"/>
            <w:bottom w:val="none" w:sz="0" w:space="0" w:color="auto"/>
            <w:right w:val="none" w:sz="0" w:space="0" w:color="auto"/>
          </w:divBdr>
        </w:div>
        <w:div w:id="241">
          <w:marLeft w:val="0"/>
          <w:marRight w:val="0"/>
          <w:marTop w:val="0"/>
          <w:marBottom w:val="0"/>
          <w:divBdr>
            <w:top w:val="none" w:sz="0" w:space="0" w:color="auto"/>
            <w:left w:val="none" w:sz="0" w:space="0" w:color="auto"/>
            <w:bottom w:val="none" w:sz="0" w:space="0" w:color="auto"/>
            <w:right w:val="none" w:sz="0" w:space="0" w:color="auto"/>
          </w:divBdr>
        </w:div>
        <w:div w:id="262">
          <w:marLeft w:val="0"/>
          <w:marRight w:val="0"/>
          <w:marTop w:val="0"/>
          <w:marBottom w:val="0"/>
          <w:divBdr>
            <w:top w:val="none" w:sz="0" w:space="0" w:color="auto"/>
            <w:left w:val="none" w:sz="0" w:space="0" w:color="auto"/>
            <w:bottom w:val="none" w:sz="0" w:space="0" w:color="auto"/>
            <w:right w:val="none" w:sz="0" w:space="0" w:color="auto"/>
          </w:divBdr>
        </w:div>
        <w:div w:id="264">
          <w:marLeft w:val="0"/>
          <w:marRight w:val="0"/>
          <w:marTop w:val="0"/>
          <w:marBottom w:val="0"/>
          <w:divBdr>
            <w:top w:val="none" w:sz="0" w:space="0" w:color="auto"/>
            <w:left w:val="none" w:sz="0" w:space="0" w:color="auto"/>
            <w:bottom w:val="none" w:sz="0" w:space="0" w:color="auto"/>
            <w:right w:val="none" w:sz="0" w:space="0" w:color="auto"/>
          </w:divBdr>
        </w:div>
        <w:div w:id="267">
          <w:marLeft w:val="0"/>
          <w:marRight w:val="0"/>
          <w:marTop w:val="0"/>
          <w:marBottom w:val="0"/>
          <w:divBdr>
            <w:top w:val="none" w:sz="0" w:space="0" w:color="auto"/>
            <w:left w:val="none" w:sz="0" w:space="0" w:color="auto"/>
            <w:bottom w:val="none" w:sz="0" w:space="0" w:color="auto"/>
            <w:right w:val="none" w:sz="0" w:space="0" w:color="auto"/>
          </w:divBdr>
        </w:div>
        <w:div w:id="275">
          <w:marLeft w:val="0"/>
          <w:marRight w:val="0"/>
          <w:marTop w:val="0"/>
          <w:marBottom w:val="0"/>
          <w:divBdr>
            <w:top w:val="none" w:sz="0" w:space="0" w:color="auto"/>
            <w:left w:val="none" w:sz="0" w:space="0" w:color="auto"/>
            <w:bottom w:val="none" w:sz="0" w:space="0" w:color="auto"/>
            <w:right w:val="none" w:sz="0" w:space="0" w:color="auto"/>
          </w:divBdr>
        </w:div>
        <w:div w:id="281">
          <w:marLeft w:val="0"/>
          <w:marRight w:val="0"/>
          <w:marTop w:val="0"/>
          <w:marBottom w:val="0"/>
          <w:divBdr>
            <w:top w:val="none" w:sz="0" w:space="0" w:color="auto"/>
            <w:left w:val="none" w:sz="0" w:space="0" w:color="auto"/>
            <w:bottom w:val="none" w:sz="0" w:space="0" w:color="auto"/>
            <w:right w:val="none" w:sz="0" w:space="0" w:color="auto"/>
          </w:divBdr>
        </w:div>
        <w:div w:id="301">
          <w:marLeft w:val="0"/>
          <w:marRight w:val="0"/>
          <w:marTop w:val="0"/>
          <w:marBottom w:val="0"/>
          <w:divBdr>
            <w:top w:val="none" w:sz="0" w:space="0" w:color="auto"/>
            <w:left w:val="none" w:sz="0" w:space="0" w:color="auto"/>
            <w:bottom w:val="none" w:sz="0" w:space="0" w:color="auto"/>
            <w:right w:val="none" w:sz="0" w:space="0" w:color="auto"/>
          </w:divBdr>
        </w:div>
      </w:divsChild>
    </w:div>
    <w:div w:id="261">
      <w:marLeft w:val="0"/>
      <w:marRight w:val="0"/>
      <w:marTop w:val="0"/>
      <w:marBottom w:val="0"/>
      <w:divBdr>
        <w:top w:val="none" w:sz="0" w:space="0" w:color="auto"/>
        <w:left w:val="none" w:sz="0" w:space="0" w:color="auto"/>
        <w:bottom w:val="none" w:sz="0" w:space="0" w:color="auto"/>
        <w:right w:val="none" w:sz="0" w:space="0" w:color="auto"/>
      </w:divBdr>
    </w:div>
    <w:div w:id="266">
      <w:marLeft w:val="0"/>
      <w:marRight w:val="0"/>
      <w:marTop w:val="0"/>
      <w:marBottom w:val="0"/>
      <w:divBdr>
        <w:top w:val="none" w:sz="0" w:space="0" w:color="auto"/>
        <w:left w:val="none" w:sz="0" w:space="0" w:color="auto"/>
        <w:bottom w:val="none" w:sz="0" w:space="0" w:color="auto"/>
        <w:right w:val="none" w:sz="0" w:space="0" w:color="auto"/>
      </w:divBdr>
    </w:div>
    <w:div w:id="268">
      <w:marLeft w:val="0"/>
      <w:marRight w:val="0"/>
      <w:marTop w:val="0"/>
      <w:marBottom w:val="0"/>
      <w:divBdr>
        <w:top w:val="none" w:sz="0" w:space="0" w:color="auto"/>
        <w:left w:val="none" w:sz="0" w:space="0" w:color="auto"/>
        <w:bottom w:val="none" w:sz="0" w:space="0" w:color="auto"/>
        <w:right w:val="none" w:sz="0" w:space="0" w:color="auto"/>
      </w:divBdr>
    </w:div>
    <w:div w:id="277">
      <w:marLeft w:val="0"/>
      <w:marRight w:val="0"/>
      <w:marTop w:val="0"/>
      <w:marBottom w:val="0"/>
      <w:divBdr>
        <w:top w:val="none" w:sz="0" w:space="0" w:color="auto"/>
        <w:left w:val="none" w:sz="0" w:space="0" w:color="auto"/>
        <w:bottom w:val="none" w:sz="0" w:space="0" w:color="auto"/>
        <w:right w:val="none" w:sz="0" w:space="0" w:color="auto"/>
      </w:divBdr>
    </w:div>
    <w:div w:id="279">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 w:id="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60">
          <w:marLeft w:val="0"/>
          <w:marRight w:val="0"/>
          <w:marTop w:val="0"/>
          <w:marBottom w:val="0"/>
          <w:divBdr>
            <w:top w:val="none" w:sz="0" w:space="0" w:color="auto"/>
            <w:left w:val="none" w:sz="0" w:space="0" w:color="auto"/>
            <w:bottom w:val="none" w:sz="0" w:space="0" w:color="auto"/>
            <w:right w:val="none" w:sz="0" w:space="0" w:color="auto"/>
          </w:divBdr>
        </w:div>
        <w:div w:id="180">
          <w:marLeft w:val="0"/>
          <w:marRight w:val="0"/>
          <w:marTop w:val="0"/>
          <w:marBottom w:val="0"/>
          <w:divBdr>
            <w:top w:val="none" w:sz="0" w:space="0" w:color="auto"/>
            <w:left w:val="none" w:sz="0" w:space="0" w:color="auto"/>
            <w:bottom w:val="none" w:sz="0" w:space="0" w:color="auto"/>
            <w:right w:val="none" w:sz="0" w:space="0" w:color="auto"/>
          </w:divBdr>
        </w:div>
        <w:div w:id="185">
          <w:marLeft w:val="0"/>
          <w:marRight w:val="0"/>
          <w:marTop w:val="0"/>
          <w:marBottom w:val="0"/>
          <w:divBdr>
            <w:top w:val="none" w:sz="0" w:space="0" w:color="auto"/>
            <w:left w:val="none" w:sz="0" w:space="0" w:color="auto"/>
            <w:bottom w:val="none" w:sz="0" w:space="0" w:color="auto"/>
            <w:right w:val="none" w:sz="0" w:space="0" w:color="auto"/>
          </w:divBdr>
        </w:div>
        <w:div w:id="197">
          <w:marLeft w:val="0"/>
          <w:marRight w:val="0"/>
          <w:marTop w:val="0"/>
          <w:marBottom w:val="0"/>
          <w:divBdr>
            <w:top w:val="none" w:sz="0" w:space="0" w:color="auto"/>
            <w:left w:val="none" w:sz="0" w:space="0" w:color="auto"/>
            <w:bottom w:val="none" w:sz="0" w:space="0" w:color="auto"/>
            <w:right w:val="none" w:sz="0" w:space="0" w:color="auto"/>
          </w:divBdr>
        </w:div>
        <w:div w:id="199">
          <w:marLeft w:val="0"/>
          <w:marRight w:val="0"/>
          <w:marTop w:val="0"/>
          <w:marBottom w:val="0"/>
          <w:divBdr>
            <w:top w:val="none" w:sz="0" w:space="0" w:color="auto"/>
            <w:left w:val="none" w:sz="0" w:space="0" w:color="auto"/>
            <w:bottom w:val="none" w:sz="0" w:space="0" w:color="auto"/>
            <w:right w:val="none" w:sz="0" w:space="0" w:color="auto"/>
          </w:divBdr>
        </w:div>
        <w:div w:id="202">
          <w:marLeft w:val="0"/>
          <w:marRight w:val="0"/>
          <w:marTop w:val="0"/>
          <w:marBottom w:val="0"/>
          <w:divBdr>
            <w:top w:val="none" w:sz="0" w:space="0" w:color="auto"/>
            <w:left w:val="none" w:sz="0" w:space="0" w:color="auto"/>
            <w:bottom w:val="none" w:sz="0" w:space="0" w:color="auto"/>
            <w:right w:val="none" w:sz="0" w:space="0" w:color="auto"/>
          </w:divBdr>
        </w:div>
        <w:div w:id="219">
          <w:marLeft w:val="0"/>
          <w:marRight w:val="0"/>
          <w:marTop w:val="0"/>
          <w:marBottom w:val="0"/>
          <w:divBdr>
            <w:top w:val="none" w:sz="0" w:space="0" w:color="auto"/>
            <w:left w:val="none" w:sz="0" w:space="0" w:color="auto"/>
            <w:bottom w:val="none" w:sz="0" w:space="0" w:color="auto"/>
            <w:right w:val="none" w:sz="0" w:space="0" w:color="auto"/>
          </w:divBdr>
        </w:div>
        <w:div w:id="223">
          <w:marLeft w:val="0"/>
          <w:marRight w:val="0"/>
          <w:marTop w:val="0"/>
          <w:marBottom w:val="0"/>
          <w:divBdr>
            <w:top w:val="none" w:sz="0" w:space="0" w:color="auto"/>
            <w:left w:val="none" w:sz="0" w:space="0" w:color="auto"/>
            <w:bottom w:val="none" w:sz="0" w:space="0" w:color="auto"/>
            <w:right w:val="none" w:sz="0" w:space="0" w:color="auto"/>
          </w:divBdr>
        </w:div>
        <w:div w:id="280">
          <w:marLeft w:val="0"/>
          <w:marRight w:val="0"/>
          <w:marTop w:val="0"/>
          <w:marBottom w:val="0"/>
          <w:divBdr>
            <w:top w:val="none" w:sz="0" w:space="0" w:color="auto"/>
            <w:left w:val="none" w:sz="0" w:space="0" w:color="auto"/>
            <w:bottom w:val="none" w:sz="0" w:space="0" w:color="auto"/>
            <w:right w:val="none" w:sz="0" w:space="0" w:color="auto"/>
          </w:divBdr>
        </w:div>
        <w:div w:id="305">
          <w:marLeft w:val="0"/>
          <w:marRight w:val="0"/>
          <w:marTop w:val="0"/>
          <w:marBottom w:val="0"/>
          <w:divBdr>
            <w:top w:val="none" w:sz="0" w:space="0" w:color="auto"/>
            <w:left w:val="none" w:sz="0" w:space="0" w:color="auto"/>
            <w:bottom w:val="none" w:sz="0" w:space="0" w:color="auto"/>
            <w:right w:val="none" w:sz="0" w:space="0" w:color="auto"/>
          </w:divBdr>
        </w:div>
      </w:divsChild>
    </w:div>
    <w:div w:id="297">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
      </w:divsChild>
    </w:div>
    <w:div w:id="302">
      <w:marLeft w:val="0"/>
      <w:marRight w:val="0"/>
      <w:marTop w:val="0"/>
      <w:marBottom w:val="0"/>
      <w:divBdr>
        <w:top w:val="none" w:sz="0" w:space="0" w:color="auto"/>
        <w:left w:val="none" w:sz="0" w:space="0" w:color="auto"/>
        <w:bottom w:val="none" w:sz="0" w:space="0" w:color="auto"/>
        <w:right w:val="none" w:sz="0" w:space="0" w:color="auto"/>
      </w:divBdr>
    </w:div>
    <w:div w:id="313">
      <w:marLeft w:val="0"/>
      <w:marRight w:val="0"/>
      <w:marTop w:val="0"/>
      <w:marBottom w:val="0"/>
      <w:divBdr>
        <w:top w:val="none" w:sz="0" w:space="0" w:color="auto"/>
        <w:left w:val="none" w:sz="0" w:space="0" w:color="auto"/>
        <w:bottom w:val="none" w:sz="0" w:space="0" w:color="auto"/>
        <w:right w:val="none" w:sz="0" w:space="0" w:color="auto"/>
      </w:divBdr>
    </w:div>
    <w:div w:id="19209039">
      <w:bodyDiv w:val="1"/>
      <w:marLeft w:val="0"/>
      <w:marRight w:val="0"/>
      <w:marTop w:val="0"/>
      <w:marBottom w:val="0"/>
      <w:divBdr>
        <w:top w:val="none" w:sz="0" w:space="0" w:color="auto"/>
        <w:left w:val="none" w:sz="0" w:space="0" w:color="auto"/>
        <w:bottom w:val="none" w:sz="0" w:space="0" w:color="auto"/>
        <w:right w:val="none" w:sz="0" w:space="0" w:color="auto"/>
      </w:divBdr>
    </w:div>
    <w:div w:id="72902196">
      <w:bodyDiv w:val="1"/>
      <w:marLeft w:val="0"/>
      <w:marRight w:val="0"/>
      <w:marTop w:val="0"/>
      <w:marBottom w:val="0"/>
      <w:divBdr>
        <w:top w:val="none" w:sz="0" w:space="0" w:color="auto"/>
        <w:left w:val="none" w:sz="0" w:space="0" w:color="auto"/>
        <w:bottom w:val="none" w:sz="0" w:space="0" w:color="auto"/>
        <w:right w:val="none" w:sz="0" w:space="0" w:color="auto"/>
      </w:divBdr>
    </w:div>
    <w:div w:id="134690719">
      <w:bodyDiv w:val="1"/>
      <w:marLeft w:val="0"/>
      <w:marRight w:val="0"/>
      <w:marTop w:val="0"/>
      <w:marBottom w:val="0"/>
      <w:divBdr>
        <w:top w:val="none" w:sz="0" w:space="0" w:color="auto"/>
        <w:left w:val="none" w:sz="0" w:space="0" w:color="auto"/>
        <w:bottom w:val="none" w:sz="0" w:space="0" w:color="auto"/>
        <w:right w:val="none" w:sz="0" w:space="0" w:color="auto"/>
      </w:divBdr>
      <w:divsChild>
        <w:div w:id="938558899">
          <w:marLeft w:val="446"/>
          <w:marRight w:val="0"/>
          <w:marTop w:val="0"/>
          <w:marBottom w:val="120"/>
          <w:divBdr>
            <w:top w:val="none" w:sz="0" w:space="0" w:color="auto"/>
            <w:left w:val="none" w:sz="0" w:space="0" w:color="auto"/>
            <w:bottom w:val="none" w:sz="0" w:space="0" w:color="auto"/>
            <w:right w:val="none" w:sz="0" w:space="0" w:color="auto"/>
          </w:divBdr>
        </w:div>
        <w:div w:id="260340455">
          <w:marLeft w:val="446"/>
          <w:marRight w:val="0"/>
          <w:marTop w:val="0"/>
          <w:marBottom w:val="120"/>
          <w:divBdr>
            <w:top w:val="none" w:sz="0" w:space="0" w:color="auto"/>
            <w:left w:val="none" w:sz="0" w:space="0" w:color="auto"/>
            <w:bottom w:val="none" w:sz="0" w:space="0" w:color="auto"/>
            <w:right w:val="none" w:sz="0" w:space="0" w:color="auto"/>
          </w:divBdr>
        </w:div>
        <w:div w:id="643779595">
          <w:marLeft w:val="446"/>
          <w:marRight w:val="0"/>
          <w:marTop w:val="0"/>
          <w:marBottom w:val="120"/>
          <w:divBdr>
            <w:top w:val="none" w:sz="0" w:space="0" w:color="auto"/>
            <w:left w:val="none" w:sz="0" w:space="0" w:color="auto"/>
            <w:bottom w:val="none" w:sz="0" w:space="0" w:color="auto"/>
            <w:right w:val="none" w:sz="0" w:space="0" w:color="auto"/>
          </w:divBdr>
        </w:div>
        <w:div w:id="1898734493">
          <w:marLeft w:val="446"/>
          <w:marRight w:val="0"/>
          <w:marTop w:val="0"/>
          <w:marBottom w:val="120"/>
          <w:divBdr>
            <w:top w:val="none" w:sz="0" w:space="0" w:color="auto"/>
            <w:left w:val="none" w:sz="0" w:space="0" w:color="auto"/>
            <w:bottom w:val="none" w:sz="0" w:space="0" w:color="auto"/>
            <w:right w:val="none" w:sz="0" w:space="0" w:color="auto"/>
          </w:divBdr>
        </w:div>
        <w:div w:id="619916065">
          <w:marLeft w:val="446"/>
          <w:marRight w:val="0"/>
          <w:marTop w:val="0"/>
          <w:marBottom w:val="120"/>
          <w:divBdr>
            <w:top w:val="none" w:sz="0" w:space="0" w:color="auto"/>
            <w:left w:val="none" w:sz="0" w:space="0" w:color="auto"/>
            <w:bottom w:val="none" w:sz="0" w:space="0" w:color="auto"/>
            <w:right w:val="none" w:sz="0" w:space="0" w:color="auto"/>
          </w:divBdr>
        </w:div>
        <w:div w:id="876698041">
          <w:marLeft w:val="446"/>
          <w:marRight w:val="0"/>
          <w:marTop w:val="0"/>
          <w:marBottom w:val="120"/>
          <w:divBdr>
            <w:top w:val="none" w:sz="0" w:space="0" w:color="auto"/>
            <w:left w:val="none" w:sz="0" w:space="0" w:color="auto"/>
            <w:bottom w:val="none" w:sz="0" w:space="0" w:color="auto"/>
            <w:right w:val="none" w:sz="0" w:space="0" w:color="auto"/>
          </w:divBdr>
        </w:div>
        <w:div w:id="1037967596">
          <w:marLeft w:val="446"/>
          <w:marRight w:val="0"/>
          <w:marTop w:val="0"/>
          <w:marBottom w:val="120"/>
          <w:divBdr>
            <w:top w:val="none" w:sz="0" w:space="0" w:color="auto"/>
            <w:left w:val="none" w:sz="0" w:space="0" w:color="auto"/>
            <w:bottom w:val="none" w:sz="0" w:space="0" w:color="auto"/>
            <w:right w:val="none" w:sz="0" w:space="0" w:color="auto"/>
          </w:divBdr>
        </w:div>
        <w:div w:id="365519804">
          <w:marLeft w:val="446"/>
          <w:marRight w:val="0"/>
          <w:marTop w:val="0"/>
          <w:marBottom w:val="120"/>
          <w:divBdr>
            <w:top w:val="none" w:sz="0" w:space="0" w:color="auto"/>
            <w:left w:val="none" w:sz="0" w:space="0" w:color="auto"/>
            <w:bottom w:val="none" w:sz="0" w:space="0" w:color="auto"/>
            <w:right w:val="none" w:sz="0" w:space="0" w:color="auto"/>
          </w:divBdr>
        </w:div>
        <w:div w:id="1230963282">
          <w:marLeft w:val="446"/>
          <w:marRight w:val="0"/>
          <w:marTop w:val="0"/>
          <w:marBottom w:val="120"/>
          <w:divBdr>
            <w:top w:val="none" w:sz="0" w:space="0" w:color="auto"/>
            <w:left w:val="none" w:sz="0" w:space="0" w:color="auto"/>
            <w:bottom w:val="none" w:sz="0" w:space="0" w:color="auto"/>
            <w:right w:val="none" w:sz="0" w:space="0" w:color="auto"/>
          </w:divBdr>
        </w:div>
      </w:divsChild>
    </w:div>
    <w:div w:id="145829064">
      <w:bodyDiv w:val="1"/>
      <w:marLeft w:val="0"/>
      <w:marRight w:val="0"/>
      <w:marTop w:val="0"/>
      <w:marBottom w:val="0"/>
      <w:divBdr>
        <w:top w:val="none" w:sz="0" w:space="0" w:color="auto"/>
        <w:left w:val="none" w:sz="0" w:space="0" w:color="auto"/>
        <w:bottom w:val="none" w:sz="0" w:space="0" w:color="auto"/>
        <w:right w:val="none" w:sz="0" w:space="0" w:color="auto"/>
      </w:divBdr>
    </w:div>
    <w:div w:id="177814895">
      <w:bodyDiv w:val="1"/>
      <w:marLeft w:val="0"/>
      <w:marRight w:val="0"/>
      <w:marTop w:val="0"/>
      <w:marBottom w:val="0"/>
      <w:divBdr>
        <w:top w:val="none" w:sz="0" w:space="0" w:color="auto"/>
        <w:left w:val="none" w:sz="0" w:space="0" w:color="auto"/>
        <w:bottom w:val="none" w:sz="0" w:space="0" w:color="auto"/>
        <w:right w:val="none" w:sz="0" w:space="0" w:color="auto"/>
      </w:divBdr>
    </w:div>
    <w:div w:id="190338608">
      <w:bodyDiv w:val="1"/>
      <w:marLeft w:val="0"/>
      <w:marRight w:val="0"/>
      <w:marTop w:val="0"/>
      <w:marBottom w:val="0"/>
      <w:divBdr>
        <w:top w:val="none" w:sz="0" w:space="0" w:color="auto"/>
        <w:left w:val="none" w:sz="0" w:space="0" w:color="auto"/>
        <w:bottom w:val="none" w:sz="0" w:space="0" w:color="auto"/>
        <w:right w:val="none" w:sz="0" w:space="0" w:color="auto"/>
      </w:divBdr>
    </w:div>
    <w:div w:id="200946563">
      <w:bodyDiv w:val="1"/>
      <w:marLeft w:val="0"/>
      <w:marRight w:val="0"/>
      <w:marTop w:val="0"/>
      <w:marBottom w:val="0"/>
      <w:divBdr>
        <w:top w:val="none" w:sz="0" w:space="0" w:color="auto"/>
        <w:left w:val="none" w:sz="0" w:space="0" w:color="auto"/>
        <w:bottom w:val="none" w:sz="0" w:space="0" w:color="auto"/>
        <w:right w:val="none" w:sz="0" w:space="0" w:color="auto"/>
      </w:divBdr>
    </w:div>
    <w:div w:id="201794010">
      <w:bodyDiv w:val="1"/>
      <w:marLeft w:val="0"/>
      <w:marRight w:val="0"/>
      <w:marTop w:val="0"/>
      <w:marBottom w:val="0"/>
      <w:divBdr>
        <w:top w:val="none" w:sz="0" w:space="0" w:color="auto"/>
        <w:left w:val="none" w:sz="0" w:space="0" w:color="auto"/>
        <w:bottom w:val="none" w:sz="0" w:space="0" w:color="auto"/>
        <w:right w:val="none" w:sz="0" w:space="0" w:color="auto"/>
      </w:divBdr>
    </w:div>
    <w:div w:id="245186969">
      <w:bodyDiv w:val="1"/>
      <w:marLeft w:val="0"/>
      <w:marRight w:val="0"/>
      <w:marTop w:val="0"/>
      <w:marBottom w:val="0"/>
      <w:divBdr>
        <w:top w:val="none" w:sz="0" w:space="0" w:color="auto"/>
        <w:left w:val="none" w:sz="0" w:space="0" w:color="auto"/>
        <w:bottom w:val="none" w:sz="0" w:space="0" w:color="auto"/>
        <w:right w:val="none" w:sz="0" w:space="0" w:color="auto"/>
      </w:divBdr>
    </w:div>
    <w:div w:id="302659534">
      <w:bodyDiv w:val="1"/>
      <w:marLeft w:val="0"/>
      <w:marRight w:val="0"/>
      <w:marTop w:val="0"/>
      <w:marBottom w:val="0"/>
      <w:divBdr>
        <w:top w:val="none" w:sz="0" w:space="0" w:color="auto"/>
        <w:left w:val="none" w:sz="0" w:space="0" w:color="auto"/>
        <w:bottom w:val="none" w:sz="0" w:space="0" w:color="auto"/>
        <w:right w:val="none" w:sz="0" w:space="0" w:color="auto"/>
      </w:divBdr>
    </w:div>
    <w:div w:id="312218490">
      <w:bodyDiv w:val="1"/>
      <w:marLeft w:val="0"/>
      <w:marRight w:val="0"/>
      <w:marTop w:val="0"/>
      <w:marBottom w:val="0"/>
      <w:divBdr>
        <w:top w:val="none" w:sz="0" w:space="0" w:color="auto"/>
        <w:left w:val="none" w:sz="0" w:space="0" w:color="auto"/>
        <w:bottom w:val="none" w:sz="0" w:space="0" w:color="auto"/>
        <w:right w:val="none" w:sz="0" w:space="0" w:color="auto"/>
      </w:divBdr>
    </w:div>
    <w:div w:id="336808221">
      <w:bodyDiv w:val="1"/>
      <w:marLeft w:val="0"/>
      <w:marRight w:val="0"/>
      <w:marTop w:val="0"/>
      <w:marBottom w:val="0"/>
      <w:divBdr>
        <w:top w:val="none" w:sz="0" w:space="0" w:color="auto"/>
        <w:left w:val="none" w:sz="0" w:space="0" w:color="auto"/>
        <w:bottom w:val="none" w:sz="0" w:space="0" w:color="auto"/>
        <w:right w:val="none" w:sz="0" w:space="0" w:color="auto"/>
      </w:divBdr>
    </w:div>
    <w:div w:id="362094765">
      <w:bodyDiv w:val="1"/>
      <w:marLeft w:val="0"/>
      <w:marRight w:val="0"/>
      <w:marTop w:val="0"/>
      <w:marBottom w:val="0"/>
      <w:divBdr>
        <w:top w:val="none" w:sz="0" w:space="0" w:color="auto"/>
        <w:left w:val="none" w:sz="0" w:space="0" w:color="auto"/>
        <w:bottom w:val="none" w:sz="0" w:space="0" w:color="auto"/>
        <w:right w:val="none" w:sz="0" w:space="0" w:color="auto"/>
      </w:divBdr>
    </w:div>
    <w:div w:id="392235309">
      <w:bodyDiv w:val="1"/>
      <w:marLeft w:val="0"/>
      <w:marRight w:val="0"/>
      <w:marTop w:val="0"/>
      <w:marBottom w:val="0"/>
      <w:divBdr>
        <w:top w:val="none" w:sz="0" w:space="0" w:color="auto"/>
        <w:left w:val="none" w:sz="0" w:space="0" w:color="auto"/>
        <w:bottom w:val="none" w:sz="0" w:space="0" w:color="auto"/>
        <w:right w:val="none" w:sz="0" w:space="0" w:color="auto"/>
      </w:divBdr>
    </w:div>
    <w:div w:id="399446087">
      <w:bodyDiv w:val="1"/>
      <w:marLeft w:val="0"/>
      <w:marRight w:val="0"/>
      <w:marTop w:val="0"/>
      <w:marBottom w:val="0"/>
      <w:divBdr>
        <w:top w:val="none" w:sz="0" w:space="0" w:color="auto"/>
        <w:left w:val="none" w:sz="0" w:space="0" w:color="auto"/>
        <w:bottom w:val="none" w:sz="0" w:space="0" w:color="auto"/>
        <w:right w:val="none" w:sz="0" w:space="0" w:color="auto"/>
      </w:divBdr>
    </w:div>
    <w:div w:id="403916124">
      <w:bodyDiv w:val="1"/>
      <w:marLeft w:val="0"/>
      <w:marRight w:val="0"/>
      <w:marTop w:val="0"/>
      <w:marBottom w:val="0"/>
      <w:divBdr>
        <w:top w:val="none" w:sz="0" w:space="0" w:color="auto"/>
        <w:left w:val="none" w:sz="0" w:space="0" w:color="auto"/>
        <w:bottom w:val="none" w:sz="0" w:space="0" w:color="auto"/>
        <w:right w:val="none" w:sz="0" w:space="0" w:color="auto"/>
      </w:divBdr>
    </w:div>
    <w:div w:id="446970459">
      <w:bodyDiv w:val="1"/>
      <w:marLeft w:val="0"/>
      <w:marRight w:val="0"/>
      <w:marTop w:val="0"/>
      <w:marBottom w:val="0"/>
      <w:divBdr>
        <w:top w:val="none" w:sz="0" w:space="0" w:color="auto"/>
        <w:left w:val="none" w:sz="0" w:space="0" w:color="auto"/>
        <w:bottom w:val="none" w:sz="0" w:space="0" w:color="auto"/>
        <w:right w:val="none" w:sz="0" w:space="0" w:color="auto"/>
      </w:divBdr>
    </w:div>
    <w:div w:id="465195885">
      <w:bodyDiv w:val="1"/>
      <w:marLeft w:val="0"/>
      <w:marRight w:val="0"/>
      <w:marTop w:val="0"/>
      <w:marBottom w:val="0"/>
      <w:divBdr>
        <w:top w:val="none" w:sz="0" w:space="0" w:color="auto"/>
        <w:left w:val="none" w:sz="0" w:space="0" w:color="auto"/>
        <w:bottom w:val="none" w:sz="0" w:space="0" w:color="auto"/>
        <w:right w:val="none" w:sz="0" w:space="0" w:color="auto"/>
      </w:divBdr>
    </w:div>
    <w:div w:id="512885395">
      <w:bodyDiv w:val="1"/>
      <w:marLeft w:val="0"/>
      <w:marRight w:val="0"/>
      <w:marTop w:val="0"/>
      <w:marBottom w:val="0"/>
      <w:divBdr>
        <w:top w:val="none" w:sz="0" w:space="0" w:color="auto"/>
        <w:left w:val="none" w:sz="0" w:space="0" w:color="auto"/>
        <w:bottom w:val="none" w:sz="0" w:space="0" w:color="auto"/>
        <w:right w:val="none" w:sz="0" w:space="0" w:color="auto"/>
      </w:divBdr>
    </w:div>
    <w:div w:id="556745759">
      <w:bodyDiv w:val="1"/>
      <w:marLeft w:val="0"/>
      <w:marRight w:val="0"/>
      <w:marTop w:val="0"/>
      <w:marBottom w:val="0"/>
      <w:divBdr>
        <w:top w:val="none" w:sz="0" w:space="0" w:color="auto"/>
        <w:left w:val="none" w:sz="0" w:space="0" w:color="auto"/>
        <w:bottom w:val="none" w:sz="0" w:space="0" w:color="auto"/>
        <w:right w:val="none" w:sz="0" w:space="0" w:color="auto"/>
      </w:divBdr>
    </w:div>
    <w:div w:id="576213299">
      <w:bodyDiv w:val="1"/>
      <w:marLeft w:val="0"/>
      <w:marRight w:val="0"/>
      <w:marTop w:val="0"/>
      <w:marBottom w:val="0"/>
      <w:divBdr>
        <w:top w:val="none" w:sz="0" w:space="0" w:color="auto"/>
        <w:left w:val="none" w:sz="0" w:space="0" w:color="auto"/>
        <w:bottom w:val="none" w:sz="0" w:space="0" w:color="auto"/>
        <w:right w:val="none" w:sz="0" w:space="0" w:color="auto"/>
      </w:divBdr>
    </w:div>
    <w:div w:id="581335171">
      <w:bodyDiv w:val="1"/>
      <w:marLeft w:val="0"/>
      <w:marRight w:val="0"/>
      <w:marTop w:val="0"/>
      <w:marBottom w:val="0"/>
      <w:divBdr>
        <w:top w:val="none" w:sz="0" w:space="0" w:color="auto"/>
        <w:left w:val="none" w:sz="0" w:space="0" w:color="auto"/>
        <w:bottom w:val="none" w:sz="0" w:space="0" w:color="auto"/>
        <w:right w:val="none" w:sz="0" w:space="0" w:color="auto"/>
      </w:divBdr>
    </w:div>
    <w:div w:id="603151373">
      <w:bodyDiv w:val="1"/>
      <w:marLeft w:val="0"/>
      <w:marRight w:val="0"/>
      <w:marTop w:val="0"/>
      <w:marBottom w:val="0"/>
      <w:divBdr>
        <w:top w:val="none" w:sz="0" w:space="0" w:color="auto"/>
        <w:left w:val="none" w:sz="0" w:space="0" w:color="auto"/>
        <w:bottom w:val="none" w:sz="0" w:space="0" w:color="auto"/>
        <w:right w:val="none" w:sz="0" w:space="0" w:color="auto"/>
      </w:divBdr>
    </w:div>
    <w:div w:id="608706612">
      <w:bodyDiv w:val="1"/>
      <w:marLeft w:val="0"/>
      <w:marRight w:val="0"/>
      <w:marTop w:val="0"/>
      <w:marBottom w:val="0"/>
      <w:divBdr>
        <w:top w:val="none" w:sz="0" w:space="0" w:color="auto"/>
        <w:left w:val="none" w:sz="0" w:space="0" w:color="auto"/>
        <w:bottom w:val="none" w:sz="0" w:space="0" w:color="auto"/>
        <w:right w:val="none" w:sz="0" w:space="0" w:color="auto"/>
      </w:divBdr>
    </w:div>
    <w:div w:id="620960479">
      <w:bodyDiv w:val="1"/>
      <w:marLeft w:val="0"/>
      <w:marRight w:val="0"/>
      <w:marTop w:val="0"/>
      <w:marBottom w:val="0"/>
      <w:divBdr>
        <w:top w:val="none" w:sz="0" w:space="0" w:color="auto"/>
        <w:left w:val="none" w:sz="0" w:space="0" w:color="auto"/>
        <w:bottom w:val="none" w:sz="0" w:space="0" w:color="auto"/>
        <w:right w:val="none" w:sz="0" w:space="0" w:color="auto"/>
      </w:divBdr>
    </w:div>
    <w:div w:id="647514112">
      <w:bodyDiv w:val="1"/>
      <w:marLeft w:val="0"/>
      <w:marRight w:val="0"/>
      <w:marTop w:val="0"/>
      <w:marBottom w:val="0"/>
      <w:divBdr>
        <w:top w:val="none" w:sz="0" w:space="0" w:color="auto"/>
        <w:left w:val="none" w:sz="0" w:space="0" w:color="auto"/>
        <w:bottom w:val="none" w:sz="0" w:space="0" w:color="auto"/>
        <w:right w:val="none" w:sz="0" w:space="0" w:color="auto"/>
      </w:divBdr>
    </w:div>
    <w:div w:id="649944092">
      <w:bodyDiv w:val="1"/>
      <w:marLeft w:val="0"/>
      <w:marRight w:val="0"/>
      <w:marTop w:val="0"/>
      <w:marBottom w:val="0"/>
      <w:divBdr>
        <w:top w:val="none" w:sz="0" w:space="0" w:color="auto"/>
        <w:left w:val="none" w:sz="0" w:space="0" w:color="auto"/>
        <w:bottom w:val="none" w:sz="0" w:space="0" w:color="auto"/>
        <w:right w:val="none" w:sz="0" w:space="0" w:color="auto"/>
      </w:divBdr>
    </w:div>
    <w:div w:id="670914428">
      <w:bodyDiv w:val="1"/>
      <w:marLeft w:val="0"/>
      <w:marRight w:val="0"/>
      <w:marTop w:val="0"/>
      <w:marBottom w:val="0"/>
      <w:divBdr>
        <w:top w:val="none" w:sz="0" w:space="0" w:color="auto"/>
        <w:left w:val="none" w:sz="0" w:space="0" w:color="auto"/>
        <w:bottom w:val="none" w:sz="0" w:space="0" w:color="auto"/>
        <w:right w:val="none" w:sz="0" w:space="0" w:color="auto"/>
      </w:divBdr>
    </w:div>
    <w:div w:id="678198382">
      <w:bodyDiv w:val="1"/>
      <w:marLeft w:val="0"/>
      <w:marRight w:val="0"/>
      <w:marTop w:val="0"/>
      <w:marBottom w:val="0"/>
      <w:divBdr>
        <w:top w:val="none" w:sz="0" w:space="0" w:color="auto"/>
        <w:left w:val="none" w:sz="0" w:space="0" w:color="auto"/>
        <w:bottom w:val="none" w:sz="0" w:space="0" w:color="auto"/>
        <w:right w:val="none" w:sz="0" w:space="0" w:color="auto"/>
      </w:divBdr>
    </w:div>
    <w:div w:id="706952488">
      <w:bodyDiv w:val="1"/>
      <w:marLeft w:val="0"/>
      <w:marRight w:val="0"/>
      <w:marTop w:val="0"/>
      <w:marBottom w:val="0"/>
      <w:divBdr>
        <w:top w:val="none" w:sz="0" w:space="0" w:color="auto"/>
        <w:left w:val="none" w:sz="0" w:space="0" w:color="auto"/>
        <w:bottom w:val="none" w:sz="0" w:space="0" w:color="auto"/>
        <w:right w:val="none" w:sz="0" w:space="0" w:color="auto"/>
      </w:divBdr>
    </w:div>
    <w:div w:id="716511737">
      <w:bodyDiv w:val="1"/>
      <w:marLeft w:val="0"/>
      <w:marRight w:val="0"/>
      <w:marTop w:val="0"/>
      <w:marBottom w:val="0"/>
      <w:divBdr>
        <w:top w:val="none" w:sz="0" w:space="0" w:color="auto"/>
        <w:left w:val="none" w:sz="0" w:space="0" w:color="auto"/>
        <w:bottom w:val="none" w:sz="0" w:space="0" w:color="auto"/>
        <w:right w:val="none" w:sz="0" w:space="0" w:color="auto"/>
      </w:divBdr>
    </w:div>
    <w:div w:id="729311071">
      <w:bodyDiv w:val="1"/>
      <w:marLeft w:val="0"/>
      <w:marRight w:val="0"/>
      <w:marTop w:val="0"/>
      <w:marBottom w:val="0"/>
      <w:divBdr>
        <w:top w:val="none" w:sz="0" w:space="0" w:color="auto"/>
        <w:left w:val="none" w:sz="0" w:space="0" w:color="auto"/>
        <w:bottom w:val="none" w:sz="0" w:space="0" w:color="auto"/>
        <w:right w:val="none" w:sz="0" w:space="0" w:color="auto"/>
      </w:divBdr>
    </w:div>
    <w:div w:id="732049307">
      <w:bodyDiv w:val="1"/>
      <w:marLeft w:val="0"/>
      <w:marRight w:val="0"/>
      <w:marTop w:val="0"/>
      <w:marBottom w:val="0"/>
      <w:divBdr>
        <w:top w:val="none" w:sz="0" w:space="0" w:color="auto"/>
        <w:left w:val="none" w:sz="0" w:space="0" w:color="auto"/>
        <w:bottom w:val="none" w:sz="0" w:space="0" w:color="auto"/>
        <w:right w:val="none" w:sz="0" w:space="0" w:color="auto"/>
      </w:divBdr>
    </w:div>
    <w:div w:id="742878197">
      <w:bodyDiv w:val="1"/>
      <w:marLeft w:val="0"/>
      <w:marRight w:val="0"/>
      <w:marTop w:val="0"/>
      <w:marBottom w:val="0"/>
      <w:divBdr>
        <w:top w:val="none" w:sz="0" w:space="0" w:color="auto"/>
        <w:left w:val="none" w:sz="0" w:space="0" w:color="auto"/>
        <w:bottom w:val="none" w:sz="0" w:space="0" w:color="auto"/>
        <w:right w:val="none" w:sz="0" w:space="0" w:color="auto"/>
      </w:divBdr>
    </w:div>
    <w:div w:id="750198115">
      <w:bodyDiv w:val="1"/>
      <w:marLeft w:val="0"/>
      <w:marRight w:val="0"/>
      <w:marTop w:val="0"/>
      <w:marBottom w:val="0"/>
      <w:divBdr>
        <w:top w:val="none" w:sz="0" w:space="0" w:color="auto"/>
        <w:left w:val="none" w:sz="0" w:space="0" w:color="auto"/>
        <w:bottom w:val="none" w:sz="0" w:space="0" w:color="auto"/>
        <w:right w:val="none" w:sz="0" w:space="0" w:color="auto"/>
      </w:divBdr>
    </w:div>
    <w:div w:id="782266570">
      <w:bodyDiv w:val="1"/>
      <w:marLeft w:val="0"/>
      <w:marRight w:val="0"/>
      <w:marTop w:val="0"/>
      <w:marBottom w:val="0"/>
      <w:divBdr>
        <w:top w:val="none" w:sz="0" w:space="0" w:color="auto"/>
        <w:left w:val="none" w:sz="0" w:space="0" w:color="auto"/>
        <w:bottom w:val="none" w:sz="0" w:space="0" w:color="auto"/>
        <w:right w:val="none" w:sz="0" w:space="0" w:color="auto"/>
      </w:divBdr>
    </w:div>
    <w:div w:id="826556193">
      <w:bodyDiv w:val="1"/>
      <w:marLeft w:val="0"/>
      <w:marRight w:val="0"/>
      <w:marTop w:val="0"/>
      <w:marBottom w:val="0"/>
      <w:divBdr>
        <w:top w:val="none" w:sz="0" w:space="0" w:color="auto"/>
        <w:left w:val="none" w:sz="0" w:space="0" w:color="auto"/>
        <w:bottom w:val="none" w:sz="0" w:space="0" w:color="auto"/>
        <w:right w:val="none" w:sz="0" w:space="0" w:color="auto"/>
      </w:divBdr>
    </w:div>
    <w:div w:id="833422593">
      <w:bodyDiv w:val="1"/>
      <w:marLeft w:val="0"/>
      <w:marRight w:val="0"/>
      <w:marTop w:val="0"/>
      <w:marBottom w:val="0"/>
      <w:divBdr>
        <w:top w:val="none" w:sz="0" w:space="0" w:color="auto"/>
        <w:left w:val="none" w:sz="0" w:space="0" w:color="auto"/>
        <w:bottom w:val="none" w:sz="0" w:space="0" w:color="auto"/>
        <w:right w:val="none" w:sz="0" w:space="0" w:color="auto"/>
      </w:divBdr>
    </w:div>
    <w:div w:id="866793855">
      <w:bodyDiv w:val="1"/>
      <w:marLeft w:val="0"/>
      <w:marRight w:val="0"/>
      <w:marTop w:val="0"/>
      <w:marBottom w:val="0"/>
      <w:divBdr>
        <w:top w:val="none" w:sz="0" w:space="0" w:color="auto"/>
        <w:left w:val="none" w:sz="0" w:space="0" w:color="auto"/>
        <w:bottom w:val="none" w:sz="0" w:space="0" w:color="auto"/>
        <w:right w:val="none" w:sz="0" w:space="0" w:color="auto"/>
      </w:divBdr>
    </w:div>
    <w:div w:id="873537078">
      <w:bodyDiv w:val="1"/>
      <w:marLeft w:val="0"/>
      <w:marRight w:val="0"/>
      <w:marTop w:val="0"/>
      <w:marBottom w:val="0"/>
      <w:divBdr>
        <w:top w:val="none" w:sz="0" w:space="0" w:color="auto"/>
        <w:left w:val="none" w:sz="0" w:space="0" w:color="auto"/>
        <w:bottom w:val="none" w:sz="0" w:space="0" w:color="auto"/>
        <w:right w:val="none" w:sz="0" w:space="0" w:color="auto"/>
      </w:divBdr>
    </w:div>
    <w:div w:id="880939106">
      <w:bodyDiv w:val="1"/>
      <w:marLeft w:val="0"/>
      <w:marRight w:val="0"/>
      <w:marTop w:val="0"/>
      <w:marBottom w:val="0"/>
      <w:divBdr>
        <w:top w:val="none" w:sz="0" w:space="0" w:color="auto"/>
        <w:left w:val="none" w:sz="0" w:space="0" w:color="auto"/>
        <w:bottom w:val="none" w:sz="0" w:space="0" w:color="auto"/>
        <w:right w:val="none" w:sz="0" w:space="0" w:color="auto"/>
      </w:divBdr>
    </w:div>
    <w:div w:id="888301216">
      <w:bodyDiv w:val="1"/>
      <w:marLeft w:val="0"/>
      <w:marRight w:val="0"/>
      <w:marTop w:val="0"/>
      <w:marBottom w:val="0"/>
      <w:divBdr>
        <w:top w:val="none" w:sz="0" w:space="0" w:color="auto"/>
        <w:left w:val="none" w:sz="0" w:space="0" w:color="auto"/>
        <w:bottom w:val="none" w:sz="0" w:space="0" w:color="auto"/>
        <w:right w:val="none" w:sz="0" w:space="0" w:color="auto"/>
      </w:divBdr>
    </w:div>
    <w:div w:id="891115144">
      <w:bodyDiv w:val="1"/>
      <w:marLeft w:val="0"/>
      <w:marRight w:val="0"/>
      <w:marTop w:val="0"/>
      <w:marBottom w:val="0"/>
      <w:divBdr>
        <w:top w:val="none" w:sz="0" w:space="0" w:color="auto"/>
        <w:left w:val="none" w:sz="0" w:space="0" w:color="auto"/>
        <w:bottom w:val="none" w:sz="0" w:space="0" w:color="auto"/>
        <w:right w:val="none" w:sz="0" w:space="0" w:color="auto"/>
      </w:divBdr>
    </w:div>
    <w:div w:id="922840540">
      <w:bodyDiv w:val="1"/>
      <w:marLeft w:val="0"/>
      <w:marRight w:val="0"/>
      <w:marTop w:val="0"/>
      <w:marBottom w:val="0"/>
      <w:divBdr>
        <w:top w:val="none" w:sz="0" w:space="0" w:color="auto"/>
        <w:left w:val="none" w:sz="0" w:space="0" w:color="auto"/>
        <w:bottom w:val="none" w:sz="0" w:space="0" w:color="auto"/>
        <w:right w:val="none" w:sz="0" w:space="0" w:color="auto"/>
      </w:divBdr>
    </w:div>
    <w:div w:id="933973211">
      <w:bodyDiv w:val="1"/>
      <w:marLeft w:val="0"/>
      <w:marRight w:val="0"/>
      <w:marTop w:val="0"/>
      <w:marBottom w:val="0"/>
      <w:divBdr>
        <w:top w:val="none" w:sz="0" w:space="0" w:color="auto"/>
        <w:left w:val="none" w:sz="0" w:space="0" w:color="auto"/>
        <w:bottom w:val="none" w:sz="0" w:space="0" w:color="auto"/>
        <w:right w:val="none" w:sz="0" w:space="0" w:color="auto"/>
      </w:divBdr>
    </w:div>
    <w:div w:id="991249654">
      <w:bodyDiv w:val="1"/>
      <w:marLeft w:val="0"/>
      <w:marRight w:val="0"/>
      <w:marTop w:val="0"/>
      <w:marBottom w:val="0"/>
      <w:divBdr>
        <w:top w:val="none" w:sz="0" w:space="0" w:color="auto"/>
        <w:left w:val="none" w:sz="0" w:space="0" w:color="auto"/>
        <w:bottom w:val="none" w:sz="0" w:space="0" w:color="auto"/>
        <w:right w:val="none" w:sz="0" w:space="0" w:color="auto"/>
      </w:divBdr>
    </w:div>
    <w:div w:id="1021786339">
      <w:bodyDiv w:val="1"/>
      <w:marLeft w:val="0"/>
      <w:marRight w:val="0"/>
      <w:marTop w:val="0"/>
      <w:marBottom w:val="0"/>
      <w:divBdr>
        <w:top w:val="none" w:sz="0" w:space="0" w:color="auto"/>
        <w:left w:val="none" w:sz="0" w:space="0" w:color="auto"/>
        <w:bottom w:val="none" w:sz="0" w:space="0" w:color="auto"/>
        <w:right w:val="none" w:sz="0" w:space="0" w:color="auto"/>
      </w:divBdr>
    </w:div>
    <w:div w:id="1029910638">
      <w:bodyDiv w:val="1"/>
      <w:marLeft w:val="0"/>
      <w:marRight w:val="0"/>
      <w:marTop w:val="0"/>
      <w:marBottom w:val="0"/>
      <w:divBdr>
        <w:top w:val="none" w:sz="0" w:space="0" w:color="auto"/>
        <w:left w:val="none" w:sz="0" w:space="0" w:color="auto"/>
        <w:bottom w:val="none" w:sz="0" w:space="0" w:color="auto"/>
        <w:right w:val="none" w:sz="0" w:space="0" w:color="auto"/>
      </w:divBdr>
    </w:div>
    <w:div w:id="1033111500">
      <w:bodyDiv w:val="1"/>
      <w:marLeft w:val="0"/>
      <w:marRight w:val="0"/>
      <w:marTop w:val="0"/>
      <w:marBottom w:val="0"/>
      <w:divBdr>
        <w:top w:val="none" w:sz="0" w:space="0" w:color="auto"/>
        <w:left w:val="none" w:sz="0" w:space="0" w:color="auto"/>
        <w:bottom w:val="none" w:sz="0" w:space="0" w:color="auto"/>
        <w:right w:val="none" w:sz="0" w:space="0" w:color="auto"/>
      </w:divBdr>
    </w:div>
    <w:div w:id="1055003989">
      <w:bodyDiv w:val="1"/>
      <w:marLeft w:val="0"/>
      <w:marRight w:val="0"/>
      <w:marTop w:val="0"/>
      <w:marBottom w:val="0"/>
      <w:divBdr>
        <w:top w:val="none" w:sz="0" w:space="0" w:color="auto"/>
        <w:left w:val="none" w:sz="0" w:space="0" w:color="auto"/>
        <w:bottom w:val="none" w:sz="0" w:space="0" w:color="auto"/>
        <w:right w:val="none" w:sz="0" w:space="0" w:color="auto"/>
      </w:divBdr>
    </w:div>
    <w:div w:id="1055203875">
      <w:bodyDiv w:val="1"/>
      <w:marLeft w:val="0"/>
      <w:marRight w:val="0"/>
      <w:marTop w:val="0"/>
      <w:marBottom w:val="0"/>
      <w:divBdr>
        <w:top w:val="none" w:sz="0" w:space="0" w:color="auto"/>
        <w:left w:val="none" w:sz="0" w:space="0" w:color="auto"/>
        <w:bottom w:val="none" w:sz="0" w:space="0" w:color="auto"/>
        <w:right w:val="none" w:sz="0" w:space="0" w:color="auto"/>
      </w:divBdr>
    </w:div>
    <w:div w:id="1075123443">
      <w:bodyDiv w:val="1"/>
      <w:marLeft w:val="0"/>
      <w:marRight w:val="0"/>
      <w:marTop w:val="0"/>
      <w:marBottom w:val="0"/>
      <w:divBdr>
        <w:top w:val="none" w:sz="0" w:space="0" w:color="auto"/>
        <w:left w:val="none" w:sz="0" w:space="0" w:color="auto"/>
        <w:bottom w:val="none" w:sz="0" w:space="0" w:color="auto"/>
        <w:right w:val="none" w:sz="0" w:space="0" w:color="auto"/>
      </w:divBdr>
    </w:div>
    <w:div w:id="1076586167">
      <w:bodyDiv w:val="1"/>
      <w:marLeft w:val="0"/>
      <w:marRight w:val="0"/>
      <w:marTop w:val="0"/>
      <w:marBottom w:val="0"/>
      <w:divBdr>
        <w:top w:val="none" w:sz="0" w:space="0" w:color="auto"/>
        <w:left w:val="none" w:sz="0" w:space="0" w:color="auto"/>
        <w:bottom w:val="none" w:sz="0" w:space="0" w:color="auto"/>
        <w:right w:val="none" w:sz="0" w:space="0" w:color="auto"/>
      </w:divBdr>
    </w:div>
    <w:div w:id="1081297587">
      <w:bodyDiv w:val="1"/>
      <w:marLeft w:val="0"/>
      <w:marRight w:val="0"/>
      <w:marTop w:val="0"/>
      <w:marBottom w:val="0"/>
      <w:divBdr>
        <w:top w:val="none" w:sz="0" w:space="0" w:color="auto"/>
        <w:left w:val="none" w:sz="0" w:space="0" w:color="auto"/>
        <w:bottom w:val="none" w:sz="0" w:space="0" w:color="auto"/>
        <w:right w:val="none" w:sz="0" w:space="0" w:color="auto"/>
      </w:divBdr>
    </w:div>
    <w:div w:id="1094979589">
      <w:bodyDiv w:val="1"/>
      <w:marLeft w:val="0"/>
      <w:marRight w:val="0"/>
      <w:marTop w:val="0"/>
      <w:marBottom w:val="0"/>
      <w:divBdr>
        <w:top w:val="none" w:sz="0" w:space="0" w:color="auto"/>
        <w:left w:val="none" w:sz="0" w:space="0" w:color="auto"/>
        <w:bottom w:val="none" w:sz="0" w:space="0" w:color="auto"/>
        <w:right w:val="none" w:sz="0" w:space="0" w:color="auto"/>
      </w:divBdr>
    </w:div>
    <w:div w:id="1097023064">
      <w:bodyDiv w:val="1"/>
      <w:marLeft w:val="0"/>
      <w:marRight w:val="0"/>
      <w:marTop w:val="0"/>
      <w:marBottom w:val="0"/>
      <w:divBdr>
        <w:top w:val="none" w:sz="0" w:space="0" w:color="auto"/>
        <w:left w:val="none" w:sz="0" w:space="0" w:color="auto"/>
        <w:bottom w:val="none" w:sz="0" w:space="0" w:color="auto"/>
        <w:right w:val="none" w:sz="0" w:space="0" w:color="auto"/>
      </w:divBdr>
    </w:div>
    <w:div w:id="1119766573">
      <w:bodyDiv w:val="1"/>
      <w:marLeft w:val="0"/>
      <w:marRight w:val="0"/>
      <w:marTop w:val="0"/>
      <w:marBottom w:val="0"/>
      <w:divBdr>
        <w:top w:val="none" w:sz="0" w:space="0" w:color="auto"/>
        <w:left w:val="none" w:sz="0" w:space="0" w:color="auto"/>
        <w:bottom w:val="none" w:sz="0" w:space="0" w:color="auto"/>
        <w:right w:val="none" w:sz="0" w:space="0" w:color="auto"/>
      </w:divBdr>
    </w:div>
    <w:div w:id="1122116712">
      <w:bodyDiv w:val="1"/>
      <w:marLeft w:val="0"/>
      <w:marRight w:val="0"/>
      <w:marTop w:val="0"/>
      <w:marBottom w:val="0"/>
      <w:divBdr>
        <w:top w:val="none" w:sz="0" w:space="0" w:color="auto"/>
        <w:left w:val="none" w:sz="0" w:space="0" w:color="auto"/>
        <w:bottom w:val="none" w:sz="0" w:space="0" w:color="auto"/>
        <w:right w:val="none" w:sz="0" w:space="0" w:color="auto"/>
      </w:divBdr>
    </w:div>
    <w:div w:id="1125779418">
      <w:bodyDiv w:val="1"/>
      <w:marLeft w:val="0"/>
      <w:marRight w:val="0"/>
      <w:marTop w:val="0"/>
      <w:marBottom w:val="0"/>
      <w:divBdr>
        <w:top w:val="none" w:sz="0" w:space="0" w:color="auto"/>
        <w:left w:val="none" w:sz="0" w:space="0" w:color="auto"/>
        <w:bottom w:val="none" w:sz="0" w:space="0" w:color="auto"/>
        <w:right w:val="none" w:sz="0" w:space="0" w:color="auto"/>
      </w:divBdr>
    </w:div>
    <w:div w:id="1140267563">
      <w:bodyDiv w:val="1"/>
      <w:marLeft w:val="0"/>
      <w:marRight w:val="0"/>
      <w:marTop w:val="0"/>
      <w:marBottom w:val="0"/>
      <w:divBdr>
        <w:top w:val="none" w:sz="0" w:space="0" w:color="auto"/>
        <w:left w:val="none" w:sz="0" w:space="0" w:color="auto"/>
        <w:bottom w:val="none" w:sz="0" w:space="0" w:color="auto"/>
        <w:right w:val="none" w:sz="0" w:space="0" w:color="auto"/>
      </w:divBdr>
    </w:div>
    <w:div w:id="1200244364">
      <w:bodyDiv w:val="1"/>
      <w:marLeft w:val="0"/>
      <w:marRight w:val="0"/>
      <w:marTop w:val="0"/>
      <w:marBottom w:val="0"/>
      <w:divBdr>
        <w:top w:val="none" w:sz="0" w:space="0" w:color="auto"/>
        <w:left w:val="none" w:sz="0" w:space="0" w:color="auto"/>
        <w:bottom w:val="none" w:sz="0" w:space="0" w:color="auto"/>
        <w:right w:val="none" w:sz="0" w:space="0" w:color="auto"/>
      </w:divBdr>
    </w:div>
    <w:div w:id="1297299987">
      <w:bodyDiv w:val="1"/>
      <w:marLeft w:val="0"/>
      <w:marRight w:val="0"/>
      <w:marTop w:val="0"/>
      <w:marBottom w:val="0"/>
      <w:divBdr>
        <w:top w:val="none" w:sz="0" w:space="0" w:color="auto"/>
        <w:left w:val="none" w:sz="0" w:space="0" w:color="auto"/>
        <w:bottom w:val="none" w:sz="0" w:space="0" w:color="auto"/>
        <w:right w:val="none" w:sz="0" w:space="0" w:color="auto"/>
      </w:divBdr>
    </w:div>
    <w:div w:id="1325358579">
      <w:bodyDiv w:val="1"/>
      <w:marLeft w:val="0"/>
      <w:marRight w:val="0"/>
      <w:marTop w:val="0"/>
      <w:marBottom w:val="0"/>
      <w:divBdr>
        <w:top w:val="none" w:sz="0" w:space="0" w:color="auto"/>
        <w:left w:val="none" w:sz="0" w:space="0" w:color="auto"/>
        <w:bottom w:val="none" w:sz="0" w:space="0" w:color="auto"/>
        <w:right w:val="none" w:sz="0" w:space="0" w:color="auto"/>
      </w:divBdr>
    </w:div>
    <w:div w:id="1340815372">
      <w:bodyDiv w:val="1"/>
      <w:marLeft w:val="0"/>
      <w:marRight w:val="0"/>
      <w:marTop w:val="0"/>
      <w:marBottom w:val="0"/>
      <w:divBdr>
        <w:top w:val="none" w:sz="0" w:space="0" w:color="auto"/>
        <w:left w:val="none" w:sz="0" w:space="0" w:color="auto"/>
        <w:bottom w:val="none" w:sz="0" w:space="0" w:color="auto"/>
        <w:right w:val="none" w:sz="0" w:space="0" w:color="auto"/>
      </w:divBdr>
    </w:div>
    <w:div w:id="1349983587">
      <w:bodyDiv w:val="1"/>
      <w:marLeft w:val="0"/>
      <w:marRight w:val="0"/>
      <w:marTop w:val="0"/>
      <w:marBottom w:val="0"/>
      <w:divBdr>
        <w:top w:val="none" w:sz="0" w:space="0" w:color="auto"/>
        <w:left w:val="none" w:sz="0" w:space="0" w:color="auto"/>
        <w:bottom w:val="none" w:sz="0" w:space="0" w:color="auto"/>
        <w:right w:val="none" w:sz="0" w:space="0" w:color="auto"/>
      </w:divBdr>
    </w:div>
    <w:div w:id="1369986769">
      <w:bodyDiv w:val="1"/>
      <w:marLeft w:val="0"/>
      <w:marRight w:val="0"/>
      <w:marTop w:val="0"/>
      <w:marBottom w:val="0"/>
      <w:divBdr>
        <w:top w:val="none" w:sz="0" w:space="0" w:color="auto"/>
        <w:left w:val="none" w:sz="0" w:space="0" w:color="auto"/>
        <w:bottom w:val="none" w:sz="0" w:space="0" w:color="auto"/>
        <w:right w:val="none" w:sz="0" w:space="0" w:color="auto"/>
      </w:divBdr>
    </w:div>
    <w:div w:id="1386102669">
      <w:bodyDiv w:val="1"/>
      <w:marLeft w:val="0"/>
      <w:marRight w:val="0"/>
      <w:marTop w:val="0"/>
      <w:marBottom w:val="0"/>
      <w:divBdr>
        <w:top w:val="none" w:sz="0" w:space="0" w:color="auto"/>
        <w:left w:val="none" w:sz="0" w:space="0" w:color="auto"/>
        <w:bottom w:val="none" w:sz="0" w:space="0" w:color="auto"/>
        <w:right w:val="none" w:sz="0" w:space="0" w:color="auto"/>
      </w:divBdr>
    </w:div>
    <w:div w:id="1416590336">
      <w:bodyDiv w:val="1"/>
      <w:marLeft w:val="0"/>
      <w:marRight w:val="0"/>
      <w:marTop w:val="0"/>
      <w:marBottom w:val="0"/>
      <w:divBdr>
        <w:top w:val="none" w:sz="0" w:space="0" w:color="auto"/>
        <w:left w:val="none" w:sz="0" w:space="0" w:color="auto"/>
        <w:bottom w:val="none" w:sz="0" w:space="0" w:color="auto"/>
        <w:right w:val="none" w:sz="0" w:space="0" w:color="auto"/>
      </w:divBdr>
    </w:div>
    <w:div w:id="1443650648">
      <w:bodyDiv w:val="1"/>
      <w:marLeft w:val="0"/>
      <w:marRight w:val="0"/>
      <w:marTop w:val="0"/>
      <w:marBottom w:val="0"/>
      <w:divBdr>
        <w:top w:val="none" w:sz="0" w:space="0" w:color="auto"/>
        <w:left w:val="none" w:sz="0" w:space="0" w:color="auto"/>
        <w:bottom w:val="none" w:sz="0" w:space="0" w:color="auto"/>
        <w:right w:val="none" w:sz="0" w:space="0" w:color="auto"/>
      </w:divBdr>
    </w:div>
    <w:div w:id="1484003518">
      <w:bodyDiv w:val="1"/>
      <w:marLeft w:val="0"/>
      <w:marRight w:val="0"/>
      <w:marTop w:val="0"/>
      <w:marBottom w:val="0"/>
      <w:divBdr>
        <w:top w:val="none" w:sz="0" w:space="0" w:color="auto"/>
        <w:left w:val="none" w:sz="0" w:space="0" w:color="auto"/>
        <w:bottom w:val="none" w:sz="0" w:space="0" w:color="auto"/>
        <w:right w:val="none" w:sz="0" w:space="0" w:color="auto"/>
      </w:divBdr>
    </w:div>
    <w:div w:id="1500384246">
      <w:bodyDiv w:val="1"/>
      <w:marLeft w:val="0"/>
      <w:marRight w:val="0"/>
      <w:marTop w:val="0"/>
      <w:marBottom w:val="0"/>
      <w:divBdr>
        <w:top w:val="none" w:sz="0" w:space="0" w:color="auto"/>
        <w:left w:val="none" w:sz="0" w:space="0" w:color="auto"/>
        <w:bottom w:val="none" w:sz="0" w:space="0" w:color="auto"/>
        <w:right w:val="none" w:sz="0" w:space="0" w:color="auto"/>
      </w:divBdr>
    </w:div>
    <w:div w:id="1568302575">
      <w:bodyDiv w:val="1"/>
      <w:marLeft w:val="0"/>
      <w:marRight w:val="0"/>
      <w:marTop w:val="0"/>
      <w:marBottom w:val="0"/>
      <w:divBdr>
        <w:top w:val="none" w:sz="0" w:space="0" w:color="auto"/>
        <w:left w:val="none" w:sz="0" w:space="0" w:color="auto"/>
        <w:bottom w:val="none" w:sz="0" w:space="0" w:color="auto"/>
        <w:right w:val="none" w:sz="0" w:space="0" w:color="auto"/>
      </w:divBdr>
    </w:div>
    <w:div w:id="1580477815">
      <w:bodyDiv w:val="1"/>
      <w:marLeft w:val="0"/>
      <w:marRight w:val="0"/>
      <w:marTop w:val="0"/>
      <w:marBottom w:val="0"/>
      <w:divBdr>
        <w:top w:val="none" w:sz="0" w:space="0" w:color="auto"/>
        <w:left w:val="none" w:sz="0" w:space="0" w:color="auto"/>
        <w:bottom w:val="none" w:sz="0" w:space="0" w:color="auto"/>
        <w:right w:val="none" w:sz="0" w:space="0" w:color="auto"/>
      </w:divBdr>
    </w:div>
    <w:div w:id="1593126199">
      <w:bodyDiv w:val="1"/>
      <w:marLeft w:val="0"/>
      <w:marRight w:val="0"/>
      <w:marTop w:val="0"/>
      <w:marBottom w:val="0"/>
      <w:divBdr>
        <w:top w:val="none" w:sz="0" w:space="0" w:color="auto"/>
        <w:left w:val="none" w:sz="0" w:space="0" w:color="auto"/>
        <w:bottom w:val="none" w:sz="0" w:space="0" w:color="auto"/>
        <w:right w:val="none" w:sz="0" w:space="0" w:color="auto"/>
      </w:divBdr>
    </w:div>
    <w:div w:id="1615672130">
      <w:bodyDiv w:val="1"/>
      <w:marLeft w:val="0"/>
      <w:marRight w:val="0"/>
      <w:marTop w:val="0"/>
      <w:marBottom w:val="0"/>
      <w:divBdr>
        <w:top w:val="none" w:sz="0" w:space="0" w:color="auto"/>
        <w:left w:val="none" w:sz="0" w:space="0" w:color="auto"/>
        <w:bottom w:val="none" w:sz="0" w:space="0" w:color="auto"/>
        <w:right w:val="none" w:sz="0" w:space="0" w:color="auto"/>
      </w:divBdr>
    </w:div>
    <w:div w:id="1621571770">
      <w:bodyDiv w:val="1"/>
      <w:marLeft w:val="0"/>
      <w:marRight w:val="0"/>
      <w:marTop w:val="0"/>
      <w:marBottom w:val="0"/>
      <w:divBdr>
        <w:top w:val="none" w:sz="0" w:space="0" w:color="auto"/>
        <w:left w:val="none" w:sz="0" w:space="0" w:color="auto"/>
        <w:bottom w:val="none" w:sz="0" w:space="0" w:color="auto"/>
        <w:right w:val="none" w:sz="0" w:space="0" w:color="auto"/>
      </w:divBdr>
    </w:div>
    <w:div w:id="1636452480">
      <w:bodyDiv w:val="1"/>
      <w:marLeft w:val="0"/>
      <w:marRight w:val="0"/>
      <w:marTop w:val="0"/>
      <w:marBottom w:val="0"/>
      <w:divBdr>
        <w:top w:val="none" w:sz="0" w:space="0" w:color="auto"/>
        <w:left w:val="none" w:sz="0" w:space="0" w:color="auto"/>
        <w:bottom w:val="none" w:sz="0" w:space="0" w:color="auto"/>
        <w:right w:val="none" w:sz="0" w:space="0" w:color="auto"/>
      </w:divBdr>
    </w:div>
    <w:div w:id="1703943361">
      <w:bodyDiv w:val="1"/>
      <w:marLeft w:val="0"/>
      <w:marRight w:val="0"/>
      <w:marTop w:val="0"/>
      <w:marBottom w:val="0"/>
      <w:divBdr>
        <w:top w:val="none" w:sz="0" w:space="0" w:color="auto"/>
        <w:left w:val="none" w:sz="0" w:space="0" w:color="auto"/>
        <w:bottom w:val="none" w:sz="0" w:space="0" w:color="auto"/>
        <w:right w:val="none" w:sz="0" w:space="0" w:color="auto"/>
      </w:divBdr>
    </w:div>
    <w:div w:id="1770272074">
      <w:bodyDiv w:val="1"/>
      <w:marLeft w:val="0"/>
      <w:marRight w:val="0"/>
      <w:marTop w:val="0"/>
      <w:marBottom w:val="0"/>
      <w:divBdr>
        <w:top w:val="none" w:sz="0" w:space="0" w:color="auto"/>
        <w:left w:val="none" w:sz="0" w:space="0" w:color="auto"/>
        <w:bottom w:val="none" w:sz="0" w:space="0" w:color="auto"/>
        <w:right w:val="none" w:sz="0" w:space="0" w:color="auto"/>
      </w:divBdr>
    </w:div>
    <w:div w:id="1802964584">
      <w:bodyDiv w:val="1"/>
      <w:marLeft w:val="0"/>
      <w:marRight w:val="0"/>
      <w:marTop w:val="0"/>
      <w:marBottom w:val="0"/>
      <w:divBdr>
        <w:top w:val="none" w:sz="0" w:space="0" w:color="auto"/>
        <w:left w:val="none" w:sz="0" w:space="0" w:color="auto"/>
        <w:bottom w:val="none" w:sz="0" w:space="0" w:color="auto"/>
        <w:right w:val="none" w:sz="0" w:space="0" w:color="auto"/>
      </w:divBdr>
    </w:div>
    <w:div w:id="1805077615">
      <w:bodyDiv w:val="1"/>
      <w:marLeft w:val="0"/>
      <w:marRight w:val="0"/>
      <w:marTop w:val="0"/>
      <w:marBottom w:val="0"/>
      <w:divBdr>
        <w:top w:val="none" w:sz="0" w:space="0" w:color="auto"/>
        <w:left w:val="none" w:sz="0" w:space="0" w:color="auto"/>
        <w:bottom w:val="none" w:sz="0" w:space="0" w:color="auto"/>
        <w:right w:val="none" w:sz="0" w:space="0" w:color="auto"/>
      </w:divBdr>
    </w:div>
    <w:div w:id="1833914135">
      <w:bodyDiv w:val="1"/>
      <w:marLeft w:val="0"/>
      <w:marRight w:val="0"/>
      <w:marTop w:val="0"/>
      <w:marBottom w:val="0"/>
      <w:divBdr>
        <w:top w:val="none" w:sz="0" w:space="0" w:color="auto"/>
        <w:left w:val="none" w:sz="0" w:space="0" w:color="auto"/>
        <w:bottom w:val="none" w:sz="0" w:space="0" w:color="auto"/>
        <w:right w:val="none" w:sz="0" w:space="0" w:color="auto"/>
      </w:divBdr>
    </w:div>
    <w:div w:id="1835293040">
      <w:bodyDiv w:val="1"/>
      <w:marLeft w:val="0"/>
      <w:marRight w:val="0"/>
      <w:marTop w:val="0"/>
      <w:marBottom w:val="0"/>
      <w:divBdr>
        <w:top w:val="none" w:sz="0" w:space="0" w:color="auto"/>
        <w:left w:val="none" w:sz="0" w:space="0" w:color="auto"/>
        <w:bottom w:val="none" w:sz="0" w:space="0" w:color="auto"/>
        <w:right w:val="none" w:sz="0" w:space="0" w:color="auto"/>
      </w:divBdr>
    </w:div>
    <w:div w:id="1846938783">
      <w:bodyDiv w:val="1"/>
      <w:marLeft w:val="0"/>
      <w:marRight w:val="0"/>
      <w:marTop w:val="0"/>
      <w:marBottom w:val="0"/>
      <w:divBdr>
        <w:top w:val="none" w:sz="0" w:space="0" w:color="auto"/>
        <w:left w:val="none" w:sz="0" w:space="0" w:color="auto"/>
        <w:bottom w:val="none" w:sz="0" w:space="0" w:color="auto"/>
        <w:right w:val="none" w:sz="0" w:space="0" w:color="auto"/>
      </w:divBdr>
    </w:div>
    <w:div w:id="1851799843">
      <w:bodyDiv w:val="1"/>
      <w:marLeft w:val="0"/>
      <w:marRight w:val="0"/>
      <w:marTop w:val="0"/>
      <w:marBottom w:val="0"/>
      <w:divBdr>
        <w:top w:val="none" w:sz="0" w:space="0" w:color="auto"/>
        <w:left w:val="none" w:sz="0" w:space="0" w:color="auto"/>
        <w:bottom w:val="none" w:sz="0" w:space="0" w:color="auto"/>
        <w:right w:val="none" w:sz="0" w:space="0" w:color="auto"/>
      </w:divBdr>
    </w:div>
    <w:div w:id="1863782571">
      <w:bodyDiv w:val="1"/>
      <w:marLeft w:val="0"/>
      <w:marRight w:val="0"/>
      <w:marTop w:val="0"/>
      <w:marBottom w:val="0"/>
      <w:divBdr>
        <w:top w:val="none" w:sz="0" w:space="0" w:color="auto"/>
        <w:left w:val="none" w:sz="0" w:space="0" w:color="auto"/>
        <w:bottom w:val="none" w:sz="0" w:space="0" w:color="auto"/>
        <w:right w:val="none" w:sz="0" w:space="0" w:color="auto"/>
      </w:divBdr>
    </w:div>
    <w:div w:id="1881553059">
      <w:bodyDiv w:val="1"/>
      <w:marLeft w:val="0"/>
      <w:marRight w:val="0"/>
      <w:marTop w:val="0"/>
      <w:marBottom w:val="0"/>
      <w:divBdr>
        <w:top w:val="none" w:sz="0" w:space="0" w:color="auto"/>
        <w:left w:val="none" w:sz="0" w:space="0" w:color="auto"/>
        <w:bottom w:val="none" w:sz="0" w:space="0" w:color="auto"/>
        <w:right w:val="none" w:sz="0" w:space="0" w:color="auto"/>
      </w:divBdr>
    </w:div>
    <w:div w:id="1912233837">
      <w:bodyDiv w:val="1"/>
      <w:marLeft w:val="0"/>
      <w:marRight w:val="0"/>
      <w:marTop w:val="0"/>
      <w:marBottom w:val="0"/>
      <w:divBdr>
        <w:top w:val="none" w:sz="0" w:space="0" w:color="auto"/>
        <w:left w:val="none" w:sz="0" w:space="0" w:color="auto"/>
        <w:bottom w:val="none" w:sz="0" w:space="0" w:color="auto"/>
        <w:right w:val="none" w:sz="0" w:space="0" w:color="auto"/>
      </w:divBdr>
    </w:div>
    <w:div w:id="1930232969">
      <w:bodyDiv w:val="1"/>
      <w:marLeft w:val="0"/>
      <w:marRight w:val="0"/>
      <w:marTop w:val="0"/>
      <w:marBottom w:val="0"/>
      <w:divBdr>
        <w:top w:val="none" w:sz="0" w:space="0" w:color="auto"/>
        <w:left w:val="none" w:sz="0" w:space="0" w:color="auto"/>
        <w:bottom w:val="none" w:sz="0" w:space="0" w:color="auto"/>
        <w:right w:val="none" w:sz="0" w:space="0" w:color="auto"/>
      </w:divBdr>
    </w:div>
    <w:div w:id="1982032055">
      <w:bodyDiv w:val="1"/>
      <w:marLeft w:val="0"/>
      <w:marRight w:val="0"/>
      <w:marTop w:val="0"/>
      <w:marBottom w:val="0"/>
      <w:divBdr>
        <w:top w:val="none" w:sz="0" w:space="0" w:color="auto"/>
        <w:left w:val="none" w:sz="0" w:space="0" w:color="auto"/>
        <w:bottom w:val="none" w:sz="0" w:space="0" w:color="auto"/>
        <w:right w:val="none" w:sz="0" w:space="0" w:color="auto"/>
      </w:divBdr>
    </w:div>
    <w:div w:id="1989237061">
      <w:bodyDiv w:val="1"/>
      <w:marLeft w:val="0"/>
      <w:marRight w:val="0"/>
      <w:marTop w:val="0"/>
      <w:marBottom w:val="0"/>
      <w:divBdr>
        <w:top w:val="none" w:sz="0" w:space="0" w:color="auto"/>
        <w:left w:val="none" w:sz="0" w:space="0" w:color="auto"/>
        <w:bottom w:val="none" w:sz="0" w:space="0" w:color="auto"/>
        <w:right w:val="none" w:sz="0" w:space="0" w:color="auto"/>
      </w:divBdr>
    </w:div>
    <w:div w:id="2041934219">
      <w:bodyDiv w:val="1"/>
      <w:marLeft w:val="0"/>
      <w:marRight w:val="0"/>
      <w:marTop w:val="0"/>
      <w:marBottom w:val="0"/>
      <w:divBdr>
        <w:top w:val="none" w:sz="0" w:space="0" w:color="auto"/>
        <w:left w:val="none" w:sz="0" w:space="0" w:color="auto"/>
        <w:bottom w:val="none" w:sz="0" w:space="0" w:color="auto"/>
        <w:right w:val="none" w:sz="0" w:space="0" w:color="auto"/>
      </w:divBdr>
    </w:div>
    <w:div w:id="2081441239">
      <w:bodyDiv w:val="1"/>
      <w:marLeft w:val="0"/>
      <w:marRight w:val="0"/>
      <w:marTop w:val="0"/>
      <w:marBottom w:val="0"/>
      <w:divBdr>
        <w:top w:val="none" w:sz="0" w:space="0" w:color="auto"/>
        <w:left w:val="none" w:sz="0" w:space="0" w:color="auto"/>
        <w:bottom w:val="none" w:sz="0" w:space="0" w:color="auto"/>
        <w:right w:val="none" w:sz="0" w:space="0" w:color="auto"/>
      </w:divBdr>
      <w:divsChild>
        <w:div w:id="2004235586">
          <w:marLeft w:val="547"/>
          <w:marRight w:val="0"/>
          <w:marTop w:val="0"/>
          <w:marBottom w:val="0"/>
          <w:divBdr>
            <w:top w:val="none" w:sz="0" w:space="0" w:color="auto"/>
            <w:left w:val="none" w:sz="0" w:space="0" w:color="auto"/>
            <w:bottom w:val="none" w:sz="0" w:space="0" w:color="auto"/>
            <w:right w:val="none" w:sz="0" w:space="0" w:color="auto"/>
          </w:divBdr>
        </w:div>
        <w:div w:id="1341542405">
          <w:marLeft w:val="547"/>
          <w:marRight w:val="0"/>
          <w:marTop w:val="0"/>
          <w:marBottom w:val="0"/>
          <w:divBdr>
            <w:top w:val="none" w:sz="0" w:space="0" w:color="auto"/>
            <w:left w:val="none" w:sz="0" w:space="0" w:color="auto"/>
            <w:bottom w:val="none" w:sz="0" w:space="0" w:color="auto"/>
            <w:right w:val="none" w:sz="0" w:space="0" w:color="auto"/>
          </w:divBdr>
        </w:div>
        <w:div w:id="2038196321">
          <w:marLeft w:val="547"/>
          <w:marRight w:val="0"/>
          <w:marTop w:val="0"/>
          <w:marBottom w:val="0"/>
          <w:divBdr>
            <w:top w:val="none" w:sz="0" w:space="0" w:color="auto"/>
            <w:left w:val="none" w:sz="0" w:space="0" w:color="auto"/>
            <w:bottom w:val="none" w:sz="0" w:space="0" w:color="auto"/>
            <w:right w:val="none" w:sz="0" w:space="0" w:color="auto"/>
          </w:divBdr>
        </w:div>
      </w:divsChild>
    </w:div>
    <w:div w:id="2085711952">
      <w:bodyDiv w:val="1"/>
      <w:marLeft w:val="0"/>
      <w:marRight w:val="0"/>
      <w:marTop w:val="0"/>
      <w:marBottom w:val="0"/>
      <w:divBdr>
        <w:top w:val="none" w:sz="0" w:space="0" w:color="auto"/>
        <w:left w:val="none" w:sz="0" w:space="0" w:color="auto"/>
        <w:bottom w:val="none" w:sz="0" w:space="0" w:color="auto"/>
        <w:right w:val="none" w:sz="0" w:space="0" w:color="auto"/>
      </w:divBdr>
    </w:div>
    <w:div w:id="2126539198">
      <w:bodyDiv w:val="1"/>
      <w:marLeft w:val="0"/>
      <w:marRight w:val="0"/>
      <w:marTop w:val="0"/>
      <w:marBottom w:val="0"/>
      <w:divBdr>
        <w:top w:val="none" w:sz="0" w:space="0" w:color="auto"/>
        <w:left w:val="none" w:sz="0" w:space="0" w:color="auto"/>
        <w:bottom w:val="none" w:sz="0" w:space="0" w:color="auto"/>
        <w:right w:val="none" w:sz="0" w:space="0" w:color="auto"/>
      </w:divBdr>
    </w:div>
    <w:div w:id="213366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Excel_Worksheet3.xls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19.emf"/><Relationship Id="rId50" Type="http://schemas.openxmlformats.org/officeDocument/2006/relationships/package" Target="embeddings/Microsoft_Excel_Worksheet17.xlsx"/><Relationship Id="rId55" Type="http://schemas.openxmlformats.org/officeDocument/2006/relationships/package" Target="embeddings/Microsoft_Word_Document19.docx"/><Relationship Id="rId63" Type="http://schemas.openxmlformats.org/officeDocument/2006/relationships/package" Target="embeddings/Microsoft_Excel_Worksheet23.xlsx"/><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image" Target="media/image37.emf"/><Relationship Id="rId89" Type="http://schemas.openxmlformats.org/officeDocument/2006/relationships/oleObject" Target="embeddings/oleObject10.bin"/><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package" Target="embeddings/Microsoft_Excel_Worksheet27.xlsx"/><Relationship Id="rId92" Type="http://schemas.openxmlformats.org/officeDocument/2006/relationships/oleObject" Target="embeddings/oleObject12.bin"/><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package" Target="embeddings/Microsoft_Excel_Worksheet6.xlsx"/><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Excel_Worksheet10.xlsx"/><Relationship Id="rId40" Type="http://schemas.openxmlformats.org/officeDocument/2006/relationships/image" Target="media/image16.emf"/><Relationship Id="rId45" Type="http://schemas.openxmlformats.org/officeDocument/2006/relationships/image" Target="media/image18.emf"/><Relationship Id="rId53" Type="http://schemas.openxmlformats.org/officeDocument/2006/relationships/oleObject" Target="embeddings/oleObject4.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oleObject5.bin"/><Relationship Id="rId87" Type="http://schemas.openxmlformats.org/officeDocument/2006/relationships/oleObject" Target="embeddings/oleObject9.bin"/><Relationship Id="rId5" Type="http://schemas.openxmlformats.org/officeDocument/2006/relationships/numbering" Target="numbering.xml"/><Relationship Id="rId61" Type="http://schemas.openxmlformats.org/officeDocument/2006/relationships/package" Target="embeddings/Microsoft_Excel_Worksheet22.xls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header" Target="header1.xml"/><Relationship Id="rId19" Type="http://schemas.openxmlformats.org/officeDocument/2006/relationships/package" Target="embeddings/Microsoft_Excel_Worksheet2.xls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3.bin"/><Relationship Id="rId30" Type="http://schemas.openxmlformats.org/officeDocument/2006/relationships/image" Target="media/image11.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package" Target="embeddings/Microsoft_Excel_Worksheet16.xls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Excel_Worksheet26.xlsx"/><Relationship Id="rId77" Type="http://schemas.openxmlformats.org/officeDocument/2006/relationships/package" Target="embeddings/Microsoft_Word_Document30.docx"/><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8.bin"/><Relationship Id="rId93" Type="http://schemas.openxmlformats.org/officeDocument/2006/relationships/image" Target="media/image41.emf"/><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Microsoft_Excel_Worksheet1.xlsx"/><Relationship Id="rId25" Type="http://schemas.openxmlformats.org/officeDocument/2006/relationships/package" Target="embeddings/Microsoft_Word_Document5.docx"/><Relationship Id="rId33" Type="http://schemas.openxmlformats.org/officeDocument/2006/relationships/package" Target="embeddings/Microsoft_Excel_Worksheet8.xlsx"/><Relationship Id="rId38" Type="http://schemas.openxmlformats.org/officeDocument/2006/relationships/image" Target="media/image15.emf"/><Relationship Id="rId46" Type="http://schemas.openxmlformats.org/officeDocument/2006/relationships/package" Target="embeddings/Microsoft_Excel_Worksheet15.xlsx"/><Relationship Id="rId59" Type="http://schemas.openxmlformats.org/officeDocument/2006/relationships/package" Target="embeddings/Microsoft_Word_Document21.docx"/><Relationship Id="rId67" Type="http://schemas.openxmlformats.org/officeDocument/2006/relationships/package" Target="embeddings/Microsoft_Excel_Worksheet25.xlsx"/><Relationship Id="rId20" Type="http://schemas.openxmlformats.org/officeDocument/2006/relationships/image" Target="media/image6.emf"/><Relationship Id="rId41" Type="http://schemas.openxmlformats.org/officeDocument/2006/relationships/package" Target="embeddings/Microsoft_Excel_Worksheet12.xls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Word_Document29.docx"/><Relationship Id="rId83" Type="http://schemas.openxmlformats.org/officeDocument/2006/relationships/oleObject" Target="embeddings/oleObject7.bin"/><Relationship Id="rId88" Type="http://schemas.openxmlformats.org/officeDocument/2006/relationships/image" Target="media/image39.emf"/><Relationship Id="rId91" Type="http://schemas.openxmlformats.org/officeDocument/2006/relationships/oleObject" Target="embeddings/oleObject11.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package" Target="embeddings/Microsoft_Excel_Worksheet4.xls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0.emf"/><Relationship Id="rId57" Type="http://schemas.openxmlformats.org/officeDocument/2006/relationships/package" Target="embeddings/Microsoft_Excel_Worksheet20.xlsx"/><Relationship Id="rId10" Type="http://schemas.openxmlformats.org/officeDocument/2006/relationships/endnotes" Target="endnotes.xml"/><Relationship Id="rId31" Type="http://schemas.openxmlformats.org/officeDocument/2006/relationships/package" Target="embeddings/Microsoft_Word_Document7.docx"/><Relationship Id="rId44" Type="http://schemas.openxmlformats.org/officeDocument/2006/relationships/package" Target="embeddings/Microsoft_Excel_Worksheet14.xlsx"/><Relationship Id="rId52" Type="http://schemas.openxmlformats.org/officeDocument/2006/relationships/package" Target="embeddings/Microsoft_Excel_Worksheet18.xlsx"/><Relationship Id="rId60" Type="http://schemas.openxmlformats.org/officeDocument/2006/relationships/image" Target="media/image25.emf"/><Relationship Id="rId65" Type="http://schemas.openxmlformats.org/officeDocument/2006/relationships/package" Target="embeddings/Microsoft_Excel_Worksheet24.xlsx"/><Relationship Id="rId73" Type="http://schemas.openxmlformats.org/officeDocument/2006/relationships/package" Target="embeddings/Microsoft_Excel_Worksheet28.xlsx"/><Relationship Id="rId78" Type="http://schemas.openxmlformats.org/officeDocument/2006/relationships/image" Target="media/image34.emf"/><Relationship Id="rId81" Type="http://schemas.openxmlformats.org/officeDocument/2006/relationships/oleObject" Target="embeddings/oleObject6.bin"/><Relationship Id="rId86" Type="http://schemas.openxmlformats.org/officeDocument/2006/relationships/image" Target="media/image38.emf"/><Relationship Id="rId94" Type="http://schemas.openxmlformats.org/officeDocument/2006/relationships/oleObject" Target="embeddings/oleObject13.bin"/><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package" Target="embeddings/Microsoft_Excel_Worksheet11.xlsx"/></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_Version xmlns="http://schemas.microsoft.com/sharepoint/v3/fields">2.0</_Version>
    <_DCDateModified xmlns="http://schemas.microsoft.com/sharepoint/v3/fields">2012-07-13T20:00:00+00:00</_DCDateModifie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B02972A2EDE94C9AB6A25BC01D2069" ma:contentTypeVersion="4" ma:contentTypeDescription="Create a new document." ma:contentTypeScope="" ma:versionID="d88d64004032e8e5236b21914ac7dca9">
  <xsd:schema xmlns:xsd="http://www.w3.org/2001/XMLSchema" xmlns:p="http://schemas.microsoft.com/office/2006/metadata/properties" xmlns:ns2="http://schemas.microsoft.com/sharepoint/v3/fields" targetNamespace="http://schemas.microsoft.com/office/2006/metadata/properties" ma:root="true" ma:fieldsID="c094eb8f359aedccab2d2d9aa5242f51" ns2:_="">
    <xsd:import namespace="http://schemas.microsoft.com/sharepoint/v3/fields"/>
    <xsd:element name="properties">
      <xsd:complexType>
        <xsd:sequence>
          <xsd:element name="documentManagement">
            <xsd:complexType>
              <xsd:all>
                <xsd:element ref="ns2:_DCDateModified" minOccurs="0"/>
                <xsd:element ref="ns2:_Version" minOccurs="0"/>
              </xsd:all>
            </xsd:complexType>
          </xsd:element>
        </xsd:sequence>
      </xsd:complex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DCDateModified" ma:index="8" nillable="true" ma:displayName="Date Modified" ma:description="The date on which this resource was last modified" ma:format="DateTime" ma:internalName="_DCDateModified">
      <xsd:simpleType>
        <xsd:restriction base="dms:DateTime"/>
      </xsd:simpleType>
    </xsd:element>
    <xsd:element name="_Version" ma:index="9"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24E17-0E8C-43B6-82E1-759AD302DF08}">
  <ds:schemaRefs>
    <ds:schemaRef ds:uri="http://purl.org/dc/dcmitype/"/>
    <ds:schemaRef ds:uri="http://purl.org/dc/terms/"/>
    <ds:schemaRef ds:uri="http://schemas.microsoft.com/office/2006/documentManagement/types"/>
    <ds:schemaRef ds:uri="http://schemas.microsoft.com/sharepoint/v3/fields"/>
    <ds:schemaRef ds:uri="http://purl.org/dc/elements/1.1/"/>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22DE071B-D138-4E21-88DE-9EA2F1BE0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EFC0B70-CDD5-4894-B897-69EEC57EF197}">
  <ds:schemaRefs>
    <ds:schemaRef ds:uri="http://schemas.microsoft.com/sharepoint/v3/contenttype/forms"/>
  </ds:schemaRefs>
</ds:datastoreItem>
</file>

<file path=customXml/itemProps4.xml><?xml version="1.0" encoding="utf-8"?>
<ds:datastoreItem xmlns:ds="http://schemas.openxmlformats.org/officeDocument/2006/customXml" ds:itemID="{2CBECA9D-5C0A-400F-920A-68A0E4AAB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36</Pages>
  <Words>7529</Words>
  <Characters>42921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GPM Detailed Design Document</vt:lpstr>
    </vt:vector>
  </TitlesOfParts>
  <Company>MetLife  Office XP SP3  Professional  NLB</Company>
  <LinksUpToDate>false</LinksUpToDate>
  <CharactersWithSpaces>50350</CharactersWithSpaces>
  <SharedDoc>false</SharedDoc>
  <HLinks>
    <vt:vector size="396" baseType="variant">
      <vt:variant>
        <vt:i4>720924</vt:i4>
      </vt:variant>
      <vt:variant>
        <vt:i4>395</vt:i4>
      </vt:variant>
      <vt:variant>
        <vt:i4>0</vt:i4>
      </vt:variant>
      <vt:variant>
        <vt:i4>5</vt:i4>
      </vt:variant>
      <vt:variant>
        <vt:lpwstr>http://connect.metlife.com/itg/USBUSIT/ts/gpm/Shared Documents/Design/Solutions Architecture/GPM_Solution_Architecture.docx</vt:lpwstr>
      </vt:variant>
      <vt:variant>
        <vt:lpwstr/>
      </vt:variant>
      <vt:variant>
        <vt:i4>1572924</vt:i4>
      </vt:variant>
      <vt:variant>
        <vt:i4>388</vt:i4>
      </vt:variant>
      <vt:variant>
        <vt:i4>0</vt:i4>
      </vt:variant>
      <vt:variant>
        <vt:i4>5</vt:i4>
      </vt:variant>
      <vt:variant>
        <vt:lpwstr/>
      </vt:variant>
      <vt:variant>
        <vt:lpwstr>_Toc298504679</vt:lpwstr>
      </vt:variant>
      <vt:variant>
        <vt:i4>1572924</vt:i4>
      </vt:variant>
      <vt:variant>
        <vt:i4>382</vt:i4>
      </vt:variant>
      <vt:variant>
        <vt:i4>0</vt:i4>
      </vt:variant>
      <vt:variant>
        <vt:i4>5</vt:i4>
      </vt:variant>
      <vt:variant>
        <vt:lpwstr/>
      </vt:variant>
      <vt:variant>
        <vt:lpwstr>_Toc298504678</vt:lpwstr>
      </vt:variant>
      <vt:variant>
        <vt:i4>1572924</vt:i4>
      </vt:variant>
      <vt:variant>
        <vt:i4>376</vt:i4>
      </vt:variant>
      <vt:variant>
        <vt:i4>0</vt:i4>
      </vt:variant>
      <vt:variant>
        <vt:i4>5</vt:i4>
      </vt:variant>
      <vt:variant>
        <vt:lpwstr/>
      </vt:variant>
      <vt:variant>
        <vt:lpwstr>_Toc298504677</vt:lpwstr>
      </vt:variant>
      <vt:variant>
        <vt:i4>1572924</vt:i4>
      </vt:variant>
      <vt:variant>
        <vt:i4>370</vt:i4>
      </vt:variant>
      <vt:variant>
        <vt:i4>0</vt:i4>
      </vt:variant>
      <vt:variant>
        <vt:i4>5</vt:i4>
      </vt:variant>
      <vt:variant>
        <vt:lpwstr/>
      </vt:variant>
      <vt:variant>
        <vt:lpwstr>_Toc298504676</vt:lpwstr>
      </vt:variant>
      <vt:variant>
        <vt:i4>1572924</vt:i4>
      </vt:variant>
      <vt:variant>
        <vt:i4>364</vt:i4>
      </vt:variant>
      <vt:variant>
        <vt:i4>0</vt:i4>
      </vt:variant>
      <vt:variant>
        <vt:i4>5</vt:i4>
      </vt:variant>
      <vt:variant>
        <vt:lpwstr/>
      </vt:variant>
      <vt:variant>
        <vt:lpwstr>_Toc298504675</vt:lpwstr>
      </vt:variant>
      <vt:variant>
        <vt:i4>1572924</vt:i4>
      </vt:variant>
      <vt:variant>
        <vt:i4>358</vt:i4>
      </vt:variant>
      <vt:variant>
        <vt:i4>0</vt:i4>
      </vt:variant>
      <vt:variant>
        <vt:i4>5</vt:i4>
      </vt:variant>
      <vt:variant>
        <vt:lpwstr/>
      </vt:variant>
      <vt:variant>
        <vt:lpwstr>_Toc298504674</vt:lpwstr>
      </vt:variant>
      <vt:variant>
        <vt:i4>1572924</vt:i4>
      </vt:variant>
      <vt:variant>
        <vt:i4>352</vt:i4>
      </vt:variant>
      <vt:variant>
        <vt:i4>0</vt:i4>
      </vt:variant>
      <vt:variant>
        <vt:i4>5</vt:i4>
      </vt:variant>
      <vt:variant>
        <vt:lpwstr/>
      </vt:variant>
      <vt:variant>
        <vt:lpwstr>_Toc298504673</vt:lpwstr>
      </vt:variant>
      <vt:variant>
        <vt:i4>1572924</vt:i4>
      </vt:variant>
      <vt:variant>
        <vt:i4>346</vt:i4>
      </vt:variant>
      <vt:variant>
        <vt:i4>0</vt:i4>
      </vt:variant>
      <vt:variant>
        <vt:i4>5</vt:i4>
      </vt:variant>
      <vt:variant>
        <vt:lpwstr/>
      </vt:variant>
      <vt:variant>
        <vt:lpwstr>_Toc298504672</vt:lpwstr>
      </vt:variant>
      <vt:variant>
        <vt:i4>1572924</vt:i4>
      </vt:variant>
      <vt:variant>
        <vt:i4>340</vt:i4>
      </vt:variant>
      <vt:variant>
        <vt:i4>0</vt:i4>
      </vt:variant>
      <vt:variant>
        <vt:i4>5</vt:i4>
      </vt:variant>
      <vt:variant>
        <vt:lpwstr/>
      </vt:variant>
      <vt:variant>
        <vt:lpwstr>_Toc298504671</vt:lpwstr>
      </vt:variant>
      <vt:variant>
        <vt:i4>1572924</vt:i4>
      </vt:variant>
      <vt:variant>
        <vt:i4>334</vt:i4>
      </vt:variant>
      <vt:variant>
        <vt:i4>0</vt:i4>
      </vt:variant>
      <vt:variant>
        <vt:i4>5</vt:i4>
      </vt:variant>
      <vt:variant>
        <vt:lpwstr/>
      </vt:variant>
      <vt:variant>
        <vt:lpwstr>_Toc298504670</vt:lpwstr>
      </vt:variant>
      <vt:variant>
        <vt:i4>1638460</vt:i4>
      </vt:variant>
      <vt:variant>
        <vt:i4>328</vt:i4>
      </vt:variant>
      <vt:variant>
        <vt:i4>0</vt:i4>
      </vt:variant>
      <vt:variant>
        <vt:i4>5</vt:i4>
      </vt:variant>
      <vt:variant>
        <vt:lpwstr/>
      </vt:variant>
      <vt:variant>
        <vt:lpwstr>_Toc298504669</vt:lpwstr>
      </vt:variant>
      <vt:variant>
        <vt:i4>1638460</vt:i4>
      </vt:variant>
      <vt:variant>
        <vt:i4>322</vt:i4>
      </vt:variant>
      <vt:variant>
        <vt:i4>0</vt:i4>
      </vt:variant>
      <vt:variant>
        <vt:i4>5</vt:i4>
      </vt:variant>
      <vt:variant>
        <vt:lpwstr/>
      </vt:variant>
      <vt:variant>
        <vt:lpwstr>_Toc298504668</vt:lpwstr>
      </vt:variant>
      <vt:variant>
        <vt:i4>1638460</vt:i4>
      </vt:variant>
      <vt:variant>
        <vt:i4>316</vt:i4>
      </vt:variant>
      <vt:variant>
        <vt:i4>0</vt:i4>
      </vt:variant>
      <vt:variant>
        <vt:i4>5</vt:i4>
      </vt:variant>
      <vt:variant>
        <vt:lpwstr/>
      </vt:variant>
      <vt:variant>
        <vt:lpwstr>_Toc298504667</vt:lpwstr>
      </vt:variant>
      <vt:variant>
        <vt:i4>1638460</vt:i4>
      </vt:variant>
      <vt:variant>
        <vt:i4>310</vt:i4>
      </vt:variant>
      <vt:variant>
        <vt:i4>0</vt:i4>
      </vt:variant>
      <vt:variant>
        <vt:i4>5</vt:i4>
      </vt:variant>
      <vt:variant>
        <vt:lpwstr/>
      </vt:variant>
      <vt:variant>
        <vt:lpwstr>_Toc298504666</vt:lpwstr>
      </vt:variant>
      <vt:variant>
        <vt:i4>1638460</vt:i4>
      </vt:variant>
      <vt:variant>
        <vt:i4>304</vt:i4>
      </vt:variant>
      <vt:variant>
        <vt:i4>0</vt:i4>
      </vt:variant>
      <vt:variant>
        <vt:i4>5</vt:i4>
      </vt:variant>
      <vt:variant>
        <vt:lpwstr/>
      </vt:variant>
      <vt:variant>
        <vt:lpwstr>_Toc298504665</vt:lpwstr>
      </vt:variant>
      <vt:variant>
        <vt:i4>1638460</vt:i4>
      </vt:variant>
      <vt:variant>
        <vt:i4>298</vt:i4>
      </vt:variant>
      <vt:variant>
        <vt:i4>0</vt:i4>
      </vt:variant>
      <vt:variant>
        <vt:i4>5</vt:i4>
      </vt:variant>
      <vt:variant>
        <vt:lpwstr/>
      </vt:variant>
      <vt:variant>
        <vt:lpwstr>_Toc298504664</vt:lpwstr>
      </vt:variant>
      <vt:variant>
        <vt:i4>1638460</vt:i4>
      </vt:variant>
      <vt:variant>
        <vt:i4>292</vt:i4>
      </vt:variant>
      <vt:variant>
        <vt:i4>0</vt:i4>
      </vt:variant>
      <vt:variant>
        <vt:i4>5</vt:i4>
      </vt:variant>
      <vt:variant>
        <vt:lpwstr/>
      </vt:variant>
      <vt:variant>
        <vt:lpwstr>_Toc298504663</vt:lpwstr>
      </vt:variant>
      <vt:variant>
        <vt:i4>1638460</vt:i4>
      </vt:variant>
      <vt:variant>
        <vt:i4>286</vt:i4>
      </vt:variant>
      <vt:variant>
        <vt:i4>0</vt:i4>
      </vt:variant>
      <vt:variant>
        <vt:i4>5</vt:i4>
      </vt:variant>
      <vt:variant>
        <vt:lpwstr/>
      </vt:variant>
      <vt:variant>
        <vt:lpwstr>_Toc298504662</vt:lpwstr>
      </vt:variant>
      <vt:variant>
        <vt:i4>1638460</vt:i4>
      </vt:variant>
      <vt:variant>
        <vt:i4>280</vt:i4>
      </vt:variant>
      <vt:variant>
        <vt:i4>0</vt:i4>
      </vt:variant>
      <vt:variant>
        <vt:i4>5</vt:i4>
      </vt:variant>
      <vt:variant>
        <vt:lpwstr/>
      </vt:variant>
      <vt:variant>
        <vt:lpwstr>_Toc298504661</vt:lpwstr>
      </vt:variant>
      <vt:variant>
        <vt:i4>1638460</vt:i4>
      </vt:variant>
      <vt:variant>
        <vt:i4>274</vt:i4>
      </vt:variant>
      <vt:variant>
        <vt:i4>0</vt:i4>
      </vt:variant>
      <vt:variant>
        <vt:i4>5</vt:i4>
      </vt:variant>
      <vt:variant>
        <vt:lpwstr/>
      </vt:variant>
      <vt:variant>
        <vt:lpwstr>_Toc298504660</vt:lpwstr>
      </vt:variant>
      <vt:variant>
        <vt:i4>1703996</vt:i4>
      </vt:variant>
      <vt:variant>
        <vt:i4>268</vt:i4>
      </vt:variant>
      <vt:variant>
        <vt:i4>0</vt:i4>
      </vt:variant>
      <vt:variant>
        <vt:i4>5</vt:i4>
      </vt:variant>
      <vt:variant>
        <vt:lpwstr/>
      </vt:variant>
      <vt:variant>
        <vt:lpwstr>_Toc298504659</vt:lpwstr>
      </vt:variant>
      <vt:variant>
        <vt:i4>1703996</vt:i4>
      </vt:variant>
      <vt:variant>
        <vt:i4>262</vt:i4>
      </vt:variant>
      <vt:variant>
        <vt:i4>0</vt:i4>
      </vt:variant>
      <vt:variant>
        <vt:i4>5</vt:i4>
      </vt:variant>
      <vt:variant>
        <vt:lpwstr/>
      </vt:variant>
      <vt:variant>
        <vt:lpwstr>_Toc298504658</vt:lpwstr>
      </vt:variant>
      <vt:variant>
        <vt:i4>1703996</vt:i4>
      </vt:variant>
      <vt:variant>
        <vt:i4>256</vt:i4>
      </vt:variant>
      <vt:variant>
        <vt:i4>0</vt:i4>
      </vt:variant>
      <vt:variant>
        <vt:i4>5</vt:i4>
      </vt:variant>
      <vt:variant>
        <vt:lpwstr/>
      </vt:variant>
      <vt:variant>
        <vt:lpwstr>_Toc298504657</vt:lpwstr>
      </vt:variant>
      <vt:variant>
        <vt:i4>1703996</vt:i4>
      </vt:variant>
      <vt:variant>
        <vt:i4>250</vt:i4>
      </vt:variant>
      <vt:variant>
        <vt:i4>0</vt:i4>
      </vt:variant>
      <vt:variant>
        <vt:i4>5</vt:i4>
      </vt:variant>
      <vt:variant>
        <vt:lpwstr/>
      </vt:variant>
      <vt:variant>
        <vt:lpwstr>_Toc298504656</vt:lpwstr>
      </vt:variant>
      <vt:variant>
        <vt:i4>1703996</vt:i4>
      </vt:variant>
      <vt:variant>
        <vt:i4>244</vt:i4>
      </vt:variant>
      <vt:variant>
        <vt:i4>0</vt:i4>
      </vt:variant>
      <vt:variant>
        <vt:i4>5</vt:i4>
      </vt:variant>
      <vt:variant>
        <vt:lpwstr/>
      </vt:variant>
      <vt:variant>
        <vt:lpwstr>_Toc298504655</vt:lpwstr>
      </vt:variant>
      <vt:variant>
        <vt:i4>1703996</vt:i4>
      </vt:variant>
      <vt:variant>
        <vt:i4>238</vt:i4>
      </vt:variant>
      <vt:variant>
        <vt:i4>0</vt:i4>
      </vt:variant>
      <vt:variant>
        <vt:i4>5</vt:i4>
      </vt:variant>
      <vt:variant>
        <vt:lpwstr/>
      </vt:variant>
      <vt:variant>
        <vt:lpwstr>_Toc298504654</vt:lpwstr>
      </vt:variant>
      <vt:variant>
        <vt:i4>1703996</vt:i4>
      </vt:variant>
      <vt:variant>
        <vt:i4>232</vt:i4>
      </vt:variant>
      <vt:variant>
        <vt:i4>0</vt:i4>
      </vt:variant>
      <vt:variant>
        <vt:i4>5</vt:i4>
      </vt:variant>
      <vt:variant>
        <vt:lpwstr/>
      </vt:variant>
      <vt:variant>
        <vt:lpwstr>_Toc298504653</vt:lpwstr>
      </vt:variant>
      <vt:variant>
        <vt:i4>1703996</vt:i4>
      </vt:variant>
      <vt:variant>
        <vt:i4>226</vt:i4>
      </vt:variant>
      <vt:variant>
        <vt:i4>0</vt:i4>
      </vt:variant>
      <vt:variant>
        <vt:i4>5</vt:i4>
      </vt:variant>
      <vt:variant>
        <vt:lpwstr/>
      </vt:variant>
      <vt:variant>
        <vt:lpwstr>_Toc298504652</vt:lpwstr>
      </vt:variant>
      <vt:variant>
        <vt:i4>1703996</vt:i4>
      </vt:variant>
      <vt:variant>
        <vt:i4>220</vt:i4>
      </vt:variant>
      <vt:variant>
        <vt:i4>0</vt:i4>
      </vt:variant>
      <vt:variant>
        <vt:i4>5</vt:i4>
      </vt:variant>
      <vt:variant>
        <vt:lpwstr/>
      </vt:variant>
      <vt:variant>
        <vt:lpwstr>_Toc298504651</vt:lpwstr>
      </vt:variant>
      <vt:variant>
        <vt:i4>1703996</vt:i4>
      </vt:variant>
      <vt:variant>
        <vt:i4>214</vt:i4>
      </vt:variant>
      <vt:variant>
        <vt:i4>0</vt:i4>
      </vt:variant>
      <vt:variant>
        <vt:i4>5</vt:i4>
      </vt:variant>
      <vt:variant>
        <vt:lpwstr/>
      </vt:variant>
      <vt:variant>
        <vt:lpwstr>_Toc298504650</vt:lpwstr>
      </vt:variant>
      <vt:variant>
        <vt:i4>1769532</vt:i4>
      </vt:variant>
      <vt:variant>
        <vt:i4>208</vt:i4>
      </vt:variant>
      <vt:variant>
        <vt:i4>0</vt:i4>
      </vt:variant>
      <vt:variant>
        <vt:i4>5</vt:i4>
      </vt:variant>
      <vt:variant>
        <vt:lpwstr/>
      </vt:variant>
      <vt:variant>
        <vt:lpwstr>_Toc298504649</vt:lpwstr>
      </vt:variant>
      <vt:variant>
        <vt:i4>1769532</vt:i4>
      </vt:variant>
      <vt:variant>
        <vt:i4>202</vt:i4>
      </vt:variant>
      <vt:variant>
        <vt:i4>0</vt:i4>
      </vt:variant>
      <vt:variant>
        <vt:i4>5</vt:i4>
      </vt:variant>
      <vt:variant>
        <vt:lpwstr/>
      </vt:variant>
      <vt:variant>
        <vt:lpwstr>_Toc298504648</vt:lpwstr>
      </vt:variant>
      <vt:variant>
        <vt:i4>1769532</vt:i4>
      </vt:variant>
      <vt:variant>
        <vt:i4>196</vt:i4>
      </vt:variant>
      <vt:variant>
        <vt:i4>0</vt:i4>
      </vt:variant>
      <vt:variant>
        <vt:i4>5</vt:i4>
      </vt:variant>
      <vt:variant>
        <vt:lpwstr/>
      </vt:variant>
      <vt:variant>
        <vt:lpwstr>_Toc298504647</vt:lpwstr>
      </vt:variant>
      <vt:variant>
        <vt:i4>1769532</vt:i4>
      </vt:variant>
      <vt:variant>
        <vt:i4>190</vt:i4>
      </vt:variant>
      <vt:variant>
        <vt:i4>0</vt:i4>
      </vt:variant>
      <vt:variant>
        <vt:i4>5</vt:i4>
      </vt:variant>
      <vt:variant>
        <vt:lpwstr/>
      </vt:variant>
      <vt:variant>
        <vt:lpwstr>_Toc298504646</vt:lpwstr>
      </vt:variant>
      <vt:variant>
        <vt:i4>1769532</vt:i4>
      </vt:variant>
      <vt:variant>
        <vt:i4>184</vt:i4>
      </vt:variant>
      <vt:variant>
        <vt:i4>0</vt:i4>
      </vt:variant>
      <vt:variant>
        <vt:i4>5</vt:i4>
      </vt:variant>
      <vt:variant>
        <vt:lpwstr/>
      </vt:variant>
      <vt:variant>
        <vt:lpwstr>_Toc298504645</vt:lpwstr>
      </vt:variant>
      <vt:variant>
        <vt:i4>1769532</vt:i4>
      </vt:variant>
      <vt:variant>
        <vt:i4>178</vt:i4>
      </vt:variant>
      <vt:variant>
        <vt:i4>0</vt:i4>
      </vt:variant>
      <vt:variant>
        <vt:i4>5</vt:i4>
      </vt:variant>
      <vt:variant>
        <vt:lpwstr/>
      </vt:variant>
      <vt:variant>
        <vt:lpwstr>_Toc298504644</vt:lpwstr>
      </vt:variant>
      <vt:variant>
        <vt:i4>1769532</vt:i4>
      </vt:variant>
      <vt:variant>
        <vt:i4>172</vt:i4>
      </vt:variant>
      <vt:variant>
        <vt:i4>0</vt:i4>
      </vt:variant>
      <vt:variant>
        <vt:i4>5</vt:i4>
      </vt:variant>
      <vt:variant>
        <vt:lpwstr/>
      </vt:variant>
      <vt:variant>
        <vt:lpwstr>_Toc298504643</vt:lpwstr>
      </vt:variant>
      <vt:variant>
        <vt:i4>1769532</vt:i4>
      </vt:variant>
      <vt:variant>
        <vt:i4>166</vt:i4>
      </vt:variant>
      <vt:variant>
        <vt:i4>0</vt:i4>
      </vt:variant>
      <vt:variant>
        <vt:i4>5</vt:i4>
      </vt:variant>
      <vt:variant>
        <vt:lpwstr/>
      </vt:variant>
      <vt:variant>
        <vt:lpwstr>_Toc298504642</vt:lpwstr>
      </vt:variant>
      <vt:variant>
        <vt:i4>1769532</vt:i4>
      </vt:variant>
      <vt:variant>
        <vt:i4>160</vt:i4>
      </vt:variant>
      <vt:variant>
        <vt:i4>0</vt:i4>
      </vt:variant>
      <vt:variant>
        <vt:i4>5</vt:i4>
      </vt:variant>
      <vt:variant>
        <vt:lpwstr/>
      </vt:variant>
      <vt:variant>
        <vt:lpwstr>_Toc298504641</vt:lpwstr>
      </vt:variant>
      <vt:variant>
        <vt:i4>1769532</vt:i4>
      </vt:variant>
      <vt:variant>
        <vt:i4>154</vt:i4>
      </vt:variant>
      <vt:variant>
        <vt:i4>0</vt:i4>
      </vt:variant>
      <vt:variant>
        <vt:i4>5</vt:i4>
      </vt:variant>
      <vt:variant>
        <vt:lpwstr/>
      </vt:variant>
      <vt:variant>
        <vt:lpwstr>_Toc298504640</vt:lpwstr>
      </vt:variant>
      <vt:variant>
        <vt:i4>1835068</vt:i4>
      </vt:variant>
      <vt:variant>
        <vt:i4>148</vt:i4>
      </vt:variant>
      <vt:variant>
        <vt:i4>0</vt:i4>
      </vt:variant>
      <vt:variant>
        <vt:i4>5</vt:i4>
      </vt:variant>
      <vt:variant>
        <vt:lpwstr/>
      </vt:variant>
      <vt:variant>
        <vt:lpwstr>_Toc298504639</vt:lpwstr>
      </vt:variant>
      <vt:variant>
        <vt:i4>1835068</vt:i4>
      </vt:variant>
      <vt:variant>
        <vt:i4>142</vt:i4>
      </vt:variant>
      <vt:variant>
        <vt:i4>0</vt:i4>
      </vt:variant>
      <vt:variant>
        <vt:i4>5</vt:i4>
      </vt:variant>
      <vt:variant>
        <vt:lpwstr/>
      </vt:variant>
      <vt:variant>
        <vt:lpwstr>_Toc298504638</vt:lpwstr>
      </vt:variant>
      <vt:variant>
        <vt:i4>1835068</vt:i4>
      </vt:variant>
      <vt:variant>
        <vt:i4>136</vt:i4>
      </vt:variant>
      <vt:variant>
        <vt:i4>0</vt:i4>
      </vt:variant>
      <vt:variant>
        <vt:i4>5</vt:i4>
      </vt:variant>
      <vt:variant>
        <vt:lpwstr/>
      </vt:variant>
      <vt:variant>
        <vt:lpwstr>_Toc298504637</vt:lpwstr>
      </vt:variant>
      <vt:variant>
        <vt:i4>1835068</vt:i4>
      </vt:variant>
      <vt:variant>
        <vt:i4>130</vt:i4>
      </vt:variant>
      <vt:variant>
        <vt:i4>0</vt:i4>
      </vt:variant>
      <vt:variant>
        <vt:i4>5</vt:i4>
      </vt:variant>
      <vt:variant>
        <vt:lpwstr/>
      </vt:variant>
      <vt:variant>
        <vt:lpwstr>_Toc298504636</vt:lpwstr>
      </vt:variant>
      <vt:variant>
        <vt:i4>1835068</vt:i4>
      </vt:variant>
      <vt:variant>
        <vt:i4>124</vt:i4>
      </vt:variant>
      <vt:variant>
        <vt:i4>0</vt:i4>
      </vt:variant>
      <vt:variant>
        <vt:i4>5</vt:i4>
      </vt:variant>
      <vt:variant>
        <vt:lpwstr/>
      </vt:variant>
      <vt:variant>
        <vt:lpwstr>_Toc298504635</vt:lpwstr>
      </vt:variant>
      <vt:variant>
        <vt:i4>1835068</vt:i4>
      </vt:variant>
      <vt:variant>
        <vt:i4>118</vt:i4>
      </vt:variant>
      <vt:variant>
        <vt:i4>0</vt:i4>
      </vt:variant>
      <vt:variant>
        <vt:i4>5</vt:i4>
      </vt:variant>
      <vt:variant>
        <vt:lpwstr/>
      </vt:variant>
      <vt:variant>
        <vt:lpwstr>_Toc298504634</vt:lpwstr>
      </vt:variant>
      <vt:variant>
        <vt:i4>1835068</vt:i4>
      </vt:variant>
      <vt:variant>
        <vt:i4>112</vt:i4>
      </vt:variant>
      <vt:variant>
        <vt:i4>0</vt:i4>
      </vt:variant>
      <vt:variant>
        <vt:i4>5</vt:i4>
      </vt:variant>
      <vt:variant>
        <vt:lpwstr/>
      </vt:variant>
      <vt:variant>
        <vt:lpwstr>_Toc298504633</vt:lpwstr>
      </vt:variant>
      <vt:variant>
        <vt:i4>1835068</vt:i4>
      </vt:variant>
      <vt:variant>
        <vt:i4>106</vt:i4>
      </vt:variant>
      <vt:variant>
        <vt:i4>0</vt:i4>
      </vt:variant>
      <vt:variant>
        <vt:i4>5</vt:i4>
      </vt:variant>
      <vt:variant>
        <vt:lpwstr/>
      </vt:variant>
      <vt:variant>
        <vt:lpwstr>_Toc298504632</vt:lpwstr>
      </vt:variant>
      <vt:variant>
        <vt:i4>1835068</vt:i4>
      </vt:variant>
      <vt:variant>
        <vt:i4>100</vt:i4>
      </vt:variant>
      <vt:variant>
        <vt:i4>0</vt:i4>
      </vt:variant>
      <vt:variant>
        <vt:i4>5</vt:i4>
      </vt:variant>
      <vt:variant>
        <vt:lpwstr/>
      </vt:variant>
      <vt:variant>
        <vt:lpwstr>_Toc298504631</vt:lpwstr>
      </vt:variant>
      <vt:variant>
        <vt:i4>1835068</vt:i4>
      </vt:variant>
      <vt:variant>
        <vt:i4>94</vt:i4>
      </vt:variant>
      <vt:variant>
        <vt:i4>0</vt:i4>
      </vt:variant>
      <vt:variant>
        <vt:i4>5</vt:i4>
      </vt:variant>
      <vt:variant>
        <vt:lpwstr/>
      </vt:variant>
      <vt:variant>
        <vt:lpwstr>_Toc298504630</vt:lpwstr>
      </vt:variant>
      <vt:variant>
        <vt:i4>1900604</vt:i4>
      </vt:variant>
      <vt:variant>
        <vt:i4>88</vt:i4>
      </vt:variant>
      <vt:variant>
        <vt:i4>0</vt:i4>
      </vt:variant>
      <vt:variant>
        <vt:i4>5</vt:i4>
      </vt:variant>
      <vt:variant>
        <vt:lpwstr/>
      </vt:variant>
      <vt:variant>
        <vt:lpwstr>_Toc298504629</vt:lpwstr>
      </vt:variant>
      <vt:variant>
        <vt:i4>1900604</vt:i4>
      </vt:variant>
      <vt:variant>
        <vt:i4>82</vt:i4>
      </vt:variant>
      <vt:variant>
        <vt:i4>0</vt:i4>
      </vt:variant>
      <vt:variant>
        <vt:i4>5</vt:i4>
      </vt:variant>
      <vt:variant>
        <vt:lpwstr/>
      </vt:variant>
      <vt:variant>
        <vt:lpwstr>_Toc298504628</vt:lpwstr>
      </vt:variant>
      <vt:variant>
        <vt:i4>1900604</vt:i4>
      </vt:variant>
      <vt:variant>
        <vt:i4>76</vt:i4>
      </vt:variant>
      <vt:variant>
        <vt:i4>0</vt:i4>
      </vt:variant>
      <vt:variant>
        <vt:i4>5</vt:i4>
      </vt:variant>
      <vt:variant>
        <vt:lpwstr/>
      </vt:variant>
      <vt:variant>
        <vt:lpwstr>_Toc298504627</vt:lpwstr>
      </vt:variant>
      <vt:variant>
        <vt:i4>1900604</vt:i4>
      </vt:variant>
      <vt:variant>
        <vt:i4>70</vt:i4>
      </vt:variant>
      <vt:variant>
        <vt:i4>0</vt:i4>
      </vt:variant>
      <vt:variant>
        <vt:i4>5</vt:i4>
      </vt:variant>
      <vt:variant>
        <vt:lpwstr/>
      </vt:variant>
      <vt:variant>
        <vt:lpwstr>_Toc298504626</vt:lpwstr>
      </vt:variant>
      <vt:variant>
        <vt:i4>1900604</vt:i4>
      </vt:variant>
      <vt:variant>
        <vt:i4>64</vt:i4>
      </vt:variant>
      <vt:variant>
        <vt:i4>0</vt:i4>
      </vt:variant>
      <vt:variant>
        <vt:i4>5</vt:i4>
      </vt:variant>
      <vt:variant>
        <vt:lpwstr/>
      </vt:variant>
      <vt:variant>
        <vt:lpwstr>_Toc298504625</vt:lpwstr>
      </vt:variant>
      <vt:variant>
        <vt:i4>1900604</vt:i4>
      </vt:variant>
      <vt:variant>
        <vt:i4>58</vt:i4>
      </vt:variant>
      <vt:variant>
        <vt:i4>0</vt:i4>
      </vt:variant>
      <vt:variant>
        <vt:i4>5</vt:i4>
      </vt:variant>
      <vt:variant>
        <vt:lpwstr/>
      </vt:variant>
      <vt:variant>
        <vt:lpwstr>_Toc298504624</vt:lpwstr>
      </vt:variant>
      <vt:variant>
        <vt:i4>1900604</vt:i4>
      </vt:variant>
      <vt:variant>
        <vt:i4>52</vt:i4>
      </vt:variant>
      <vt:variant>
        <vt:i4>0</vt:i4>
      </vt:variant>
      <vt:variant>
        <vt:i4>5</vt:i4>
      </vt:variant>
      <vt:variant>
        <vt:lpwstr/>
      </vt:variant>
      <vt:variant>
        <vt:lpwstr>_Toc298504623</vt:lpwstr>
      </vt:variant>
      <vt:variant>
        <vt:i4>1900604</vt:i4>
      </vt:variant>
      <vt:variant>
        <vt:i4>46</vt:i4>
      </vt:variant>
      <vt:variant>
        <vt:i4>0</vt:i4>
      </vt:variant>
      <vt:variant>
        <vt:i4>5</vt:i4>
      </vt:variant>
      <vt:variant>
        <vt:lpwstr/>
      </vt:variant>
      <vt:variant>
        <vt:lpwstr>_Toc298504622</vt:lpwstr>
      </vt:variant>
      <vt:variant>
        <vt:i4>1900604</vt:i4>
      </vt:variant>
      <vt:variant>
        <vt:i4>40</vt:i4>
      </vt:variant>
      <vt:variant>
        <vt:i4>0</vt:i4>
      </vt:variant>
      <vt:variant>
        <vt:i4>5</vt:i4>
      </vt:variant>
      <vt:variant>
        <vt:lpwstr/>
      </vt:variant>
      <vt:variant>
        <vt:lpwstr>_Toc298504621</vt:lpwstr>
      </vt:variant>
      <vt:variant>
        <vt:i4>1900604</vt:i4>
      </vt:variant>
      <vt:variant>
        <vt:i4>34</vt:i4>
      </vt:variant>
      <vt:variant>
        <vt:i4>0</vt:i4>
      </vt:variant>
      <vt:variant>
        <vt:i4>5</vt:i4>
      </vt:variant>
      <vt:variant>
        <vt:lpwstr/>
      </vt:variant>
      <vt:variant>
        <vt:lpwstr>_Toc298504620</vt:lpwstr>
      </vt:variant>
      <vt:variant>
        <vt:i4>1966140</vt:i4>
      </vt:variant>
      <vt:variant>
        <vt:i4>28</vt:i4>
      </vt:variant>
      <vt:variant>
        <vt:i4>0</vt:i4>
      </vt:variant>
      <vt:variant>
        <vt:i4>5</vt:i4>
      </vt:variant>
      <vt:variant>
        <vt:lpwstr/>
      </vt:variant>
      <vt:variant>
        <vt:lpwstr>_Toc298504619</vt:lpwstr>
      </vt:variant>
      <vt:variant>
        <vt:i4>1966140</vt:i4>
      </vt:variant>
      <vt:variant>
        <vt:i4>22</vt:i4>
      </vt:variant>
      <vt:variant>
        <vt:i4>0</vt:i4>
      </vt:variant>
      <vt:variant>
        <vt:i4>5</vt:i4>
      </vt:variant>
      <vt:variant>
        <vt:lpwstr/>
      </vt:variant>
      <vt:variant>
        <vt:lpwstr>_Toc298504618</vt:lpwstr>
      </vt:variant>
      <vt:variant>
        <vt:i4>1966140</vt:i4>
      </vt:variant>
      <vt:variant>
        <vt:i4>16</vt:i4>
      </vt:variant>
      <vt:variant>
        <vt:i4>0</vt:i4>
      </vt:variant>
      <vt:variant>
        <vt:i4>5</vt:i4>
      </vt:variant>
      <vt:variant>
        <vt:lpwstr/>
      </vt:variant>
      <vt:variant>
        <vt:lpwstr>_Toc298504617</vt:lpwstr>
      </vt:variant>
      <vt:variant>
        <vt:i4>1966140</vt:i4>
      </vt:variant>
      <vt:variant>
        <vt:i4>10</vt:i4>
      </vt:variant>
      <vt:variant>
        <vt:i4>0</vt:i4>
      </vt:variant>
      <vt:variant>
        <vt:i4>5</vt:i4>
      </vt:variant>
      <vt:variant>
        <vt:lpwstr/>
      </vt:variant>
      <vt:variant>
        <vt:lpwstr>_Toc298504616</vt:lpwstr>
      </vt:variant>
      <vt:variant>
        <vt:i4>1966140</vt:i4>
      </vt:variant>
      <vt:variant>
        <vt:i4>4</vt:i4>
      </vt:variant>
      <vt:variant>
        <vt:i4>0</vt:i4>
      </vt:variant>
      <vt:variant>
        <vt:i4>5</vt:i4>
      </vt:variant>
      <vt:variant>
        <vt:lpwstr/>
      </vt:variant>
      <vt:variant>
        <vt:lpwstr>_Toc298504615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GPM Detailed Design Document</dc:title>
  <dc:creator>Chakraborty, Anupam (Cognizant)</dc:creator>
  <cp:lastModifiedBy>Bhattacharya, Isha (Cognizant)</cp:lastModifiedBy>
  <cp:revision>20</cp:revision>
  <dcterms:created xsi:type="dcterms:W3CDTF">2015-06-15T10:20:00Z</dcterms:created>
  <dcterms:modified xsi:type="dcterms:W3CDTF">2017-01-31T12:03:00Z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0x01010058B02972A2EDE94C9AB6A25BC01D2069</vt:lpwstr>
  </property>
</Properties>
</file>