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BAB" w:rsidRPr="00AE04F9" w:rsidRDefault="00F52BAB" w:rsidP="00AE04F9">
      <w:pPr>
        <w:jc w:val="center"/>
        <w:rPr>
          <w:rFonts w:asciiTheme="majorHAnsi" w:hAnsiTheme="majorHAnsi" w:cs="Arial"/>
          <w:b/>
        </w:rPr>
      </w:pPr>
      <w:r w:rsidRPr="00AE04F9">
        <w:rPr>
          <w:rFonts w:asciiTheme="majorHAnsi" w:hAnsiTheme="majorHAnsi" w:cs="Arial"/>
          <w:b/>
        </w:rPr>
        <w:t>UNIT I</w:t>
      </w:r>
      <w:r w:rsidR="00AE04F9" w:rsidRPr="00AE04F9">
        <w:rPr>
          <w:rFonts w:asciiTheme="majorHAnsi" w:hAnsiTheme="majorHAnsi" w:cs="Arial"/>
          <w:b/>
        </w:rPr>
        <w:t xml:space="preserve"> - BASIC ELECTRICAL FUNDAMENTALS</w:t>
      </w:r>
    </w:p>
    <w:p w:rsidR="009A2325" w:rsidRPr="00AE04F9" w:rsidRDefault="009A2325" w:rsidP="009A2325">
      <w:pPr>
        <w:rPr>
          <w:rFonts w:asciiTheme="majorHAnsi" w:hAnsiTheme="majorHAnsi" w:cs="Arial"/>
          <w:b/>
        </w:rPr>
      </w:pPr>
      <w:r w:rsidRPr="00AE04F9">
        <w:rPr>
          <w:rFonts w:asciiTheme="majorHAnsi" w:hAnsiTheme="majorHAnsi" w:cs="Arial"/>
          <w:b/>
        </w:rPr>
        <w:t>ELECTRIC AND MAGNETIC CIRCUIT</w:t>
      </w:r>
    </w:p>
    <w:p w:rsidR="00F52BAB" w:rsidRPr="00AE04F9" w:rsidRDefault="009A2325" w:rsidP="009A2325">
      <w:pPr>
        <w:rPr>
          <w:rFonts w:asciiTheme="majorHAnsi" w:hAnsiTheme="majorHAnsi" w:cs="Arial"/>
          <w:shd w:val="clear" w:color="auto" w:fill="202124"/>
        </w:rPr>
      </w:pPr>
      <w:r w:rsidRPr="00AE04F9">
        <w:rPr>
          <w:rFonts w:asciiTheme="majorHAnsi" w:hAnsiTheme="majorHAnsi" w:cs="Arial"/>
        </w:rPr>
        <w:t>A closed path followed by electric current is known as electric circuit.</w:t>
      </w:r>
      <w:r w:rsidRPr="00AE04F9">
        <w:rPr>
          <w:rFonts w:asciiTheme="majorHAnsi" w:hAnsiTheme="majorHAnsi" w:cs="Arial"/>
          <w:shd w:val="clear" w:color="auto" w:fill="202124"/>
        </w:rPr>
        <w:t> </w:t>
      </w:r>
    </w:p>
    <w:p w:rsidR="00F8158B" w:rsidRPr="00AE04F9" w:rsidRDefault="009A2325" w:rsidP="009A2325">
      <w:pPr>
        <w:rPr>
          <w:rFonts w:asciiTheme="majorHAnsi" w:hAnsiTheme="majorHAnsi" w:cs="Arial"/>
          <w:shd w:val="clear" w:color="auto" w:fill="202124"/>
        </w:rPr>
      </w:pPr>
      <w:r w:rsidRPr="00AE04F9">
        <w:rPr>
          <w:rFonts w:asciiTheme="majorHAnsi" w:hAnsiTheme="majorHAnsi" w:cs="Arial"/>
        </w:rPr>
        <w:t>A closed path followed by magnetic field line or magnetic flux is known as magnetic circuit</w:t>
      </w:r>
      <w:r w:rsidRPr="00AE04F9">
        <w:rPr>
          <w:rFonts w:asciiTheme="majorHAnsi" w:hAnsiTheme="majorHAnsi" w:cs="Arial"/>
          <w:shd w:val="clear" w:color="auto" w:fill="202124"/>
        </w:rPr>
        <w:t>.</w:t>
      </w:r>
    </w:p>
    <w:p w:rsidR="00A90A2C" w:rsidRPr="00AE04F9" w:rsidRDefault="00A90A2C" w:rsidP="009A2325">
      <w:pPr>
        <w:rPr>
          <w:rFonts w:asciiTheme="majorHAnsi" w:hAnsiTheme="majorHAnsi" w:cs="Arial"/>
          <w:shd w:val="clear" w:color="auto" w:fill="202124"/>
        </w:rPr>
      </w:pPr>
      <w:r w:rsidRPr="00AE04F9">
        <w:rPr>
          <w:rFonts w:asciiTheme="majorHAnsi" w:hAnsiTheme="majorHAnsi"/>
          <w:noProof/>
          <w:lang w:eastAsia="en-IN"/>
        </w:rPr>
        <w:drawing>
          <wp:inline distT="0" distB="0" distL="0" distR="0" wp14:anchorId="5CFCAD2C" wp14:editId="648C686B">
            <wp:extent cx="5734050" cy="2590800"/>
            <wp:effectExtent l="0" t="0" r="0" b="0"/>
            <wp:docPr id="1" name="Picture 1" descr="Difference Between Magnetic And Electric Circuit - The Engineering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Magnetic And Electric Circuit - The Engineering Knowled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89652"/>
                    </a:xfrm>
                    <a:prstGeom prst="rect">
                      <a:avLst/>
                    </a:prstGeom>
                    <a:noFill/>
                    <a:ln>
                      <a:noFill/>
                    </a:ln>
                  </pic:spPr>
                </pic:pic>
              </a:graphicData>
            </a:graphic>
          </wp:inline>
        </w:drawing>
      </w:r>
    </w:p>
    <w:p w:rsidR="00F52BAB" w:rsidRPr="00AE04F9" w:rsidRDefault="00F52BAB" w:rsidP="00F52BAB">
      <w:pPr>
        <w:pStyle w:val="Heading2"/>
        <w:rPr>
          <w:rFonts w:asciiTheme="majorHAnsi" w:hAnsiTheme="majorHAnsi"/>
          <w:b w:val="0"/>
          <w:bCs w:val="0"/>
          <w:color w:val="000000"/>
          <w:sz w:val="22"/>
          <w:szCs w:val="22"/>
        </w:rPr>
      </w:pPr>
      <w:r w:rsidRPr="00AE04F9">
        <w:rPr>
          <w:rFonts w:asciiTheme="majorHAnsi" w:hAnsiTheme="majorHAnsi"/>
          <w:b w:val="0"/>
          <w:bCs w:val="0"/>
          <w:color w:val="000000"/>
          <w:sz w:val="22"/>
          <w:szCs w:val="22"/>
        </w:rPr>
        <w:t>Magnetic Circuit</w:t>
      </w:r>
    </w:p>
    <w:p w:rsidR="00F52BAB" w:rsidRPr="00AE04F9" w:rsidRDefault="00F52BAB" w:rsidP="00F52BAB">
      <w:pPr>
        <w:pStyle w:val="NormalWeb"/>
        <w:spacing w:line="360" w:lineRule="atLeast"/>
        <w:jc w:val="both"/>
        <w:rPr>
          <w:rFonts w:asciiTheme="majorHAnsi" w:hAnsiTheme="majorHAnsi"/>
          <w:color w:val="000000"/>
          <w:sz w:val="22"/>
          <w:szCs w:val="22"/>
        </w:rPr>
      </w:pPr>
      <w:r w:rsidRPr="00AE04F9">
        <w:rPr>
          <w:rFonts w:asciiTheme="majorHAnsi" w:hAnsiTheme="majorHAnsi"/>
          <w:color w:val="000000"/>
          <w:sz w:val="22"/>
          <w:szCs w:val="22"/>
        </w:rPr>
        <w:t>A magnetic circuit is defined as a closed path followed by the magnetic flux.</w:t>
      </w:r>
    </w:p>
    <w:p w:rsidR="00F52BAB" w:rsidRPr="00AE04F9" w:rsidRDefault="00F52BAB" w:rsidP="00F52BAB">
      <w:pPr>
        <w:pStyle w:val="NormalWeb"/>
        <w:spacing w:line="360" w:lineRule="atLeast"/>
        <w:jc w:val="both"/>
        <w:rPr>
          <w:rFonts w:asciiTheme="majorHAnsi" w:hAnsiTheme="majorHAnsi"/>
          <w:color w:val="000000"/>
          <w:sz w:val="22"/>
          <w:szCs w:val="22"/>
        </w:rPr>
      </w:pPr>
      <w:r w:rsidRPr="00AE04F9">
        <w:rPr>
          <w:rFonts w:asciiTheme="majorHAnsi" w:hAnsiTheme="majorHAnsi"/>
          <w:color w:val="000000"/>
          <w:sz w:val="22"/>
          <w:szCs w:val="22"/>
        </w:rPr>
        <w:t>A magnetic circuit consists of a core of materials having high permeability like iron, soft steel etc. It is because these materials offer very small opposition to the flow of magnetic flux.</w:t>
      </w:r>
    </w:p>
    <w:p w:rsidR="00F52BAB" w:rsidRPr="00AE04F9" w:rsidRDefault="00F52BAB" w:rsidP="00F52BAB">
      <w:pPr>
        <w:rPr>
          <w:rFonts w:asciiTheme="majorHAnsi" w:hAnsiTheme="majorHAnsi"/>
        </w:rPr>
      </w:pPr>
      <w:r w:rsidRPr="00AE04F9">
        <w:rPr>
          <w:rFonts w:asciiTheme="majorHAnsi" w:hAnsiTheme="majorHAnsi"/>
          <w:color w:val="000000"/>
          <w:shd w:val="clear" w:color="auto" w:fill="FFFFFF"/>
        </w:rPr>
        <w:t>Consider a coil of N turns wound on an iron core (see the figure). When an electric current I is passes through the coil, magnetic flux (ψ) is set up in the core. This magnetic flux follows a closed path ABCDA and hence ABCDA is the magnetic circuit.</w:t>
      </w:r>
    </w:p>
    <w:p w:rsidR="00F52BAB" w:rsidRPr="00AE04F9" w:rsidRDefault="00F52BAB" w:rsidP="009A2325">
      <w:pPr>
        <w:spacing w:before="100" w:beforeAutospacing="1" w:after="100" w:afterAutospacing="1" w:line="240" w:lineRule="auto"/>
        <w:outlineLvl w:val="1"/>
        <w:rPr>
          <w:rFonts w:asciiTheme="majorHAnsi" w:eastAsia="Times New Roman" w:hAnsiTheme="majorHAnsi" w:cs="Times New Roman"/>
          <w:color w:val="000000"/>
          <w:lang w:eastAsia="en-IN"/>
        </w:rPr>
      </w:pPr>
      <w:r w:rsidRPr="00AE04F9">
        <w:rPr>
          <w:rFonts w:asciiTheme="majorHAnsi" w:hAnsiTheme="majorHAnsi"/>
          <w:noProof/>
          <w:lang w:eastAsia="en-IN"/>
        </w:rPr>
        <w:drawing>
          <wp:inline distT="0" distB="0" distL="0" distR="0" wp14:anchorId="798EBF3D" wp14:editId="744B765A">
            <wp:extent cx="5731510" cy="2046968"/>
            <wp:effectExtent l="0" t="0" r="0" b="0"/>
            <wp:docPr id="6" name="Picture 6" descr="https://www.tutorialspoint.com/assets/questions/media/54621/magnetic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utorialspoint.com/assets/questions/media/54621/magnetic_circui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46968"/>
                    </a:xfrm>
                    <a:prstGeom prst="rect">
                      <a:avLst/>
                    </a:prstGeom>
                    <a:noFill/>
                    <a:ln>
                      <a:noFill/>
                    </a:ln>
                  </pic:spPr>
                </pic:pic>
              </a:graphicData>
            </a:graphic>
          </wp:inline>
        </w:drawing>
      </w:r>
    </w:p>
    <w:p w:rsidR="00F52BAB" w:rsidRPr="00F52BAB" w:rsidRDefault="00F52BAB" w:rsidP="00F52BAB">
      <w:pPr>
        <w:spacing w:beforeAutospacing="1" w:after="0" w:afterAutospacing="1" w:line="360" w:lineRule="atLeast"/>
        <w:jc w:val="both"/>
        <w:rPr>
          <w:rFonts w:asciiTheme="majorHAnsi" w:eastAsia="Times New Roman" w:hAnsiTheme="majorHAnsi" w:cs="Times New Roman"/>
          <w:color w:val="000000"/>
          <w:lang w:eastAsia="en-IN"/>
        </w:rPr>
      </w:pPr>
      <w:r w:rsidRPr="00F52BAB">
        <w:rPr>
          <w:rFonts w:asciiTheme="majorHAnsi" w:eastAsia="Times New Roman" w:hAnsiTheme="majorHAnsi" w:cs="Times New Roman"/>
          <w:color w:val="000000"/>
          <w:lang w:eastAsia="en-IN"/>
        </w:rPr>
        <w:t>In a magnetic circuit, the amount of magnetic flux in the core depends upon the current (I) and the number of turns (N). The product NI is known as the </w:t>
      </w:r>
      <w:proofErr w:type="spellStart"/>
      <w:r w:rsidRPr="00AE04F9">
        <w:rPr>
          <w:rFonts w:asciiTheme="majorHAnsi" w:eastAsia="Times New Roman" w:hAnsiTheme="majorHAnsi" w:cs="Times New Roman"/>
          <w:i/>
          <w:iCs/>
          <w:color w:val="000000"/>
          <w:lang w:eastAsia="en-IN"/>
        </w:rPr>
        <w:t>Magnetomotive</w:t>
      </w:r>
      <w:proofErr w:type="spellEnd"/>
      <w:r w:rsidRPr="00AE04F9">
        <w:rPr>
          <w:rFonts w:asciiTheme="majorHAnsi" w:eastAsia="Times New Roman" w:hAnsiTheme="majorHAnsi" w:cs="Times New Roman"/>
          <w:i/>
          <w:iCs/>
          <w:color w:val="000000"/>
          <w:lang w:eastAsia="en-IN"/>
        </w:rPr>
        <w:t xml:space="preserve"> Force (MMF)</w:t>
      </w:r>
      <w:r w:rsidRPr="00F52BAB">
        <w:rPr>
          <w:rFonts w:asciiTheme="majorHAnsi" w:eastAsia="Times New Roman" w:hAnsiTheme="majorHAnsi" w:cs="Times New Roman"/>
          <w:color w:val="000000"/>
          <w:lang w:eastAsia="en-IN"/>
        </w:rPr>
        <w:t>.</w:t>
      </w:r>
    </w:p>
    <w:p w:rsidR="00F52BAB" w:rsidRPr="00F52BAB" w:rsidRDefault="00F52BAB" w:rsidP="00F52BAB">
      <w:pPr>
        <w:spacing w:beforeAutospacing="1" w:after="0" w:afterAutospacing="1" w:line="360" w:lineRule="atLeast"/>
        <w:jc w:val="both"/>
        <w:rPr>
          <w:rFonts w:asciiTheme="majorHAnsi" w:eastAsia="Times New Roman" w:hAnsiTheme="majorHAnsi" w:cs="Times New Roman"/>
          <w:color w:val="000000"/>
          <w:lang w:eastAsia="en-IN"/>
        </w:rPr>
      </w:pPr>
      <w:r w:rsidRPr="00AE04F9">
        <w:rPr>
          <w:rFonts w:asciiTheme="majorHAnsi" w:eastAsia="Times New Roman" w:hAnsiTheme="majorHAnsi" w:cs="Times New Roman"/>
          <w:color w:val="000000"/>
          <w:bdr w:val="none" w:sz="0" w:space="0" w:color="auto" w:frame="1"/>
          <w:lang w:eastAsia="en-IN"/>
        </w:rPr>
        <w:t>MMF=NI=Ampere−</w:t>
      </w:r>
      <w:proofErr w:type="spellStart"/>
      <w:r w:rsidRPr="00AE04F9">
        <w:rPr>
          <w:rFonts w:asciiTheme="majorHAnsi" w:eastAsia="Times New Roman" w:hAnsiTheme="majorHAnsi" w:cs="Times New Roman"/>
          <w:color w:val="000000"/>
          <w:bdr w:val="none" w:sz="0" w:space="0" w:color="auto" w:frame="1"/>
          <w:lang w:eastAsia="en-IN"/>
        </w:rPr>
        <w:t>TurnsMMF</w:t>
      </w:r>
      <w:proofErr w:type="spellEnd"/>
      <w:r w:rsidRPr="00AE04F9">
        <w:rPr>
          <w:rFonts w:asciiTheme="majorHAnsi" w:eastAsia="Times New Roman" w:hAnsiTheme="majorHAnsi" w:cs="Times New Roman"/>
          <w:color w:val="000000"/>
          <w:bdr w:val="none" w:sz="0" w:space="0" w:color="auto" w:frame="1"/>
          <w:lang w:eastAsia="en-IN"/>
        </w:rPr>
        <w:t>=NI=Ampere−Turns</w:t>
      </w:r>
    </w:p>
    <w:p w:rsidR="00F52BAB" w:rsidRPr="00F52BAB" w:rsidRDefault="00F52BAB" w:rsidP="00F52BAB">
      <w:pPr>
        <w:spacing w:beforeAutospacing="1" w:after="0" w:afterAutospacing="1" w:line="360" w:lineRule="atLeast"/>
        <w:jc w:val="both"/>
        <w:rPr>
          <w:rFonts w:asciiTheme="majorHAnsi" w:eastAsia="Times New Roman" w:hAnsiTheme="majorHAnsi" w:cs="Times New Roman"/>
          <w:color w:val="000000"/>
          <w:lang w:eastAsia="en-IN"/>
        </w:rPr>
      </w:pPr>
      <w:r w:rsidRPr="00F52BAB">
        <w:rPr>
          <w:rFonts w:asciiTheme="majorHAnsi" w:eastAsia="Times New Roman" w:hAnsiTheme="majorHAnsi" w:cs="Times New Roman"/>
          <w:color w:val="000000"/>
          <w:lang w:eastAsia="en-IN"/>
        </w:rPr>
        <w:lastRenderedPageBreak/>
        <w:t>The opposition offered by the magnetic circuit to the flow of magnetic flux is known as reluctance (S) of the magnetic circuit. The </w:t>
      </w:r>
      <w:r w:rsidRPr="00AE04F9">
        <w:rPr>
          <w:rFonts w:asciiTheme="majorHAnsi" w:eastAsia="Times New Roman" w:hAnsiTheme="majorHAnsi" w:cs="Times New Roman"/>
          <w:i/>
          <w:iCs/>
          <w:color w:val="000000"/>
          <w:lang w:eastAsia="en-IN"/>
        </w:rPr>
        <w:t>reluctance</w:t>
      </w:r>
      <w:r w:rsidRPr="00F52BAB">
        <w:rPr>
          <w:rFonts w:asciiTheme="majorHAnsi" w:eastAsia="Times New Roman" w:hAnsiTheme="majorHAnsi" w:cs="Times New Roman"/>
          <w:color w:val="000000"/>
          <w:lang w:eastAsia="en-IN"/>
        </w:rPr>
        <w:t> of the magnetic circuit depends upon the length of magnetic circuit, cross-sectional area of the circuit and nature of the material that makes up the magnetic circuit.</w:t>
      </w:r>
    </w:p>
    <w:p w:rsidR="00F52BAB" w:rsidRPr="00F52BAB" w:rsidRDefault="00F52BAB" w:rsidP="00F52BAB">
      <w:pPr>
        <w:spacing w:before="100" w:beforeAutospacing="1" w:after="100" w:afterAutospacing="1" w:line="240" w:lineRule="auto"/>
        <w:outlineLvl w:val="1"/>
        <w:rPr>
          <w:rFonts w:asciiTheme="majorHAnsi" w:eastAsia="Times New Roman" w:hAnsiTheme="majorHAnsi" w:cs="Times New Roman"/>
          <w:color w:val="000000"/>
          <w:lang w:eastAsia="en-IN"/>
        </w:rPr>
      </w:pPr>
      <w:r w:rsidRPr="00F52BAB">
        <w:rPr>
          <w:rFonts w:asciiTheme="majorHAnsi" w:eastAsia="Times New Roman" w:hAnsiTheme="majorHAnsi" w:cs="Times New Roman"/>
          <w:color w:val="000000"/>
          <w:lang w:eastAsia="en-IN"/>
        </w:rPr>
        <w:t>Types of Magnetic Circuit</w:t>
      </w:r>
    </w:p>
    <w:p w:rsidR="00F52BAB" w:rsidRPr="00F52BAB" w:rsidRDefault="00F52BAB" w:rsidP="00F52BAB">
      <w:pPr>
        <w:spacing w:before="100" w:beforeAutospacing="1" w:after="100" w:afterAutospacing="1" w:line="360" w:lineRule="atLeast"/>
        <w:jc w:val="both"/>
        <w:rPr>
          <w:rFonts w:asciiTheme="majorHAnsi" w:eastAsia="Times New Roman" w:hAnsiTheme="majorHAnsi" w:cs="Times New Roman"/>
          <w:color w:val="000000"/>
          <w:lang w:eastAsia="en-IN"/>
        </w:rPr>
      </w:pPr>
      <w:r w:rsidRPr="00F52BAB">
        <w:rPr>
          <w:rFonts w:asciiTheme="majorHAnsi" w:eastAsia="Times New Roman" w:hAnsiTheme="majorHAnsi" w:cs="Times New Roman"/>
          <w:color w:val="000000"/>
          <w:lang w:eastAsia="en-IN"/>
        </w:rPr>
        <w:t>There are two types of magnetic circuits −</w:t>
      </w:r>
    </w:p>
    <w:p w:rsidR="00F52BAB" w:rsidRPr="00F52BAB" w:rsidRDefault="00F52BAB" w:rsidP="00F52BAB">
      <w:pPr>
        <w:numPr>
          <w:ilvl w:val="0"/>
          <w:numId w:val="7"/>
        </w:numPr>
        <w:spacing w:after="0" w:line="240" w:lineRule="auto"/>
        <w:rPr>
          <w:rFonts w:asciiTheme="majorHAnsi" w:eastAsia="Times New Roman" w:hAnsiTheme="majorHAnsi" w:cs="Times New Roman"/>
          <w:color w:val="000000"/>
          <w:lang w:eastAsia="en-IN"/>
        </w:rPr>
      </w:pPr>
      <w:r w:rsidRPr="00F52BAB">
        <w:rPr>
          <w:rFonts w:asciiTheme="majorHAnsi" w:eastAsia="Times New Roman" w:hAnsiTheme="majorHAnsi" w:cs="Times New Roman"/>
          <w:color w:val="000000"/>
          <w:lang w:eastAsia="en-IN"/>
        </w:rPr>
        <w:t>Series Magnetic Circuit</w:t>
      </w:r>
    </w:p>
    <w:p w:rsidR="00F52BAB" w:rsidRPr="00F52BAB" w:rsidRDefault="00F52BAB" w:rsidP="00F52BAB">
      <w:pPr>
        <w:numPr>
          <w:ilvl w:val="0"/>
          <w:numId w:val="7"/>
        </w:numPr>
        <w:spacing w:after="0" w:line="240" w:lineRule="auto"/>
        <w:rPr>
          <w:rFonts w:asciiTheme="majorHAnsi" w:eastAsia="Times New Roman" w:hAnsiTheme="majorHAnsi" w:cs="Times New Roman"/>
          <w:color w:val="000000"/>
          <w:lang w:eastAsia="en-IN"/>
        </w:rPr>
      </w:pPr>
      <w:r w:rsidRPr="00F52BAB">
        <w:rPr>
          <w:rFonts w:asciiTheme="majorHAnsi" w:eastAsia="Times New Roman" w:hAnsiTheme="majorHAnsi" w:cs="Times New Roman"/>
          <w:color w:val="000000"/>
          <w:lang w:eastAsia="en-IN"/>
        </w:rPr>
        <w:t>Parallel Magnetic Circuit</w:t>
      </w:r>
    </w:p>
    <w:p w:rsidR="00F52BAB" w:rsidRPr="00AE04F9" w:rsidRDefault="00F52BAB" w:rsidP="00F52BAB">
      <w:pPr>
        <w:pStyle w:val="Heading2"/>
        <w:rPr>
          <w:rFonts w:asciiTheme="majorHAnsi" w:hAnsiTheme="majorHAnsi"/>
          <w:b w:val="0"/>
          <w:bCs w:val="0"/>
          <w:color w:val="000000"/>
          <w:sz w:val="22"/>
          <w:szCs w:val="22"/>
        </w:rPr>
      </w:pPr>
      <w:r w:rsidRPr="00AE04F9">
        <w:rPr>
          <w:rFonts w:asciiTheme="majorHAnsi" w:hAnsiTheme="majorHAnsi"/>
          <w:b w:val="0"/>
          <w:bCs w:val="0"/>
          <w:color w:val="000000"/>
          <w:sz w:val="22"/>
          <w:szCs w:val="22"/>
        </w:rPr>
        <w:t>Series Magnetic Circuit</w:t>
      </w:r>
    </w:p>
    <w:p w:rsidR="00F52BAB" w:rsidRPr="00AE04F9" w:rsidRDefault="00F52BAB" w:rsidP="00F52BAB">
      <w:pPr>
        <w:pStyle w:val="NormalWeb"/>
        <w:spacing w:before="0" w:after="0" w:line="360" w:lineRule="atLeast"/>
        <w:jc w:val="both"/>
        <w:rPr>
          <w:rFonts w:asciiTheme="majorHAnsi" w:hAnsiTheme="majorHAnsi"/>
          <w:color w:val="000000"/>
          <w:sz w:val="22"/>
          <w:szCs w:val="22"/>
        </w:rPr>
      </w:pPr>
      <w:r w:rsidRPr="00AE04F9">
        <w:rPr>
          <w:rFonts w:asciiTheme="majorHAnsi" w:hAnsiTheme="majorHAnsi"/>
          <w:color w:val="000000"/>
          <w:sz w:val="22"/>
          <w:szCs w:val="22"/>
        </w:rPr>
        <w:t>When the same magnetic flux ψ flows through each part of the magnetic circuit, then the circuit is called as </w:t>
      </w:r>
      <w:r w:rsidRPr="00AE04F9">
        <w:rPr>
          <w:rStyle w:val="Emphasis"/>
          <w:rFonts w:asciiTheme="majorHAnsi" w:hAnsiTheme="majorHAnsi"/>
          <w:color w:val="000000"/>
          <w:sz w:val="22"/>
          <w:szCs w:val="22"/>
        </w:rPr>
        <w:t>series magnetic circuit</w:t>
      </w:r>
      <w:r w:rsidRPr="00AE04F9">
        <w:rPr>
          <w:rFonts w:asciiTheme="majorHAnsi" w:hAnsiTheme="majorHAnsi"/>
          <w:color w:val="000000"/>
          <w:sz w:val="22"/>
          <w:szCs w:val="22"/>
        </w:rPr>
        <w:t>.</w:t>
      </w:r>
    </w:p>
    <w:p w:rsidR="00F52BAB" w:rsidRPr="00AE04F9" w:rsidRDefault="00F52BAB" w:rsidP="00F52BAB">
      <w:pPr>
        <w:pStyle w:val="NormalWeb"/>
        <w:spacing w:before="0" w:after="0" w:line="360" w:lineRule="atLeast"/>
        <w:jc w:val="both"/>
        <w:rPr>
          <w:rFonts w:asciiTheme="majorHAnsi" w:hAnsiTheme="majorHAnsi"/>
          <w:color w:val="000000"/>
          <w:sz w:val="22"/>
          <w:szCs w:val="22"/>
        </w:rPr>
      </w:pPr>
      <w:r w:rsidRPr="00AE04F9">
        <w:rPr>
          <w:rFonts w:asciiTheme="majorHAnsi" w:hAnsiTheme="majorHAnsi"/>
          <w:color w:val="000000"/>
          <w:sz w:val="22"/>
          <w:szCs w:val="22"/>
        </w:rPr>
        <w:t>Consider a </w:t>
      </w:r>
      <w:r w:rsidRPr="00AE04F9">
        <w:rPr>
          <w:rStyle w:val="Emphasis"/>
          <w:rFonts w:asciiTheme="majorHAnsi" w:hAnsiTheme="majorHAnsi"/>
          <w:color w:val="000000"/>
          <w:sz w:val="22"/>
          <w:szCs w:val="22"/>
        </w:rPr>
        <w:t>composite series magnetic circuit</w:t>
      </w:r>
      <w:r w:rsidRPr="00AE04F9">
        <w:rPr>
          <w:rFonts w:asciiTheme="majorHAnsi" w:hAnsiTheme="majorHAnsi"/>
          <w:color w:val="000000"/>
          <w:sz w:val="22"/>
          <w:szCs w:val="22"/>
        </w:rPr>
        <w:t> (a series magnetic circuit that has parts of different dimensions and materials is called a composite series magnetic circuit) consisting of two different magnetic materials of different relative permeability. Each part of this series magnetic circuit will offer reluctance to the magnetic flux ψ. Since the different parts of the magnetic circuit are in series, the total reluctance is equal to the sum of reluctances of individual parts.</w:t>
      </w:r>
    </w:p>
    <w:p w:rsidR="00F52BAB" w:rsidRPr="00AE04F9" w:rsidRDefault="00F52BAB" w:rsidP="00F52BAB">
      <w:pPr>
        <w:pStyle w:val="Heading2"/>
        <w:rPr>
          <w:rFonts w:asciiTheme="majorHAnsi" w:hAnsiTheme="majorHAnsi"/>
          <w:b w:val="0"/>
          <w:bCs w:val="0"/>
          <w:color w:val="000000"/>
          <w:sz w:val="22"/>
          <w:szCs w:val="22"/>
        </w:rPr>
      </w:pPr>
      <w:r w:rsidRPr="00AE04F9">
        <w:rPr>
          <w:rFonts w:asciiTheme="majorHAnsi" w:hAnsiTheme="majorHAnsi"/>
          <w:b w:val="0"/>
          <w:bCs w:val="0"/>
          <w:color w:val="000000"/>
          <w:sz w:val="22"/>
          <w:szCs w:val="22"/>
        </w:rPr>
        <w:t>Parallel Magnetic Circuit</w:t>
      </w:r>
    </w:p>
    <w:p w:rsidR="00F52BAB" w:rsidRPr="00AE04F9" w:rsidRDefault="00F52BAB" w:rsidP="00F52BAB">
      <w:pPr>
        <w:pStyle w:val="NormalWeb"/>
        <w:spacing w:line="360" w:lineRule="atLeast"/>
        <w:jc w:val="both"/>
        <w:rPr>
          <w:rFonts w:asciiTheme="majorHAnsi" w:hAnsiTheme="majorHAnsi"/>
          <w:color w:val="000000"/>
          <w:sz w:val="22"/>
          <w:szCs w:val="22"/>
        </w:rPr>
      </w:pPr>
      <w:r w:rsidRPr="00AE04F9">
        <w:rPr>
          <w:rFonts w:asciiTheme="majorHAnsi" w:hAnsiTheme="majorHAnsi"/>
          <w:color w:val="000000"/>
          <w:sz w:val="22"/>
          <w:szCs w:val="22"/>
        </w:rPr>
        <w:t>A magnetic circuit which has more than one path for the magnetic flux is called as parallel magnetic circuit.</w:t>
      </w:r>
    </w:p>
    <w:p w:rsidR="00F52BAB" w:rsidRPr="00AE04F9" w:rsidRDefault="00F52BAB" w:rsidP="009A2325">
      <w:pPr>
        <w:spacing w:before="100" w:beforeAutospacing="1" w:after="100" w:afterAutospacing="1" w:line="240" w:lineRule="auto"/>
        <w:outlineLvl w:val="1"/>
        <w:rPr>
          <w:rFonts w:asciiTheme="majorHAnsi" w:eastAsia="Times New Roman" w:hAnsiTheme="majorHAnsi" w:cs="Times New Roman"/>
          <w:color w:val="000000"/>
          <w:lang w:eastAsia="en-IN"/>
        </w:rPr>
      </w:pPr>
      <w:r w:rsidRPr="00AE04F9">
        <w:rPr>
          <w:rFonts w:asciiTheme="majorHAnsi" w:hAnsiTheme="majorHAnsi"/>
          <w:noProof/>
          <w:lang w:eastAsia="en-IN"/>
        </w:rPr>
        <w:drawing>
          <wp:inline distT="0" distB="0" distL="0" distR="0" wp14:anchorId="0E0849D1" wp14:editId="6F0498C9">
            <wp:extent cx="5731510" cy="2046968"/>
            <wp:effectExtent l="0" t="0" r="0" b="0"/>
            <wp:docPr id="7" name="Picture 7" descr="https://www.tutorialspoint.com/assets/questions/media/54621/parallel_magnetic_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utorialspoint.com/assets/questions/media/54621/parallel_magnetic_circui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46968"/>
                    </a:xfrm>
                    <a:prstGeom prst="rect">
                      <a:avLst/>
                    </a:prstGeom>
                    <a:noFill/>
                    <a:ln>
                      <a:noFill/>
                    </a:ln>
                  </pic:spPr>
                </pic:pic>
              </a:graphicData>
            </a:graphic>
          </wp:inline>
        </w:drawing>
      </w:r>
    </w:p>
    <w:p w:rsidR="00F52BAB" w:rsidRPr="00AE04F9" w:rsidRDefault="00F52BAB" w:rsidP="009A2325">
      <w:pPr>
        <w:spacing w:before="100" w:beforeAutospacing="1" w:after="100" w:afterAutospacing="1" w:line="240" w:lineRule="auto"/>
        <w:outlineLvl w:val="1"/>
        <w:rPr>
          <w:rFonts w:asciiTheme="majorHAnsi" w:eastAsia="Times New Roman" w:hAnsiTheme="majorHAnsi" w:cs="Times New Roman"/>
          <w:color w:val="000000"/>
          <w:lang w:eastAsia="en-IN"/>
        </w:rPr>
      </w:pPr>
    </w:p>
    <w:p w:rsidR="009A2325" w:rsidRPr="009A2325" w:rsidRDefault="009A2325" w:rsidP="009A2325">
      <w:pPr>
        <w:spacing w:before="100" w:beforeAutospacing="1" w:after="100" w:afterAutospacing="1" w:line="240" w:lineRule="auto"/>
        <w:outlineLvl w:val="1"/>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Difference between Electric Circuit and Magnetic Circuit</w:t>
      </w:r>
    </w:p>
    <w:p w:rsidR="009A2325" w:rsidRPr="00AE04F9" w:rsidRDefault="009A2325" w:rsidP="009A2325">
      <w:pPr>
        <w:rPr>
          <w:rFonts w:asciiTheme="majorHAnsi" w:hAnsiTheme="majorHAnsi" w:cs="Arial"/>
          <w:shd w:val="clear" w:color="auto" w:fill="202124"/>
        </w:rPr>
      </w:pPr>
    </w:p>
    <w:tbl>
      <w:tblPr>
        <w:tblW w:w="8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3641"/>
        <w:gridCol w:w="4453"/>
      </w:tblGrid>
      <w:tr w:rsidR="009A2325" w:rsidRPr="009A2325" w:rsidTr="009A2325">
        <w:trPr>
          <w:tblHeader/>
        </w:trPr>
        <w:tc>
          <w:tcPr>
            <w:tcW w:w="0" w:type="auto"/>
            <w:tcMar>
              <w:top w:w="180" w:type="dxa"/>
              <w:left w:w="0" w:type="dxa"/>
              <w:bottom w:w="180" w:type="dxa"/>
              <w:right w:w="0" w:type="dxa"/>
            </w:tcMar>
            <w:hideMark/>
          </w:tcPr>
          <w:p w:rsidR="009A2325" w:rsidRPr="009A2325" w:rsidRDefault="009A2325" w:rsidP="009A2325">
            <w:pPr>
              <w:spacing w:after="0" w:line="240" w:lineRule="auto"/>
              <w:jc w:val="center"/>
              <w:rPr>
                <w:rFonts w:asciiTheme="majorHAnsi" w:eastAsia="Times New Roman" w:hAnsiTheme="majorHAnsi" w:cs="Times New Roman"/>
                <w:b/>
                <w:bCs/>
                <w:color w:val="000000"/>
                <w:lang w:eastAsia="en-IN"/>
              </w:rPr>
            </w:pPr>
            <w:r w:rsidRPr="009A2325">
              <w:rPr>
                <w:rFonts w:asciiTheme="majorHAnsi" w:eastAsia="Times New Roman" w:hAnsiTheme="majorHAnsi" w:cs="Times New Roman"/>
                <w:b/>
                <w:bCs/>
                <w:color w:val="000000"/>
                <w:lang w:eastAsia="en-IN"/>
              </w:rPr>
              <w:t>Parameter</w:t>
            </w:r>
          </w:p>
        </w:tc>
        <w:tc>
          <w:tcPr>
            <w:tcW w:w="0" w:type="auto"/>
            <w:tcMar>
              <w:top w:w="180" w:type="dxa"/>
              <w:left w:w="0" w:type="dxa"/>
              <w:bottom w:w="180" w:type="dxa"/>
              <w:right w:w="0" w:type="dxa"/>
            </w:tcMar>
            <w:hideMark/>
          </w:tcPr>
          <w:p w:rsidR="009A2325" w:rsidRPr="009A2325" w:rsidRDefault="009A2325" w:rsidP="009A2325">
            <w:pPr>
              <w:spacing w:after="0" w:line="240" w:lineRule="auto"/>
              <w:jc w:val="center"/>
              <w:rPr>
                <w:rFonts w:asciiTheme="majorHAnsi" w:eastAsia="Times New Roman" w:hAnsiTheme="majorHAnsi" w:cs="Times New Roman"/>
                <w:b/>
                <w:bCs/>
                <w:color w:val="000000"/>
                <w:lang w:eastAsia="en-IN"/>
              </w:rPr>
            </w:pPr>
            <w:r w:rsidRPr="009A2325">
              <w:rPr>
                <w:rFonts w:asciiTheme="majorHAnsi" w:eastAsia="Times New Roman" w:hAnsiTheme="majorHAnsi" w:cs="Times New Roman"/>
                <w:b/>
                <w:bCs/>
                <w:color w:val="000000"/>
                <w:lang w:eastAsia="en-IN"/>
              </w:rPr>
              <w:t>Parameter</w:t>
            </w:r>
          </w:p>
        </w:tc>
        <w:tc>
          <w:tcPr>
            <w:tcW w:w="0" w:type="auto"/>
            <w:tcMar>
              <w:top w:w="180" w:type="dxa"/>
              <w:left w:w="0" w:type="dxa"/>
              <w:bottom w:w="180" w:type="dxa"/>
              <w:right w:w="0" w:type="dxa"/>
            </w:tcMar>
            <w:hideMark/>
          </w:tcPr>
          <w:p w:rsidR="009A2325" w:rsidRPr="009A2325" w:rsidRDefault="009A2325" w:rsidP="009A2325">
            <w:pPr>
              <w:spacing w:after="0" w:line="240" w:lineRule="auto"/>
              <w:jc w:val="center"/>
              <w:rPr>
                <w:rFonts w:asciiTheme="majorHAnsi" w:eastAsia="Times New Roman" w:hAnsiTheme="majorHAnsi" w:cs="Times New Roman"/>
                <w:b/>
                <w:bCs/>
                <w:color w:val="000000"/>
                <w:lang w:eastAsia="en-IN"/>
              </w:rPr>
            </w:pPr>
            <w:r w:rsidRPr="009A2325">
              <w:rPr>
                <w:rFonts w:asciiTheme="majorHAnsi" w:eastAsia="Times New Roman" w:hAnsiTheme="majorHAnsi" w:cs="Times New Roman"/>
                <w:b/>
                <w:bCs/>
                <w:color w:val="000000"/>
                <w:lang w:eastAsia="en-IN"/>
              </w:rPr>
              <w:t>Parameter</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lastRenderedPageBreak/>
              <w:t>Definition</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A closed path followed by electric current is known as electric circuit.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A closed path followed by magnetic field line or magnetic flux is known as magnetic circuit.</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Circuit quantities</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In electric circuit, the major quantities associated with the circuit are EMF, voltage, current, resistance, capacitance and inductance, etc.</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fundamental quantities associated with magnetic circuits are MMF, magnetic flux, reluctance, etc.</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Quantity flowing in the circuit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electric current is the quantity which flows in an electric circuit.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magnetic flux is the quantity which flows in a magnetic circuit.</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Expression of Ohm’s law</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For electric circuit, Ohm’s law is as −</w:t>
            </w:r>
            <w:proofErr w:type="spellStart"/>
            <w:r w:rsidRPr="00AE04F9">
              <w:rPr>
                <w:rFonts w:asciiTheme="majorHAnsi" w:eastAsia="Times New Roman" w:hAnsiTheme="majorHAnsi" w:cs="Times New Roman"/>
                <w:color w:val="000000"/>
                <w:bdr w:val="none" w:sz="0" w:space="0" w:color="auto" w:frame="1"/>
                <w:lang w:eastAsia="en-IN"/>
              </w:rPr>
              <w:t>Current,I</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EMFResistanceCurrent</w:t>
            </w:r>
            <w:proofErr w:type="spellEnd"/>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EMFResistance</w:t>
            </w:r>
            <w:proofErr w:type="spellEnd"/>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For magnetic circuit, the expression of Ohm’s law is −</w:t>
            </w:r>
            <w:proofErr w:type="spellStart"/>
            <w:r w:rsidRPr="00AE04F9">
              <w:rPr>
                <w:rFonts w:asciiTheme="majorHAnsi" w:eastAsia="Times New Roman" w:hAnsiTheme="majorHAnsi" w:cs="Times New Roman"/>
                <w:color w:val="000000"/>
                <w:bdr w:val="none" w:sz="0" w:space="0" w:color="auto" w:frame="1"/>
                <w:lang w:eastAsia="en-IN"/>
              </w:rPr>
              <w:t>Magneticflux,ϕ</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MMFReluctanceMagneticflux</w:t>
            </w:r>
            <w:proofErr w:type="spellEnd"/>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MMFReluctance</w:t>
            </w:r>
            <w:proofErr w:type="spellEnd"/>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Driving force</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EMF or electromotive force is the driving force in an electric circuit, which creates potential difference so that current can flow in the circuit.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In case of a magnetic circuit, the MMF or </w:t>
            </w:r>
            <w:proofErr w:type="spellStart"/>
            <w:r w:rsidRPr="009A2325">
              <w:rPr>
                <w:rFonts w:asciiTheme="majorHAnsi" w:eastAsia="Times New Roman" w:hAnsiTheme="majorHAnsi" w:cs="Times New Roman"/>
                <w:color w:val="000000"/>
                <w:lang w:eastAsia="en-IN"/>
              </w:rPr>
              <w:t>Magnetomotive</w:t>
            </w:r>
            <w:proofErr w:type="spellEnd"/>
            <w:r w:rsidRPr="009A2325">
              <w:rPr>
                <w:rFonts w:asciiTheme="majorHAnsi" w:eastAsia="Times New Roman" w:hAnsiTheme="majorHAnsi" w:cs="Times New Roman"/>
                <w:color w:val="000000"/>
                <w:lang w:eastAsia="en-IN"/>
              </w:rPr>
              <w:t xml:space="preserve"> force is the driving force, which causes the flow of magnetic flux in the core of the magnetic circuit.</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Opposition</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resistance of the electric circuit opposes the electric current flowing in the circuit.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reluctance of the core of magnetic circuit opposes the flow of magnetic flux in the circuit.</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Measure of opposition</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In an electric circuit, the resistance opposes the flow of current, which is given </w:t>
            </w:r>
            <w:proofErr w:type="spellStart"/>
            <w:r w:rsidRPr="009A2325">
              <w:rPr>
                <w:rFonts w:asciiTheme="majorHAnsi" w:eastAsia="Times New Roman" w:hAnsiTheme="majorHAnsi" w:cs="Times New Roman"/>
                <w:color w:val="000000"/>
                <w:lang w:eastAsia="en-IN"/>
              </w:rPr>
              <w:t>by,</w:t>
            </w:r>
            <w:r w:rsidRPr="00AE04F9">
              <w:rPr>
                <w:rFonts w:asciiTheme="majorHAnsi" w:eastAsia="Times New Roman" w:hAnsiTheme="majorHAnsi" w:cs="Times New Roman"/>
                <w:color w:val="000000"/>
                <w:bdr w:val="none" w:sz="0" w:space="0" w:color="auto" w:frame="1"/>
                <w:lang w:eastAsia="en-IN"/>
              </w:rPr>
              <w:t>R</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ρlaΩ</w:t>
            </w:r>
            <w:proofErr w:type="spellEnd"/>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In a magnetic circuit, the reluctance produces the opposition in the flow of magnetic flux, which is given </w:t>
            </w:r>
            <w:proofErr w:type="spellStart"/>
            <w:r w:rsidRPr="009A2325">
              <w:rPr>
                <w:rFonts w:asciiTheme="majorHAnsi" w:eastAsia="Times New Roman" w:hAnsiTheme="majorHAnsi" w:cs="Times New Roman"/>
                <w:color w:val="000000"/>
                <w:lang w:eastAsia="en-IN"/>
              </w:rPr>
              <w:t>by,</w:t>
            </w:r>
            <w:r w:rsidRPr="00AE04F9">
              <w:rPr>
                <w:rFonts w:asciiTheme="majorHAnsi" w:eastAsia="Times New Roman" w:hAnsiTheme="majorHAnsi" w:cs="Times New Roman"/>
                <w:color w:val="000000"/>
                <w:bdr w:val="none" w:sz="0" w:space="0" w:color="auto" w:frame="1"/>
                <w:lang w:eastAsia="en-IN"/>
              </w:rPr>
              <w:t>S</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lμaAT</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Wb</w:t>
            </w:r>
            <w:proofErr w:type="spellEnd"/>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AT/</w:t>
            </w:r>
            <w:proofErr w:type="spellStart"/>
            <w:r w:rsidRPr="00AE04F9">
              <w:rPr>
                <w:rFonts w:asciiTheme="majorHAnsi" w:eastAsia="Times New Roman" w:hAnsiTheme="majorHAnsi" w:cs="Times New Roman"/>
                <w:color w:val="000000"/>
                <w:bdr w:val="none" w:sz="0" w:space="0" w:color="auto" w:frame="1"/>
                <w:lang w:eastAsia="en-IN"/>
              </w:rPr>
              <w:t>Wb</w:t>
            </w:r>
            <w:proofErr w:type="spellEnd"/>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Reciprocal of opposition</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In an electric circuit, the resistance produces the opposition whose reciprocal is known as conductance and is given </w:t>
            </w:r>
            <w:proofErr w:type="spellStart"/>
            <w:r w:rsidRPr="009A2325">
              <w:rPr>
                <w:rFonts w:asciiTheme="majorHAnsi" w:eastAsia="Times New Roman" w:hAnsiTheme="majorHAnsi" w:cs="Times New Roman"/>
                <w:color w:val="000000"/>
                <w:lang w:eastAsia="en-IN"/>
              </w:rPr>
              <w:t>by,</w:t>
            </w:r>
            <w:r w:rsidRPr="00AE04F9">
              <w:rPr>
                <w:rFonts w:asciiTheme="majorHAnsi" w:eastAsia="Times New Roman" w:hAnsiTheme="majorHAnsi" w:cs="Times New Roman"/>
                <w:color w:val="000000"/>
                <w:bdr w:val="none" w:sz="0" w:space="0" w:color="auto" w:frame="1"/>
                <w:lang w:eastAsia="en-IN"/>
              </w:rPr>
              <w:t>Conductance,G</w:t>
            </w:r>
            <w:proofErr w:type="spellEnd"/>
            <w:r w:rsidRPr="00AE04F9">
              <w:rPr>
                <w:rFonts w:asciiTheme="majorHAnsi" w:eastAsia="Times New Roman" w:hAnsiTheme="majorHAnsi" w:cs="Times New Roman"/>
                <w:color w:val="000000"/>
                <w:bdr w:val="none" w:sz="0" w:space="0" w:color="auto" w:frame="1"/>
                <w:lang w:eastAsia="en-IN"/>
              </w:rPr>
              <w:t>=1RConductance,</w:t>
            </w:r>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=1</w:t>
            </w:r>
            <w:r w:rsidRPr="00AE04F9">
              <w:rPr>
                <w:rFonts w:ascii="Tahoma" w:eastAsia="Times New Roman" w:hAnsi="Tahoma" w:cs="Tahoma"/>
                <w:color w:val="000000"/>
                <w:bdr w:val="none" w:sz="0" w:space="0" w:color="auto" w:frame="1"/>
                <w:lang w:eastAsia="en-IN"/>
              </w:rPr>
              <w: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In a magnetic circuit, the opposition to the magnetic flux is reluctance whose reciprocal is known as </w:t>
            </w:r>
            <w:proofErr w:type="spellStart"/>
            <w:r w:rsidRPr="009A2325">
              <w:rPr>
                <w:rFonts w:asciiTheme="majorHAnsi" w:eastAsia="Times New Roman" w:hAnsiTheme="majorHAnsi" w:cs="Times New Roman"/>
                <w:color w:val="000000"/>
                <w:lang w:eastAsia="en-IN"/>
              </w:rPr>
              <w:t>permeance</w:t>
            </w:r>
            <w:proofErr w:type="spellEnd"/>
            <w:r w:rsidRPr="009A2325">
              <w:rPr>
                <w:rFonts w:asciiTheme="majorHAnsi" w:eastAsia="Times New Roman" w:hAnsiTheme="majorHAnsi" w:cs="Times New Roman"/>
                <w:color w:val="000000"/>
                <w:lang w:eastAsia="en-IN"/>
              </w:rPr>
              <w:t xml:space="preserve">, and is given </w:t>
            </w:r>
            <w:proofErr w:type="spellStart"/>
            <w:r w:rsidRPr="009A2325">
              <w:rPr>
                <w:rFonts w:asciiTheme="majorHAnsi" w:eastAsia="Times New Roman" w:hAnsiTheme="majorHAnsi" w:cs="Times New Roman"/>
                <w:color w:val="000000"/>
                <w:lang w:eastAsia="en-IN"/>
              </w:rPr>
              <w:t>by,</w:t>
            </w:r>
            <w:r w:rsidRPr="00AE04F9">
              <w:rPr>
                <w:rFonts w:asciiTheme="majorHAnsi" w:eastAsia="Times New Roman" w:hAnsiTheme="majorHAnsi" w:cs="Times New Roman"/>
                <w:color w:val="000000"/>
                <w:bdr w:val="none" w:sz="0" w:space="0" w:color="auto" w:frame="1"/>
                <w:lang w:eastAsia="en-IN"/>
              </w:rPr>
              <w:t>Permeance</w:t>
            </w:r>
            <w:proofErr w:type="spellEnd"/>
            <w:r w:rsidRPr="00AE04F9">
              <w:rPr>
                <w:rFonts w:asciiTheme="majorHAnsi" w:eastAsia="Times New Roman" w:hAnsiTheme="majorHAnsi" w:cs="Times New Roman"/>
                <w:color w:val="000000"/>
                <w:bdr w:val="none" w:sz="0" w:space="0" w:color="auto" w:frame="1"/>
                <w:lang w:eastAsia="en-IN"/>
              </w:rPr>
              <w:t>=1ReluctancePermeance=1Reluctance</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Density</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The electric current flows in an electric circuit whose density (called current density) is given </w:t>
            </w:r>
            <w:proofErr w:type="spellStart"/>
            <w:r w:rsidRPr="009A2325">
              <w:rPr>
                <w:rFonts w:asciiTheme="majorHAnsi" w:eastAsia="Times New Roman" w:hAnsiTheme="majorHAnsi" w:cs="Times New Roman"/>
                <w:color w:val="000000"/>
                <w:lang w:eastAsia="en-IN"/>
              </w:rPr>
              <w:t>by,</w:t>
            </w:r>
            <w:r w:rsidRPr="00AE04F9">
              <w:rPr>
                <w:rFonts w:asciiTheme="majorHAnsi" w:eastAsia="Times New Roman" w:hAnsiTheme="majorHAnsi" w:cs="Times New Roman"/>
                <w:color w:val="000000"/>
                <w:bdr w:val="none" w:sz="0" w:space="0" w:color="auto" w:frame="1"/>
                <w:lang w:eastAsia="en-IN"/>
              </w:rPr>
              <w:t>J</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IaA</w:t>
            </w:r>
            <w:proofErr w:type="spellEnd"/>
            <w:r w:rsidRPr="00AE04F9">
              <w:rPr>
                <w:rFonts w:asciiTheme="majorHAnsi" w:eastAsia="Times New Roman" w:hAnsiTheme="majorHAnsi" w:cs="Times New Roman"/>
                <w:color w:val="000000"/>
                <w:bdr w:val="none" w:sz="0" w:space="0" w:color="auto" w:frame="1"/>
                <w:lang w:eastAsia="en-IN"/>
              </w:rPr>
              <w:t>/m2</w:t>
            </w:r>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A/m2</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Magnetic flux flows in a magnetic circuit whose density, called magnetic flux density, is given </w:t>
            </w:r>
            <w:proofErr w:type="spellStart"/>
            <w:r w:rsidRPr="009A2325">
              <w:rPr>
                <w:rFonts w:asciiTheme="majorHAnsi" w:eastAsia="Times New Roman" w:hAnsiTheme="majorHAnsi" w:cs="Times New Roman"/>
                <w:color w:val="000000"/>
                <w:lang w:eastAsia="en-IN"/>
              </w:rPr>
              <w:t>by,</w:t>
            </w:r>
            <w:r w:rsidRPr="00AE04F9">
              <w:rPr>
                <w:rFonts w:asciiTheme="majorHAnsi" w:eastAsia="Times New Roman" w:hAnsiTheme="majorHAnsi" w:cs="Times New Roman"/>
                <w:color w:val="000000"/>
                <w:bdr w:val="none" w:sz="0" w:space="0" w:color="auto" w:frame="1"/>
                <w:lang w:eastAsia="en-IN"/>
              </w:rPr>
              <w:t>B</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ϕaWb</w:t>
            </w:r>
            <w:proofErr w:type="spellEnd"/>
            <w:r w:rsidRPr="00AE04F9">
              <w:rPr>
                <w:rFonts w:asciiTheme="majorHAnsi" w:eastAsia="Times New Roman" w:hAnsiTheme="majorHAnsi" w:cs="Times New Roman"/>
                <w:color w:val="000000"/>
                <w:bdr w:val="none" w:sz="0" w:space="0" w:color="auto" w:frame="1"/>
                <w:lang w:eastAsia="en-IN"/>
              </w:rPr>
              <w:t>/m2</w:t>
            </w:r>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Wb</w:t>
            </w:r>
            <w:proofErr w:type="spellEnd"/>
            <w:r w:rsidRPr="00AE04F9">
              <w:rPr>
                <w:rFonts w:asciiTheme="majorHAnsi" w:eastAsia="Times New Roman" w:hAnsiTheme="majorHAnsi" w:cs="Times New Roman"/>
                <w:color w:val="000000"/>
                <w:bdr w:val="none" w:sz="0" w:space="0" w:color="auto" w:frame="1"/>
                <w:lang w:eastAsia="en-IN"/>
              </w:rPr>
              <w:t>/m2</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Field intensity</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In an electric circuit, electric field exists whose field intensity is given </w:t>
            </w:r>
            <w:proofErr w:type="spellStart"/>
            <w:r w:rsidRPr="009A2325">
              <w:rPr>
                <w:rFonts w:asciiTheme="majorHAnsi" w:eastAsia="Times New Roman" w:hAnsiTheme="majorHAnsi" w:cs="Times New Roman"/>
                <w:color w:val="000000"/>
                <w:lang w:eastAsia="en-IN"/>
              </w:rPr>
              <w:t>by,</w:t>
            </w:r>
            <w:r w:rsidRPr="00AE04F9">
              <w:rPr>
                <w:rFonts w:asciiTheme="majorHAnsi" w:eastAsia="Times New Roman" w:hAnsiTheme="majorHAnsi" w:cs="Times New Roman"/>
                <w:color w:val="000000"/>
                <w:bdr w:val="none" w:sz="0" w:space="0" w:color="auto" w:frame="1"/>
                <w:lang w:eastAsia="en-IN"/>
              </w:rPr>
              <w:t>E</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Vd</w:t>
            </w:r>
            <w:proofErr w:type="spellEnd"/>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In a magnetic circuit, there is a magnetic field whose intensity </w:t>
            </w:r>
            <w:proofErr w:type="spellStart"/>
            <w:r w:rsidRPr="009A2325">
              <w:rPr>
                <w:rFonts w:asciiTheme="majorHAnsi" w:eastAsia="Times New Roman" w:hAnsiTheme="majorHAnsi" w:cs="Times New Roman"/>
                <w:color w:val="000000"/>
                <w:lang w:eastAsia="en-IN"/>
              </w:rPr>
              <w:t>is</w:t>
            </w:r>
            <w:r w:rsidRPr="00AE04F9">
              <w:rPr>
                <w:rFonts w:asciiTheme="majorHAnsi" w:eastAsia="Times New Roman" w:hAnsiTheme="majorHAnsi" w:cs="Times New Roman"/>
                <w:color w:val="000000"/>
                <w:bdr w:val="none" w:sz="0" w:space="0" w:color="auto" w:frame="1"/>
                <w:lang w:eastAsia="en-IN"/>
              </w:rPr>
              <w:t>H</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NIl</w:t>
            </w:r>
            <w:proofErr w:type="spellEnd"/>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Drop</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 xml:space="preserve">The voltage drop occurs in an </w:t>
            </w:r>
            <w:r w:rsidRPr="009A2325">
              <w:rPr>
                <w:rFonts w:asciiTheme="majorHAnsi" w:eastAsia="Times New Roman" w:hAnsiTheme="majorHAnsi" w:cs="Times New Roman"/>
                <w:color w:val="000000"/>
                <w:lang w:eastAsia="en-IN"/>
              </w:rPr>
              <w:lastRenderedPageBreak/>
              <w:t xml:space="preserve">electric circuit due to resistance which is given </w:t>
            </w:r>
            <w:proofErr w:type="spellStart"/>
            <w:r w:rsidRPr="009A2325">
              <w:rPr>
                <w:rFonts w:asciiTheme="majorHAnsi" w:eastAsia="Times New Roman" w:hAnsiTheme="majorHAnsi" w:cs="Times New Roman"/>
                <w:color w:val="000000"/>
                <w:lang w:eastAsia="en-IN"/>
              </w:rPr>
              <w:t>by,</w:t>
            </w:r>
            <w:r w:rsidRPr="00AE04F9">
              <w:rPr>
                <w:rFonts w:asciiTheme="majorHAnsi" w:eastAsia="Times New Roman" w:hAnsiTheme="majorHAnsi" w:cs="Times New Roman"/>
                <w:color w:val="000000"/>
                <w:bdr w:val="none" w:sz="0" w:space="0" w:color="auto" w:frame="1"/>
                <w:lang w:eastAsia="en-IN"/>
              </w:rPr>
              <w:t>Voltagedrop</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IRVoltagedrop</w:t>
            </w:r>
            <w:proofErr w:type="spellEnd"/>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lastRenderedPageBreak/>
              <w:t xml:space="preserve">MMF drop occurs in a magnetic circuit due </w:t>
            </w:r>
            <w:r w:rsidRPr="009A2325">
              <w:rPr>
                <w:rFonts w:asciiTheme="majorHAnsi" w:eastAsia="Times New Roman" w:hAnsiTheme="majorHAnsi" w:cs="Times New Roman"/>
                <w:color w:val="000000"/>
                <w:lang w:eastAsia="en-IN"/>
              </w:rPr>
              <w:lastRenderedPageBreak/>
              <w:t xml:space="preserve">to reluctance of the magnetic path which is given </w:t>
            </w:r>
            <w:proofErr w:type="spellStart"/>
            <w:r w:rsidRPr="009A2325">
              <w:rPr>
                <w:rFonts w:asciiTheme="majorHAnsi" w:eastAsia="Times New Roman" w:hAnsiTheme="majorHAnsi" w:cs="Times New Roman"/>
                <w:color w:val="000000"/>
                <w:lang w:eastAsia="en-IN"/>
              </w:rPr>
              <w:t>by,</w:t>
            </w:r>
            <w:r w:rsidRPr="00AE04F9">
              <w:rPr>
                <w:rFonts w:asciiTheme="majorHAnsi" w:eastAsia="Times New Roman" w:hAnsiTheme="majorHAnsi" w:cs="Times New Roman"/>
                <w:color w:val="000000"/>
                <w:bdr w:val="none" w:sz="0" w:space="0" w:color="auto" w:frame="1"/>
                <w:lang w:eastAsia="en-IN"/>
              </w:rPr>
              <w:t>MMFdrop</w:t>
            </w:r>
            <w:proofErr w:type="spellEnd"/>
            <w:r w:rsidRPr="00AE04F9">
              <w:rPr>
                <w:rFonts w:asciiTheme="majorHAnsi" w:eastAsia="Times New Roman" w:hAnsiTheme="majorHAnsi" w:cs="Times New Roman"/>
                <w:color w:val="000000"/>
                <w:bdr w:val="none" w:sz="0" w:space="0" w:color="auto" w:frame="1"/>
                <w:lang w:eastAsia="en-IN"/>
              </w:rPr>
              <w:t>=</w:t>
            </w:r>
            <w:proofErr w:type="spellStart"/>
            <w:r w:rsidRPr="00AE04F9">
              <w:rPr>
                <w:rFonts w:asciiTheme="majorHAnsi" w:eastAsia="Times New Roman" w:hAnsiTheme="majorHAnsi" w:cs="Times New Roman"/>
                <w:color w:val="000000"/>
                <w:bdr w:val="none" w:sz="0" w:space="0" w:color="auto" w:frame="1"/>
                <w:lang w:eastAsia="en-IN"/>
              </w:rPr>
              <w:t>ϕ×SMMFdrop</w:t>
            </w:r>
            <w:proofErr w:type="spellEnd"/>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r w:rsidRPr="00AE04F9">
              <w:rPr>
                <w:rFonts w:asciiTheme="majorHAnsi" w:eastAsia="Times New Roman" w:hAnsiTheme="majorHAnsi" w:cs="Times New Roman"/>
                <w:color w:val="000000"/>
                <w:bdr w:val="none" w:sz="0" w:space="0" w:color="auto" w:frame="1"/>
                <w:lang w:eastAsia="en-IN"/>
              </w:rPr>
              <w:t>×</w:t>
            </w:r>
            <w:r w:rsidRPr="00AE04F9">
              <w:rPr>
                <w:rFonts w:ascii="Tahoma" w:eastAsia="Times New Roman" w:hAnsi="Tahoma" w:cs="Tahoma"/>
                <w:color w:val="000000"/>
                <w:bdr w:val="none" w:sz="0" w:space="0" w:color="auto" w:frame="1"/>
                <w:lang w:eastAsia="en-IN"/>
              </w:rPr>
              <w:t>�</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lastRenderedPageBreak/>
              <w:t>Change in the opposition</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In an electric circuit, resistance is the opposition whose value remains almost constant as its value depends upon the physical properties such as area, length, resistivity, etc. of the conductor that are also constant. However, the value of resistance may change slightly due to change in temperature.</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opposition in a magnetic circuit is due to reluctance of the circuit whose value varies with change in magnetic flux density (B).</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Insulator</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A large number of perfect insulators are there for an electric circuit such as air, glass, mica, wood, etc. which do not allow electric current to flow through them.</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There is no perfect insulator for the magnetic flux. The magnetic flux can also set up in a non-magnetic material like air, rubber, etc.</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Energy required in the circuit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In an electric circuit, the energy must be expended continuously as long as the electric current flows.</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In a magnetic circuit, once the magnetic flux is set up in the circuit, no energy need to be expended.</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Circuit laws</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Ohm’s law for electric circuit, KVL and KCL are followed in an electric circuit.</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Ohm’s law for magnetic circuit, Kirchhoff’s MMF law and Kirchhoff’s flux law are followed in a magnetic circuit.</w:t>
            </w:r>
          </w:p>
        </w:tc>
      </w:tr>
      <w:tr w:rsidR="009A2325" w:rsidRPr="009A2325" w:rsidTr="009A2325">
        <w:tc>
          <w:tcPr>
            <w:tcW w:w="0" w:type="auto"/>
            <w:tcMar>
              <w:top w:w="120" w:type="dxa"/>
              <w:left w:w="120" w:type="dxa"/>
              <w:bottom w:w="120" w:type="dxa"/>
              <w:right w:w="120" w:type="dxa"/>
            </w:tcMar>
            <w:vAlign w:val="center"/>
            <w:hideMark/>
          </w:tcPr>
          <w:p w:rsidR="009A2325" w:rsidRPr="009A2325" w:rsidRDefault="009A2325" w:rsidP="009A2325">
            <w:pPr>
              <w:spacing w:after="0" w:line="240" w:lineRule="auto"/>
              <w:jc w:val="center"/>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Direction of field lines</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direction of electric field lines is from positive terminal to the negative terminal in the electric circuit, i.e. the electric field lines starts from positive charge and ends on the negative charge.</w:t>
            </w:r>
          </w:p>
        </w:tc>
        <w:tc>
          <w:tcPr>
            <w:tcW w:w="0" w:type="auto"/>
            <w:tcMar>
              <w:top w:w="120" w:type="dxa"/>
              <w:left w:w="120" w:type="dxa"/>
              <w:bottom w:w="120" w:type="dxa"/>
              <w:right w:w="120" w:type="dxa"/>
            </w:tcMar>
            <w:hideMark/>
          </w:tcPr>
          <w:p w:rsidR="009A2325" w:rsidRPr="009A2325" w:rsidRDefault="009A2325" w:rsidP="009A2325">
            <w:pPr>
              <w:spacing w:after="0" w:line="240" w:lineRule="auto"/>
              <w:rPr>
                <w:rFonts w:asciiTheme="majorHAnsi" w:eastAsia="Times New Roman" w:hAnsiTheme="majorHAnsi" w:cs="Times New Roman"/>
                <w:color w:val="000000"/>
                <w:lang w:eastAsia="en-IN"/>
              </w:rPr>
            </w:pPr>
            <w:r w:rsidRPr="009A2325">
              <w:rPr>
                <w:rFonts w:asciiTheme="majorHAnsi" w:eastAsia="Times New Roman" w:hAnsiTheme="majorHAnsi" w:cs="Times New Roman"/>
                <w:color w:val="000000"/>
                <w:lang w:eastAsia="en-IN"/>
              </w:rPr>
              <w:t>The magnetic field lines starts from north pole and ends on the south </w:t>
            </w:r>
          </w:p>
        </w:tc>
      </w:tr>
    </w:tbl>
    <w:p w:rsidR="009A2325" w:rsidRPr="00AE04F9" w:rsidRDefault="009A2325" w:rsidP="009A2325">
      <w:pPr>
        <w:rPr>
          <w:rFonts w:asciiTheme="majorHAnsi" w:hAnsiTheme="majorHAnsi"/>
        </w:rPr>
      </w:pPr>
    </w:p>
    <w:p w:rsidR="00A90A2C" w:rsidRPr="00AE04F9" w:rsidRDefault="00A90A2C" w:rsidP="00A90A2C">
      <w:pPr>
        <w:pStyle w:val="Heading1"/>
        <w:shd w:val="clear" w:color="auto" w:fill="FFFFFF"/>
        <w:spacing w:before="0" w:line="600" w:lineRule="atLeast"/>
        <w:rPr>
          <w:rFonts w:cs="Arial"/>
          <w:b w:val="0"/>
          <w:bCs w:val="0"/>
          <w:color w:val="auto"/>
          <w:sz w:val="22"/>
          <w:szCs w:val="22"/>
        </w:rPr>
      </w:pPr>
      <w:r w:rsidRPr="00AE04F9">
        <w:rPr>
          <w:rFonts w:cs="Arial"/>
          <w:b w:val="0"/>
          <w:bCs w:val="0"/>
          <w:color w:val="auto"/>
          <w:sz w:val="22"/>
          <w:szCs w:val="22"/>
        </w:rPr>
        <w:t>Faraday’s Laws of Electromagnetic Induction</w:t>
      </w:r>
    </w:p>
    <w:p w:rsidR="00A90A2C" w:rsidRPr="00AE04F9" w:rsidRDefault="00A90A2C" w:rsidP="009A2325">
      <w:pPr>
        <w:rPr>
          <w:rFonts w:asciiTheme="majorHAnsi" w:hAnsiTheme="majorHAnsi"/>
        </w:rPr>
      </w:pPr>
    </w:p>
    <w:p w:rsidR="00A90A2C" w:rsidRPr="00A90A2C" w:rsidRDefault="00A90A2C" w:rsidP="00A90A2C">
      <w:pPr>
        <w:shd w:val="clear" w:color="auto" w:fill="FFFFFF"/>
        <w:spacing w:after="240" w:line="360" w:lineRule="atLeast"/>
        <w:rPr>
          <w:rFonts w:asciiTheme="majorHAnsi" w:eastAsia="Times New Roman" w:hAnsiTheme="majorHAnsi" w:cs="Arial"/>
          <w:color w:val="444444"/>
          <w:lang w:eastAsia="en-IN"/>
        </w:rPr>
      </w:pPr>
      <w:r w:rsidRPr="00A90A2C">
        <w:rPr>
          <w:rFonts w:asciiTheme="majorHAnsi" w:eastAsia="Times New Roman" w:hAnsiTheme="majorHAnsi" w:cs="Arial"/>
          <w:color w:val="444444"/>
          <w:lang w:eastAsia="en-IN"/>
        </w:rPr>
        <w:t>Faraday’s law of electromagnetic induction, also known as Faraday’s law, is the basic law of electromagnetism which helps us predict how a magnetic field would interact with an electric circuit to produce an electromotive force (EMF). This phenomenon is known as electromagnetic induction.</w:t>
      </w:r>
    </w:p>
    <w:p w:rsidR="00A90A2C" w:rsidRPr="00A90A2C" w:rsidRDefault="00A90A2C" w:rsidP="00A90A2C">
      <w:pPr>
        <w:shd w:val="clear" w:color="auto" w:fill="FFFFFF"/>
        <w:spacing w:after="240" w:line="360" w:lineRule="atLeast"/>
        <w:rPr>
          <w:rFonts w:asciiTheme="majorHAnsi" w:eastAsia="Times New Roman" w:hAnsiTheme="majorHAnsi" w:cs="Arial"/>
          <w:color w:val="444444"/>
          <w:lang w:eastAsia="en-IN"/>
        </w:rPr>
      </w:pPr>
      <w:r w:rsidRPr="00A90A2C">
        <w:rPr>
          <w:rFonts w:asciiTheme="majorHAnsi" w:eastAsia="Times New Roman" w:hAnsiTheme="majorHAnsi" w:cs="Arial"/>
          <w:color w:val="444444"/>
          <w:lang w:eastAsia="en-IN"/>
        </w:rPr>
        <w:t>Michael Faraday proposed the laws of electromagnetic induction in the year 1831.</w:t>
      </w:r>
    </w:p>
    <w:p w:rsidR="00A90A2C" w:rsidRPr="00AE04F9" w:rsidRDefault="00A90A2C" w:rsidP="009A2325">
      <w:pPr>
        <w:rPr>
          <w:rFonts w:asciiTheme="majorHAnsi" w:hAnsiTheme="majorHAnsi" w:cs="Arial"/>
          <w:color w:val="444444"/>
          <w:shd w:val="clear" w:color="auto" w:fill="FFFFFF"/>
        </w:rPr>
      </w:pPr>
      <w:r w:rsidRPr="00AE04F9">
        <w:rPr>
          <w:rFonts w:asciiTheme="majorHAnsi" w:hAnsiTheme="majorHAnsi" w:cs="Arial"/>
          <w:color w:val="444444"/>
          <w:shd w:val="clear" w:color="auto" w:fill="FFFFFF"/>
        </w:rPr>
        <w:lastRenderedPageBreak/>
        <w:t xml:space="preserve">Faraday’s Laws of Electromagnetic Induction consists of two laws. The first law describes the induction of </w:t>
      </w:r>
      <w:proofErr w:type="spellStart"/>
      <w:r w:rsidRPr="00AE04F9">
        <w:rPr>
          <w:rFonts w:asciiTheme="majorHAnsi" w:hAnsiTheme="majorHAnsi" w:cs="Arial"/>
          <w:color w:val="444444"/>
          <w:shd w:val="clear" w:color="auto" w:fill="FFFFFF"/>
        </w:rPr>
        <w:t>emf</w:t>
      </w:r>
      <w:proofErr w:type="spellEnd"/>
      <w:r w:rsidRPr="00AE04F9">
        <w:rPr>
          <w:rFonts w:asciiTheme="majorHAnsi" w:hAnsiTheme="majorHAnsi" w:cs="Arial"/>
          <w:color w:val="444444"/>
          <w:shd w:val="clear" w:color="auto" w:fill="FFFFFF"/>
        </w:rPr>
        <w:t xml:space="preserve"> in a conductor and the second law quantifies the </w:t>
      </w:r>
      <w:proofErr w:type="spellStart"/>
      <w:r w:rsidRPr="00AE04F9">
        <w:rPr>
          <w:rFonts w:asciiTheme="majorHAnsi" w:hAnsiTheme="majorHAnsi" w:cs="Arial"/>
          <w:color w:val="444444"/>
          <w:shd w:val="clear" w:color="auto" w:fill="FFFFFF"/>
        </w:rPr>
        <w:t>emf</w:t>
      </w:r>
      <w:proofErr w:type="spellEnd"/>
      <w:r w:rsidRPr="00AE04F9">
        <w:rPr>
          <w:rFonts w:asciiTheme="majorHAnsi" w:hAnsiTheme="majorHAnsi" w:cs="Arial"/>
          <w:color w:val="444444"/>
          <w:shd w:val="clear" w:color="auto" w:fill="FFFFFF"/>
        </w:rPr>
        <w:t xml:space="preserve"> produced in the conductor. </w:t>
      </w:r>
    </w:p>
    <w:p w:rsidR="00A90A2C" w:rsidRPr="00AE04F9" w:rsidRDefault="00A90A2C" w:rsidP="00A90A2C">
      <w:pPr>
        <w:pStyle w:val="Heading3"/>
        <w:shd w:val="clear" w:color="auto" w:fill="FFFFFF"/>
        <w:spacing w:before="300" w:after="150" w:line="420" w:lineRule="atLeast"/>
        <w:rPr>
          <w:rFonts w:cs="Arial"/>
          <w:color w:val="444444"/>
        </w:rPr>
      </w:pPr>
      <w:r w:rsidRPr="00AE04F9">
        <w:rPr>
          <w:rFonts w:cs="Arial"/>
          <w:color w:val="444444"/>
        </w:rPr>
        <w:t>Faraday’s First Law of Electromagnetic Induction</w:t>
      </w:r>
    </w:p>
    <w:p w:rsidR="00A90A2C" w:rsidRPr="00AE04F9" w:rsidRDefault="00A90A2C" w:rsidP="009A2325">
      <w:pPr>
        <w:rPr>
          <w:rFonts w:asciiTheme="majorHAnsi" w:hAnsiTheme="majorHAnsi" w:cs="Arial"/>
          <w:color w:val="444444"/>
          <w:shd w:val="clear" w:color="auto" w:fill="FFFFFF"/>
        </w:rPr>
      </w:pPr>
      <w:r w:rsidRPr="00AE04F9">
        <w:rPr>
          <w:rFonts w:asciiTheme="majorHAnsi" w:hAnsiTheme="majorHAnsi" w:cs="Arial"/>
          <w:color w:val="444444"/>
          <w:shd w:val="clear" w:color="auto" w:fill="FFFFFF"/>
        </w:rPr>
        <w:t>Whenever a conductor is placed in a varying magnetic field, an electromotive force is induced. If the conductor circuit is closed, a current is induced, which is called induced current.</w:t>
      </w:r>
    </w:p>
    <w:p w:rsidR="00A90A2C" w:rsidRPr="00AE04F9" w:rsidRDefault="00A90A2C" w:rsidP="00A90A2C">
      <w:pPr>
        <w:pStyle w:val="Heading3"/>
        <w:shd w:val="clear" w:color="auto" w:fill="FFFFFF"/>
        <w:spacing w:before="300" w:after="150" w:line="420" w:lineRule="atLeast"/>
        <w:rPr>
          <w:rFonts w:cs="Arial"/>
          <w:color w:val="444444"/>
        </w:rPr>
      </w:pPr>
      <w:r w:rsidRPr="00AE04F9">
        <w:rPr>
          <w:rFonts w:cs="Arial"/>
          <w:color w:val="993366"/>
        </w:rPr>
        <w:t>Changing the Magnetic Field Intensity in a Closed Loop</w:t>
      </w:r>
    </w:p>
    <w:p w:rsidR="00A90A2C" w:rsidRPr="00AE04F9" w:rsidRDefault="00A90A2C" w:rsidP="009A2325">
      <w:pPr>
        <w:rPr>
          <w:rFonts w:asciiTheme="majorHAnsi" w:hAnsiTheme="majorHAnsi" w:cs="Arial"/>
          <w:color w:val="444444"/>
          <w:shd w:val="clear" w:color="auto" w:fill="FFFFFF"/>
        </w:rPr>
      </w:pPr>
      <w:r w:rsidRPr="00AE04F9">
        <w:rPr>
          <w:rFonts w:asciiTheme="majorHAnsi" w:hAnsiTheme="majorHAnsi"/>
          <w:noProof/>
          <w:lang w:eastAsia="en-IN"/>
        </w:rPr>
        <w:drawing>
          <wp:inline distT="0" distB="0" distL="0" distR="0" wp14:anchorId="1E664A43" wp14:editId="553BADE7">
            <wp:extent cx="5731510" cy="1654974"/>
            <wp:effectExtent l="0" t="0" r="2540" b="2540"/>
            <wp:docPr id="2" name="Picture 2" descr="Faraday's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raday's 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54974"/>
                    </a:xfrm>
                    <a:prstGeom prst="rect">
                      <a:avLst/>
                    </a:prstGeom>
                    <a:noFill/>
                    <a:ln>
                      <a:noFill/>
                    </a:ln>
                  </pic:spPr>
                </pic:pic>
              </a:graphicData>
            </a:graphic>
          </wp:inline>
        </w:drawing>
      </w:r>
    </w:p>
    <w:p w:rsidR="00A90A2C" w:rsidRPr="00A90A2C" w:rsidRDefault="00A90A2C" w:rsidP="00A90A2C">
      <w:pPr>
        <w:spacing w:after="0" w:line="240" w:lineRule="auto"/>
        <w:rPr>
          <w:rFonts w:asciiTheme="majorHAnsi" w:eastAsia="Times New Roman" w:hAnsiTheme="majorHAnsi" w:cs="Times New Roman"/>
          <w:lang w:eastAsia="en-IN"/>
        </w:rPr>
      </w:pPr>
      <w:r w:rsidRPr="00A90A2C">
        <w:rPr>
          <w:rFonts w:asciiTheme="majorHAnsi" w:eastAsia="Times New Roman" w:hAnsiTheme="majorHAnsi" w:cs="Arial"/>
          <w:color w:val="444444"/>
          <w:shd w:val="clear" w:color="auto" w:fill="FFFFFF"/>
          <w:lang w:eastAsia="en-IN"/>
        </w:rPr>
        <w:t>Mentioned here are a few ways to change the magnetic field intensity in a closed loop:</w:t>
      </w:r>
    </w:p>
    <w:p w:rsidR="00A90A2C" w:rsidRPr="00A90A2C" w:rsidRDefault="00A90A2C" w:rsidP="00A90A2C">
      <w:pPr>
        <w:numPr>
          <w:ilvl w:val="0"/>
          <w:numId w:val="4"/>
        </w:numPr>
        <w:shd w:val="clear" w:color="auto" w:fill="FFFFFF"/>
        <w:spacing w:before="100" w:beforeAutospacing="1" w:after="75" w:line="240" w:lineRule="auto"/>
        <w:rPr>
          <w:rFonts w:asciiTheme="majorHAnsi" w:eastAsia="Times New Roman" w:hAnsiTheme="majorHAnsi" w:cs="Arial"/>
          <w:color w:val="444444"/>
          <w:lang w:eastAsia="en-IN"/>
        </w:rPr>
      </w:pPr>
      <w:r w:rsidRPr="00A90A2C">
        <w:rPr>
          <w:rFonts w:asciiTheme="majorHAnsi" w:eastAsia="Times New Roman" w:hAnsiTheme="majorHAnsi" w:cs="Arial"/>
          <w:color w:val="444444"/>
          <w:lang w:eastAsia="en-IN"/>
        </w:rPr>
        <w:t>By rotating the coil relative to the magnet.</w:t>
      </w:r>
    </w:p>
    <w:p w:rsidR="00A90A2C" w:rsidRPr="00A90A2C" w:rsidRDefault="00A90A2C" w:rsidP="00A90A2C">
      <w:pPr>
        <w:numPr>
          <w:ilvl w:val="0"/>
          <w:numId w:val="4"/>
        </w:numPr>
        <w:shd w:val="clear" w:color="auto" w:fill="FFFFFF"/>
        <w:spacing w:before="100" w:beforeAutospacing="1" w:after="75" w:line="240" w:lineRule="auto"/>
        <w:rPr>
          <w:rFonts w:asciiTheme="majorHAnsi" w:eastAsia="Times New Roman" w:hAnsiTheme="majorHAnsi" w:cs="Arial"/>
          <w:color w:val="444444"/>
          <w:lang w:eastAsia="en-IN"/>
        </w:rPr>
      </w:pPr>
      <w:r w:rsidRPr="00A90A2C">
        <w:rPr>
          <w:rFonts w:asciiTheme="majorHAnsi" w:eastAsia="Times New Roman" w:hAnsiTheme="majorHAnsi" w:cs="Arial"/>
          <w:color w:val="444444"/>
          <w:lang w:eastAsia="en-IN"/>
        </w:rPr>
        <w:t>By moving the coil into or out of the magnetic field.</w:t>
      </w:r>
    </w:p>
    <w:p w:rsidR="00A90A2C" w:rsidRPr="00A90A2C" w:rsidRDefault="00A90A2C" w:rsidP="00A90A2C">
      <w:pPr>
        <w:numPr>
          <w:ilvl w:val="0"/>
          <w:numId w:val="4"/>
        </w:numPr>
        <w:shd w:val="clear" w:color="auto" w:fill="FFFFFF"/>
        <w:spacing w:before="100" w:beforeAutospacing="1" w:after="75" w:line="240" w:lineRule="auto"/>
        <w:rPr>
          <w:rFonts w:asciiTheme="majorHAnsi" w:eastAsia="Times New Roman" w:hAnsiTheme="majorHAnsi" w:cs="Arial"/>
          <w:color w:val="444444"/>
          <w:lang w:eastAsia="en-IN"/>
        </w:rPr>
      </w:pPr>
      <w:r w:rsidRPr="00A90A2C">
        <w:rPr>
          <w:rFonts w:asciiTheme="majorHAnsi" w:eastAsia="Times New Roman" w:hAnsiTheme="majorHAnsi" w:cs="Arial"/>
          <w:color w:val="444444"/>
          <w:lang w:eastAsia="en-IN"/>
        </w:rPr>
        <w:t>By changing the area of a coil placed in the magnetic field.</w:t>
      </w:r>
    </w:p>
    <w:p w:rsidR="00A90A2C" w:rsidRPr="00A90A2C" w:rsidRDefault="00A90A2C" w:rsidP="00A90A2C">
      <w:pPr>
        <w:numPr>
          <w:ilvl w:val="0"/>
          <w:numId w:val="4"/>
        </w:numPr>
        <w:shd w:val="clear" w:color="auto" w:fill="FFFFFF"/>
        <w:spacing w:before="100" w:beforeAutospacing="1" w:after="75" w:line="240" w:lineRule="auto"/>
        <w:rPr>
          <w:rFonts w:asciiTheme="majorHAnsi" w:eastAsia="Times New Roman" w:hAnsiTheme="majorHAnsi" w:cs="Arial"/>
          <w:color w:val="444444"/>
          <w:lang w:eastAsia="en-IN"/>
        </w:rPr>
      </w:pPr>
      <w:r w:rsidRPr="00A90A2C">
        <w:rPr>
          <w:rFonts w:asciiTheme="majorHAnsi" w:eastAsia="Times New Roman" w:hAnsiTheme="majorHAnsi" w:cs="Arial"/>
          <w:color w:val="444444"/>
          <w:lang w:eastAsia="en-IN"/>
        </w:rPr>
        <w:t>By moving a magnet towards or away from the coil.</w:t>
      </w:r>
    </w:p>
    <w:p w:rsidR="00C54132" w:rsidRPr="00AE04F9" w:rsidRDefault="00C54132" w:rsidP="00C54132">
      <w:pPr>
        <w:pStyle w:val="Heading2"/>
        <w:shd w:val="clear" w:color="auto" w:fill="FFFFFF"/>
        <w:spacing w:before="300" w:beforeAutospacing="0" w:after="150" w:afterAutospacing="0" w:line="480" w:lineRule="atLeast"/>
        <w:rPr>
          <w:rFonts w:asciiTheme="majorHAnsi" w:hAnsiTheme="majorHAnsi" w:cs="Arial"/>
          <w:color w:val="444444"/>
          <w:sz w:val="22"/>
          <w:szCs w:val="22"/>
        </w:rPr>
      </w:pPr>
      <w:r w:rsidRPr="00AE04F9">
        <w:rPr>
          <w:rFonts w:asciiTheme="majorHAnsi" w:hAnsiTheme="majorHAnsi" w:cs="Arial"/>
          <w:color w:val="800080"/>
          <w:sz w:val="22"/>
          <w:szCs w:val="22"/>
        </w:rPr>
        <w:t>Faraday’s Second Law of Electromagnetic Induction</w:t>
      </w:r>
    </w:p>
    <w:p w:rsidR="00C54132" w:rsidRPr="00AE04F9" w:rsidRDefault="00C54132" w:rsidP="00C54132">
      <w:pPr>
        <w:pStyle w:val="NormalWeb"/>
        <w:shd w:val="clear" w:color="auto" w:fill="FFFFFF"/>
        <w:spacing w:before="0" w:beforeAutospacing="0" w:after="150" w:afterAutospacing="0" w:line="360" w:lineRule="atLeast"/>
        <w:rPr>
          <w:rFonts w:asciiTheme="majorHAnsi" w:hAnsiTheme="majorHAnsi" w:cs="Arial"/>
          <w:color w:val="444444"/>
          <w:sz w:val="22"/>
          <w:szCs w:val="22"/>
        </w:rPr>
      </w:pPr>
      <w:r w:rsidRPr="00AE04F9">
        <w:rPr>
          <w:rFonts w:asciiTheme="majorHAnsi" w:hAnsiTheme="majorHAnsi" w:cs="Arial"/>
          <w:color w:val="444444"/>
          <w:sz w:val="22"/>
          <w:szCs w:val="22"/>
        </w:rPr>
        <w:t>Faraday’s second law of electromagnetic induction states that</w:t>
      </w:r>
    </w:p>
    <w:p w:rsidR="00C54132" w:rsidRPr="00AE04F9" w:rsidRDefault="00C54132" w:rsidP="00C54132">
      <w:pPr>
        <w:pStyle w:val="NormalWeb"/>
        <w:shd w:val="clear" w:color="auto" w:fill="FFFFFF"/>
        <w:spacing w:before="0" w:beforeAutospacing="0" w:after="0" w:afterAutospacing="0" w:line="360" w:lineRule="atLeast"/>
        <w:rPr>
          <w:rFonts w:asciiTheme="majorHAnsi" w:hAnsiTheme="majorHAnsi" w:cs="Arial"/>
          <w:color w:val="444444"/>
          <w:sz w:val="22"/>
          <w:szCs w:val="22"/>
        </w:rPr>
      </w:pPr>
      <w:r w:rsidRPr="00AE04F9">
        <w:rPr>
          <w:rFonts w:asciiTheme="majorHAnsi" w:hAnsiTheme="majorHAnsi" w:cs="Arial"/>
          <w:color w:val="444444"/>
          <w:sz w:val="22"/>
          <w:szCs w:val="22"/>
        </w:rPr>
        <w:t xml:space="preserve">The induced </w:t>
      </w:r>
      <w:proofErr w:type="spellStart"/>
      <w:r w:rsidRPr="00AE04F9">
        <w:rPr>
          <w:rFonts w:asciiTheme="majorHAnsi" w:hAnsiTheme="majorHAnsi" w:cs="Arial"/>
          <w:color w:val="444444"/>
          <w:sz w:val="22"/>
          <w:szCs w:val="22"/>
        </w:rPr>
        <w:t>emf</w:t>
      </w:r>
      <w:proofErr w:type="spellEnd"/>
      <w:r w:rsidRPr="00AE04F9">
        <w:rPr>
          <w:rFonts w:asciiTheme="majorHAnsi" w:hAnsiTheme="majorHAnsi" w:cs="Arial"/>
          <w:color w:val="444444"/>
          <w:sz w:val="22"/>
          <w:szCs w:val="22"/>
        </w:rPr>
        <w:t xml:space="preserve"> in a coil is equal to the rate of change of flux linkage.</w:t>
      </w:r>
    </w:p>
    <w:p w:rsidR="00A90A2C" w:rsidRPr="00AE04F9" w:rsidRDefault="00C54132" w:rsidP="009A2325">
      <w:pPr>
        <w:rPr>
          <w:rFonts w:asciiTheme="majorHAnsi" w:hAnsiTheme="majorHAnsi" w:cs="Arial"/>
          <w:color w:val="444444"/>
          <w:shd w:val="clear" w:color="auto" w:fill="FFFFFF"/>
        </w:rPr>
      </w:pPr>
      <w:r w:rsidRPr="00AE04F9">
        <w:rPr>
          <w:rFonts w:asciiTheme="majorHAnsi" w:hAnsiTheme="majorHAnsi" w:cs="Arial"/>
          <w:color w:val="444444"/>
          <w:shd w:val="clear" w:color="auto" w:fill="FFFFFF"/>
        </w:rPr>
        <w:t>The flux linkage is the product of the number of turns in the coil and the flux associated with the coil. The formula of Faraday’s law is given below:</w:t>
      </w:r>
    </w:p>
    <w:p w:rsidR="00C54132" w:rsidRPr="00AE04F9" w:rsidRDefault="00F762AC" w:rsidP="009A2325">
      <w:pPr>
        <w:rPr>
          <w:rFonts w:asciiTheme="majorHAnsi" w:hAnsiTheme="majorHAnsi" w:cs="Arial"/>
          <w:color w:val="444444"/>
          <w:shd w:val="clear" w:color="auto" w:fill="FFFFFF"/>
        </w:rPr>
      </w:pPr>
      <w:r w:rsidRPr="00AE04F9">
        <w:rPr>
          <w:rFonts w:asciiTheme="majorHAnsi" w:hAnsiTheme="majorHAnsi"/>
          <w:noProof/>
          <w:lang w:eastAsia="en-IN"/>
        </w:rPr>
        <w:drawing>
          <wp:inline distT="0" distB="0" distL="0" distR="0" wp14:anchorId="6D8B4E48" wp14:editId="1447186B">
            <wp:extent cx="4505325" cy="1933575"/>
            <wp:effectExtent l="0" t="0" r="9525" b="9525"/>
            <wp:docPr id="3" name="Picture 3" descr="Faraday's Laws of Electromagnetic Induction - First and Second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raday's Laws of Electromagnetic Induction - First and Second La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221" cy="1935247"/>
                    </a:xfrm>
                    <a:prstGeom prst="rect">
                      <a:avLst/>
                    </a:prstGeom>
                    <a:noFill/>
                    <a:ln>
                      <a:noFill/>
                    </a:ln>
                  </pic:spPr>
                </pic:pic>
              </a:graphicData>
            </a:graphic>
          </wp:inline>
        </w:drawing>
      </w:r>
    </w:p>
    <w:p w:rsidR="00C54132" w:rsidRPr="00AE04F9" w:rsidRDefault="00C54132" w:rsidP="009A2325">
      <w:pPr>
        <w:rPr>
          <w:rFonts w:asciiTheme="majorHAnsi" w:hAnsiTheme="majorHAnsi" w:cs="Arial"/>
          <w:color w:val="444444"/>
          <w:shd w:val="clear" w:color="auto" w:fill="FFFFFF"/>
        </w:rPr>
      </w:pPr>
    </w:p>
    <w:p w:rsidR="00C54132" w:rsidRPr="00C54132" w:rsidRDefault="00C54132" w:rsidP="00C54132">
      <w:pPr>
        <w:shd w:val="clear" w:color="auto" w:fill="FFFFFF"/>
        <w:spacing w:before="300" w:after="150" w:line="480" w:lineRule="atLeast"/>
        <w:outlineLvl w:val="1"/>
        <w:rPr>
          <w:rFonts w:asciiTheme="majorHAnsi" w:eastAsia="Times New Roman" w:hAnsiTheme="majorHAnsi" w:cs="Arial"/>
          <w:b/>
          <w:bCs/>
          <w:color w:val="444444"/>
          <w:lang w:eastAsia="en-IN"/>
        </w:rPr>
      </w:pPr>
      <w:r w:rsidRPr="00C54132">
        <w:rPr>
          <w:rFonts w:asciiTheme="majorHAnsi" w:eastAsia="Times New Roman" w:hAnsiTheme="majorHAnsi" w:cs="Arial"/>
          <w:b/>
          <w:bCs/>
          <w:color w:val="800080"/>
          <w:lang w:eastAsia="en-IN"/>
        </w:rPr>
        <w:t>Applications of Faraday’s Law</w:t>
      </w:r>
    </w:p>
    <w:p w:rsidR="00C54132" w:rsidRPr="00C54132" w:rsidRDefault="00C54132" w:rsidP="00C54132">
      <w:pPr>
        <w:shd w:val="clear" w:color="auto" w:fill="FFFFFF"/>
        <w:spacing w:after="150" w:line="360" w:lineRule="atLeast"/>
        <w:rPr>
          <w:rFonts w:asciiTheme="majorHAnsi" w:eastAsia="Times New Roman" w:hAnsiTheme="majorHAnsi" w:cs="Arial"/>
          <w:color w:val="444444"/>
          <w:lang w:eastAsia="en-IN"/>
        </w:rPr>
      </w:pPr>
      <w:r w:rsidRPr="00C54132">
        <w:rPr>
          <w:rFonts w:asciiTheme="majorHAnsi" w:eastAsia="Times New Roman" w:hAnsiTheme="majorHAnsi" w:cs="Arial"/>
          <w:color w:val="444444"/>
          <w:lang w:eastAsia="en-IN"/>
        </w:rPr>
        <w:lastRenderedPageBreak/>
        <w:t>Following are the fields where Faraday’s law finds applications:</w:t>
      </w:r>
    </w:p>
    <w:p w:rsidR="00C54132" w:rsidRPr="00C54132" w:rsidRDefault="00C54132" w:rsidP="00C54132">
      <w:pPr>
        <w:numPr>
          <w:ilvl w:val="0"/>
          <w:numId w:val="5"/>
        </w:numPr>
        <w:shd w:val="clear" w:color="auto" w:fill="FFFFFF"/>
        <w:spacing w:before="100" w:beforeAutospacing="1" w:after="75" w:line="240" w:lineRule="auto"/>
        <w:rPr>
          <w:rFonts w:asciiTheme="majorHAnsi" w:eastAsia="Times New Roman" w:hAnsiTheme="majorHAnsi" w:cs="Arial"/>
          <w:color w:val="444444"/>
          <w:lang w:eastAsia="en-IN"/>
        </w:rPr>
      </w:pPr>
      <w:r w:rsidRPr="00C54132">
        <w:rPr>
          <w:rFonts w:asciiTheme="majorHAnsi" w:eastAsia="Times New Roman" w:hAnsiTheme="majorHAnsi" w:cs="Arial"/>
          <w:color w:val="444444"/>
          <w:lang w:eastAsia="en-IN"/>
        </w:rPr>
        <w:t>Electrical equipment like transformers works on the basis of Faraday’s law.</w:t>
      </w:r>
    </w:p>
    <w:p w:rsidR="00C54132" w:rsidRPr="00C54132" w:rsidRDefault="00C54132" w:rsidP="00C54132">
      <w:pPr>
        <w:numPr>
          <w:ilvl w:val="0"/>
          <w:numId w:val="5"/>
        </w:numPr>
        <w:shd w:val="clear" w:color="auto" w:fill="FFFFFF"/>
        <w:spacing w:before="100" w:beforeAutospacing="1" w:after="75" w:line="240" w:lineRule="auto"/>
        <w:rPr>
          <w:rFonts w:asciiTheme="majorHAnsi" w:eastAsia="Times New Roman" w:hAnsiTheme="majorHAnsi" w:cs="Arial"/>
          <w:color w:val="444444"/>
          <w:lang w:eastAsia="en-IN"/>
        </w:rPr>
      </w:pPr>
      <w:r w:rsidRPr="00C54132">
        <w:rPr>
          <w:rFonts w:asciiTheme="majorHAnsi" w:eastAsia="Times New Roman" w:hAnsiTheme="majorHAnsi" w:cs="Arial"/>
          <w:color w:val="444444"/>
          <w:lang w:eastAsia="en-IN"/>
        </w:rPr>
        <w:t>Induction cooker works on the basis of mutual induction, which is based on the principle of Faraday’s law.</w:t>
      </w:r>
    </w:p>
    <w:p w:rsidR="00C54132" w:rsidRPr="00C54132" w:rsidRDefault="00C54132" w:rsidP="00C54132">
      <w:pPr>
        <w:numPr>
          <w:ilvl w:val="0"/>
          <w:numId w:val="5"/>
        </w:numPr>
        <w:shd w:val="clear" w:color="auto" w:fill="FFFFFF"/>
        <w:spacing w:before="100" w:beforeAutospacing="1" w:after="75" w:line="240" w:lineRule="auto"/>
        <w:rPr>
          <w:rFonts w:asciiTheme="majorHAnsi" w:eastAsia="Times New Roman" w:hAnsiTheme="majorHAnsi" w:cs="Arial"/>
          <w:color w:val="444444"/>
          <w:lang w:eastAsia="en-IN"/>
        </w:rPr>
      </w:pPr>
      <w:r w:rsidRPr="00C54132">
        <w:rPr>
          <w:rFonts w:asciiTheme="majorHAnsi" w:eastAsia="Times New Roman" w:hAnsiTheme="majorHAnsi" w:cs="Arial"/>
          <w:color w:val="444444"/>
          <w:lang w:eastAsia="en-IN"/>
        </w:rPr>
        <w:t xml:space="preserve">By inducing an electromotive force into an electromagnetic </w:t>
      </w:r>
      <w:proofErr w:type="spellStart"/>
      <w:r w:rsidRPr="00C54132">
        <w:rPr>
          <w:rFonts w:asciiTheme="majorHAnsi" w:eastAsia="Times New Roman" w:hAnsiTheme="majorHAnsi" w:cs="Arial"/>
          <w:color w:val="444444"/>
          <w:lang w:eastAsia="en-IN"/>
        </w:rPr>
        <w:t>flowmeter</w:t>
      </w:r>
      <w:proofErr w:type="spellEnd"/>
      <w:r w:rsidRPr="00C54132">
        <w:rPr>
          <w:rFonts w:asciiTheme="majorHAnsi" w:eastAsia="Times New Roman" w:hAnsiTheme="majorHAnsi" w:cs="Arial"/>
          <w:color w:val="444444"/>
          <w:lang w:eastAsia="en-IN"/>
        </w:rPr>
        <w:t>, the velocity of the fluids is recorded.</w:t>
      </w:r>
    </w:p>
    <w:p w:rsidR="00C54132" w:rsidRPr="00C54132" w:rsidRDefault="00C54132" w:rsidP="00C54132">
      <w:pPr>
        <w:numPr>
          <w:ilvl w:val="0"/>
          <w:numId w:val="5"/>
        </w:numPr>
        <w:shd w:val="clear" w:color="auto" w:fill="FFFFFF"/>
        <w:spacing w:before="100" w:beforeAutospacing="1" w:after="75" w:line="240" w:lineRule="auto"/>
        <w:rPr>
          <w:rFonts w:asciiTheme="majorHAnsi" w:eastAsia="Times New Roman" w:hAnsiTheme="majorHAnsi" w:cs="Arial"/>
          <w:color w:val="444444"/>
          <w:lang w:eastAsia="en-IN"/>
        </w:rPr>
      </w:pPr>
      <w:r w:rsidRPr="00C54132">
        <w:rPr>
          <w:rFonts w:asciiTheme="majorHAnsi" w:eastAsia="Times New Roman" w:hAnsiTheme="majorHAnsi" w:cs="Arial"/>
          <w:color w:val="444444"/>
          <w:lang w:eastAsia="en-IN"/>
        </w:rPr>
        <w:t>Electric guitar and electric violin are musical instruments that find an application of Faraday’s law.</w:t>
      </w:r>
    </w:p>
    <w:p w:rsidR="00C54132" w:rsidRPr="00C54132" w:rsidRDefault="00C54132" w:rsidP="00C54132">
      <w:pPr>
        <w:numPr>
          <w:ilvl w:val="0"/>
          <w:numId w:val="5"/>
        </w:numPr>
        <w:shd w:val="clear" w:color="auto" w:fill="FFFFFF"/>
        <w:spacing w:before="100" w:beforeAutospacing="1" w:after="75" w:line="240" w:lineRule="auto"/>
        <w:rPr>
          <w:rFonts w:asciiTheme="majorHAnsi" w:eastAsia="Times New Roman" w:hAnsiTheme="majorHAnsi" w:cs="Arial"/>
          <w:color w:val="444444"/>
          <w:lang w:eastAsia="en-IN"/>
        </w:rPr>
      </w:pPr>
      <w:r w:rsidRPr="00C54132">
        <w:rPr>
          <w:rFonts w:asciiTheme="majorHAnsi" w:eastAsia="Times New Roman" w:hAnsiTheme="majorHAnsi" w:cs="Arial"/>
          <w:color w:val="444444"/>
          <w:lang w:eastAsia="en-IN"/>
        </w:rPr>
        <w:t>Maxwell’s equation is based on the converse of Faraday’s laws which states that a change in the magnetic field brings a change in the electric field.</w:t>
      </w:r>
    </w:p>
    <w:p w:rsidR="00C54132" w:rsidRPr="00AE04F9" w:rsidRDefault="00C54132" w:rsidP="009A2325">
      <w:pPr>
        <w:rPr>
          <w:rFonts w:asciiTheme="majorHAnsi" w:hAnsiTheme="majorHAnsi" w:cs="Arial"/>
          <w:color w:val="444444"/>
          <w:shd w:val="clear" w:color="auto" w:fill="FFFFFF"/>
        </w:rPr>
      </w:pPr>
    </w:p>
    <w:p w:rsidR="00F762AC" w:rsidRPr="00AE04F9" w:rsidRDefault="00F762AC" w:rsidP="009A2325">
      <w:pPr>
        <w:rPr>
          <w:rFonts w:asciiTheme="majorHAnsi" w:hAnsiTheme="majorHAnsi" w:cs="Arial"/>
          <w:b/>
          <w:shd w:val="clear" w:color="auto" w:fill="FFFFFF"/>
        </w:rPr>
      </w:pPr>
      <w:r w:rsidRPr="00AE04F9">
        <w:rPr>
          <w:rFonts w:asciiTheme="majorHAnsi" w:hAnsiTheme="majorHAnsi" w:cs="Arial"/>
          <w:b/>
          <w:shd w:val="clear" w:color="auto" w:fill="FFFFFF"/>
        </w:rPr>
        <w:t>FLEMING'S RIGHT HAND RULE</w:t>
      </w:r>
    </w:p>
    <w:p w:rsidR="00F762AC" w:rsidRPr="00AE04F9" w:rsidRDefault="00F762AC">
      <w:pPr>
        <w:shd w:val="clear" w:color="auto" w:fill="FFFFFF" w:themeFill="background1"/>
        <w:rPr>
          <w:rFonts w:asciiTheme="majorHAnsi" w:hAnsiTheme="majorHAnsi" w:cs="Arial"/>
          <w:shd w:val="clear" w:color="auto" w:fill="FFFFFF"/>
        </w:rPr>
      </w:pPr>
      <w:r w:rsidRPr="00AE04F9">
        <w:rPr>
          <w:rFonts w:asciiTheme="majorHAnsi" w:hAnsiTheme="majorHAnsi" w:cs="Arial"/>
          <w:shd w:val="clear" w:color="auto" w:fill="FFFFFF"/>
        </w:rPr>
        <w:t>According to </w:t>
      </w:r>
      <w:hyperlink r:id="rId11" w:history="1">
        <w:r w:rsidRPr="00AE04F9">
          <w:rPr>
            <w:rStyle w:val="Hyperlink"/>
            <w:rFonts w:asciiTheme="majorHAnsi" w:hAnsiTheme="majorHAnsi" w:cs="Arial"/>
            <w:color w:val="auto"/>
            <w:u w:val="none"/>
            <w:shd w:val="clear" w:color="auto" w:fill="FFFFFF"/>
          </w:rPr>
          <w:t>Faraday’s law of electromagnetic induction</w:t>
        </w:r>
      </w:hyperlink>
      <w:r w:rsidRPr="00AE04F9">
        <w:rPr>
          <w:rFonts w:asciiTheme="majorHAnsi" w:hAnsiTheme="majorHAnsi" w:cs="Arial"/>
          <w:shd w:val="clear" w:color="auto" w:fill="FFFFFF"/>
        </w:rPr>
        <w:t>, when a conductor moves through a magnetic field, an electric current is induced in it. Fleming’s right-hand rule is used to determine the direction of the induced current.</w:t>
      </w:r>
    </w:p>
    <w:p w:rsidR="00F762AC" w:rsidRPr="00AE04F9" w:rsidRDefault="00F762AC">
      <w:pPr>
        <w:shd w:val="clear" w:color="auto" w:fill="FFFFFF" w:themeFill="background1"/>
        <w:rPr>
          <w:rFonts w:asciiTheme="majorHAnsi" w:hAnsiTheme="majorHAnsi" w:cs="Arial"/>
          <w:shd w:val="clear" w:color="auto" w:fill="FFFFFF"/>
        </w:rPr>
      </w:pPr>
      <w:r w:rsidRPr="00AE04F9">
        <w:rPr>
          <w:rFonts w:asciiTheme="majorHAnsi" w:hAnsiTheme="majorHAnsi" w:cs="Arial"/>
          <w:shd w:val="clear" w:color="auto" w:fill="FFFFFF"/>
        </w:rPr>
        <w:t xml:space="preserve">      </w:t>
      </w:r>
      <w:r w:rsidRPr="00AE04F9">
        <w:rPr>
          <w:rFonts w:asciiTheme="majorHAnsi" w:hAnsiTheme="majorHAnsi"/>
          <w:noProof/>
          <w:lang w:eastAsia="en-IN"/>
        </w:rPr>
        <w:drawing>
          <wp:inline distT="0" distB="0" distL="0" distR="0" wp14:anchorId="068088E2" wp14:editId="0C0FE892">
            <wp:extent cx="5732213" cy="2695575"/>
            <wp:effectExtent l="0" t="0" r="1905" b="0"/>
            <wp:docPr id="4" name="Picture 4" descr="Fleming's Right-Hand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eming's Right-Hand R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95244"/>
                    </a:xfrm>
                    <a:prstGeom prst="rect">
                      <a:avLst/>
                    </a:prstGeom>
                    <a:noFill/>
                    <a:ln>
                      <a:noFill/>
                    </a:ln>
                  </pic:spPr>
                </pic:pic>
              </a:graphicData>
            </a:graphic>
          </wp:inline>
        </w:drawing>
      </w:r>
    </w:p>
    <w:p w:rsidR="00F762AC" w:rsidRPr="00AE04F9" w:rsidRDefault="00F762AC">
      <w:pPr>
        <w:shd w:val="clear" w:color="auto" w:fill="FFFFFF" w:themeFill="background1"/>
        <w:rPr>
          <w:rFonts w:asciiTheme="majorHAnsi" w:hAnsiTheme="majorHAnsi" w:cs="Arial"/>
          <w:color w:val="444444"/>
          <w:shd w:val="clear" w:color="auto" w:fill="FFFFFF"/>
        </w:rPr>
      </w:pPr>
      <w:r w:rsidRPr="00AE04F9">
        <w:rPr>
          <w:rFonts w:asciiTheme="majorHAnsi" w:hAnsiTheme="majorHAnsi" w:cs="Arial"/>
          <w:color w:val="444444"/>
          <w:shd w:val="clear" w:color="auto" w:fill="FFFFFF"/>
        </w:rPr>
        <w:t>Fleming’s Right Hand Rule states that if we arrange our thumb, forefinger and middle finger of the right-hand perpendicular to each other, then the thumb points towards the direction of the motion of the conductor relative to the magnetic field, the forefinger points towards the direction of the magnetic field and the middle finger points towards the direction of the induced current.</w:t>
      </w:r>
    </w:p>
    <w:p w:rsidR="00F762AC" w:rsidRPr="00AE04F9" w:rsidRDefault="00F762AC" w:rsidP="00F762AC">
      <w:pPr>
        <w:pStyle w:val="Heading2"/>
        <w:shd w:val="clear" w:color="auto" w:fill="FFFFFF"/>
        <w:spacing w:before="300" w:beforeAutospacing="0" w:after="150" w:afterAutospacing="0" w:line="480" w:lineRule="atLeast"/>
        <w:rPr>
          <w:rFonts w:asciiTheme="majorHAnsi" w:hAnsiTheme="majorHAnsi" w:cs="Arial"/>
          <w:color w:val="444444"/>
          <w:sz w:val="22"/>
          <w:szCs w:val="22"/>
        </w:rPr>
      </w:pPr>
      <w:r w:rsidRPr="00AE04F9">
        <w:rPr>
          <w:rFonts w:asciiTheme="majorHAnsi" w:hAnsiTheme="majorHAnsi" w:cs="Arial"/>
          <w:color w:val="800080"/>
          <w:sz w:val="22"/>
          <w:szCs w:val="22"/>
        </w:rPr>
        <w:t>Fleming’s Left-Hand Rule?</w:t>
      </w:r>
    </w:p>
    <w:p w:rsidR="00F762AC" w:rsidRPr="00AE04F9" w:rsidRDefault="00F762AC" w:rsidP="00F762AC">
      <w:pPr>
        <w:pStyle w:val="NormalWeb"/>
        <w:shd w:val="clear" w:color="auto" w:fill="FFFFFF"/>
        <w:spacing w:before="0" w:beforeAutospacing="0" w:after="150" w:afterAutospacing="0" w:line="360" w:lineRule="atLeast"/>
        <w:rPr>
          <w:rFonts w:asciiTheme="majorHAnsi" w:hAnsiTheme="majorHAnsi" w:cs="Arial"/>
          <w:color w:val="444444"/>
          <w:sz w:val="22"/>
          <w:szCs w:val="22"/>
        </w:rPr>
      </w:pPr>
      <w:r w:rsidRPr="00AE04F9">
        <w:rPr>
          <w:rFonts w:asciiTheme="majorHAnsi" w:hAnsiTheme="majorHAnsi" w:cs="Arial"/>
          <w:color w:val="444444"/>
          <w:sz w:val="22"/>
          <w:szCs w:val="22"/>
        </w:rPr>
        <w:t>When a current-carrying conductor is placed in an external magnetic field, the conductor experiences a force perpendicular to both the field and the current flow’s direction. Fleming’s left-hand rule is used to find the direction of the force acting on the current carrying conductor placed in a magnetic field.</w:t>
      </w:r>
    </w:p>
    <w:p w:rsidR="003675D6" w:rsidRPr="00AE04F9" w:rsidRDefault="003675D6" w:rsidP="00F762AC">
      <w:pPr>
        <w:pStyle w:val="NormalWeb"/>
        <w:shd w:val="clear" w:color="auto" w:fill="FFFFFF"/>
        <w:spacing w:before="0" w:beforeAutospacing="0" w:after="150" w:afterAutospacing="0" w:line="360" w:lineRule="atLeast"/>
        <w:rPr>
          <w:rFonts w:asciiTheme="majorHAnsi" w:hAnsiTheme="majorHAnsi" w:cs="Arial"/>
          <w:color w:val="444444"/>
          <w:sz w:val="22"/>
          <w:szCs w:val="22"/>
        </w:rPr>
      </w:pPr>
      <w:r w:rsidRPr="00AE04F9">
        <w:rPr>
          <w:rFonts w:asciiTheme="majorHAnsi" w:hAnsiTheme="majorHAnsi"/>
          <w:noProof/>
          <w:sz w:val="22"/>
          <w:szCs w:val="22"/>
        </w:rPr>
        <w:lastRenderedPageBreak/>
        <w:drawing>
          <wp:inline distT="0" distB="0" distL="0" distR="0" wp14:anchorId="5959F1CB" wp14:editId="6A9DE0E5">
            <wp:extent cx="5731510" cy="3171436"/>
            <wp:effectExtent l="0" t="0" r="2540" b="0"/>
            <wp:docPr id="5" name="Picture 5" descr="Fleming's Left-Hand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ming's Left-Hand R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71436"/>
                    </a:xfrm>
                    <a:prstGeom prst="rect">
                      <a:avLst/>
                    </a:prstGeom>
                    <a:noFill/>
                    <a:ln>
                      <a:noFill/>
                    </a:ln>
                  </pic:spPr>
                </pic:pic>
              </a:graphicData>
            </a:graphic>
          </wp:inline>
        </w:drawing>
      </w:r>
    </w:p>
    <w:p w:rsidR="003675D6" w:rsidRPr="00AE04F9" w:rsidRDefault="003675D6" w:rsidP="00F762AC">
      <w:pPr>
        <w:pStyle w:val="NormalWeb"/>
        <w:shd w:val="clear" w:color="auto" w:fill="FFFFFF"/>
        <w:spacing w:before="0" w:beforeAutospacing="0" w:after="150" w:afterAutospacing="0" w:line="360" w:lineRule="atLeast"/>
        <w:rPr>
          <w:rFonts w:asciiTheme="majorHAnsi" w:hAnsiTheme="majorHAnsi" w:cs="Arial"/>
          <w:color w:val="444444"/>
          <w:sz w:val="22"/>
          <w:szCs w:val="22"/>
          <w:shd w:val="clear" w:color="auto" w:fill="FFFFFF"/>
        </w:rPr>
      </w:pPr>
      <w:r w:rsidRPr="00AE04F9">
        <w:rPr>
          <w:rFonts w:asciiTheme="majorHAnsi" w:hAnsiTheme="majorHAnsi" w:cs="Arial"/>
          <w:color w:val="444444"/>
          <w:sz w:val="22"/>
          <w:szCs w:val="22"/>
          <w:shd w:val="clear" w:color="auto" w:fill="FFFFFF"/>
        </w:rPr>
        <w:t>Fleming’s Left Hand Rule states that if we arrange our thumb, forefinger and middle finger of the left-hand perpendicular to each other, then the thumb points towards the direction of the force experienced by the conductor, the forefinger points towards the direction of the magnetic field and the middle finger points towards the direction of the electric current.</w:t>
      </w:r>
    </w:p>
    <w:p w:rsidR="00321EB3" w:rsidRPr="00AE04F9" w:rsidRDefault="00321EB3" w:rsidP="00F762AC">
      <w:pPr>
        <w:pStyle w:val="NormalWeb"/>
        <w:shd w:val="clear" w:color="auto" w:fill="FFFFFF"/>
        <w:spacing w:before="0" w:beforeAutospacing="0" w:after="150" w:afterAutospacing="0" w:line="360" w:lineRule="atLeast"/>
        <w:rPr>
          <w:rFonts w:asciiTheme="majorHAnsi" w:hAnsiTheme="majorHAnsi" w:cs="Arial"/>
          <w:b/>
          <w:color w:val="444444"/>
          <w:sz w:val="22"/>
          <w:szCs w:val="22"/>
        </w:rPr>
      </w:pPr>
      <w:r w:rsidRPr="00AE04F9">
        <w:rPr>
          <w:rFonts w:asciiTheme="majorHAnsi" w:hAnsiTheme="majorHAnsi" w:cs="Arial"/>
          <w:b/>
          <w:color w:val="444444"/>
          <w:sz w:val="22"/>
          <w:szCs w:val="22"/>
        </w:rPr>
        <w:t>LENZ LAW</w:t>
      </w:r>
      <w:r w:rsidR="00AE04F9">
        <w:rPr>
          <w:rFonts w:asciiTheme="majorHAnsi" w:hAnsiTheme="majorHAnsi" w:cs="Arial"/>
          <w:b/>
          <w:color w:val="444444"/>
          <w:sz w:val="22"/>
          <w:szCs w:val="22"/>
        </w:rPr>
        <w:t xml:space="preserve"> – Emil Lenz</w:t>
      </w:r>
    </w:p>
    <w:p w:rsidR="00321EB3" w:rsidRPr="00AE04F9" w:rsidRDefault="00321EB3">
      <w:pPr>
        <w:shd w:val="clear" w:color="auto" w:fill="FFFFFF" w:themeFill="background1"/>
        <w:rPr>
          <w:rFonts w:asciiTheme="majorHAnsi" w:hAnsiTheme="majorHAnsi" w:cs="Arial"/>
          <w:shd w:val="clear" w:color="auto" w:fill="FFFFFF"/>
        </w:rPr>
      </w:pPr>
      <w:r w:rsidRPr="00AE04F9">
        <w:rPr>
          <w:rFonts w:asciiTheme="majorHAnsi" w:hAnsiTheme="majorHAnsi" w:cs="Arial"/>
          <w:shd w:val="clear" w:color="auto" w:fill="FFFFFF"/>
        </w:rPr>
        <w:t>Lenz’s law depends on the principle of conservation of energy and </w:t>
      </w:r>
      <w:hyperlink r:id="rId14" w:history="1">
        <w:r w:rsidRPr="00AE04F9">
          <w:rPr>
            <w:rStyle w:val="Hyperlink"/>
            <w:rFonts w:asciiTheme="majorHAnsi" w:hAnsiTheme="majorHAnsi" w:cs="Arial"/>
            <w:color w:val="auto"/>
            <w:u w:val="none"/>
            <w:shd w:val="clear" w:color="auto" w:fill="FFFFFF"/>
          </w:rPr>
          <w:t>Newton’s third law</w:t>
        </w:r>
      </w:hyperlink>
      <w:r w:rsidRPr="00AE04F9">
        <w:rPr>
          <w:rFonts w:asciiTheme="majorHAnsi" w:hAnsiTheme="majorHAnsi" w:cs="Arial"/>
          <w:shd w:val="clear" w:color="auto" w:fill="FFFFFF"/>
        </w:rPr>
        <w:t>. </w:t>
      </w:r>
    </w:p>
    <w:p w:rsidR="00F762AC" w:rsidRPr="00AE04F9" w:rsidRDefault="00321EB3">
      <w:pPr>
        <w:shd w:val="clear" w:color="auto" w:fill="FFFFFF" w:themeFill="background1"/>
        <w:rPr>
          <w:rFonts w:asciiTheme="majorHAnsi" w:hAnsiTheme="majorHAnsi" w:cs="Arial"/>
          <w:color w:val="444444"/>
          <w:shd w:val="clear" w:color="auto" w:fill="FFFFFF"/>
        </w:rPr>
      </w:pPr>
      <w:r w:rsidRPr="00AE04F9">
        <w:rPr>
          <w:rFonts w:asciiTheme="majorHAnsi" w:hAnsiTheme="majorHAnsi" w:cs="Arial"/>
          <w:color w:val="444444"/>
          <w:shd w:val="clear" w:color="auto" w:fill="FFFFFF"/>
        </w:rPr>
        <w:t>The induced electromotive force with different polarities induces a current whose magnetic field opposes the change in magnetic flux through the loop in order to ensure that the original flux is maintained through the loop when current flows in it.</w:t>
      </w:r>
    </w:p>
    <w:p w:rsidR="00321EB3" w:rsidRPr="00321EB3" w:rsidRDefault="00321EB3" w:rsidP="00321EB3">
      <w:pPr>
        <w:shd w:val="clear" w:color="auto" w:fill="FFFFFF"/>
        <w:spacing w:before="300" w:after="150" w:line="480" w:lineRule="atLeast"/>
        <w:outlineLvl w:val="1"/>
        <w:rPr>
          <w:rFonts w:asciiTheme="majorHAnsi" w:eastAsia="Times New Roman" w:hAnsiTheme="majorHAnsi" w:cs="Arial"/>
          <w:b/>
          <w:bCs/>
          <w:color w:val="444444"/>
          <w:lang w:eastAsia="en-IN"/>
        </w:rPr>
      </w:pPr>
      <w:r w:rsidRPr="00321EB3">
        <w:rPr>
          <w:rFonts w:asciiTheme="majorHAnsi" w:eastAsia="Times New Roman" w:hAnsiTheme="majorHAnsi" w:cs="Arial"/>
          <w:b/>
          <w:bCs/>
          <w:color w:val="444444"/>
          <w:lang w:eastAsia="en-IN"/>
        </w:rPr>
        <w:t>Lenz’s Law Applications</w:t>
      </w:r>
    </w:p>
    <w:p w:rsidR="00321EB3" w:rsidRPr="00321EB3" w:rsidRDefault="00321EB3" w:rsidP="00321EB3">
      <w:pPr>
        <w:shd w:val="clear" w:color="auto" w:fill="FFFFFF"/>
        <w:spacing w:after="150" w:line="360" w:lineRule="atLeast"/>
        <w:rPr>
          <w:rFonts w:asciiTheme="majorHAnsi" w:eastAsia="Times New Roman" w:hAnsiTheme="majorHAnsi" w:cs="Arial"/>
          <w:color w:val="444444"/>
          <w:lang w:eastAsia="en-IN"/>
        </w:rPr>
      </w:pPr>
      <w:r w:rsidRPr="00321EB3">
        <w:rPr>
          <w:rFonts w:asciiTheme="majorHAnsi" w:eastAsia="Times New Roman" w:hAnsiTheme="majorHAnsi" w:cs="Arial"/>
          <w:color w:val="444444"/>
          <w:lang w:eastAsia="en-IN"/>
        </w:rPr>
        <w:t>Lenz’s law applications are plenty. Some of them are listed below-</w:t>
      </w:r>
    </w:p>
    <w:p w:rsidR="00321EB3" w:rsidRPr="00321EB3" w:rsidRDefault="00321EB3" w:rsidP="00321EB3">
      <w:pPr>
        <w:numPr>
          <w:ilvl w:val="0"/>
          <w:numId w:val="6"/>
        </w:numPr>
        <w:shd w:val="clear" w:color="auto" w:fill="FFFFFF"/>
        <w:spacing w:before="100" w:beforeAutospacing="1" w:after="75" w:line="240" w:lineRule="auto"/>
        <w:rPr>
          <w:rFonts w:asciiTheme="majorHAnsi" w:eastAsia="Times New Roman" w:hAnsiTheme="majorHAnsi" w:cs="Arial"/>
          <w:color w:val="444444"/>
          <w:lang w:eastAsia="en-IN"/>
        </w:rPr>
      </w:pPr>
      <w:r w:rsidRPr="00321EB3">
        <w:rPr>
          <w:rFonts w:asciiTheme="majorHAnsi" w:eastAsia="Times New Roman" w:hAnsiTheme="majorHAnsi" w:cs="Arial"/>
          <w:color w:val="444444"/>
          <w:lang w:eastAsia="en-IN"/>
        </w:rPr>
        <w:t>Eddy current balances</w:t>
      </w:r>
    </w:p>
    <w:p w:rsidR="00321EB3" w:rsidRPr="00321EB3" w:rsidRDefault="00321EB3" w:rsidP="00321EB3">
      <w:pPr>
        <w:numPr>
          <w:ilvl w:val="0"/>
          <w:numId w:val="6"/>
        </w:numPr>
        <w:shd w:val="clear" w:color="auto" w:fill="FFFFFF"/>
        <w:spacing w:before="100" w:beforeAutospacing="1" w:after="75" w:line="240" w:lineRule="auto"/>
        <w:rPr>
          <w:rFonts w:asciiTheme="majorHAnsi" w:eastAsia="Times New Roman" w:hAnsiTheme="majorHAnsi" w:cs="Arial"/>
          <w:color w:val="444444"/>
          <w:lang w:eastAsia="en-IN"/>
        </w:rPr>
      </w:pPr>
      <w:r w:rsidRPr="00321EB3">
        <w:rPr>
          <w:rFonts w:asciiTheme="majorHAnsi" w:eastAsia="Times New Roman" w:hAnsiTheme="majorHAnsi" w:cs="Arial"/>
          <w:color w:val="444444"/>
          <w:lang w:eastAsia="en-IN"/>
        </w:rPr>
        <w:t>Metal detectors</w:t>
      </w:r>
    </w:p>
    <w:p w:rsidR="00321EB3" w:rsidRPr="00321EB3" w:rsidRDefault="00321EB3" w:rsidP="00321EB3">
      <w:pPr>
        <w:numPr>
          <w:ilvl w:val="0"/>
          <w:numId w:val="6"/>
        </w:numPr>
        <w:shd w:val="clear" w:color="auto" w:fill="FFFFFF"/>
        <w:spacing w:before="100" w:beforeAutospacing="1" w:after="75" w:line="240" w:lineRule="auto"/>
        <w:rPr>
          <w:rFonts w:asciiTheme="majorHAnsi" w:eastAsia="Times New Roman" w:hAnsiTheme="majorHAnsi" w:cs="Arial"/>
          <w:color w:val="444444"/>
          <w:lang w:eastAsia="en-IN"/>
        </w:rPr>
      </w:pPr>
      <w:r w:rsidRPr="00321EB3">
        <w:rPr>
          <w:rFonts w:asciiTheme="majorHAnsi" w:eastAsia="Times New Roman" w:hAnsiTheme="majorHAnsi" w:cs="Arial"/>
          <w:color w:val="444444"/>
          <w:lang w:eastAsia="en-IN"/>
        </w:rPr>
        <w:t>Eddy current dynamometers</w:t>
      </w:r>
    </w:p>
    <w:p w:rsidR="00321EB3" w:rsidRPr="00321EB3" w:rsidRDefault="00321EB3" w:rsidP="00321EB3">
      <w:pPr>
        <w:numPr>
          <w:ilvl w:val="0"/>
          <w:numId w:val="6"/>
        </w:numPr>
        <w:shd w:val="clear" w:color="auto" w:fill="FFFFFF"/>
        <w:spacing w:before="100" w:beforeAutospacing="1" w:after="75" w:line="240" w:lineRule="auto"/>
        <w:rPr>
          <w:rFonts w:asciiTheme="majorHAnsi" w:eastAsia="Times New Roman" w:hAnsiTheme="majorHAnsi" w:cs="Arial"/>
          <w:color w:val="444444"/>
          <w:lang w:eastAsia="en-IN"/>
        </w:rPr>
      </w:pPr>
      <w:r w:rsidRPr="00321EB3">
        <w:rPr>
          <w:rFonts w:asciiTheme="majorHAnsi" w:eastAsia="Times New Roman" w:hAnsiTheme="majorHAnsi" w:cs="Arial"/>
          <w:color w:val="444444"/>
          <w:lang w:eastAsia="en-IN"/>
        </w:rPr>
        <w:t>Braking systems on train</w:t>
      </w:r>
    </w:p>
    <w:p w:rsidR="00321EB3" w:rsidRPr="00321EB3" w:rsidRDefault="00321EB3" w:rsidP="00321EB3">
      <w:pPr>
        <w:numPr>
          <w:ilvl w:val="0"/>
          <w:numId w:val="6"/>
        </w:numPr>
        <w:shd w:val="clear" w:color="auto" w:fill="FFFFFF"/>
        <w:spacing w:before="100" w:beforeAutospacing="1" w:after="75" w:line="240" w:lineRule="auto"/>
        <w:rPr>
          <w:rFonts w:asciiTheme="majorHAnsi" w:eastAsia="Times New Roman" w:hAnsiTheme="majorHAnsi" w:cs="Arial"/>
          <w:color w:val="444444"/>
          <w:lang w:eastAsia="en-IN"/>
        </w:rPr>
      </w:pPr>
      <w:r w:rsidRPr="00321EB3">
        <w:rPr>
          <w:rFonts w:asciiTheme="majorHAnsi" w:eastAsia="Times New Roman" w:hAnsiTheme="majorHAnsi" w:cs="Arial"/>
          <w:color w:val="444444"/>
          <w:lang w:eastAsia="en-IN"/>
        </w:rPr>
        <w:t>AC generators</w:t>
      </w:r>
    </w:p>
    <w:p w:rsidR="00321EB3" w:rsidRPr="00321EB3" w:rsidRDefault="00321EB3" w:rsidP="00321EB3">
      <w:pPr>
        <w:numPr>
          <w:ilvl w:val="0"/>
          <w:numId w:val="6"/>
        </w:numPr>
        <w:shd w:val="clear" w:color="auto" w:fill="FFFFFF"/>
        <w:spacing w:before="100" w:beforeAutospacing="1" w:after="75" w:line="240" w:lineRule="auto"/>
        <w:rPr>
          <w:rFonts w:asciiTheme="majorHAnsi" w:eastAsia="Times New Roman" w:hAnsiTheme="majorHAnsi" w:cs="Arial"/>
          <w:color w:val="444444"/>
          <w:lang w:eastAsia="en-IN"/>
        </w:rPr>
      </w:pPr>
      <w:r w:rsidRPr="00321EB3">
        <w:rPr>
          <w:rFonts w:asciiTheme="majorHAnsi" w:eastAsia="Times New Roman" w:hAnsiTheme="majorHAnsi" w:cs="Arial"/>
          <w:color w:val="444444"/>
          <w:lang w:eastAsia="en-IN"/>
        </w:rPr>
        <w:t>Card readers</w:t>
      </w:r>
    </w:p>
    <w:p w:rsidR="00321EB3" w:rsidRPr="00321EB3" w:rsidRDefault="00321EB3" w:rsidP="00321EB3">
      <w:pPr>
        <w:numPr>
          <w:ilvl w:val="0"/>
          <w:numId w:val="6"/>
        </w:numPr>
        <w:shd w:val="clear" w:color="auto" w:fill="FFFFFF"/>
        <w:spacing w:before="100" w:beforeAutospacing="1" w:after="75" w:line="240" w:lineRule="auto"/>
        <w:rPr>
          <w:rFonts w:asciiTheme="majorHAnsi" w:eastAsia="Times New Roman" w:hAnsiTheme="majorHAnsi" w:cs="Arial"/>
          <w:color w:val="444444"/>
          <w:lang w:eastAsia="en-IN"/>
        </w:rPr>
      </w:pPr>
      <w:r w:rsidRPr="00321EB3">
        <w:rPr>
          <w:rFonts w:asciiTheme="majorHAnsi" w:eastAsia="Times New Roman" w:hAnsiTheme="majorHAnsi" w:cs="Arial"/>
          <w:color w:val="444444"/>
          <w:lang w:eastAsia="en-IN"/>
        </w:rPr>
        <w:t>Microphones</w:t>
      </w:r>
    </w:p>
    <w:p w:rsidR="00321EB3" w:rsidRDefault="00321EB3">
      <w:pPr>
        <w:shd w:val="clear" w:color="auto" w:fill="FFFFFF" w:themeFill="background1"/>
        <w:rPr>
          <w:rFonts w:asciiTheme="majorHAnsi" w:hAnsiTheme="majorHAnsi" w:cs="Arial"/>
          <w:shd w:val="clear" w:color="auto" w:fill="FFFFFF"/>
        </w:rPr>
      </w:pPr>
    </w:p>
    <w:p w:rsidR="00AE04F9" w:rsidRDefault="00AE04F9" w:rsidP="00AE04F9">
      <w:pPr>
        <w:pStyle w:val="Heading2"/>
        <w:rPr>
          <w:rFonts w:ascii="var(--ff-lato)" w:hAnsi="var(--ff-lato)"/>
          <w:b w:val="0"/>
          <w:bCs w:val="0"/>
          <w:color w:val="000000"/>
        </w:rPr>
      </w:pPr>
      <w:r>
        <w:rPr>
          <w:rFonts w:ascii="var(--ff-lato)" w:hAnsi="var(--ff-lato)"/>
          <w:b w:val="0"/>
          <w:bCs w:val="0"/>
          <w:color w:val="000000"/>
        </w:rPr>
        <w:t>Induced EMF</w:t>
      </w:r>
    </w:p>
    <w:p w:rsidR="00AE04F9" w:rsidRDefault="00AE04F9" w:rsidP="00AE04F9">
      <w:pPr>
        <w:pStyle w:val="NormalWeb"/>
        <w:spacing w:before="0" w:after="0" w:line="360" w:lineRule="atLeast"/>
        <w:jc w:val="both"/>
        <w:rPr>
          <w:rFonts w:ascii="Verdana" w:hAnsi="Verdana"/>
          <w:color w:val="000000"/>
          <w:sz w:val="23"/>
          <w:szCs w:val="23"/>
        </w:rPr>
      </w:pPr>
      <w:r>
        <w:rPr>
          <w:rFonts w:ascii="Verdana" w:hAnsi="Verdana"/>
          <w:color w:val="000000"/>
          <w:sz w:val="23"/>
          <w:szCs w:val="23"/>
        </w:rPr>
        <w:t>When a magnetic flux linking a conductor or coil changes, an electromotive force (EMF) is induced in the conductor or coil, is known as </w:t>
      </w:r>
      <w:r>
        <w:rPr>
          <w:rStyle w:val="Emphasis"/>
          <w:rFonts w:ascii="Verdana" w:hAnsi="Verdana"/>
          <w:color w:val="000000"/>
          <w:sz w:val="23"/>
          <w:szCs w:val="23"/>
        </w:rPr>
        <w:t>induced EMF</w:t>
      </w:r>
      <w:r>
        <w:rPr>
          <w:rFonts w:ascii="Verdana" w:hAnsi="Verdana"/>
          <w:color w:val="000000"/>
          <w:sz w:val="23"/>
          <w:szCs w:val="23"/>
        </w:rPr>
        <w:t xml:space="preserve">. </w:t>
      </w:r>
      <w:r>
        <w:rPr>
          <w:rFonts w:ascii="Verdana" w:hAnsi="Verdana"/>
          <w:color w:val="000000"/>
          <w:sz w:val="23"/>
          <w:szCs w:val="23"/>
        </w:rPr>
        <w:lastRenderedPageBreak/>
        <w:t>Depending upon the way of bringing the change in magnetic flux, the induced EMF is of two types −</w:t>
      </w:r>
    </w:p>
    <w:p w:rsidR="00AE04F9" w:rsidRPr="00AE04F9" w:rsidRDefault="00AE04F9" w:rsidP="00AE04F9">
      <w:pPr>
        <w:numPr>
          <w:ilvl w:val="0"/>
          <w:numId w:val="9"/>
        </w:numPr>
        <w:spacing w:after="0" w:line="240" w:lineRule="auto"/>
        <w:rPr>
          <w:rFonts w:ascii="inherit" w:eastAsia="Times New Roman" w:hAnsi="inherit" w:cs="Times New Roman"/>
          <w:color w:val="000000"/>
          <w:sz w:val="23"/>
          <w:szCs w:val="23"/>
          <w:lang w:eastAsia="en-IN"/>
        </w:rPr>
      </w:pPr>
      <w:r w:rsidRPr="00AE04F9">
        <w:rPr>
          <w:rFonts w:ascii="inherit" w:eastAsia="Times New Roman" w:hAnsi="inherit" w:cs="Times New Roman"/>
          <w:color w:val="000000"/>
          <w:sz w:val="23"/>
          <w:szCs w:val="23"/>
          <w:lang w:eastAsia="en-IN"/>
        </w:rPr>
        <w:t>Statically Induced EMF</w:t>
      </w:r>
    </w:p>
    <w:p w:rsidR="00AE04F9" w:rsidRPr="00AE04F9" w:rsidRDefault="00AE04F9" w:rsidP="00AE04F9">
      <w:pPr>
        <w:numPr>
          <w:ilvl w:val="0"/>
          <w:numId w:val="9"/>
        </w:numPr>
        <w:spacing w:after="0" w:line="240" w:lineRule="auto"/>
        <w:rPr>
          <w:rFonts w:ascii="inherit" w:eastAsia="Times New Roman" w:hAnsi="inherit" w:cs="Times New Roman"/>
          <w:color w:val="000000"/>
          <w:sz w:val="23"/>
          <w:szCs w:val="23"/>
          <w:lang w:eastAsia="en-IN"/>
        </w:rPr>
      </w:pPr>
      <w:r w:rsidRPr="00AE04F9">
        <w:rPr>
          <w:rFonts w:ascii="inherit" w:eastAsia="Times New Roman" w:hAnsi="inherit" w:cs="Times New Roman"/>
          <w:color w:val="000000"/>
          <w:sz w:val="23"/>
          <w:szCs w:val="23"/>
          <w:lang w:eastAsia="en-IN"/>
        </w:rPr>
        <w:t>Dynamically Induced EMF</w:t>
      </w:r>
    </w:p>
    <w:p w:rsidR="00AE04F9" w:rsidRDefault="00AE04F9" w:rsidP="00AE04F9">
      <w:pPr>
        <w:pStyle w:val="Heading2"/>
        <w:rPr>
          <w:rFonts w:ascii="var(--ff-lato)" w:hAnsi="var(--ff-lato)"/>
          <w:b w:val="0"/>
          <w:bCs w:val="0"/>
          <w:color w:val="000000"/>
        </w:rPr>
      </w:pPr>
      <w:r>
        <w:rPr>
          <w:rFonts w:ascii="var(--ff-lato)" w:hAnsi="var(--ff-lato)"/>
          <w:b w:val="0"/>
          <w:bCs w:val="0"/>
          <w:color w:val="000000"/>
        </w:rPr>
        <w:t>Statically Induced EMF</w:t>
      </w:r>
    </w:p>
    <w:p w:rsidR="00AE04F9" w:rsidRDefault="00AE04F9" w:rsidP="00AE04F9">
      <w:pPr>
        <w:pStyle w:val="NormalWeb"/>
        <w:spacing w:before="0" w:after="0" w:line="360" w:lineRule="atLeast"/>
        <w:jc w:val="both"/>
        <w:rPr>
          <w:rFonts w:ascii="Verdana" w:hAnsi="Verdana"/>
          <w:color w:val="000000"/>
          <w:sz w:val="23"/>
          <w:szCs w:val="23"/>
        </w:rPr>
      </w:pPr>
      <w:r>
        <w:rPr>
          <w:rFonts w:ascii="Verdana" w:hAnsi="Verdana"/>
          <w:color w:val="000000"/>
          <w:sz w:val="23"/>
          <w:szCs w:val="23"/>
        </w:rPr>
        <w:t>When the conductor is stationary and the magnetic field is changing, the induced EMF in such a way is known as </w:t>
      </w:r>
      <w:r>
        <w:rPr>
          <w:rStyle w:val="Emphasis"/>
          <w:rFonts w:ascii="Verdana" w:hAnsi="Verdana"/>
          <w:color w:val="000000"/>
          <w:sz w:val="23"/>
          <w:szCs w:val="23"/>
        </w:rPr>
        <w:t>statically induced EMF</w:t>
      </w:r>
      <w:r>
        <w:rPr>
          <w:rFonts w:ascii="Verdana" w:hAnsi="Verdana"/>
          <w:color w:val="000000"/>
          <w:sz w:val="23"/>
          <w:szCs w:val="23"/>
        </w:rPr>
        <w:t> (as in a transformer). It is so called because the EMF is induced in a conductor which is stationary.</w:t>
      </w:r>
    </w:p>
    <w:p w:rsidR="00AE04F9" w:rsidRDefault="00AE04F9">
      <w:pPr>
        <w:shd w:val="clear" w:color="auto" w:fill="FFFFFF" w:themeFill="background1"/>
        <w:rPr>
          <w:rFonts w:ascii="Verdana" w:hAnsi="Verdana"/>
          <w:color w:val="000000"/>
          <w:sz w:val="23"/>
          <w:szCs w:val="23"/>
          <w:shd w:val="clear" w:color="auto" w:fill="FFFFFF"/>
        </w:rPr>
      </w:pPr>
      <w:r>
        <w:rPr>
          <w:rFonts w:ascii="Verdana" w:hAnsi="Verdana"/>
          <w:color w:val="000000"/>
          <w:sz w:val="23"/>
          <w:szCs w:val="23"/>
          <w:shd w:val="clear" w:color="auto" w:fill="FFFFFF"/>
        </w:rPr>
        <w:t>The statically induced EMF can also be classified into two categories –</w:t>
      </w:r>
    </w:p>
    <w:p w:rsidR="00AE04F9" w:rsidRPr="00AE04F9" w:rsidRDefault="00AE04F9" w:rsidP="00AE04F9">
      <w:pPr>
        <w:numPr>
          <w:ilvl w:val="0"/>
          <w:numId w:val="10"/>
        </w:numPr>
        <w:spacing w:after="0" w:line="240" w:lineRule="auto"/>
        <w:rPr>
          <w:rFonts w:ascii="inherit" w:eastAsia="Times New Roman" w:hAnsi="inherit" w:cs="Times New Roman"/>
          <w:color w:val="000000"/>
          <w:sz w:val="23"/>
          <w:szCs w:val="23"/>
          <w:lang w:eastAsia="en-IN"/>
        </w:rPr>
      </w:pPr>
      <w:r>
        <w:rPr>
          <w:rFonts w:ascii="inherit" w:eastAsia="Times New Roman" w:hAnsi="inherit" w:cs="Times New Roman"/>
          <w:color w:val="000000"/>
          <w:sz w:val="23"/>
          <w:szCs w:val="23"/>
          <w:lang w:eastAsia="en-IN"/>
        </w:rPr>
        <w:t>Self-</w:t>
      </w:r>
      <w:r w:rsidRPr="00AE04F9">
        <w:rPr>
          <w:rFonts w:ascii="inherit" w:eastAsia="Times New Roman" w:hAnsi="inherit" w:cs="Times New Roman"/>
          <w:color w:val="000000"/>
          <w:sz w:val="23"/>
          <w:szCs w:val="23"/>
          <w:lang w:eastAsia="en-IN"/>
        </w:rPr>
        <w:t>Induced EMF</w:t>
      </w:r>
    </w:p>
    <w:p w:rsidR="00AE04F9" w:rsidRPr="00AE04F9" w:rsidRDefault="00AE04F9" w:rsidP="00AE04F9">
      <w:pPr>
        <w:numPr>
          <w:ilvl w:val="0"/>
          <w:numId w:val="10"/>
        </w:numPr>
        <w:spacing w:after="0" w:line="240" w:lineRule="auto"/>
        <w:rPr>
          <w:rFonts w:ascii="inherit" w:eastAsia="Times New Roman" w:hAnsi="inherit" w:cs="Times New Roman"/>
          <w:color w:val="000000"/>
          <w:sz w:val="23"/>
          <w:szCs w:val="23"/>
          <w:lang w:eastAsia="en-IN"/>
        </w:rPr>
      </w:pPr>
      <w:r w:rsidRPr="00AE04F9">
        <w:rPr>
          <w:rFonts w:ascii="inherit" w:eastAsia="Times New Roman" w:hAnsi="inherit" w:cs="Times New Roman"/>
          <w:color w:val="000000"/>
          <w:sz w:val="23"/>
          <w:szCs w:val="23"/>
          <w:lang w:eastAsia="en-IN"/>
        </w:rPr>
        <w:t>Mutually Induced EMF</w:t>
      </w:r>
    </w:p>
    <w:p w:rsidR="00AE04F9" w:rsidRDefault="00AE04F9" w:rsidP="00AE04F9">
      <w:pPr>
        <w:pStyle w:val="Heading2"/>
        <w:rPr>
          <w:rFonts w:ascii="var(--ff-lato)" w:hAnsi="var(--ff-lato)"/>
          <w:b w:val="0"/>
          <w:bCs w:val="0"/>
          <w:color w:val="000000"/>
        </w:rPr>
      </w:pPr>
      <w:r>
        <w:rPr>
          <w:rFonts w:ascii="var(--ff-lato)" w:hAnsi="var(--ff-lato)"/>
          <w:b w:val="0"/>
          <w:bCs w:val="0"/>
          <w:color w:val="000000"/>
        </w:rPr>
        <w:t>Self-Induced EMF</w:t>
      </w:r>
    </w:p>
    <w:p w:rsidR="00AE04F9" w:rsidRDefault="00AE04F9" w:rsidP="00AE04F9">
      <w:pPr>
        <w:pStyle w:val="NormalWeb"/>
        <w:spacing w:before="0" w:after="0" w:line="360" w:lineRule="atLeast"/>
        <w:jc w:val="both"/>
        <w:rPr>
          <w:rFonts w:ascii="Verdana" w:hAnsi="Verdana"/>
          <w:color w:val="000000"/>
          <w:sz w:val="23"/>
          <w:szCs w:val="23"/>
        </w:rPr>
      </w:pPr>
      <w:r>
        <w:rPr>
          <w:rFonts w:ascii="Verdana" w:hAnsi="Verdana"/>
          <w:color w:val="000000"/>
          <w:sz w:val="23"/>
          <w:szCs w:val="23"/>
        </w:rPr>
        <w:t>When an EMF is induced in the coil due to the change of its own magnetic flux linked with it is known as </w:t>
      </w:r>
      <w:r>
        <w:rPr>
          <w:rStyle w:val="Emphasis"/>
          <w:rFonts w:ascii="Verdana" w:hAnsi="Verdana"/>
          <w:color w:val="000000"/>
          <w:sz w:val="23"/>
          <w:szCs w:val="23"/>
        </w:rPr>
        <w:t>self-induced EMF</w:t>
      </w:r>
      <w:r>
        <w:rPr>
          <w:rFonts w:ascii="Verdana" w:hAnsi="Verdana"/>
          <w:color w:val="000000"/>
          <w:sz w:val="23"/>
          <w:szCs w:val="23"/>
        </w:rPr>
        <w:t>.</w:t>
      </w:r>
    </w:p>
    <w:p w:rsidR="00AE04F9" w:rsidRDefault="00AE04F9">
      <w:pPr>
        <w:shd w:val="clear" w:color="auto" w:fill="FFFFFF" w:themeFill="background1"/>
        <w:rPr>
          <w:rFonts w:asciiTheme="majorHAnsi" w:hAnsiTheme="majorHAnsi" w:cs="Arial"/>
          <w:shd w:val="clear" w:color="auto" w:fill="FFFFFF"/>
        </w:rPr>
      </w:pPr>
      <w:r>
        <w:rPr>
          <w:noProof/>
          <w:lang w:eastAsia="en-IN"/>
        </w:rPr>
        <w:drawing>
          <wp:inline distT="0" distB="0" distL="0" distR="0">
            <wp:extent cx="5731510" cy="2046968"/>
            <wp:effectExtent l="0" t="0" r="0" b="0"/>
            <wp:docPr id="8" name="Picture 8" descr="https://www.tutorialspoint.com/assets/questions/media/54514/selfinducede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utorialspoint.com/assets/questions/media/54514/selfinducedem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46968"/>
                    </a:xfrm>
                    <a:prstGeom prst="rect">
                      <a:avLst/>
                    </a:prstGeom>
                    <a:noFill/>
                    <a:ln>
                      <a:noFill/>
                    </a:ln>
                  </pic:spPr>
                </pic:pic>
              </a:graphicData>
            </a:graphic>
          </wp:inline>
        </w:drawing>
      </w:r>
    </w:p>
    <w:p w:rsidR="00AE04F9" w:rsidRDefault="00AE04F9">
      <w:pPr>
        <w:shd w:val="clear" w:color="auto" w:fill="FFFFFF" w:themeFill="background1"/>
        <w:rPr>
          <w:rFonts w:ascii="Verdana" w:hAnsi="Verdana"/>
          <w:color w:val="000000"/>
          <w:sz w:val="23"/>
          <w:szCs w:val="23"/>
          <w:shd w:val="clear" w:color="auto" w:fill="FFFFFF"/>
        </w:rPr>
      </w:pPr>
      <w:r>
        <w:rPr>
          <w:rStyle w:val="Strong"/>
          <w:rFonts w:ascii="Verdana" w:hAnsi="Verdana"/>
          <w:color w:val="000000"/>
          <w:sz w:val="23"/>
          <w:szCs w:val="23"/>
          <w:shd w:val="clear" w:color="auto" w:fill="FFFFFF"/>
        </w:rPr>
        <w:t>Explanation</w:t>
      </w:r>
      <w:r>
        <w:rPr>
          <w:rFonts w:ascii="Verdana" w:hAnsi="Verdana"/>
          <w:color w:val="000000"/>
          <w:sz w:val="23"/>
          <w:szCs w:val="23"/>
          <w:shd w:val="clear" w:color="auto" w:fill="FFFFFF"/>
        </w:rPr>
        <w:t xml:space="preserve"> − When a current flows in a coil, a magnetic field produced by this current through the coil. </w:t>
      </w:r>
      <w:proofErr w:type="gramStart"/>
      <w:r>
        <w:rPr>
          <w:rFonts w:ascii="Verdana" w:hAnsi="Verdana"/>
          <w:color w:val="000000"/>
          <w:sz w:val="23"/>
          <w:szCs w:val="23"/>
          <w:shd w:val="clear" w:color="auto" w:fill="FFFFFF"/>
        </w:rPr>
        <w:t>If the current in the coil changes, then the magnetic field linking the coil also changes.</w:t>
      </w:r>
      <w:proofErr w:type="gramEnd"/>
      <w:r>
        <w:rPr>
          <w:rFonts w:ascii="Verdana" w:hAnsi="Verdana"/>
          <w:color w:val="000000"/>
          <w:sz w:val="23"/>
          <w:szCs w:val="23"/>
          <w:shd w:val="clear" w:color="auto" w:fill="FFFFFF"/>
        </w:rPr>
        <w:t xml:space="preserve"> </w:t>
      </w:r>
      <w:proofErr w:type="gramStart"/>
      <w:r>
        <w:rPr>
          <w:rFonts w:ascii="Verdana" w:hAnsi="Verdana"/>
          <w:color w:val="000000"/>
          <w:sz w:val="23"/>
          <w:szCs w:val="23"/>
          <w:shd w:val="clear" w:color="auto" w:fill="FFFFFF"/>
        </w:rPr>
        <w:t>Therefore, according to Faraday’s law of electromagnetic induction, an EMF being induced in the coil.</w:t>
      </w:r>
      <w:proofErr w:type="gramEnd"/>
      <w:r>
        <w:rPr>
          <w:rFonts w:ascii="Verdana" w:hAnsi="Verdana"/>
          <w:color w:val="000000"/>
          <w:sz w:val="23"/>
          <w:szCs w:val="23"/>
          <w:shd w:val="clear" w:color="auto" w:fill="FFFFFF"/>
        </w:rPr>
        <w:t xml:space="preserve"> The induced EMF in such a way is known as </w:t>
      </w:r>
      <w:r>
        <w:rPr>
          <w:rStyle w:val="Emphasis"/>
          <w:rFonts w:ascii="Verdana" w:hAnsi="Verdana"/>
          <w:color w:val="000000"/>
          <w:sz w:val="23"/>
          <w:szCs w:val="23"/>
          <w:shd w:val="clear" w:color="auto" w:fill="FFFFFF"/>
        </w:rPr>
        <w:t>self-induced EMF</w:t>
      </w:r>
      <w:r>
        <w:rPr>
          <w:rFonts w:ascii="Verdana" w:hAnsi="Verdana"/>
          <w:color w:val="000000"/>
          <w:sz w:val="23"/>
          <w:szCs w:val="23"/>
          <w:shd w:val="clear" w:color="auto" w:fill="FFFFFF"/>
        </w:rPr>
        <w:t>.</w:t>
      </w:r>
    </w:p>
    <w:p w:rsidR="00AE04F9" w:rsidRDefault="00AE04F9" w:rsidP="00AE04F9">
      <w:pPr>
        <w:pStyle w:val="Heading2"/>
        <w:rPr>
          <w:rFonts w:ascii="var(--ff-lato)" w:hAnsi="var(--ff-lato)"/>
          <w:b w:val="0"/>
          <w:bCs w:val="0"/>
          <w:color w:val="000000"/>
        </w:rPr>
      </w:pPr>
      <w:r>
        <w:rPr>
          <w:rFonts w:ascii="var(--ff-lato)" w:hAnsi="var(--ff-lato)"/>
          <w:b w:val="0"/>
          <w:bCs w:val="0"/>
          <w:color w:val="000000"/>
        </w:rPr>
        <w:t>Mutually Induced EMF</w:t>
      </w:r>
    </w:p>
    <w:p w:rsidR="00AE04F9" w:rsidRDefault="00AE04F9" w:rsidP="00AE04F9">
      <w:pPr>
        <w:pStyle w:val="NormalWeb"/>
        <w:spacing w:before="0" w:after="0" w:line="360" w:lineRule="atLeast"/>
        <w:jc w:val="both"/>
        <w:rPr>
          <w:rFonts w:ascii="Verdana" w:hAnsi="Verdana"/>
          <w:color w:val="000000"/>
          <w:sz w:val="23"/>
          <w:szCs w:val="23"/>
        </w:rPr>
      </w:pPr>
      <w:r>
        <w:rPr>
          <w:rFonts w:ascii="Verdana" w:hAnsi="Verdana"/>
          <w:color w:val="000000"/>
          <w:sz w:val="23"/>
          <w:szCs w:val="23"/>
        </w:rPr>
        <w:t>When an EMF is induced in a coil due to changing magnetic flux of neighbouring coil is known as </w:t>
      </w:r>
      <w:r>
        <w:rPr>
          <w:rStyle w:val="Emphasis"/>
          <w:rFonts w:ascii="Verdana" w:hAnsi="Verdana"/>
          <w:color w:val="000000"/>
          <w:sz w:val="23"/>
          <w:szCs w:val="23"/>
        </w:rPr>
        <w:t>mutually induced EMF.</w:t>
      </w:r>
    </w:p>
    <w:p w:rsidR="00AE04F9" w:rsidRDefault="00AE04F9">
      <w:pPr>
        <w:shd w:val="clear" w:color="auto" w:fill="FFFFFF" w:themeFill="background1"/>
        <w:rPr>
          <w:rFonts w:asciiTheme="majorHAnsi" w:hAnsiTheme="majorHAnsi" w:cs="Arial"/>
          <w:shd w:val="clear" w:color="auto" w:fill="FFFFFF"/>
        </w:rPr>
      </w:pPr>
      <w:r>
        <w:rPr>
          <w:noProof/>
          <w:lang w:eastAsia="en-IN"/>
        </w:rPr>
        <w:lastRenderedPageBreak/>
        <w:drawing>
          <wp:inline distT="0" distB="0" distL="0" distR="0">
            <wp:extent cx="5731510" cy="1637574"/>
            <wp:effectExtent l="0" t="0" r="0" b="0"/>
            <wp:docPr id="9" name="Picture 9" descr="https://www.tutorialspoint.com/assets/questions/media/54514/mutually_induced_e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utorialspoint.com/assets/questions/media/54514/mutually_induced_em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37574"/>
                    </a:xfrm>
                    <a:prstGeom prst="rect">
                      <a:avLst/>
                    </a:prstGeom>
                    <a:noFill/>
                    <a:ln>
                      <a:noFill/>
                    </a:ln>
                  </pic:spPr>
                </pic:pic>
              </a:graphicData>
            </a:graphic>
          </wp:inline>
        </w:drawing>
      </w:r>
    </w:p>
    <w:p w:rsidR="00AE04F9" w:rsidRDefault="00AE04F9">
      <w:pPr>
        <w:shd w:val="clear" w:color="auto" w:fill="FFFFFF" w:themeFill="background1"/>
        <w:rPr>
          <w:rFonts w:ascii="Verdana" w:hAnsi="Verdana"/>
          <w:color w:val="000000"/>
          <w:sz w:val="23"/>
          <w:szCs w:val="23"/>
          <w:shd w:val="clear" w:color="auto" w:fill="FFFFFF"/>
        </w:rPr>
      </w:pPr>
      <w:r>
        <w:rPr>
          <w:rStyle w:val="Strong"/>
          <w:rFonts w:ascii="Verdana" w:hAnsi="Verdana"/>
          <w:color w:val="000000"/>
          <w:sz w:val="23"/>
          <w:szCs w:val="23"/>
          <w:shd w:val="clear" w:color="auto" w:fill="FFFFFF"/>
        </w:rPr>
        <w:t>Explanation</w:t>
      </w:r>
      <w:r>
        <w:rPr>
          <w:rFonts w:ascii="Verdana" w:hAnsi="Verdana"/>
          <w:color w:val="000000"/>
          <w:sz w:val="23"/>
          <w:szCs w:val="23"/>
          <w:shd w:val="clear" w:color="auto" w:fill="FFFFFF"/>
        </w:rPr>
        <w:t xml:space="preserve"> − Consider two coils coil-1 and coil-2 placed adjacent to each other (see the figure). </w:t>
      </w:r>
      <w:proofErr w:type="gramStart"/>
      <w:r>
        <w:rPr>
          <w:rFonts w:ascii="Verdana" w:hAnsi="Verdana"/>
          <w:color w:val="000000"/>
          <w:sz w:val="23"/>
          <w:szCs w:val="23"/>
          <w:shd w:val="clear" w:color="auto" w:fill="FFFFFF"/>
        </w:rPr>
        <w:t>A fraction of the magnetic flux produced by coil-1 links with the coil-2.</w:t>
      </w:r>
      <w:proofErr w:type="gramEnd"/>
      <w:r>
        <w:rPr>
          <w:rFonts w:ascii="Verdana" w:hAnsi="Verdana"/>
          <w:color w:val="000000"/>
          <w:sz w:val="23"/>
          <w:szCs w:val="23"/>
          <w:shd w:val="clear" w:color="auto" w:fill="FFFFFF"/>
        </w:rPr>
        <w:t xml:space="preserve"> This magnetic flux which is common to both the coils 1 and 2 is known as </w:t>
      </w:r>
      <w:r>
        <w:rPr>
          <w:rStyle w:val="Emphasis"/>
          <w:rFonts w:ascii="Verdana" w:hAnsi="Verdana"/>
          <w:color w:val="000000"/>
          <w:sz w:val="23"/>
          <w:szCs w:val="23"/>
          <w:shd w:val="clear" w:color="auto" w:fill="FFFFFF"/>
        </w:rPr>
        <w:t>mutual flux </w:t>
      </w:r>
      <w:r>
        <w:rPr>
          <w:rStyle w:val="mjx-char"/>
          <w:rFonts w:ascii="MJXc-TeX-main-Rw" w:hAnsi="MJXc-TeX-main-Rw"/>
          <w:color w:val="000000"/>
          <w:sz w:val="28"/>
          <w:szCs w:val="28"/>
          <w:bdr w:val="none" w:sz="0" w:space="0" w:color="auto" w:frame="1"/>
          <w:shd w:val="clear" w:color="auto" w:fill="FFFFFF"/>
        </w:rPr>
        <w:t>(</w:t>
      </w:r>
      <w:proofErr w:type="spellStart"/>
      <w:r>
        <w:rPr>
          <w:rStyle w:val="mjx-char"/>
          <w:rFonts w:ascii="MJXc-TeX-math-Iw" w:hAnsi="MJXc-TeX-math-Iw"/>
          <w:color w:val="000000"/>
          <w:sz w:val="28"/>
          <w:szCs w:val="28"/>
          <w:bdr w:val="none" w:sz="0" w:space="0" w:color="auto" w:frame="1"/>
          <w:shd w:val="clear" w:color="auto" w:fill="FFFFFF"/>
        </w:rPr>
        <w:t>φ</w:t>
      </w:r>
      <w:r>
        <w:rPr>
          <w:rStyle w:val="mjx-char"/>
          <w:rFonts w:ascii="MJXc-TeX-math-Iw" w:hAnsi="MJXc-TeX-math-Iw"/>
          <w:color w:val="000000"/>
          <w:sz w:val="20"/>
          <w:szCs w:val="20"/>
          <w:bdr w:val="none" w:sz="0" w:space="0" w:color="auto" w:frame="1"/>
          <w:shd w:val="clear" w:color="auto" w:fill="FFFFFF"/>
        </w:rPr>
        <w:t>m</w:t>
      </w:r>
      <w:proofErr w:type="spellEnd"/>
      <w:proofErr w:type="gramStart"/>
      <w:r>
        <w:rPr>
          <w:rStyle w:val="mjx-char"/>
          <w:rFonts w:ascii="MJXc-TeX-main-Rw" w:hAnsi="MJXc-TeX-main-Rw"/>
          <w:color w:val="000000"/>
          <w:sz w:val="28"/>
          <w:szCs w:val="28"/>
          <w:bdr w:val="none" w:sz="0" w:space="0" w:color="auto" w:frame="1"/>
          <w:shd w:val="clear" w:color="auto" w:fill="FFFFFF"/>
        </w:rPr>
        <w:t>)</w:t>
      </w:r>
      <w:r>
        <w:rPr>
          <w:rStyle w:val="mjxassistivemathml"/>
          <w:rFonts w:ascii="inherit" w:hAnsi="inherit"/>
          <w:color w:val="000000"/>
          <w:sz w:val="28"/>
          <w:szCs w:val="28"/>
          <w:bdr w:val="none" w:sz="0" w:space="0" w:color="auto" w:frame="1"/>
          <w:shd w:val="clear" w:color="auto" w:fill="FFFFFF"/>
        </w:rPr>
        <w:t>(</w:t>
      </w:r>
      <w:proofErr w:type="gramEnd"/>
      <w:r>
        <w:rPr>
          <w:rStyle w:val="mjxassistivemathml"/>
          <w:rFonts w:ascii="Tahoma" w:hAnsi="Tahoma" w:cs="Tahoma"/>
          <w:color w:val="000000"/>
          <w:sz w:val="28"/>
          <w:szCs w:val="28"/>
          <w:bdr w:val="none" w:sz="0" w:space="0" w:color="auto" w:frame="1"/>
          <w:shd w:val="clear" w:color="auto" w:fill="FFFFFF"/>
        </w:rPr>
        <w:t>��</w:t>
      </w:r>
      <w:r>
        <w:rPr>
          <w:rStyle w:val="mjxassistivemathml"/>
          <w:rFonts w:ascii="inherit" w:hAnsi="inherit"/>
          <w:color w:val="000000"/>
          <w:sz w:val="28"/>
          <w:szCs w:val="28"/>
          <w:bdr w:val="none" w:sz="0" w:space="0" w:color="auto" w:frame="1"/>
          <w:shd w:val="clear" w:color="auto" w:fill="FFFFFF"/>
        </w:rPr>
        <w:t>)</w:t>
      </w:r>
      <w:r>
        <w:rPr>
          <w:rFonts w:ascii="Verdana" w:hAnsi="Verdana"/>
          <w:color w:val="000000"/>
          <w:sz w:val="23"/>
          <w:szCs w:val="23"/>
          <w:shd w:val="clear" w:color="auto" w:fill="FFFFFF"/>
        </w:rPr>
        <w:t>. Now, if the current in coil-1 changes, the mutual flux also changes and thus EMF being induced in both the coils. The EMF induced in coil-2 is known as </w:t>
      </w:r>
      <w:r>
        <w:rPr>
          <w:rStyle w:val="Emphasis"/>
          <w:rFonts w:ascii="Verdana" w:hAnsi="Verdana"/>
          <w:color w:val="000000"/>
          <w:sz w:val="23"/>
          <w:szCs w:val="23"/>
          <w:shd w:val="clear" w:color="auto" w:fill="FFFFFF"/>
        </w:rPr>
        <w:t>mutually induced EMF,</w:t>
      </w:r>
      <w:r>
        <w:rPr>
          <w:rFonts w:ascii="Verdana" w:hAnsi="Verdana"/>
          <w:color w:val="000000"/>
          <w:sz w:val="23"/>
          <w:szCs w:val="23"/>
          <w:shd w:val="clear" w:color="auto" w:fill="FFFFFF"/>
        </w:rPr>
        <w:t> since it is induced due changing in flux which is produced by coil-1.</w:t>
      </w:r>
    </w:p>
    <w:p w:rsidR="00AE04F9" w:rsidRDefault="00AE04F9" w:rsidP="00AE04F9">
      <w:pPr>
        <w:pStyle w:val="Heading2"/>
        <w:rPr>
          <w:rFonts w:ascii="var(--ff-lato)" w:hAnsi="var(--ff-lato)"/>
          <w:b w:val="0"/>
          <w:bCs w:val="0"/>
          <w:color w:val="000000"/>
        </w:rPr>
      </w:pPr>
      <w:r>
        <w:rPr>
          <w:rFonts w:ascii="var(--ff-lato)" w:hAnsi="var(--ff-lato)"/>
          <w:b w:val="0"/>
          <w:bCs w:val="0"/>
          <w:color w:val="000000"/>
        </w:rPr>
        <w:t>Dynamically Induced EMF</w:t>
      </w:r>
    </w:p>
    <w:p w:rsidR="00AE04F9" w:rsidRDefault="00AE04F9" w:rsidP="00AE04F9">
      <w:pPr>
        <w:pStyle w:val="NormalWeb"/>
        <w:spacing w:before="0" w:after="0" w:line="360" w:lineRule="atLeast"/>
        <w:jc w:val="both"/>
        <w:rPr>
          <w:rFonts w:ascii="Verdana" w:hAnsi="Verdana"/>
          <w:color w:val="000000"/>
          <w:sz w:val="23"/>
          <w:szCs w:val="23"/>
        </w:rPr>
      </w:pPr>
      <w:r>
        <w:rPr>
          <w:rFonts w:ascii="Verdana" w:hAnsi="Verdana"/>
          <w:color w:val="000000"/>
          <w:sz w:val="23"/>
          <w:szCs w:val="23"/>
        </w:rPr>
        <w:t>When the conductor is moved in a stationary magnetic field so that the magnetic flux linking with it changes in magnitude, as the conductor is subjected to a changing magnetic, therefore an EMF will be induced in it. The EMF induced in this way is known as </w:t>
      </w:r>
      <w:r>
        <w:rPr>
          <w:rStyle w:val="Emphasis"/>
          <w:rFonts w:ascii="Verdana" w:hAnsi="Verdana"/>
          <w:color w:val="000000"/>
          <w:sz w:val="23"/>
          <w:szCs w:val="23"/>
        </w:rPr>
        <w:t>dynamically induced EMF</w:t>
      </w:r>
      <w:r>
        <w:rPr>
          <w:rFonts w:ascii="Verdana" w:hAnsi="Verdana"/>
          <w:color w:val="000000"/>
          <w:sz w:val="23"/>
          <w:szCs w:val="23"/>
        </w:rPr>
        <w:t> (as in a DC or AC generator). It is so called because EMF is induced in a conductor which is moving (dynamic).</w:t>
      </w:r>
    </w:p>
    <w:p w:rsidR="00AE04F9" w:rsidRDefault="00AE04F9">
      <w:pPr>
        <w:shd w:val="clear" w:color="auto" w:fill="FFFFFF" w:themeFill="background1"/>
        <w:rPr>
          <w:rFonts w:asciiTheme="majorHAnsi" w:hAnsiTheme="majorHAnsi" w:cs="Arial"/>
          <w:shd w:val="clear" w:color="auto" w:fill="FFFFFF"/>
        </w:rPr>
      </w:pPr>
      <w:r>
        <w:rPr>
          <w:noProof/>
          <w:lang w:eastAsia="en-IN"/>
        </w:rPr>
        <w:drawing>
          <wp:inline distT="0" distB="0" distL="0" distR="0">
            <wp:extent cx="5731510" cy="1637574"/>
            <wp:effectExtent l="0" t="0" r="0" b="1270"/>
            <wp:docPr id="10" name="Picture 10" descr="https://www.tutorialspoint.com/assets/questions/media/54514/dynamically_induced_e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tutorialspoint.com/assets/questions/media/54514/dynamically_induced_em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37574"/>
                    </a:xfrm>
                    <a:prstGeom prst="rect">
                      <a:avLst/>
                    </a:prstGeom>
                    <a:noFill/>
                    <a:ln>
                      <a:noFill/>
                    </a:ln>
                  </pic:spPr>
                </pic:pic>
              </a:graphicData>
            </a:graphic>
          </wp:inline>
        </w:drawing>
      </w:r>
    </w:p>
    <w:p w:rsidR="00AE04F9" w:rsidRPr="002D1699" w:rsidRDefault="00AE04F9">
      <w:pPr>
        <w:shd w:val="clear" w:color="auto" w:fill="FFFFFF" w:themeFill="background1"/>
        <w:rPr>
          <w:rFonts w:asciiTheme="majorHAnsi" w:hAnsiTheme="majorHAnsi" w:cs="Arial"/>
          <w:b/>
          <w:shd w:val="clear" w:color="auto" w:fill="FFFFFF"/>
        </w:rPr>
      </w:pPr>
    </w:p>
    <w:p w:rsidR="00AE04F9" w:rsidRPr="002D1699" w:rsidRDefault="002D1699" w:rsidP="002D1699">
      <w:pPr>
        <w:shd w:val="clear" w:color="auto" w:fill="FFFFFF" w:themeFill="background1"/>
        <w:rPr>
          <w:rFonts w:asciiTheme="majorHAnsi" w:hAnsiTheme="majorHAnsi" w:cs="Arial"/>
          <w:b/>
          <w:shd w:val="clear" w:color="auto" w:fill="FFFFFF"/>
        </w:rPr>
      </w:pPr>
      <w:r w:rsidRPr="002D1699">
        <w:rPr>
          <w:rFonts w:asciiTheme="majorHAnsi" w:hAnsiTheme="majorHAnsi" w:cs="Arial"/>
          <w:b/>
          <w:shd w:val="clear" w:color="auto" w:fill="FFFFFF"/>
        </w:rPr>
        <w:t>Differentiate Alternating Current and Direct Current</w:t>
      </w:r>
    </w:p>
    <w:tbl>
      <w:tblPr>
        <w:tblW w:w="10392" w:type="dxa"/>
        <w:jc w:val="center"/>
        <w:tblCellSpacing w:w="15" w:type="dxa"/>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1EDFF"/>
        <w:tblCellMar>
          <w:top w:w="15" w:type="dxa"/>
          <w:left w:w="15" w:type="dxa"/>
          <w:bottom w:w="15" w:type="dxa"/>
          <w:right w:w="15" w:type="dxa"/>
        </w:tblCellMar>
        <w:tblLook w:val="04A0" w:firstRow="1" w:lastRow="0" w:firstColumn="1" w:lastColumn="0" w:noHBand="0" w:noVBand="1"/>
      </w:tblPr>
      <w:tblGrid>
        <w:gridCol w:w="5387"/>
        <w:gridCol w:w="5005"/>
      </w:tblGrid>
      <w:tr w:rsidR="002D1699" w:rsidRPr="002D1699" w:rsidTr="002D1699">
        <w:trPr>
          <w:tblCellSpacing w:w="15" w:type="dxa"/>
          <w:jc w:val="center"/>
        </w:trPr>
        <w:tc>
          <w:tcPr>
            <w:tcW w:w="5342" w:type="dxa"/>
            <w:shd w:val="clear" w:color="auto" w:fill="F1EDFF"/>
            <w:hideMark/>
          </w:tcPr>
          <w:p w:rsidR="00AE04F9" w:rsidRPr="00AE04F9" w:rsidRDefault="00AE04F9" w:rsidP="00AE04F9">
            <w:pPr>
              <w:spacing w:after="300" w:line="240" w:lineRule="auto"/>
              <w:jc w:val="center"/>
              <w:rPr>
                <w:rFonts w:asciiTheme="majorHAnsi" w:eastAsia="Times New Roman" w:hAnsiTheme="majorHAnsi" w:cs="Arial"/>
                <w:b/>
                <w:bCs/>
                <w:sz w:val="21"/>
                <w:szCs w:val="21"/>
                <w:lang w:eastAsia="en-IN"/>
              </w:rPr>
            </w:pPr>
            <w:r w:rsidRPr="002D1699">
              <w:rPr>
                <w:rFonts w:asciiTheme="majorHAnsi" w:eastAsia="Times New Roman" w:hAnsiTheme="majorHAnsi" w:cs="Arial"/>
                <w:b/>
                <w:bCs/>
                <w:sz w:val="21"/>
                <w:szCs w:val="21"/>
                <w:lang w:eastAsia="en-IN"/>
              </w:rPr>
              <w:t>Alternating Current</w:t>
            </w:r>
          </w:p>
        </w:tc>
        <w:tc>
          <w:tcPr>
            <w:tcW w:w="4960" w:type="dxa"/>
            <w:shd w:val="clear" w:color="auto" w:fill="F1EDFF"/>
            <w:hideMark/>
          </w:tcPr>
          <w:p w:rsidR="00AE04F9" w:rsidRPr="00AE04F9" w:rsidRDefault="00AE04F9" w:rsidP="00AE04F9">
            <w:pPr>
              <w:spacing w:after="300" w:line="240" w:lineRule="auto"/>
              <w:jc w:val="center"/>
              <w:rPr>
                <w:rFonts w:asciiTheme="majorHAnsi" w:eastAsia="Times New Roman" w:hAnsiTheme="majorHAnsi" w:cs="Arial"/>
                <w:b/>
                <w:bCs/>
                <w:sz w:val="21"/>
                <w:szCs w:val="21"/>
                <w:lang w:eastAsia="en-IN"/>
              </w:rPr>
            </w:pPr>
            <w:r w:rsidRPr="002D1699">
              <w:rPr>
                <w:rFonts w:asciiTheme="majorHAnsi" w:eastAsia="Times New Roman" w:hAnsiTheme="majorHAnsi" w:cs="Arial"/>
                <w:b/>
                <w:bCs/>
                <w:sz w:val="21"/>
                <w:szCs w:val="21"/>
                <w:lang w:eastAsia="en-IN"/>
              </w:rPr>
              <w:t>Direct Current</w:t>
            </w:r>
          </w:p>
        </w:tc>
      </w:tr>
      <w:tr w:rsidR="002D1699" w:rsidRPr="002D1699" w:rsidTr="002D1699">
        <w:trPr>
          <w:tblCellSpacing w:w="15" w:type="dxa"/>
          <w:jc w:val="center"/>
        </w:trPr>
        <w:tc>
          <w:tcPr>
            <w:tcW w:w="5342"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t>AC is easy to be transferred over longer distances – even between two cities – without much energy loss.</w:t>
            </w:r>
          </w:p>
        </w:tc>
        <w:tc>
          <w:tcPr>
            <w:tcW w:w="4960"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t>DC cannot be transferred over a very long distance. It loses electric power.</w:t>
            </w:r>
          </w:p>
        </w:tc>
      </w:tr>
      <w:tr w:rsidR="002D1699" w:rsidRPr="002D1699" w:rsidTr="002D1699">
        <w:trPr>
          <w:tblCellSpacing w:w="15" w:type="dxa"/>
          <w:jc w:val="center"/>
        </w:trPr>
        <w:tc>
          <w:tcPr>
            <w:tcW w:w="5342"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t>The rotating magnets cause the change in direction of electric flow.</w:t>
            </w:r>
          </w:p>
        </w:tc>
        <w:tc>
          <w:tcPr>
            <w:tcW w:w="4960"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t>The steady magnetism makes DC flow in a single direction.</w:t>
            </w:r>
          </w:p>
        </w:tc>
      </w:tr>
      <w:tr w:rsidR="002D1699" w:rsidRPr="002D1699" w:rsidTr="002D1699">
        <w:trPr>
          <w:tblCellSpacing w:w="15" w:type="dxa"/>
          <w:jc w:val="center"/>
        </w:trPr>
        <w:tc>
          <w:tcPr>
            <w:tcW w:w="5342"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lastRenderedPageBreak/>
              <w:t>The frequency of AC is dependent upon the country. But, generally, the frequency is 50 Hz or 60 Hz.</w:t>
            </w:r>
          </w:p>
        </w:tc>
        <w:tc>
          <w:tcPr>
            <w:tcW w:w="4960"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t>DC has no frequency or zero frequency.</w:t>
            </w:r>
          </w:p>
        </w:tc>
      </w:tr>
      <w:tr w:rsidR="002D1699" w:rsidRPr="002D1699" w:rsidTr="002D1699">
        <w:trPr>
          <w:tblCellSpacing w:w="15" w:type="dxa"/>
          <w:jc w:val="center"/>
        </w:trPr>
        <w:tc>
          <w:tcPr>
            <w:tcW w:w="5342"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t>In AC the flow of current changes its direction forward and backward periodically.</w:t>
            </w:r>
          </w:p>
        </w:tc>
        <w:tc>
          <w:tcPr>
            <w:tcW w:w="4960"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t>It flows in a single direction steadily.</w:t>
            </w:r>
          </w:p>
        </w:tc>
      </w:tr>
      <w:tr w:rsidR="002D1699" w:rsidRPr="002D1699" w:rsidTr="002D1699">
        <w:trPr>
          <w:tblCellSpacing w:w="15" w:type="dxa"/>
          <w:jc w:val="center"/>
        </w:trPr>
        <w:tc>
          <w:tcPr>
            <w:tcW w:w="5342"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t>Electrons in AC keep changing their directions – backward and forward.</w:t>
            </w:r>
          </w:p>
        </w:tc>
        <w:tc>
          <w:tcPr>
            <w:tcW w:w="4960" w:type="dxa"/>
            <w:shd w:val="clear" w:color="auto" w:fill="F1EDFF"/>
            <w:hideMark/>
          </w:tcPr>
          <w:p w:rsidR="00AE04F9" w:rsidRPr="00AE04F9" w:rsidRDefault="00AE04F9" w:rsidP="00AE04F9">
            <w:pPr>
              <w:spacing w:after="300" w:line="240" w:lineRule="auto"/>
              <w:rPr>
                <w:rFonts w:asciiTheme="majorHAnsi" w:eastAsia="Times New Roman" w:hAnsiTheme="majorHAnsi" w:cs="Arial"/>
                <w:sz w:val="21"/>
                <w:szCs w:val="21"/>
                <w:lang w:eastAsia="en-IN"/>
              </w:rPr>
            </w:pPr>
            <w:r w:rsidRPr="00AE04F9">
              <w:rPr>
                <w:rFonts w:asciiTheme="majorHAnsi" w:eastAsia="Times New Roman" w:hAnsiTheme="majorHAnsi" w:cs="Arial"/>
                <w:sz w:val="21"/>
                <w:szCs w:val="21"/>
                <w:lang w:eastAsia="en-IN"/>
              </w:rPr>
              <w:t>Electrons only move in one direction –</w:t>
            </w:r>
            <w:r w:rsidR="002D1699" w:rsidRPr="00AE04F9">
              <w:rPr>
                <w:rFonts w:asciiTheme="majorHAnsi" w:eastAsia="Times New Roman" w:hAnsiTheme="majorHAnsi" w:cs="Arial"/>
                <w:sz w:val="21"/>
                <w:szCs w:val="21"/>
                <w:lang w:eastAsia="en-IN"/>
              </w:rPr>
              <w:t> forward</w:t>
            </w:r>
            <w:r w:rsidRPr="00AE04F9">
              <w:rPr>
                <w:rFonts w:asciiTheme="majorHAnsi" w:eastAsia="Times New Roman" w:hAnsiTheme="majorHAnsi" w:cs="Arial"/>
                <w:sz w:val="21"/>
                <w:szCs w:val="21"/>
                <w:lang w:eastAsia="en-IN"/>
              </w:rPr>
              <w:t>.</w:t>
            </w:r>
          </w:p>
        </w:tc>
      </w:tr>
    </w:tbl>
    <w:p w:rsidR="00AE04F9" w:rsidRDefault="00AE04F9">
      <w:pPr>
        <w:shd w:val="clear" w:color="auto" w:fill="FFFFFF" w:themeFill="background1"/>
        <w:rPr>
          <w:rFonts w:asciiTheme="majorHAnsi" w:hAnsiTheme="majorHAnsi" w:cs="Arial"/>
          <w:shd w:val="clear" w:color="auto" w:fill="FFFFFF"/>
        </w:rPr>
      </w:pPr>
    </w:p>
    <w:p w:rsidR="002D1699" w:rsidRDefault="002D1699">
      <w:pPr>
        <w:shd w:val="clear" w:color="auto" w:fill="FFFFFF" w:themeFill="background1"/>
        <w:rPr>
          <w:rFonts w:asciiTheme="majorHAnsi" w:hAnsiTheme="majorHAnsi" w:cs="Arial"/>
          <w:shd w:val="clear" w:color="auto" w:fill="FFFFFF"/>
        </w:rPr>
      </w:pPr>
      <w:r>
        <w:rPr>
          <w:noProof/>
          <w:lang w:eastAsia="en-IN"/>
        </w:rPr>
        <w:drawing>
          <wp:inline distT="0" distB="0" distL="0" distR="0">
            <wp:extent cx="5731510" cy="4298633"/>
            <wp:effectExtent l="0" t="0" r="2540" b="6985"/>
            <wp:docPr id="11" name="Picture 11" descr="Introduction to Electric Power System and A. C. Supply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roduction to Electric Power System and A. C. Supply - ppt 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2D1699" w:rsidRDefault="002D1699" w:rsidP="002D1699">
      <w:pPr>
        <w:pStyle w:val="Heading3"/>
        <w:shd w:val="clear" w:color="auto" w:fill="FFFFFF"/>
        <w:spacing w:line="420" w:lineRule="atLeast"/>
        <w:rPr>
          <w:rFonts w:ascii="Arial" w:hAnsi="Arial" w:cs="Arial"/>
          <w:color w:val="525252"/>
          <w:sz w:val="30"/>
          <w:szCs w:val="30"/>
        </w:rPr>
      </w:pPr>
      <w:r>
        <w:rPr>
          <w:rFonts w:ascii="Arial" w:hAnsi="Arial" w:cs="Arial"/>
          <w:color w:val="525252"/>
          <w:sz w:val="30"/>
          <w:szCs w:val="30"/>
        </w:rPr>
        <w:t>What are the advantages of AC over DC?</w:t>
      </w:r>
    </w:p>
    <w:p w:rsidR="002D1699" w:rsidRDefault="002D1699" w:rsidP="002D1699">
      <w:pPr>
        <w:pStyle w:val="NormalWeb"/>
        <w:shd w:val="clear" w:color="auto" w:fill="FFFFFF"/>
        <w:spacing w:before="0" w:beforeAutospacing="0" w:after="0" w:afterAutospacing="0" w:line="360" w:lineRule="atLeast"/>
        <w:rPr>
          <w:rFonts w:ascii="Arial" w:hAnsi="Arial" w:cs="Arial"/>
          <w:color w:val="525252"/>
        </w:rPr>
      </w:pPr>
      <w:r>
        <w:rPr>
          <w:rFonts w:ascii="Arial" w:hAnsi="Arial" w:cs="Arial"/>
          <w:color w:val="525252"/>
        </w:rPr>
        <w:t>Following are the advantages of alternating current over direct current:</w:t>
      </w:r>
    </w:p>
    <w:p w:rsidR="002D1699" w:rsidRDefault="002D1699" w:rsidP="002D1699">
      <w:pPr>
        <w:numPr>
          <w:ilvl w:val="0"/>
          <w:numId w:val="11"/>
        </w:numPr>
        <w:shd w:val="clear" w:color="auto" w:fill="FFFFFF"/>
        <w:spacing w:before="100" w:beforeAutospacing="1" w:after="75" w:line="240" w:lineRule="auto"/>
        <w:rPr>
          <w:rFonts w:ascii="Arial" w:hAnsi="Arial" w:cs="Arial"/>
          <w:color w:val="525252"/>
        </w:rPr>
      </w:pPr>
      <w:r>
        <w:rPr>
          <w:rFonts w:ascii="Arial" w:hAnsi="Arial" w:cs="Arial"/>
          <w:color w:val="525252"/>
        </w:rPr>
        <w:t>AC is less expensive and easy to generate than DC.</w:t>
      </w:r>
    </w:p>
    <w:p w:rsidR="002D1699" w:rsidRDefault="002D1699" w:rsidP="002D1699">
      <w:pPr>
        <w:numPr>
          <w:ilvl w:val="0"/>
          <w:numId w:val="11"/>
        </w:numPr>
        <w:shd w:val="clear" w:color="auto" w:fill="FFFFFF"/>
        <w:spacing w:before="100" w:beforeAutospacing="1" w:after="75" w:line="240" w:lineRule="auto"/>
        <w:rPr>
          <w:rFonts w:ascii="Arial" w:hAnsi="Arial" w:cs="Arial"/>
          <w:color w:val="525252"/>
        </w:rPr>
      </w:pPr>
      <w:r>
        <w:rPr>
          <w:rFonts w:ascii="Arial" w:hAnsi="Arial" w:cs="Arial"/>
          <w:color w:val="525252"/>
        </w:rPr>
        <w:t>AC can be transmitted across long distances without much energy loss, unlike DC.</w:t>
      </w:r>
    </w:p>
    <w:p w:rsidR="002D1699" w:rsidRDefault="002D1699" w:rsidP="002D1699">
      <w:pPr>
        <w:numPr>
          <w:ilvl w:val="0"/>
          <w:numId w:val="11"/>
        </w:numPr>
        <w:shd w:val="clear" w:color="auto" w:fill="FFFFFF"/>
        <w:spacing w:before="100" w:beforeAutospacing="1" w:after="75" w:line="240" w:lineRule="auto"/>
        <w:rPr>
          <w:rFonts w:ascii="Arial" w:hAnsi="Arial" w:cs="Arial"/>
          <w:color w:val="525252"/>
        </w:rPr>
      </w:pPr>
      <w:r>
        <w:rPr>
          <w:rFonts w:ascii="Arial" w:hAnsi="Arial" w:cs="Arial"/>
          <w:color w:val="525252"/>
        </w:rPr>
        <w:t>The power loss during transmission in AC is less when compared to DC.</w:t>
      </w:r>
    </w:p>
    <w:p w:rsidR="002D1699" w:rsidRDefault="002D1699">
      <w:pPr>
        <w:shd w:val="clear" w:color="auto" w:fill="FFFFFF" w:themeFill="background1"/>
        <w:rPr>
          <w:rFonts w:asciiTheme="majorHAnsi" w:hAnsiTheme="majorHAnsi" w:cs="Arial"/>
          <w:shd w:val="clear" w:color="auto" w:fill="FFFFFF"/>
        </w:rPr>
      </w:pPr>
    </w:p>
    <w:p w:rsidR="00FB7748" w:rsidRPr="00FB7748" w:rsidRDefault="00FB7748">
      <w:pPr>
        <w:shd w:val="clear" w:color="auto" w:fill="FFFFFF" w:themeFill="background1"/>
        <w:rPr>
          <w:rFonts w:asciiTheme="majorHAnsi" w:hAnsiTheme="majorHAnsi" w:cs="Arial"/>
          <w:b/>
          <w:shd w:val="clear" w:color="auto" w:fill="FFFFFF"/>
        </w:rPr>
      </w:pPr>
      <w:bookmarkStart w:id="0" w:name="_GoBack"/>
      <w:r w:rsidRPr="00FB7748">
        <w:rPr>
          <w:rFonts w:asciiTheme="majorHAnsi" w:hAnsiTheme="majorHAnsi" w:cs="Arial"/>
          <w:b/>
          <w:shd w:val="clear" w:color="auto" w:fill="FFFFFF"/>
        </w:rPr>
        <w:t>PARAMETERS OF SINGLE PHASE AC SINUSOIDAL WAVEFORM</w:t>
      </w:r>
      <w:bookmarkEnd w:id="0"/>
    </w:p>
    <w:sectPr w:rsidR="00FB7748" w:rsidRPr="00FB7748" w:rsidSect="00F762AC">
      <w:pgSz w:w="11906" w:h="16838"/>
      <w:pgMar w:top="993" w:right="1440" w:bottom="993"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ff-lat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1BAE"/>
    <w:multiLevelType w:val="multilevel"/>
    <w:tmpl w:val="3CEA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517197"/>
    <w:multiLevelType w:val="multilevel"/>
    <w:tmpl w:val="1282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67241A"/>
    <w:multiLevelType w:val="multilevel"/>
    <w:tmpl w:val="6850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343B83"/>
    <w:multiLevelType w:val="multilevel"/>
    <w:tmpl w:val="9E30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001B1C"/>
    <w:multiLevelType w:val="multilevel"/>
    <w:tmpl w:val="8BBE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404482"/>
    <w:multiLevelType w:val="multilevel"/>
    <w:tmpl w:val="C904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282ACB"/>
    <w:multiLevelType w:val="multilevel"/>
    <w:tmpl w:val="F7A6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1810255"/>
    <w:multiLevelType w:val="multilevel"/>
    <w:tmpl w:val="48AE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2632E3"/>
    <w:multiLevelType w:val="multilevel"/>
    <w:tmpl w:val="F082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4262D78"/>
    <w:multiLevelType w:val="multilevel"/>
    <w:tmpl w:val="14D2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9B74BF"/>
    <w:multiLevelType w:val="multilevel"/>
    <w:tmpl w:val="0B7A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2"/>
  </w:num>
  <w:num w:numId="4">
    <w:abstractNumId w:val="10"/>
  </w:num>
  <w:num w:numId="5">
    <w:abstractNumId w:val="6"/>
  </w:num>
  <w:num w:numId="6">
    <w:abstractNumId w:val="5"/>
  </w:num>
  <w:num w:numId="7">
    <w:abstractNumId w:val="7"/>
  </w:num>
  <w:num w:numId="8">
    <w:abstractNumId w:val="9"/>
  </w:num>
  <w:num w:numId="9">
    <w:abstractNumId w:val="3"/>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75A"/>
    <w:rsid w:val="00094E69"/>
    <w:rsid w:val="002D1699"/>
    <w:rsid w:val="0030275A"/>
    <w:rsid w:val="00321EB3"/>
    <w:rsid w:val="003675D6"/>
    <w:rsid w:val="0046322A"/>
    <w:rsid w:val="0069316A"/>
    <w:rsid w:val="009A2325"/>
    <w:rsid w:val="00A90A2C"/>
    <w:rsid w:val="00AE04F9"/>
    <w:rsid w:val="00C54132"/>
    <w:rsid w:val="00F52BAB"/>
    <w:rsid w:val="00F762AC"/>
    <w:rsid w:val="00F8158B"/>
    <w:rsid w:val="00FB77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0A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A23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90A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316A"/>
    <w:rPr>
      <w:b/>
      <w:bCs/>
    </w:rPr>
  </w:style>
  <w:style w:type="character" w:customStyle="1" w:styleId="ml50">
    <w:name w:val="ml50"/>
    <w:basedOn w:val="DefaultParagraphFont"/>
    <w:rsid w:val="0069316A"/>
  </w:style>
  <w:style w:type="paragraph" w:styleId="NormalWeb">
    <w:name w:val="Normal (Web)"/>
    <w:basedOn w:val="Normal"/>
    <w:uiPriority w:val="99"/>
    <w:unhideWhenUsed/>
    <w:rsid w:val="006931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l">
    <w:name w:val="marl"/>
    <w:basedOn w:val="DefaultParagraphFont"/>
    <w:rsid w:val="0069316A"/>
  </w:style>
  <w:style w:type="character" w:customStyle="1" w:styleId="mjx-char">
    <w:name w:val="mjx-char"/>
    <w:basedOn w:val="DefaultParagraphFont"/>
    <w:rsid w:val="009A2325"/>
  </w:style>
  <w:style w:type="character" w:customStyle="1" w:styleId="mjxassistivemathml">
    <w:name w:val="mjx_assistive_mathml"/>
    <w:basedOn w:val="DefaultParagraphFont"/>
    <w:rsid w:val="009A2325"/>
  </w:style>
  <w:style w:type="character" w:customStyle="1" w:styleId="Heading2Char">
    <w:name w:val="Heading 2 Char"/>
    <w:basedOn w:val="DefaultParagraphFont"/>
    <w:link w:val="Heading2"/>
    <w:uiPriority w:val="9"/>
    <w:rsid w:val="009A2325"/>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A90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A2C"/>
    <w:rPr>
      <w:rFonts w:ascii="Tahoma" w:hAnsi="Tahoma" w:cs="Tahoma"/>
      <w:sz w:val="16"/>
      <w:szCs w:val="16"/>
    </w:rPr>
  </w:style>
  <w:style w:type="character" w:customStyle="1" w:styleId="Heading1Char">
    <w:name w:val="Heading 1 Char"/>
    <w:basedOn w:val="DefaultParagraphFont"/>
    <w:link w:val="Heading1"/>
    <w:uiPriority w:val="9"/>
    <w:rsid w:val="00A90A2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A90A2C"/>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F762AC"/>
    <w:rPr>
      <w:color w:val="0000FF"/>
      <w:u w:val="single"/>
    </w:rPr>
  </w:style>
  <w:style w:type="character" w:styleId="Emphasis">
    <w:name w:val="Emphasis"/>
    <w:basedOn w:val="DefaultParagraphFont"/>
    <w:uiPriority w:val="20"/>
    <w:qFormat/>
    <w:rsid w:val="00F52BA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0A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A23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90A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316A"/>
    <w:rPr>
      <w:b/>
      <w:bCs/>
    </w:rPr>
  </w:style>
  <w:style w:type="character" w:customStyle="1" w:styleId="ml50">
    <w:name w:val="ml50"/>
    <w:basedOn w:val="DefaultParagraphFont"/>
    <w:rsid w:val="0069316A"/>
  </w:style>
  <w:style w:type="paragraph" w:styleId="NormalWeb">
    <w:name w:val="Normal (Web)"/>
    <w:basedOn w:val="Normal"/>
    <w:uiPriority w:val="99"/>
    <w:unhideWhenUsed/>
    <w:rsid w:val="006931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l">
    <w:name w:val="marl"/>
    <w:basedOn w:val="DefaultParagraphFont"/>
    <w:rsid w:val="0069316A"/>
  </w:style>
  <w:style w:type="character" w:customStyle="1" w:styleId="mjx-char">
    <w:name w:val="mjx-char"/>
    <w:basedOn w:val="DefaultParagraphFont"/>
    <w:rsid w:val="009A2325"/>
  </w:style>
  <w:style w:type="character" w:customStyle="1" w:styleId="mjxassistivemathml">
    <w:name w:val="mjx_assistive_mathml"/>
    <w:basedOn w:val="DefaultParagraphFont"/>
    <w:rsid w:val="009A2325"/>
  </w:style>
  <w:style w:type="character" w:customStyle="1" w:styleId="Heading2Char">
    <w:name w:val="Heading 2 Char"/>
    <w:basedOn w:val="DefaultParagraphFont"/>
    <w:link w:val="Heading2"/>
    <w:uiPriority w:val="9"/>
    <w:rsid w:val="009A2325"/>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A90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A2C"/>
    <w:rPr>
      <w:rFonts w:ascii="Tahoma" w:hAnsi="Tahoma" w:cs="Tahoma"/>
      <w:sz w:val="16"/>
      <w:szCs w:val="16"/>
    </w:rPr>
  </w:style>
  <w:style w:type="character" w:customStyle="1" w:styleId="Heading1Char">
    <w:name w:val="Heading 1 Char"/>
    <w:basedOn w:val="DefaultParagraphFont"/>
    <w:link w:val="Heading1"/>
    <w:uiPriority w:val="9"/>
    <w:rsid w:val="00A90A2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A90A2C"/>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F762AC"/>
    <w:rPr>
      <w:color w:val="0000FF"/>
      <w:u w:val="single"/>
    </w:rPr>
  </w:style>
  <w:style w:type="character" w:styleId="Emphasis">
    <w:name w:val="Emphasis"/>
    <w:basedOn w:val="DefaultParagraphFont"/>
    <w:uiPriority w:val="20"/>
    <w:qFormat/>
    <w:rsid w:val="00F52B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86852">
      <w:bodyDiv w:val="1"/>
      <w:marLeft w:val="0"/>
      <w:marRight w:val="0"/>
      <w:marTop w:val="0"/>
      <w:marBottom w:val="0"/>
      <w:divBdr>
        <w:top w:val="none" w:sz="0" w:space="0" w:color="auto"/>
        <w:left w:val="none" w:sz="0" w:space="0" w:color="auto"/>
        <w:bottom w:val="none" w:sz="0" w:space="0" w:color="auto"/>
        <w:right w:val="none" w:sz="0" w:space="0" w:color="auto"/>
      </w:divBdr>
    </w:div>
    <w:div w:id="74058000">
      <w:bodyDiv w:val="1"/>
      <w:marLeft w:val="0"/>
      <w:marRight w:val="0"/>
      <w:marTop w:val="0"/>
      <w:marBottom w:val="0"/>
      <w:divBdr>
        <w:top w:val="none" w:sz="0" w:space="0" w:color="auto"/>
        <w:left w:val="none" w:sz="0" w:space="0" w:color="auto"/>
        <w:bottom w:val="none" w:sz="0" w:space="0" w:color="auto"/>
        <w:right w:val="none" w:sz="0" w:space="0" w:color="auto"/>
      </w:divBdr>
    </w:div>
    <w:div w:id="216212521">
      <w:bodyDiv w:val="1"/>
      <w:marLeft w:val="0"/>
      <w:marRight w:val="0"/>
      <w:marTop w:val="0"/>
      <w:marBottom w:val="0"/>
      <w:divBdr>
        <w:top w:val="none" w:sz="0" w:space="0" w:color="auto"/>
        <w:left w:val="none" w:sz="0" w:space="0" w:color="auto"/>
        <w:bottom w:val="none" w:sz="0" w:space="0" w:color="auto"/>
        <w:right w:val="none" w:sz="0" w:space="0" w:color="auto"/>
      </w:divBdr>
    </w:div>
    <w:div w:id="266159538">
      <w:bodyDiv w:val="1"/>
      <w:marLeft w:val="0"/>
      <w:marRight w:val="0"/>
      <w:marTop w:val="0"/>
      <w:marBottom w:val="0"/>
      <w:divBdr>
        <w:top w:val="none" w:sz="0" w:space="0" w:color="auto"/>
        <w:left w:val="none" w:sz="0" w:space="0" w:color="auto"/>
        <w:bottom w:val="none" w:sz="0" w:space="0" w:color="auto"/>
        <w:right w:val="none" w:sz="0" w:space="0" w:color="auto"/>
      </w:divBdr>
    </w:div>
    <w:div w:id="407268167">
      <w:bodyDiv w:val="1"/>
      <w:marLeft w:val="0"/>
      <w:marRight w:val="0"/>
      <w:marTop w:val="0"/>
      <w:marBottom w:val="0"/>
      <w:divBdr>
        <w:top w:val="none" w:sz="0" w:space="0" w:color="auto"/>
        <w:left w:val="none" w:sz="0" w:space="0" w:color="auto"/>
        <w:bottom w:val="none" w:sz="0" w:space="0" w:color="auto"/>
        <w:right w:val="none" w:sz="0" w:space="0" w:color="auto"/>
      </w:divBdr>
    </w:div>
    <w:div w:id="518468630">
      <w:bodyDiv w:val="1"/>
      <w:marLeft w:val="0"/>
      <w:marRight w:val="0"/>
      <w:marTop w:val="0"/>
      <w:marBottom w:val="0"/>
      <w:divBdr>
        <w:top w:val="none" w:sz="0" w:space="0" w:color="auto"/>
        <w:left w:val="none" w:sz="0" w:space="0" w:color="auto"/>
        <w:bottom w:val="none" w:sz="0" w:space="0" w:color="auto"/>
        <w:right w:val="none" w:sz="0" w:space="0" w:color="auto"/>
      </w:divBdr>
    </w:div>
    <w:div w:id="561915079">
      <w:bodyDiv w:val="1"/>
      <w:marLeft w:val="0"/>
      <w:marRight w:val="0"/>
      <w:marTop w:val="0"/>
      <w:marBottom w:val="0"/>
      <w:divBdr>
        <w:top w:val="none" w:sz="0" w:space="0" w:color="auto"/>
        <w:left w:val="none" w:sz="0" w:space="0" w:color="auto"/>
        <w:bottom w:val="none" w:sz="0" w:space="0" w:color="auto"/>
        <w:right w:val="none" w:sz="0" w:space="0" w:color="auto"/>
      </w:divBdr>
    </w:div>
    <w:div w:id="593130392">
      <w:bodyDiv w:val="1"/>
      <w:marLeft w:val="0"/>
      <w:marRight w:val="0"/>
      <w:marTop w:val="0"/>
      <w:marBottom w:val="0"/>
      <w:divBdr>
        <w:top w:val="none" w:sz="0" w:space="0" w:color="auto"/>
        <w:left w:val="none" w:sz="0" w:space="0" w:color="auto"/>
        <w:bottom w:val="none" w:sz="0" w:space="0" w:color="auto"/>
        <w:right w:val="none" w:sz="0" w:space="0" w:color="auto"/>
      </w:divBdr>
    </w:div>
    <w:div w:id="727538519">
      <w:bodyDiv w:val="1"/>
      <w:marLeft w:val="0"/>
      <w:marRight w:val="0"/>
      <w:marTop w:val="0"/>
      <w:marBottom w:val="0"/>
      <w:divBdr>
        <w:top w:val="none" w:sz="0" w:space="0" w:color="auto"/>
        <w:left w:val="none" w:sz="0" w:space="0" w:color="auto"/>
        <w:bottom w:val="none" w:sz="0" w:space="0" w:color="auto"/>
        <w:right w:val="none" w:sz="0" w:space="0" w:color="auto"/>
      </w:divBdr>
    </w:div>
    <w:div w:id="765613833">
      <w:bodyDiv w:val="1"/>
      <w:marLeft w:val="0"/>
      <w:marRight w:val="0"/>
      <w:marTop w:val="0"/>
      <w:marBottom w:val="0"/>
      <w:divBdr>
        <w:top w:val="none" w:sz="0" w:space="0" w:color="auto"/>
        <w:left w:val="none" w:sz="0" w:space="0" w:color="auto"/>
        <w:bottom w:val="none" w:sz="0" w:space="0" w:color="auto"/>
        <w:right w:val="none" w:sz="0" w:space="0" w:color="auto"/>
      </w:divBdr>
    </w:div>
    <w:div w:id="846217349">
      <w:bodyDiv w:val="1"/>
      <w:marLeft w:val="0"/>
      <w:marRight w:val="0"/>
      <w:marTop w:val="0"/>
      <w:marBottom w:val="0"/>
      <w:divBdr>
        <w:top w:val="none" w:sz="0" w:space="0" w:color="auto"/>
        <w:left w:val="none" w:sz="0" w:space="0" w:color="auto"/>
        <w:bottom w:val="none" w:sz="0" w:space="0" w:color="auto"/>
        <w:right w:val="none" w:sz="0" w:space="0" w:color="auto"/>
      </w:divBdr>
    </w:div>
    <w:div w:id="915478802">
      <w:bodyDiv w:val="1"/>
      <w:marLeft w:val="0"/>
      <w:marRight w:val="0"/>
      <w:marTop w:val="0"/>
      <w:marBottom w:val="0"/>
      <w:divBdr>
        <w:top w:val="none" w:sz="0" w:space="0" w:color="auto"/>
        <w:left w:val="none" w:sz="0" w:space="0" w:color="auto"/>
        <w:bottom w:val="none" w:sz="0" w:space="0" w:color="auto"/>
        <w:right w:val="none" w:sz="0" w:space="0" w:color="auto"/>
      </w:divBdr>
      <w:divsChild>
        <w:div w:id="1092313993">
          <w:marLeft w:val="0"/>
          <w:marRight w:val="0"/>
          <w:marTop w:val="0"/>
          <w:marBottom w:val="0"/>
          <w:divBdr>
            <w:top w:val="none" w:sz="0" w:space="0" w:color="auto"/>
            <w:left w:val="none" w:sz="0" w:space="0" w:color="auto"/>
            <w:bottom w:val="none" w:sz="0" w:space="0" w:color="auto"/>
            <w:right w:val="none" w:sz="0" w:space="0" w:color="auto"/>
          </w:divBdr>
          <w:divsChild>
            <w:div w:id="10313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0662">
      <w:bodyDiv w:val="1"/>
      <w:marLeft w:val="0"/>
      <w:marRight w:val="0"/>
      <w:marTop w:val="0"/>
      <w:marBottom w:val="0"/>
      <w:divBdr>
        <w:top w:val="none" w:sz="0" w:space="0" w:color="auto"/>
        <w:left w:val="none" w:sz="0" w:space="0" w:color="auto"/>
        <w:bottom w:val="none" w:sz="0" w:space="0" w:color="auto"/>
        <w:right w:val="none" w:sz="0" w:space="0" w:color="auto"/>
      </w:divBdr>
    </w:div>
    <w:div w:id="1384597399">
      <w:bodyDiv w:val="1"/>
      <w:marLeft w:val="0"/>
      <w:marRight w:val="0"/>
      <w:marTop w:val="0"/>
      <w:marBottom w:val="0"/>
      <w:divBdr>
        <w:top w:val="none" w:sz="0" w:space="0" w:color="auto"/>
        <w:left w:val="none" w:sz="0" w:space="0" w:color="auto"/>
        <w:bottom w:val="none" w:sz="0" w:space="0" w:color="auto"/>
        <w:right w:val="none" w:sz="0" w:space="0" w:color="auto"/>
      </w:divBdr>
    </w:div>
    <w:div w:id="1593590283">
      <w:bodyDiv w:val="1"/>
      <w:marLeft w:val="0"/>
      <w:marRight w:val="0"/>
      <w:marTop w:val="0"/>
      <w:marBottom w:val="0"/>
      <w:divBdr>
        <w:top w:val="none" w:sz="0" w:space="0" w:color="auto"/>
        <w:left w:val="none" w:sz="0" w:space="0" w:color="auto"/>
        <w:bottom w:val="none" w:sz="0" w:space="0" w:color="auto"/>
        <w:right w:val="none" w:sz="0" w:space="0" w:color="auto"/>
      </w:divBdr>
    </w:div>
    <w:div w:id="1644577743">
      <w:bodyDiv w:val="1"/>
      <w:marLeft w:val="0"/>
      <w:marRight w:val="0"/>
      <w:marTop w:val="0"/>
      <w:marBottom w:val="0"/>
      <w:divBdr>
        <w:top w:val="none" w:sz="0" w:space="0" w:color="auto"/>
        <w:left w:val="none" w:sz="0" w:space="0" w:color="auto"/>
        <w:bottom w:val="none" w:sz="0" w:space="0" w:color="auto"/>
        <w:right w:val="none" w:sz="0" w:space="0" w:color="auto"/>
      </w:divBdr>
      <w:divsChild>
        <w:div w:id="476647244">
          <w:marLeft w:val="0"/>
          <w:marRight w:val="0"/>
          <w:marTop w:val="0"/>
          <w:marBottom w:val="0"/>
          <w:divBdr>
            <w:top w:val="none" w:sz="0" w:space="0" w:color="auto"/>
            <w:left w:val="none" w:sz="0" w:space="0" w:color="auto"/>
            <w:bottom w:val="none" w:sz="0" w:space="0" w:color="auto"/>
            <w:right w:val="none" w:sz="0" w:space="0" w:color="auto"/>
          </w:divBdr>
        </w:div>
      </w:divsChild>
    </w:div>
    <w:div w:id="1661274726">
      <w:bodyDiv w:val="1"/>
      <w:marLeft w:val="0"/>
      <w:marRight w:val="0"/>
      <w:marTop w:val="0"/>
      <w:marBottom w:val="0"/>
      <w:divBdr>
        <w:top w:val="none" w:sz="0" w:space="0" w:color="auto"/>
        <w:left w:val="none" w:sz="0" w:space="0" w:color="auto"/>
        <w:bottom w:val="none" w:sz="0" w:space="0" w:color="auto"/>
        <w:right w:val="none" w:sz="0" w:space="0" w:color="auto"/>
      </w:divBdr>
    </w:div>
    <w:div w:id="1661738382">
      <w:bodyDiv w:val="1"/>
      <w:marLeft w:val="0"/>
      <w:marRight w:val="0"/>
      <w:marTop w:val="0"/>
      <w:marBottom w:val="0"/>
      <w:divBdr>
        <w:top w:val="none" w:sz="0" w:space="0" w:color="auto"/>
        <w:left w:val="none" w:sz="0" w:space="0" w:color="auto"/>
        <w:bottom w:val="none" w:sz="0" w:space="0" w:color="auto"/>
        <w:right w:val="none" w:sz="0" w:space="0" w:color="auto"/>
      </w:divBdr>
    </w:div>
    <w:div w:id="1756901177">
      <w:bodyDiv w:val="1"/>
      <w:marLeft w:val="0"/>
      <w:marRight w:val="0"/>
      <w:marTop w:val="0"/>
      <w:marBottom w:val="0"/>
      <w:divBdr>
        <w:top w:val="none" w:sz="0" w:space="0" w:color="auto"/>
        <w:left w:val="none" w:sz="0" w:space="0" w:color="auto"/>
        <w:bottom w:val="none" w:sz="0" w:space="0" w:color="auto"/>
        <w:right w:val="none" w:sz="0" w:space="0" w:color="auto"/>
      </w:divBdr>
    </w:div>
    <w:div w:id="1779596999">
      <w:bodyDiv w:val="1"/>
      <w:marLeft w:val="0"/>
      <w:marRight w:val="0"/>
      <w:marTop w:val="0"/>
      <w:marBottom w:val="0"/>
      <w:divBdr>
        <w:top w:val="none" w:sz="0" w:space="0" w:color="auto"/>
        <w:left w:val="none" w:sz="0" w:space="0" w:color="auto"/>
        <w:bottom w:val="none" w:sz="0" w:space="0" w:color="auto"/>
        <w:right w:val="none" w:sz="0" w:space="0" w:color="auto"/>
      </w:divBdr>
    </w:div>
    <w:div w:id="1833788155">
      <w:bodyDiv w:val="1"/>
      <w:marLeft w:val="0"/>
      <w:marRight w:val="0"/>
      <w:marTop w:val="0"/>
      <w:marBottom w:val="0"/>
      <w:divBdr>
        <w:top w:val="none" w:sz="0" w:space="0" w:color="auto"/>
        <w:left w:val="none" w:sz="0" w:space="0" w:color="auto"/>
        <w:bottom w:val="none" w:sz="0" w:space="0" w:color="auto"/>
        <w:right w:val="none" w:sz="0" w:space="0" w:color="auto"/>
      </w:divBdr>
    </w:div>
    <w:div w:id="1905215892">
      <w:bodyDiv w:val="1"/>
      <w:marLeft w:val="0"/>
      <w:marRight w:val="0"/>
      <w:marTop w:val="0"/>
      <w:marBottom w:val="0"/>
      <w:divBdr>
        <w:top w:val="none" w:sz="0" w:space="0" w:color="auto"/>
        <w:left w:val="none" w:sz="0" w:space="0" w:color="auto"/>
        <w:bottom w:val="none" w:sz="0" w:space="0" w:color="auto"/>
        <w:right w:val="none" w:sz="0" w:space="0" w:color="auto"/>
      </w:divBdr>
    </w:div>
    <w:div w:id="1993094176">
      <w:bodyDiv w:val="1"/>
      <w:marLeft w:val="0"/>
      <w:marRight w:val="0"/>
      <w:marTop w:val="0"/>
      <w:marBottom w:val="0"/>
      <w:divBdr>
        <w:top w:val="none" w:sz="0" w:space="0" w:color="auto"/>
        <w:left w:val="none" w:sz="0" w:space="0" w:color="auto"/>
        <w:bottom w:val="none" w:sz="0" w:space="0" w:color="auto"/>
        <w:right w:val="none" w:sz="0" w:space="0" w:color="auto"/>
      </w:divBdr>
    </w:div>
    <w:div w:id="1998992017">
      <w:bodyDiv w:val="1"/>
      <w:marLeft w:val="0"/>
      <w:marRight w:val="0"/>
      <w:marTop w:val="0"/>
      <w:marBottom w:val="0"/>
      <w:divBdr>
        <w:top w:val="none" w:sz="0" w:space="0" w:color="auto"/>
        <w:left w:val="none" w:sz="0" w:space="0" w:color="auto"/>
        <w:bottom w:val="none" w:sz="0" w:space="0" w:color="auto"/>
        <w:right w:val="none" w:sz="0" w:space="0" w:color="auto"/>
      </w:divBdr>
    </w:div>
    <w:div w:id="2023319207">
      <w:bodyDiv w:val="1"/>
      <w:marLeft w:val="0"/>
      <w:marRight w:val="0"/>
      <w:marTop w:val="0"/>
      <w:marBottom w:val="0"/>
      <w:divBdr>
        <w:top w:val="none" w:sz="0" w:space="0" w:color="auto"/>
        <w:left w:val="none" w:sz="0" w:space="0" w:color="auto"/>
        <w:bottom w:val="none" w:sz="0" w:space="0" w:color="auto"/>
        <w:right w:val="none" w:sz="0" w:space="0" w:color="auto"/>
      </w:divBdr>
      <w:divsChild>
        <w:div w:id="640158576">
          <w:marLeft w:val="0"/>
          <w:marRight w:val="0"/>
          <w:marTop w:val="0"/>
          <w:marBottom w:val="0"/>
          <w:divBdr>
            <w:top w:val="none" w:sz="0" w:space="0" w:color="auto"/>
            <w:left w:val="none" w:sz="0" w:space="0" w:color="auto"/>
            <w:bottom w:val="none" w:sz="0" w:space="0" w:color="auto"/>
            <w:right w:val="none" w:sz="0" w:space="0" w:color="auto"/>
          </w:divBdr>
        </w:div>
        <w:div w:id="1389575562">
          <w:marLeft w:val="0"/>
          <w:marRight w:val="0"/>
          <w:marTop w:val="0"/>
          <w:marBottom w:val="0"/>
          <w:divBdr>
            <w:top w:val="none" w:sz="0" w:space="0" w:color="auto"/>
            <w:left w:val="none" w:sz="0" w:space="0" w:color="auto"/>
            <w:bottom w:val="none" w:sz="0" w:space="0" w:color="auto"/>
            <w:right w:val="none" w:sz="0" w:space="0" w:color="auto"/>
          </w:divBdr>
          <w:divsChild>
            <w:div w:id="1645619680">
              <w:marLeft w:val="0"/>
              <w:marRight w:val="0"/>
              <w:marTop w:val="375"/>
              <w:marBottom w:val="0"/>
              <w:divBdr>
                <w:top w:val="none" w:sz="0" w:space="0" w:color="auto"/>
                <w:left w:val="none" w:sz="0" w:space="0" w:color="auto"/>
                <w:bottom w:val="none" w:sz="0" w:space="0" w:color="auto"/>
                <w:right w:val="none" w:sz="0" w:space="0" w:color="auto"/>
              </w:divBdr>
              <w:divsChild>
                <w:div w:id="779683450">
                  <w:marLeft w:val="0"/>
                  <w:marRight w:val="0"/>
                  <w:marTop w:val="0"/>
                  <w:marBottom w:val="0"/>
                  <w:divBdr>
                    <w:top w:val="none" w:sz="0" w:space="0" w:color="auto"/>
                    <w:left w:val="none" w:sz="0" w:space="0" w:color="auto"/>
                    <w:bottom w:val="none" w:sz="0" w:space="0" w:color="auto"/>
                    <w:right w:val="none" w:sz="0" w:space="0" w:color="auto"/>
                  </w:divBdr>
                </w:div>
                <w:div w:id="1886601146">
                  <w:marLeft w:val="0"/>
                  <w:marRight w:val="0"/>
                  <w:marTop w:val="0"/>
                  <w:marBottom w:val="0"/>
                  <w:divBdr>
                    <w:top w:val="none" w:sz="0" w:space="0" w:color="auto"/>
                    <w:left w:val="none" w:sz="0" w:space="0" w:color="auto"/>
                    <w:bottom w:val="none" w:sz="0" w:space="0" w:color="auto"/>
                    <w:right w:val="none" w:sz="0" w:space="0" w:color="auto"/>
                  </w:divBdr>
                </w:div>
              </w:divsChild>
            </w:div>
            <w:div w:id="1207336654">
              <w:marLeft w:val="0"/>
              <w:marRight w:val="0"/>
              <w:marTop w:val="375"/>
              <w:marBottom w:val="0"/>
              <w:divBdr>
                <w:top w:val="none" w:sz="0" w:space="0" w:color="auto"/>
                <w:left w:val="none" w:sz="0" w:space="0" w:color="auto"/>
                <w:bottom w:val="none" w:sz="0" w:space="0" w:color="auto"/>
                <w:right w:val="none" w:sz="0" w:space="0" w:color="auto"/>
              </w:divBdr>
              <w:divsChild>
                <w:div w:id="268660803">
                  <w:marLeft w:val="0"/>
                  <w:marRight w:val="0"/>
                  <w:marTop w:val="0"/>
                  <w:marBottom w:val="0"/>
                  <w:divBdr>
                    <w:top w:val="none" w:sz="0" w:space="0" w:color="auto"/>
                    <w:left w:val="none" w:sz="0" w:space="0" w:color="auto"/>
                    <w:bottom w:val="none" w:sz="0" w:space="0" w:color="auto"/>
                    <w:right w:val="none" w:sz="0" w:space="0" w:color="auto"/>
                  </w:divBdr>
                </w:div>
                <w:div w:id="1662853961">
                  <w:marLeft w:val="0"/>
                  <w:marRight w:val="0"/>
                  <w:marTop w:val="0"/>
                  <w:marBottom w:val="0"/>
                  <w:divBdr>
                    <w:top w:val="none" w:sz="0" w:space="0" w:color="auto"/>
                    <w:left w:val="none" w:sz="0" w:space="0" w:color="auto"/>
                    <w:bottom w:val="none" w:sz="0" w:space="0" w:color="auto"/>
                    <w:right w:val="none" w:sz="0" w:space="0" w:color="auto"/>
                  </w:divBdr>
                </w:div>
              </w:divsChild>
            </w:div>
            <w:div w:id="177433479">
              <w:marLeft w:val="0"/>
              <w:marRight w:val="0"/>
              <w:marTop w:val="375"/>
              <w:marBottom w:val="0"/>
              <w:divBdr>
                <w:top w:val="none" w:sz="0" w:space="0" w:color="auto"/>
                <w:left w:val="none" w:sz="0" w:space="0" w:color="auto"/>
                <w:bottom w:val="none" w:sz="0" w:space="0" w:color="auto"/>
                <w:right w:val="none" w:sz="0" w:space="0" w:color="auto"/>
              </w:divBdr>
              <w:divsChild>
                <w:div w:id="1517421440">
                  <w:marLeft w:val="0"/>
                  <w:marRight w:val="0"/>
                  <w:marTop w:val="0"/>
                  <w:marBottom w:val="0"/>
                  <w:divBdr>
                    <w:top w:val="none" w:sz="0" w:space="0" w:color="auto"/>
                    <w:left w:val="none" w:sz="0" w:space="0" w:color="auto"/>
                    <w:bottom w:val="none" w:sz="0" w:space="0" w:color="auto"/>
                    <w:right w:val="none" w:sz="0" w:space="0" w:color="auto"/>
                  </w:divBdr>
                </w:div>
                <w:div w:id="12719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5344">
          <w:marLeft w:val="0"/>
          <w:marRight w:val="0"/>
          <w:marTop w:val="0"/>
          <w:marBottom w:val="0"/>
          <w:divBdr>
            <w:top w:val="none" w:sz="0" w:space="0" w:color="auto"/>
            <w:left w:val="none" w:sz="0" w:space="0" w:color="auto"/>
            <w:bottom w:val="none" w:sz="0" w:space="0" w:color="auto"/>
            <w:right w:val="none" w:sz="0" w:space="0" w:color="auto"/>
          </w:divBdr>
        </w:div>
      </w:divsChild>
    </w:div>
    <w:div w:id="2025328464">
      <w:bodyDiv w:val="1"/>
      <w:marLeft w:val="0"/>
      <w:marRight w:val="0"/>
      <w:marTop w:val="0"/>
      <w:marBottom w:val="0"/>
      <w:divBdr>
        <w:top w:val="none" w:sz="0" w:space="0" w:color="auto"/>
        <w:left w:val="none" w:sz="0" w:space="0" w:color="auto"/>
        <w:bottom w:val="none" w:sz="0" w:space="0" w:color="auto"/>
        <w:right w:val="none" w:sz="0" w:space="0" w:color="auto"/>
      </w:divBdr>
    </w:div>
    <w:div w:id="2053072877">
      <w:bodyDiv w:val="1"/>
      <w:marLeft w:val="0"/>
      <w:marRight w:val="0"/>
      <w:marTop w:val="0"/>
      <w:marBottom w:val="0"/>
      <w:divBdr>
        <w:top w:val="none" w:sz="0" w:space="0" w:color="auto"/>
        <w:left w:val="none" w:sz="0" w:space="0" w:color="auto"/>
        <w:bottom w:val="none" w:sz="0" w:space="0" w:color="auto"/>
        <w:right w:val="none" w:sz="0" w:space="0" w:color="auto"/>
      </w:divBdr>
    </w:div>
    <w:div w:id="2119182340">
      <w:bodyDiv w:val="1"/>
      <w:marLeft w:val="0"/>
      <w:marRight w:val="0"/>
      <w:marTop w:val="0"/>
      <w:marBottom w:val="0"/>
      <w:divBdr>
        <w:top w:val="none" w:sz="0" w:space="0" w:color="auto"/>
        <w:left w:val="none" w:sz="0" w:space="0" w:color="auto"/>
        <w:bottom w:val="none" w:sz="0" w:space="0" w:color="auto"/>
        <w:right w:val="none" w:sz="0" w:space="0" w:color="auto"/>
      </w:divBdr>
      <w:divsChild>
        <w:div w:id="118536249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byjus.com/physics/faradays-law/"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byjus.com/physics/newtons-third-law-of-motion-the-action-reaction-pa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1</Pages>
  <Words>2109</Words>
  <Characters>12023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10</cp:revision>
  <dcterms:created xsi:type="dcterms:W3CDTF">2023-12-22T06:33:00Z</dcterms:created>
  <dcterms:modified xsi:type="dcterms:W3CDTF">2023-12-27T10:26:00Z</dcterms:modified>
</cp:coreProperties>
</file>