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41D87" w14:textId="72171D22" w:rsidR="00443D68" w:rsidRDefault="008400F0" w:rsidP="00992B02">
      <w:pPr>
        <w:jc w:val="center"/>
        <w:rPr>
          <w:b/>
          <w:bCs/>
        </w:rPr>
      </w:pPr>
      <w:r w:rsidRPr="008400F0">
        <w:rPr>
          <w:b/>
          <w:bCs/>
        </w:rPr>
        <w:t xml:space="preserve">Student Project </w:t>
      </w:r>
      <w:r>
        <w:rPr>
          <w:b/>
          <w:bCs/>
        </w:rPr>
        <w:t>Details</w:t>
      </w:r>
    </w:p>
    <w:p w14:paraId="3EEEEEF9" w14:textId="77777777" w:rsidR="008400F0" w:rsidRDefault="008400F0" w:rsidP="00992B02">
      <w:pPr>
        <w:jc w:val="both"/>
        <w:rPr>
          <w:b/>
          <w:bCs/>
        </w:rPr>
      </w:pPr>
    </w:p>
    <w:p w14:paraId="504F501C" w14:textId="14D51642" w:rsidR="008400F0" w:rsidRPr="008400F0" w:rsidRDefault="008400F0" w:rsidP="00992B02">
      <w:pPr>
        <w:jc w:val="both"/>
        <w:rPr>
          <w:b/>
          <w:bCs/>
        </w:rPr>
      </w:pPr>
      <w:r w:rsidRPr="008400F0">
        <w:rPr>
          <w:b/>
          <w:bCs/>
        </w:rPr>
        <w:t>About us:</w:t>
      </w:r>
    </w:p>
    <w:p w14:paraId="0C636B4F" w14:textId="77777777" w:rsidR="008400F0" w:rsidRDefault="008400F0" w:rsidP="00992B02">
      <w:pPr>
        <w:autoSpaceDE w:val="0"/>
        <w:autoSpaceDN w:val="0"/>
        <w:jc w:val="both"/>
        <w:rPr>
          <w:rFonts w:ascii="Calibri" w:hAnsi="Calibri" w:cs="Arial"/>
          <w:sz w:val="22"/>
          <w:szCs w:val="22"/>
        </w:rPr>
      </w:pPr>
      <w:r>
        <w:rPr>
          <w:rFonts w:ascii="Calibri" w:hAnsi="Calibri" w:cs="Arial"/>
          <w:sz w:val="22"/>
          <w:szCs w:val="22"/>
        </w:rPr>
        <w:t>Co Wheels is a sustainable transport pioneer which aims to move people from owning cars to using shared transport.</w:t>
      </w:r>
    </w:p>
    <w:p w14:paraId="5D187C21" w14:textId="77777777" w:rsidR="008400F0" w:rsidRDefault="008400F0" w:rsidP="00992B02">
      <w:pPr>
        <w:autoSpaceDE w:val="0"/>
        <w:autoSpaceDN w:val="0"/>
        <w:jc w:val="both"/>
        <w:rPr>
          <w:rFonts w:ascii="Calibri" w:hAnsi="Calibri" w:cs="Arial"/>
          <w:sz w:val="22"/>
          <w:szCs w:val="22"/>
        </w:rPr>
      </w:pPr>
      <w:r>
        <w:rPr>
          <w:rFonts w:ascii="Calibri" w:hAnsi="Calibri" w:cs="Arial"/>
          <w:sz w:val="22"/>
          <w:szCs w:val="22"/>
        </w:rPr>
        <w:t>We are one of only three national car clubs operating in the UK, with market leader Zipcar, which is focused on London, and Enterprise Car Club which also uses its extensive rental office network.</w:t>
      </w:r>
    </w:p>
    <w:p w14:paraId="6385B218" w14:textId="0F5EF44E" w:rsidR="008400F0" w:rsidRDefault="008400F0" w:rsidP="00992B02">
      <w:pPr>
        <w:jc w:val="both"/>
        <w:rPr>
          <w:rFonts w:ascii="Calibri" w:hAnsi="Calibri" w:cs="Arial"/>
          <w:sz w:val="22"/>
          <w:szCs w:val="22"/>
        </w:rPr>
      </w:pPr>
      <w:r>
        <w:rPr>
          <w:rFonts w:ascii="Calibri" w:hAnsi="Calibri" w:cs="Arial"/>
          <w:sz w:val="22"/>
          <w:szCs w:val="22"/>
        </w:rPr>
        <w:t>Co Wheels was set up more than 13 years ago in Durham, and now has more than 600 vehicles and 30,000 members based across the UK from Orkney to the Isle of Wight, including 3 cars in Lancaster, and a third of the fleet are EVs. There are two sides to the business, B2C for public cars and B2B closed fleets for employees of bodies like councils, NHS trusts, Universities, and housing providers.</w:t>
      </w:r>
    </w:p>
    <w:p w14:paraId="7A7E389C" w14:textId="77777777" w:rsidR="008400F0" w:rsidRDefault="008400F0" w:rsidP="00992B02">
      <w:pPr>
        <w:jc w:val="both"/>
        <w:rPr>
          <w:rFonts w:ascii="Calibri" w:hAnsi="Calibri" w:cs="Arial"/>
          <w:sz w:val="22"/>
          <w:szCs w:val="22"/>
        </w:rPr>
      </w:pPr>
    </w:p>
    <w:p w14:paraId="036A6BDE" w14:textId="5CF1B771" w:rsidR="008400F0" w:rsidRPr="008400F0" w:rsidRDefault="008400F0" w:rsidP="00992B02">
      <w:pPr>
        <w:jc w:val="center"/>
        <w:rPr>
          <w:rFonts w:ascii="Calibri" w:hAnsi="Calibri" w:cs="Arial"/>
          <w:b/>
          <w:bCs/>
          <w:sz w:val="22"/>
          <w:szCs w:val="22"/>
        </w:rPr>
      </w:pPr>
      <w:r w:rsidRPr="008400F0">
        <w:rPr>
          <w:rFonts w:ascii="Calibri" w:hAnsi="Calibri" w:cs="Arial"/>
          <w:b/>
          <w:bCs/>
          <w:sz w:val="22"/>
          <w:szCs w:val="22"/>
        </w:rPr>
        <w:t>Project Proposal</w:t>
      </w:r>
    </w:p>
    <w:p w14:paraId="46842B18" w14:textId="4114F9B4" w:rsidR="008400F0" w:rsidRDefault="008400F0" w:rsidP="00992B02">
      <w:pPr>
        <w:spacing w:before="240" w:after="240"/>
        <w:jc w:val="both"/>
        <w:rPr>
          <w:rFonts w:ascii="Calibri" w:hAnsi="Calibri" w:cs="Arial"/>
          <w:sz w:val="22"/>
          <w:szCs w:val="22"/>
        </w:rPr>
      </w:pPr>
      <w:r w:rsidRPr="006917DF">
        <w:rPr>
          <w:rFonts w:ascii="Calibri" w:hAnsi="Calibri" w:cs="Arial"/>
          <w:b/>
          <w:bCs/>
          <w:sz w:val="22"/>
          <w:szCs w:val="22"/>
        </w:rPr>
        <w:t>Title:</w:t>
      </w:r>
      <w:r>
        <w:rPr>
          <w:rFonts w:ascii="Calibri" w:hAnsi="Calibri" w:cs="Arial"/>
          <w:sz w:val="22"/>
          <w:szCs w:val="22"/>
        </w:rPr>
        <w:t xml:space="preserve"> </w:t>
      </w:r>
      <w:r w:rsidR="00B14DFE" w:rsidRPr="00B14DFE">
        <w:rPr>
          <w:rFonts w:ascii="Calibri" w:hAnsi="Calibri" w:cs="Arial"/>
          <w:sz w:val="22"/>
          <w:szCs w:val="22"/>
        </w:rPr>
        <w:t>Optimising Car Sharing Profitability with a Regional Pricing Strategy</w:t>
      </w:r>
    </w:p>
    <w:p w14:paraId="2A00F009" w14:textId="081B0D82" w:rsidR="00C929AA" w:rsidRDefault="00C929AA" w:rsidP="00992B02">
      <w:pPr>
        <w:spacing w:before="240" w:after="240"/>
        <w:jc w:val="both"/>
        <w:rPr>
          <w:rFonts w:ascii="Calibri" w:hAnsi="Calibri" w:cs="Arial"/>
          <w:sz w:val="22"/>
          <w:szCs w:val="22"/>
        </w:rPr>
      </w:pPr>
      <w:r>
        <w:rPr>
          <w:rFonts w:ascii="Calibri" w:hAnsi="Calibri" w:cs="Arial"/>
          <w:b/>
          <w:bCs/>
          <w:sz w:val="22"/>
          <w:szCs w:val="22"/>
        </w:rPr>
        <w:t>Previous Title:</w:t>
      </w:r>
      <w:r>
        <w:rPr>
          <w:rFonts w:ascii="Calibri" w:hAnsi="Calibri" w:cs="Arial"/>
          <w:sz w:val="22"/>
          <w:szCs w:val="22"/>
        </w:rPr>
        <w:t xml:space="preserve"> </w:t>
      </w:r>
      <w:r w:rsidRPr="00400E1F">
        <w:t>Develop a regional tool for car sharing</w:t>
      </w:r>
    </w:p>
    <w:p w14:paraId="577606FE" w14:textId="77777777" w:rsidR="008400F0" w:rsidRPr="006917DF" w:rsidRDefault="008400F0" w:rsidP="00992B02">
      <w:pPr>
        <w:spacing w:before="240" w:after="240"/>
        <w:jc w:val="both"/>
        <w:rPr>
          <w:rFonts w:ascii="Calibri" w:hAnsi="Calibri" w:cs="Arial"/>
          <w:b/>
          <w:bCs/>
          <w:sz w:val="22"/>
          <w:szCs w:val="22"/>
        </w:rPr>
      </w:pPr>
      <w:r w:rsidRPr="006917DF">
        <w:rPr>
          <w:rFonts w:ascii="Calibri" w:hAnsi="Calibri" w:cs="Arial"/>
          <w:b/>
          <w:bCs/>
          <w:sz w:val="22"/>
          <w:szCs w:val="22"/>
        </w:rPr>
        <w:t>Deliverable</w:t>
      </w:r>
      <w:r w:rsidRPr="0081773F">
        <w:rPr>
          <w:rFonts w:ascii="Calibri" w:hAnsi="Calibri" w:cs="Arial"/>
          <w:sz w:val="22"/>
          <w:szCs w:val="22"/>
        </w:rPr>
        <w:t>: A usable pricing tool</w:t>
      </w:r>
      <w:r>
        <w:rPr>
          <w:rFonts w:ascii="Calibri" w:hAnsi="Calibri" w:cs="Arial"/>
          <w:sz w:val="22"/>
          <w:szCs w:val="22"/>
        </w:rPr>
        <w:t xml:space="preserve"> to help us model the effects of different pricing options on profitability</w:t>
      </w:r>
    </w:p>
    <w:p w14:paraId="65F71EDB" w14:textId="77777777" w:rsidR="008400F0" w:rsidRDefault="008400F0" w:rsidP="00992B02">
      <w:pPr>
        <w:spacing w:before="240" w:after="240"/>
        <w:jc w:val="both"/>
        <w:rPr>
          <w:rFonts w:ascii="Calibri" w:hAnsi="Calibri" w:cs="Arial"/>
          <w:sz w:val="22"/>
          <w:szCs w:val="22"/>
        </w:rPr>
      </w:pPr>
      <w:r w:rsidRPr="006917DF">
        <w:rPr>
          <w:rFonts w:ascii="Calibri" w:hAnsi="Calibri" w:cs="Arial"/>
          <w:b/>
          <w:bCs/>
          <w:sz w:val="22"/>
          <w:szCs w:val="22"/>
        </w:rPr>
        <w:t>Background:</w:t>
      </w:r>
      <w:r>
        <w:rPr>
          <w:rFonts w:ascii="Calibri" w:hAnsi="Calibri" w:cs="Arial"/>
          <w:sz w:val="22"/>
          <w:szCs w:val="22"/>
        </w:rPr>
        <w:t xml:space="preserve"> Car share is price sensitive and seasonal as many B2C journeys are for social/discretionary use such as shopping or leisure trips. We have a significant amount of trip data on how and when our vehicles are used, plus a clear idea on our costs to provide the service both fixed and variable, but we have traditionally charged one fixed price across all locations even though demand and local economies vary enormously.</w:t>
      </w:r>
    </w:p>
    <w:p w14:paraId="54679691" w14:textId="77777777" w:rsidR="008400F0" w:rsidRDefault="008400F0" w:rsidP="00992B02">
      <w:pPr>
        <w:spacing w:before="240" w:after="240"/>
        <w:jc w:val="both"/>
        <w:rPr>
          <w:rFonts w:ascii="Calibri" w:hAnsi="Calibri" w:cs="Arial"/>
          <w:sz w:val="22"/>
          <w:szCs w:val="22"/>
        </w:rPr>
      </w:pPr>
      <w:r w:rsidRPr="006917DF">
        <w:rPr>
          <w:rFonts w:ascii="Calibri" w:hAnsi="Calibri" w:cs="Arial"/>
          <w:b/>
          <w:bCs/>
          <w:sz w:val="22"/>
          <w:szCs w:val="22"/>
        </w:rPr>
        <w:t>Why is this piece of work required:</w:t>
      </w:r>
      <w:r>
        <w:rPr>
          <w:rFonts w:ascii="Calibri" w:hAnsi="Calibri" w:cs="Arial"/>
          <w:sz w:val="22"/>
          <w:szCs w:val="22"/>
        </w:rPr>
        <w:t xml:space="preserve"> We want to</w:t>
      </w:r>
      <w:r w:rsidRPr="002D3BB4">
        <w:rPr>
          <w:rFonts w:ascii="Calibri" w:hAnsi="Calibri" w:cs="Arial"/>
          <w:sz w:val="22"/>
          <w:szCs w:val="22"/>
        </w:rPr>
        <w:t xml:space="preserve"> look at how best </w:t>
      </w:r>
      <w:r>
        <w:rPr>
          <w:rFonts w:ascii="Calibri" w:hAnsi="Calibri" w:cs="Arial"/>
          <w:sz w:val="22"/>
          <w:szCs w:val="22"/>
        </w:rPr>
        <w:t>to</w:t>
      </w:r>
      <w:r w:rsidRPr="002D3BB4">
        <w:rPr>
          <w:rFonts w:ascii="Calibri" w:hAnsi="Calibri" w:cs="Arial"/>
          <w:sz w:val="22"/>
          <w:szCs w:val="22"/>
        </w:rPr>
        <w:t xml:space="preserve"> use </w:t>
      </w:r>
      <w:r>
        <w:rPr>
          <w:rFonts w:ascii="Calibri" w:hAnsi="Calibri" w:cs="Arial"/>
          <w:sz w:val="22"/>
          <w:szCs w:val="22"/>
        </w:rPr>
        <w:t xml:space="preserve">our data on usage and demand patterns to </w:t>
      </w:r>
      <w:r w:rsidRPr="002D3BB4">
        <w:rPr>
          <w:rFonts w:ascii="Calibri" w:hAnsi="Calibri" w:cs="Arial"/>
          <w:sz w:val="22"/>
          <w:szCs w:val="22"/>
        </w:rPr>
        <w:t>better inform our pricing strategy</w:t>
      </w:r>
      <w:r>
        <w:rPr>
          <w:rFonts w:ascii="Calibri" w:hAnsi="Calibri" w:cs="Arial"/>
          <w:sz w:val="22"/>
          <w:szCs w:val="22"/>
        </w:rPr>
        <w:t xml:space="preserve">. </w:t>
      </w:r>
      <w:proofErr w:type="gramStart"/>
      <w:r>
        <w:rPr>
          <w:rFonts w:ascii="Calibri" w:hAnsi="Calibri" w:cs="Arial"/>
          <w:sz w:val="22"/>
          <w:szCs w:val="22"/>
        </w:rPr>
        <w:t>Ideally</w:t>
      </w:r>
      <w:proofErr w:type="gramEnd"/>
      <w:r>
        <w:rPr>
          <w:rFonts w:ascii="Calibri" w:hAnsi="Calibri" w:cs="Arial"/>
          <w:sz w:val="22"/>
          <w:szCs w:val="22"/>
        </w:rPr>
        <w:t xml:space="preserve"> we would want to develop a straightforward pricing tool where we could input all costs – including variables such as fuel/electricity – and output options for </w:t>
      </w:r>
      <w:r w:rsidRPr="002D3BB4">
        <w:rPr>
          <w:rFonts w:ascii="Calibri" w:hAnsi="Calibri" w:cs="Arial"/>
          <w:sz w:val="22"/>
          <w:szCs w:val="22"/>
        </w:rPr>
        <w:t>hourly</w:t>
      </w:r>
      <w:r>
        <w:rPr>
          <w:rFonts w:ascii="Calibri" w:hAnsi="Calibri" w:cs="Arial"/>
          <w:sz w:val="22"/>
          <w:szCs w:val="22"/>
        </w:rPr>
        <w:t xml:space="preserve"> and </w:t>
      </w:r>
      <w:r w:rsidRPr="002D3BB4">
        <w:rPr>
          <w:rFonts w:ascii="Calibri" w:hAnsi="Calibri" w:cs="Arial"/>
          <w:sz w:val="22"/>
          <w:szCs w:val="22"/>
        </w:rPr>
        <w:t>daily</w:t>
      </w:r>
      <w:r>
        <w:rPr>
          <w:rFonts w:ascii="Calibri" w:hAnsi="Calibri" w:cs="Arial"/>
          <w:sz w:val="22"/>
          <w:szCs w:val="22"/>
        </w:rPr>
        <w:t xml:space="preserve"> </w:t>
      </w:r>
      <w:r w:rsidRPr="002D3BB4">
        <w:rPr>
          <w:rFonts w:ascii="Calibri" w:hAnsi="Calibri" w:cs="Arial"/>
          <w:sz w:val="22"/>
          <w:szCs w:val="22"/>
        </w:rPr>
        <w:t>pricing based on locations</w:t>
      </w:r>
      <w:r>
        <w:rPr>
          <w:rFonts w:ascii="Calibri" w:hAnsi="Calibri" w:cs="Arial"/>
          <w:sz w:val="22"/>
          <w:szCs w:val="22"/>
        </w:rPr>
        <w:t>, demand, seasonal variations or potentially time of day (</w:t>
      </w:r>
      <w:proofErr w:type="spellStart"/>
      <w:r>
        <w:rPr>
          <w:rFonts w:ascii="Calibri" w:hAnsi="Calibri" w:cs="Arial"/>
          <w:sz w:val="22"/>
          <w:szCs w:val="22"/>
        </w:rPr>
        <w:t>eg</w:t>
      </w:r>
      <w:proofErr w:type="spellEnd"/>
      <w:r>
        <w:rPr>
          <w:rFonts w:ascii="Calibri" w:hAnsi="Calibri" w:cs="Arial"/>
          <w:sz w:val="22"/>
          <w:szCs w:val="22"/>
        </w:rPr>
        <w:t xml:space="preserve"> cheaper overnight hire).</w:t>
      </w:r>
    </w:p>
    <w:p w14:paraId="413618DF" w14:textId="77777777" w:rsidR="008400F0" w:rsidRDefault="008400F0" w:rsidP="00992B02">
      <w:pPr>
        <w:spacing w:before="240" w:after="240"/>
        <w:jc w:val="both"/>
        <w:rPr>
          <w:rFonts w:ascii="Calibri" w:hAnsi="Calibri" w:cs="Arial"/>
          <w:sz w:val="22"/>
          <w:szCs w:val="22"/>
        </w:rPr>
      </w:pPr>
      <w:r>
        <w:rPr>
          <w:rFonts w:ascii="Calibri" w:hAnsi="Calibri" w:cs="Arial"/>
          <w:sz w:val="22"/>
          <w:szCs w:val="22"/>
        </w:rPr>
        <w:t>We would want this to give us a clearer idea of profitability in locations and the potential outcomes if we adopted different pricing options and what the impact of this might have on utilisation.</w:t>
      </w:r>
    </w:p>
    <w:p w14:paraId="7D025131" w14:textId="277AEC97" w:rsidR="008400F0" w:rsidRPr="00F611FF" w:rsidRDefault="008400F0" w:rsidP="00992B02">
      <w:pPr>
        <w:pBdr>
          <w:bottom w:val="single" w:sz="6" w:space="21" w:color="auto"/>
        </w:pBdr>
        <w:jc w:val="both"/>
        <w:rPr>
          <w:rFonts w:ascii="Calibri" w:hAnsi="Calibri" w:cs="Arial"/>
          <w:sz w:val="22"/>
          <w:szCs w:val="22"/>
        </w:rPr>
      </w:pPr>
      <w:r>
        <w:rPr>
          <w:rFonts w:ascii="Calibri" w:hAnsi="Calibri" w:cs="Arial"/>
          <w:sz w:val="22"/>
          <w:szCs w:val="22"/>
        </w:rPr>
        <w:t xml:space="preserve">Most data </w:t>
      </w:r>
      <w:proofErr w:type="gramStart"/>
      <w:r>
        <w:rPr>
          <w:rFonts w:ascii="Calibri" w:hAnsi="Calibri" w:cs="Arial"/>
          <w:sz w:val="22"/>
          <w:szCs w:val="22"/>
        </w:rPr>
        <w:t>is</w:t>
      </w:r>
      <w:proofErr w:type="gramEnd"/>
      <w:r>
        <w:rPr>
          <w:rFonts w:ascii="Calibri" w:hAnsi="Calibri" w:cs="Arial"/>
          <w:sz w:val="22"/>
          <w:szCs w:val="22"/>
        </w:rPr>
        <w:t xml:space="preserve"> available in our booking system </w:t>
      </w:r>
      <w:proofErr w:type="spellStart"/>
      <w:r>
        <w:rPr>
          <w:rFonts w:ascii="Calibri" w:hAnsi="Calibri" w:cs="Arial"/>
          <w:sz w:val="22"/>
          <w:szCs w:val="22"/>
        </w:rPr>
        <w:t>TripIQ</w:t>
      </w:r>
      <w:proofErr w:type="spellEnd"/>
      <w:r>
        <w:rPr>
          <w:rFonts w:ascii="Calibri" w:hAnsi="Calibri" w:cs="Arial"/>
          <w:sz w:val="22"/>
          <w:szCs w:val="22"/>
        </w:rPr>
        <w:t xml:space="preserve"> and can be exported as CSV files or potentially direct from our SQL servers. We also have additional socio demographic data on locations in our GIS system QGIS. It may also need further desk research on competitor data to cost a sample of alternative travel options, as well as studying current </w:t>
      </w:r>
      <w:proofErr w:type="gramStart"/>
      <w:r>
        <w:rPr>
          <w:rFonts w:ascii="Calibri" w:hAnsi="Calibri" w:cs="Arial"/>
          <w:sz w:val="22"/>
          <w:szCs w:val="22"/>
        </w:rPr>
        <w:t>users</w:t>
      </w:r>
      <w:proofErr w:type="gramEnd"/>
      <w:r>
        <w:rPr>
          <w:rFonts w:ascii="Calibri" w:hAnsi="Calibri" w:cs="Arial"/>
          <w:sz w:val="22"/>
          <w:szCs w:val="22"/>
        </w:rPr>
        <w:t xml:space="preserve"> surveys or even forming new surveys for our customers.</w:t>
      </w:r>
    </w:p>
    <w:p w14:paraId="5BB03695" w14:textId="77777777" w:rsidR="00EE5B03" w:rsidRDefault="00EE5B03" w:rsidP="00992B02">
      <w:pPr>
        <w:jc w:val="both"/>
      </w:pPr>
    </w:p>
    <w:p w14:paraId="6E857508" w14:textId="77777777" w:rsidR="00B01BED" w:rsidRDefault="00B01BED" w:rsidP="00992B02">
      <w:pPr>
        <w:jc w:val="both"/>
      </w:pPr>
    </w:p>
    <w:p w14:paraId="20076C1D" w14:textId="03A41462" w:rsidR="00B01BED" w:rsidRDefault="00B01BED" w:rsidP="00992B02">
      <w:pPr>
        <w:pStyle w:val="ListParagraph"/>
        <w:numPr>
          <w:ilvl w:val="0"/>
          <w:numId w:val="1"/>
        </w:numPr>
        <w:jc w:val="both"/>
      </w:pPr>
      <w:r>
        <w:t>Regional pricing</w:t>
      </w:r>
    </w:p>
    <w:p w14:paraId="5E3DCB10" w14:textId="191E0BE4" w:rsidR="00B01BED" w:rsidRDefault="00AD04DD" w:rsidP="00992B02">
      <w:pPr>
        <w:pStyle w:val="ListParagraph"/>
        <w:numPr>
          <w:ilvl w:val="0"/>
          <w:numId w:val="1"/>
        </w:numPr>
        <w:jc w:val="both"/>
      </w:pPr>
      <w:r>
        <w:t>T</w:t>
      </w:r>
      <w:r w:rsidR="00054A81">
        <w:t>elematic</w:t>
      </w:r>
    </w:p>
    <w:p w14:paraId="4104339F" w14:textId="77777777" w:rsidR="00AD04DD" w:rsidRDefault="00AD04DD" w:rsidP="00992B02">
      <w:pPr>
        <w:jc w:val="both"/>
      </w:pPr>
    </w:p>
    <w:p w14:paraId="79D3C9E2" w14:textId="1E622D05" w:rsidR="00AD04DD" w:rsidRDefault="00AD04DD" w:rsidP="00992B02">
      <w:pPr>
        <w:jc w:val="both"/>
      </w:pPr>
      <w:r>
        <w:t>Input:</w:t>
      </w:r>
    </w:p>
    <w:p w14:paraId="5A6907BD" w14:textId="03262507" w:rsidR="00AD04DD" w:rsidRDefault="00ED47D4" w:rsidP="00992B02">
      <w:pPr>
        <w:pStyle w:val="ListParagraph"/>
        <w:numPr>
          <w:ilvl w:val="0"/>
          <w:numId w:val="2"/>
        </w:numPr>
        <w:jc w:val="both"/>
      </w:pPr>
      <w:r>
        <w:t>Booking lengths</w:t>
      </w:r>
    </w:p>
    <w:p w14:paraId="09CC3499" w14:textId="1809F588" w:rsidR="00ED47D4" w:rsidRDefault="00ED47D4" w:rsidP="00992B02">
      <w:pPr>
        <w:pStyle w:val="ListParagraph"/>
        <w:numPr>
          <w:ilvl w:val="0"/>
          <w:numId w:val="2"/>
        </w:numPr>
        <w:jc w:val="both"/>
      </w:pPr>
      <w:r>
        <w:t>No of booking</w:t>
      </w:r>
    </w:p>
    <w:p w14:paraId="6C9AC620" w14:textId="73A819F5" w:rsidR="00ED47D4" w:rsidRDefault="00ED47D4" w:rsidP="00992B02">
      <w:pPr>
        <w:pStyle w:val="ListParagraph"/>
        <w:numPr>
          <w:ilvl w:val="0"/>
          <w:numId w:val="2"/>
        </w:numPr>
        <w:jc w:val="both"/>
      </w:pPr>
      <w:r>
        <w:t>Miles travels</w:t>
      </w:r>
    </w:p>
    <w:p w14:paraId="069D61CE" w14:textId="3E3E71BD" w:rsidR="004E7BF2" w:rsidRPr="00AE4B2A" w:rsidRDefault="00ED47D4" w:rsidP="00992B02">
      <w:pPr>
        <w:pStyle w:val="ListParagraph"/>
        <w:numPr>
          <w:ilvl w:val="0"/>
          <w:numId w:val="2"/>
        </w:numPr>
        <w:jc w:val="both"/>
      </w:pPr>
      <w:r>
        <w:t>Mileage</w:t>
      </w:r>
      <w:r w:rsidR="00BB40C8" w:rsidRPr="00AE4B2A">
        <w:rPr>
          <w:sz w:val="22"/>
          <w:szCs w:val="22"/>
        </w:rPr>
        <w:t xml:space="preserve"> </w:t>
      </w:r>
    </w:p>
    <w:sectPr w:rsidR="004E7BF2" w:rsidRPr="00AE4B2A" w:rsidSect="00722A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F7971"/>
    <w:multiLevelType w:val="hybridMultilevel"/>
    <w:tmpl w:val="094E69D8"/>
    <w:lvl w:ilvl="0" w:tplc="B55AC6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367820"/>
    <w:multiLevelType w:val="hybridMultilevel"/>
    <w:tmpl w:val="B5C842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8B7176"/>
    <w:multiLevelType w:val="hybridMultilevel"/>
    <w:tmpl w:val="B92EADDC"/>
    <w:lvl w:ilvl="0" w:tplc="FFFFFFFF">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640414B"/>
    <w:multiLevelType w:val="hybridMultilevel"/>
    <w:tmpl w:val="6DA279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50688B"/>
    <w:multiLevelType w:val="hybridMultilevel"/>
    <w:tmpl w:val="B92EADDC"/>
    <w:lvl w:ilvl="0" w:tplc="33D4BA26">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4A0798"/>
    <w:multiLevelType w:val="hybridMultilevel"/>
    <w:tmpl w:val="8F3C7F1C"/>
    <w:lvl w:ilvl="0" w:tplc="17F0BE0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04849334">
    <w:abstractNumId w:val="3"/>
  </w:num>
  <w:num w:numId="2" w16cid:durableId="17826053">
    <w:abstractNumId w:val="1"/>
  </w:num>
  <w:num w:numId="3" w16cid:durableId="291911784">
    <w:abstractNumId w:val="4"/>
  </w:num>
  <w:num w:numId="4" w16cid:durableId="115487315">
    <w:abstractNumId w:val="0"/>
  </w:num>
  <w:num w:numId="5" w16cid:durableId="154805565">
    <w:abstractNumId w:val="2"/>
  </w:num>
  <w:num w:numId="6" w16cid:durableId="10122933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0F0"/>
    <w:rsid w:val="000251FD"/>
    <w:rsid w:val="00032B7C"/>
    <w:rsid w:val="00054A81"/>
    <w:rsid w:val="000F5525"/>
    <w:rsid w:val="00194319"/>
    <w:rsid w:val="00204B6C"/>
    <w:rsid w:val="002E4F76"/>
    <w:rsid w:val="00342F8C"/>
    <w:rsid w:val="00360D03"/>
    <w:rsid w:val="003F4D89"/>
    <w:rsid w:val="00443D68"/>
    <w:rsid w:val="004973EE"/>
    <w:rsid w:val="004E7BF2"/>
    <w:rsid w:val="004F2D35"/>
    <w:rsid w:val="00516989"/>
    <w:rsid w:val="00522585"/>
    <w:rsid w:val="00547B27"/>
    <w:rsid w:val="00547B41"/>
    <w:rsid w:val="00603B57"/>
    <w:rsid w:val="00637579"/>
    <w:rsid w:val="00644BD3"/>
    <w:rsid w:val="00722A5F"/>
    <w:rsid w:val="007509FC"/>
    <w:rsid w:val="007E407D"/>
    <w:rsid w:val="007F62D6"/>
    <w:rsid w:val="00833FDB"/>
    <w:rsid w:val="008400F0"/>
    <w:rsid w:val="0087210D"/>
    <w:rsid w:val="00971E38"/>
    <w:rsid w:val="00992B02"/>
    <w:rsid w:val="00A15699"/>
    <w:rsid w:val="00A51A42"/>
    <w:rsid w:val="00AD04DD"/>
    <w:rsid w:val="00AD3FEA"/>
    <w:rsid w:val="00AE4B2A"/>
    <w:rsid w:val="00B01BED"/>
    <w:rsid w:val="00B14DFE"/>
    <w:rsid w:val="00BB40C8"/>
    <w:rsid w:val="00C735D6"/>
    <w:rsid w:val="00C929AA"/>
    <w:rsid w:val="00D01476"/>
    <w:rsid w:val="00E32CF9"/>
    <w:rsid w:val="00E50B09"/>
    <w:rsid w:val="00E85A7B"/>
    <w:rsid w:val="00EA7288"/>
    <w:rsid w:val="00EB1A89"/>
    <w:rsid w:val="00ED47D4"/>
    <w:rsid w:val="00EE5B03"/>
    <w:rsid w:val="00EF4FA5"/>
    <w:rsid w:val="00EF66A8"/>
    <w:rsid w:val="00F611FF"/>
    <w:rsid w:val="00F77E06"/>
    <w:rsid w:val="00F87CB2"/>
    <w:rsid w:val="00FB42F4"/>
    <w:rsid w:val="00FC4E3A"/>
    <w:rsid w:val="00FF73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C67CE"/>
  <w15:chartTrackingRefBased/>
  <w15:docId w15:val="{4F2474E3-2B84-0B4D-924F-64089B8FE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0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00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00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00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00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00F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0F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0F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0F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0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00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00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00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00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00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0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0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0F0"/>
    <w:rPr>
      <w:rFonts w:eastAsiaTheme="majorEastAsia" w:cstheme="majorBidi"/>
      <w:color w:val="272727" w:themeColor="text1" w:themeTint="D8"/>
    </w:rPr>
  </w:style>
  <w:style w:type="paragraph" w:styleId="Title">
    <w:name w:val="Title"/>
    <w:basedOn w:val="Normal"/>
    <w:next w:val="Normal"/>
    <w:link w:val="TitleChar"/>
    <w:uiPriority w:val="10"/>
    <w:qFormat/>
    <w:rsid w:val="008400F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0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0F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0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0F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400F0"/>
    <w:rPr>
      <w:i/>
      <w:iCs/>
      <w:color w:val="404040" w:themeColor="text1" w:themeTint="BF"/>
    </w:rPr>
  </w:style>
  <w:style w:type="paragraph" w:styleId="ListParagraph">
    <w:name w:val="List Paragraph"/>
    <w:basedOn w:val="Normal"/>
    <w:uiPriority w:val="34"/>
    <w:qFormat/>
    <w:rsid w:val="008400F0"/>
    <w:pPr>
      <w:ind w:left="720"/>
      <w:contextualSpacing/>
    </w:pPr>
  </w:style>
  <w:style w:type="character" w:styleId="IntenseEmphasis">
    <w:name w:val="Intense Emphasis"/>
    <w:basedOn w:val="DefaultParagraphFont"/>
    <w:uiPriority w:val="21"/>
    <w:qFormat/>
    <w:rsid w:val="008400F0"/>
    <w:rPr>
      <w:i/>
      <w:iCs/>
      <w:color w:val="0F4761" w:themeColor="accent1" w:themeShade="BF"/>
    </w:rPr>
  </w:style>
  <w:style w:type="paragraph" w:styleId="IntenseQuote">
    <w:name w:val="Intense Quote"/>
    <w:basedOn w:val="Normal"/>
    <w:next w:val="Normal"/>
    <w:link w:val="IntenseQuoteChar"/>
    <w:uiPriority w:val="30"/>
    <w:qFormat/>
    <w:rsid w:val="008400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00F0"/>
    <w:rPr>
      <w:i/>
      <w:iCs/>
      <w:color w:val="0F4761" w:themeColor="accent1" w:themeShade="BF"/>
    </w:rPr>
  </w:style>
  <w:style w:type="character" w:styleId="IntenseReference">
    <w:name w:val="Intense Reference"/>
    <w:basedOn w:val="DefaultParagraphFont"/>
    <w:uiPriority w:val="32"/>
    <w:qFormat/>
    <w:rsid w:val="008400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1</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Schopen</dc:creator>
  <cp:keywords/>
  <dc:description/>
  <cp:lastModifiedBy>Tejas Navalkhe (PGT)</cp:lastModifiedBy>
  <cp:revision>82</cp:revision>
  <dcterms:created xsi:type="dcterms:W3CDTF">2024-04-02T14:59:00Z</dcterms:created>
  <dcterms:modified xsi:type="dcterms:W3CDTF">2024-06-12T17:12:00Z</dcterms:modified>
</cp:coreProperties>
</file>