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3C7" w:rsidRPr="000E27FB" w:rsidRDefault="00B207FB">
      <w:pPr>
        <w:rPr>
          <w:b/>
          <w:i/>
        </w:rPr>
      </w:pPr>
      <w:r w:rsidRPr="000E27FB">
        <w:rPr>
          <w:b/>
          <w:i/>
        </w:rPr>
        <w:t xml:space="preserve">Write a Java program with all the JUNIT </w:t>
      </w:r>
      <w:r w:rsidR="00045556" w:rsidRPr="000E27FB">
        <w:rPr>
          <w:b/>
          <w:i/>
        </w:rPr>
        <w:t xml:space="preserve">cases. </w:t>
      </w:r>
      <w:r w:rsidR="00045556">
        <w:rPr>
          <w:b/>
          <w:i/>
        </w:rPr>
        <w:t>TDD approach will be preferred. Time to complete the below assignment is 1 hr.</w:t>
      </w:r>
    </w:p>
    <w:p w:rsidR="00B207FB" w:rsidRDefault="00B207FB"/>
    <w:p w:rsidR="000E27FB" w:rsidRPr="00365014" w:rsidRDefault="000E27FB">
      <w:pPr>
        <w:rPr>
          <w:b/>
          <w:u w:val="single"/>
        </w:rPr>
      </w:pPr>
      <w:r w:rsidRPr="00365014">
        <w:rPr>
          <w:b/>
          <w:u w:val="single"/>
        </w:rPr>
        <w:t>Problem Statement</w:t>
      </w:r>
      <w:bookmarkStart w:id="0" w:name="_GoBack"/>
      <w:bookmarkEnd w:id="0"/>
    </w:p>
    <w:p w:rsidR="00B207FB" w:rsidRDefault="00365014">
      <w:r>
        <w:t>There is a scenario where thousands of trades are flowing into one store, assume any way of transmission</w:t>
      </w:r>
      <w:r w:rsidR="00B22E15">
        <w:t xml:space="preserve"> of trades</w:t>
      </w:r>
      <w:r>
        <w:t xml:space="preserve">. </w:t>
      </w:r>
      <w:r w:rsidR="00B207FB">
        <w:t>We need to create a one trade store, which stores the trade in the following order</w:t>
      </w:r>
    </w:p>
    <w:p w:rsidR="000E27FB" w:rsidRDefault="000E27FB"/>
    <w:tbl>
      <w:tblPr>
        <w:tblStyle w:val="LightShading-Accent4"/>
        <w:tblW w:w="0" w:type="auto"/>
        <w:tblLook w:val="04A0" w:firstRow="1" w:lastRow="0" w:firstColumn="1" w:lastColumn="0" w:noHBand="0" w:noVBand="1"/>
      </w:tblPr>
      <w:tblGrid>
        <w:gridCol w:w="1393"/>
        <w:gridCol w:w="1229"/>
        <w:gridCol w:w="1826"/>
        <w:gridCol w:w="1396"/>
        <w:gridCol w:w="1372"/>
        <w:gridCol w:w="1278"/>
        <w:gridCol w:w="1082"/>
      </w:tblGrid>
      <w:tr w:rsidR="00A32FE3" w:rsidTr="00A32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tcPr>
          <w:p w:rsidR="00A32FE3" w:rsidRDefault="00A32FE3">
            <w:r>
              <w:t>Trade Id</w:t>
            </w:r>
          </w:p>
        </w:tc>
        <w:tc>
          <w:tcPr>
            <w:tcW w:w="1229" w:type="dxa"/>
          </w:tcPr>
          <w:p w:rsidR="00A32FE3" w:rsidRDefault="00A32FE3">
            <w:pPr>
              <w:cnfStyle w:val="100000000000" w:firstRow="1" w:lastRow="0" w:firstColumn="0" w:lastColumn="0" w:oddVBand="0" w:evenVBand="0" w:oddHBand="0" w:evenHBand="0" w:firstRowFirstColumn="0" w:firstRowLastColumn="0" w:lastRowFirstColumn="0" w:lastRowLastColumn="0"/>
            </w:pPr>
            <w:r>
              <w:t>Version</w:t>
            </w:r>
          </w:p>
        </w:tc>
        <w:tc>
          <w:tcPr>
            <w:tcW w:w="1826" w:type="dxa"/>
          </w:tcPr>
          <w:p w:rsidR="00A32FE3" w:rsidRDefault="00A32FE3">
            <w:pPr>
              <w:cnfStyle w:val="100000000000" w:firstRow="1" w:lastRow="0" w:firstColumn="0" w:lastColumn="0" w:oddVBand="0" w:evenVBand="0" w:oddHBand="0" w:evenHBand="0" w:firstRowFirstColumn="0" w:firstRowLastColumn="0" w:lastRowFirstColumn="0" w:lastRowLastColumn="0"/>
            </w:pPr>
            <w:r>
              <w:t>Counter-Party Id</w:t>
            </w:r>
          </w:p>
        </w:tc>
        <w:tc>
          <w:tcPr>
            <w:tcW w:w="1396" w:type="dxa"/>
          </w:tcPr>
          <w:p w:rsidR="00A32FE3" w:rsidRDefault="00A32FE3">
            <w:pPr>
              <w:cnfStyle w:val="100000000000" w:firstRow="1" w:lastRow="0" w:firstColumn="0" w:lastColumn="0" w:oddVBand="0" w:evenVBand="0" w:oddHBand="0" w:evenHBand="0" w:firstRowFirstColumn="0" w:firstRowLastColumn="0" w:lastRowFirstColumn="0" w:lastRowLastColumn="0"/>
            </w:pPr>
            <w:r>
              <w:t>Book-Id</w:t>
            </w:r>
          </w:p>
        </w:tc>
        <w:tc>
          <w:tcPr>
            <w:tcW w:w="1372" w:type="dxa"/>
          </w:tcPr>
          <w:p w:rsidR="00A32FE3" w:rsidRDefault="00A32FE3">
            <w:pPr>
              <w:cnfStyle w:val="100000000000" w:firstRow="1" w:lastRow="0" w:firstColumn="0" w:lastColumn="0" w:oddVBand="0" w:evenVBand="0" w:oddHBand="0" w:evenHBand="0" w:firstRowFirstColumn="0" w:firstRowLastColumn="0" w:lastRowFirstColumn="0" w:lastRowLastColumn="0"/>
            </w:pPr>
            <w:r>
              <w:t>Maturity Date</w:t>
            </w:r>
          </w:p>
        </w:tc>
        <w:tc>
          <w:tcPr>
            <w:tcW w:w="1278" w:type="dxa"/>
          </w:tcPr>
          <w:p w:rsidR="00A32FE3" w:rsidRDefault="00A32FE3">
            <w:pPr>
              <w:cnfStyle w:val="100000000000" w:firstRow="1" w:lastRow="0" w:firstColumn="0" w:lastColumn="0" w:oddVBand="0" w:evenVBand="0" w:oddHBand="0" w:evenHBand="0" w:firstRowFirstColumn="0" w:firstRowLastColumn="0" w:lastRowFirstColumn="0" w:lastRowLastColumn="0"/>
            </w:pPr>
            <w:r>
              <w:t>Created Date</w:t>
            </w:r>
          </w:p>
        </w:tc>
        <w:tc>
          <w:tcPr>
            <w:tcW w:w="1082" w:type="dxa"/>
          </w:tcPr>
          <w:p w:rsidR="00A32FE3" w:rsidRDefault="00A32FE3">
            <w:pPr>
              <w:cnfStyle w:val="100000000000" w:firstRow="1" w:lastRow="0" w:firstColumn="0" w:lastColumn="0" w:oddVBand="0" w:evenVBand="0" w:oddHBand="0" w:evenHBand="0" w:firstRowFirstColumn="0" w:firstRowLastColumn="0" w:lastRowFirstColumn="0" w:lastRowLastColumn="0"/>
            </w:pPr>
            <w:r>
              <w:t>Expired</w:t>
            </w:r>
          </w:p>
        </w:tc>
      </w:tr>
      <w:tr w:rsidR="00A32FE3" w:rsidTr="00A32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tcPr>
          <w:p w:rsidR="00A32FE3" w:rsidRDefault="00A32FE3">
            <w:r>
              <w:t>T1</w:t>
            </w:r>
          </w:p>
        </w:tc>
        <w:tc>
          <w:tcPr>
            <w:tcW w:w="1229" w:type="dxa"/>
          </w:tcPr>
          <w:p w:rsidR="00A32FE3" w:rsidRDefault="00A32FE3">
            <w:pPr>
              <w:cnfStyle w:val="000000100000" w:firstRow="0" w:lastRow="0" w:firstColumn="0" w:lastColumn="0" w:oddVBand="0" w:evenVBand="0" w:oddHBand="1" w:evenHBand="0" w:firstRowFirstColumn="0" w:firstRowLastColumn="0" w:lastRowFirstColumn="0" w:lastRowLastColumn="0"/>
            </w:pPr>
            <w:r>
              <w:t>1</w:t>
            </w:r>
          </w:p>
        </w:tc>
        <w:tc>
          <w:tcPr>
            <w:tcW w:w="1826" w:type="dxa"/>
          </w:tcPr>
          <w:p w:rsidR="00A32FE3" w:rsidRDefault="00A32FE3">
            <w:pPr>
              <w:cnfStyle w:val="000000100000" w:firstRow="0" w:lastRow="0" w:firstColumn="0" w:lastColumn="0" w:oddVBand="0" w:evenVBand="0" w:oddHBand="1" w:evenHBand="0" w:firstRowFirstColumn="0" w:firstRowLastColumn="0" w:lastRowFirstColumn="0" w:lastRowLastColumn="0"/>
            </w:pPr>
            <w:r>
              <w:t>CP-1</w:t>
            </w:r>
          </w:p>
        </w:tc>
        <w:tc>
          <w:tcPr>
            <w:tcW w:w="1396" w:type="dxa"/>
          </w:tcPr>
          <w:p w:rsidR="00A32FE3" w:rsidRDefault="00A32FE3">
            <w:pPr>
              <w:cnfStyle w:val="000000100000" w:firstRow="0" w:lastRow="0" w:firstColumn="0" w:lastColumn="0" w:oddVBand="0" w:evenVBand="0" w:oddHBand="1" w:evenHBand="0" w:firstRowFirstColumn="0" w:firstRowLastColumn="0" w:lastRowFirstColumn="0" w:lastRowLastColumn="0"/>
            </w:pPr>
            <w:r>
              <w:t>B1</w:t>
            </w:r>
          </w:p>
        </w:tc>
        <w:tc>
          <w:tcPr>
            <w:tcW w:w="1372" w:type="dxa"/>
          </w:tcPr>
          <w:p w:rsidR="00A32FE3" w:rsidRDefault="00A32FE3">
            <w:pPr>
              <w:cnfStyle w:val="000000100000" w:firstRow="0" w:lastRow="0" w:firstColumn="0" w:lastColumn="0" w:oddVBand="0" w:evenVBand="0" w:oddHBand="1" w:evenHBand="0" w:firstRowFirstColumn="0" w:firstRowLastColumn="0" w:lastRowFirstColumn="0" w:lastRowLastColumn="0"/>
            </w:pPr>
            <w:r>
              <w:t>20/05/2020</w:t>
            </w:r>
          </w:p>
        </w:tc>
        <w:tc>
          <w:tcPr>
            <w:tcW w:w="1278" w:type="dxa"/>
          </w:tcPr>
          <w:p w:rsidR="00A32FE3" w:rsidRDefault="00A32FE3">
            <w:pPr>
              <w:cnfStyle w:val="000000100000" w:firstRow="0" w:lastRow="0" w:firstColumn="0" w:lastColumn="0" w:oddVBand="0" w:evenVBand="0" w:oddHBand="1" w:evenHBand="0" w:firstRowFirstColumn="0" w:firstRowLastColumn="0" w:lastRowFirstColumn="0" w:lastRowLastColumn="0"/>
            </w:pPr>
            <w:r>
              <w:t>&lt;today date&gt;</w:t>
            </w:r>
          </w:p>
        </w:tc>
        <w:tc>
          <w:tcPr>
            <w:tcW w:w="1082" w:type="dxa"/>
          </w:tcPr>
          <w:p w:rsidR="00A32FE3" w:rsidRDefault="00A32FE3">
            <w:pPr>
              <w:cnfStyle w:val="000000100000" w:firstRow="0" w:lastRow="0" w:firstColumn="0" w:lastColumn="0" w:oddVBand="0" w:evenVBand="0" w:oddHBand="1" w:evenHBand="0" w:firstRowFirstColumn="0" w:firstRowLastColumn="0" w:lastRowFirstColumn="0" w:lastRowLastColumn="0"/>
            </w:pPr>
            <w:r>
              <w:t>N</w:t>
            </w:r>
          </w:p>
        </w:tc>
      </w:tr>
      <w:tr w:rsidR="00A32FE3" w:rsidTr="00A32FE3">
        <w:tc>
          <w:tcPr>
            <w:cnfStyle w:val="001000000000" w:firstRow="0" w:lastRow="0" w:firstColumn="1" w:lastColumn="0" w:oddVBand="0" w:evenVBand="0" w:oddHBand="0" w:evenHBand="0" w:firstRowFirstColumn="0" w:firstRowLastColumn="0" w:lastRowFirstColumn="0" w:lastRowLastColumn="0"/>
            <w:tcW w:w="1393" w:type="dxa"/>
          </w:tcPr>
          <w:p w:rsidR="00A32FE3" w:rsidRDefault="00A32FE3">
            <w:r>
              <w:t>T2</w:t>
            </w:r>
          </w:p>
        </w:tc>
        <w:tc>
          <w:tcPr>
            <w:tcW w:w="1229" w:type="dxa"/>
          </w:tcPr>
          <w:p w:rsidR="00A32FE3" w:rsidRDefault="00A32FE3">
            <w:pPr>
              <w:cnfStyle w:val="000000000000" w:firstRow="0" w:lastRow="0" w:firstColumn="0" w:lastColumn="0" w:oddVBand="0" w:evenVBand="0" w:oddHBand="0" w:evenHBand="0" w:firstRowFirstColumn="0" w:firstRowLastColumn="0" w:lastRowFirstColumn="0" w:lastRowLastColumn="0"/>
            </w:pPr>
            <w:r>
              <w:t>2</w:t>
            </w:r>
          </w:p>
        </w:tc>
        <w:tc>
          <w:tcPr>
            <w:tcW w:w="1826" w:type="dxa"/>
          </w:tcPr>
          <w:p w:rsidR="00A32FE3" w:rsidRDefault="00A32FE3">
            <w:pPr>
              <w:cnfStyle w:val="000000000000" w:firstRow="0" w:lastRow="0" w:firstColumn="0" w:lastColumn="0" w:oddVBand="0" w:evenVBand="0" w:oddHBand="0" w:evenHBand="0" w:firstRowFirstColumn="0" w:firstRowLastColumn="0" w:lastRowFirstColumn="0" w:lastRowLastColumn="0"/>
            </w:pPr>
            <w:r>
              <w:t>CP-2</w:t>
            </w:r>
          </w:p>
        </w:tc>
        <w:tc>
          <w:tcPr>
            <w:tcW w:w="1396" w:type="dxa"/>
          </w:tcPr>
          <w:p w:rsidR="00A32FE3" w:rsidRDefault="00A32FE3">
            <w:pPr>
              <w:cnfStyle w:val="000000000000" w:firstRow="0" w:lastRow="0" w:firstColumn="0" w:lastColumn="0" w:oddVBand="0" w:evenVBand="0" w:oddHBand="0" w:evenHBand="0" w:firstRowFirstColumn="0" w:firstRowLastColumn="0" w:lastRowFirstColumn="0" w:lastRowLastColumn="0"/>
            </w:pPr>
            <w:r>
              <w:t>B1</w:t>
            </w:r>
          </w:p>
        </w:tc>
        <w:tc>
          <w:tcPr>
            <w:tcW w:w="1372" w:type="dxa"/>
          </w:tcPr>
          <w:p w:rsidR="00A32FE3" w:rsidRDefault="00A32FE3">
            <w:pPr>
              <w:cnfStyle w:val="000000000000" w:firstRow="0" w:lastRow="0" w:firstColumn="0" w:lastColumn="0" w:oddVBand="0" w:evenVBand="0" w:oddHBand="0" w:evenHBand="0" w:firstRowFirstColumn="0" w:firstRowLastColumn="0" w:lastRowFirstColumn="0" w:lastRowLastColumn="0"/>
            </w:pPr>
            <w:r>
              <w:t>20/05/2021</w:t>
            </w:r>
          </w:p>
        </w:tc>
        <w:tc>
          <w:tcPr>
            <w:tcW w:w="1278" w:type="dxa"/>
          </w:tcPr>
          <w:p w:rsidR="00A32FE3" w:rsidRDefault="00A32FE3">
            <w:pPr>
              <w:cnfStyle w:val="000000000000" w:firstRow="0" w:lastRow="0" w:firstColumn="0" w:lastColumn="0" w:oddVBand="0" w:evenVBand="0" w:oddHBand="0" w:evenHBand="0" w:firstRowFirstColumn="0" w:firstRowLastColumn="0" w:lastRowFirstColumn="0" w:lastRowLastColumn="0"/>
            </w:pPr>
            <w:r>
              <w:t>&lt;today date&gt;</w:t>
            </w:r>
          </w:p>
        </w:tc>
        <w:tc>
          <w:tcPr>
            <w:tcW w:w="1082" w:type="dxa"/>
          </w:tcPr>
          <w:p w:rsidR="00A32FE3" w:rsidRDefault="00A32FE3">
            <w:pPr>
              <w:cnfStyle w:val="000000000000" w:firstRow="0" w:lastRow="0" w:firstColumn="0" w:lastColumn="0" w:oddVBand="0" w:evenVBand="0" w:oddHBand="0" w:evenHBand="0" w:firstRowFirstColumn="0" w:firstRowLastColumn="0" w:lastRowFirstColumn="0" w:lastRowLastColumn="0"/>
            </w:pPr>
            <w:r>
              <w:t>N</w:t>
            </w:r>
          </w:p>
        </w:tc>
      </w:tr>
      <w:tr w:rsidR="00A32FE3" w:rsidTr="00A32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tcPr>
          <w:p w:rsidR="00A32FE3" w:rsidRDefault="00A32FE3">
            <w:r>
              <w:t>T2</w:t>
            </w:r>
          </w:p>
        </w:tc>
        <w:tc>
          <w:tcPr>
            <w:tcW w:w="1229" w:type="dxa"/>
          </w:tcPr>
          <w:p w:rsidR="00A32FE3" w:rsidRDefault="00A32FE3">
            <w:pPr>
              <w:cnfStyle w:val="000000100000" w:firstRow="0" w:lastRow="0" w:firstColumn="0" w:lastColumn="0" w:oddVBand="0" w:evenVBand="0" w:oddHBand="1" w:evenHBand="0" w:firstRowFirstColumn="0" w:firstRowLastColumn="0" w:lastRowFirstColumn="0" w:lastRowLastColumn="0"/>
            </w:pPr>
            <w:r>
              <w:t>1</w:t>
            </w:r>
          </w:p>
        </w:tc>
        <w:tc>
          <w:tcPr>
            <w:tcW w:w="1826" w:type="dxa"/>
          </w:tcPr>
          <w:p w:rsidR="00A32FE3" w:rsidRDefault="00A32FE3">
            <w:pPr>
              <w:cnfStyle w:val="000000100000" w:firstRow="0" w:lastRow="0" w:firstColumn="0" w:lastColumn="0" w:oddVBand="0" w:evenVBand="0" w:oddHBand="1" w:evenHBand="0" w:firstRowFirstColumn="0" w:firstRowLastColumn="0" w:lastRowFirstColumn="0" w:lastRowLastColumn="0"/>
            </w:pPr>
            <w:r>
              <w:t>CP-1</w:t>
            </w:r>
          </w:p>
        </w:tc>
        <w:tc>
          <w:tcPr>
            <w:tcW w:w="1396" w:type="dxa"/>
          </w:tcPr>
          <w:p w:rsidR="00A32FE3" w:rsidRDefault="00A32FE3">
            <w:pPr>
              <w:cnfStyle w:val="000000100000" w:firstRow="0" w:lastRow="0" w:firstColumn="0" w:lastColumn="0" w:oddVBand="0" w:evenVBand="0" w:oddHBand="1" w:evenHBand="0" w:firstRowFirstColumn="0" w:firstRowLastColumn="0" w:lastRowFirstColumn="0" w:lastRowLastColumn="0"/>
            </w:pPr>
            <w:r>
              <w:t>B1</w:t>
            </w:r>
          </w:p>
        </w:tc>
        <w:tc>
          <w:tcPr>
            <w:tcW w:w="1372" w:type="dxa"/>
          </w:tcPr>
          <w:p w:rsidR="00A32FE3" w:rsidRDefault="00A32FE3" w:rsidP="00A32FE3">
            <w:pPr>
              <w:cnfStyle w:val="000000100000" w:firstRow="0" w:lastRow="0" w:firstColumn="0" w:lastColumn="0" w:oddVBand="0" w:evenVBand="0" w:oddHBand="1" w:evenHBand="0" w:firstRowFirstColumn="0" w:firstRowLastColumn="0" w:lastRowFirstColumn="0" w:lastRowLastColumn="0"/>
            </w:pPr>
            <w:r>
              <w:t>20/05/2021</w:t>
            </w:r>
          </w:p>
        </w:tc>
        <w:tc>
          <w:tcPr>
            <w:tcW w:w="1278" w:type="dxa"/>
          </w:tcPr>
          <w:p w:rsidR="00A32FE3" w:rsidRDefault="00A32FE3">
            <w:pPr>
              <w:cnfStyle w:val="000000100000" w:firstRow="0" w:lastRow="0" w:firstColumn="0" w:lastColumn="0" w:oddVBand="0" w:evenVBand="0" w:oddHBand="1" w:evenHBand="0" w:firstRowFirstColumn="0" w:firstRowLastColumn="0" w:lastRowFirstColumn="0" w:lastRowLastColumn="0"/>
            </w:pPr>
            <w:r>
              <w:t>14/03/2015</w:t>
            </w:r>
          </w:p>
        </w:tc>
        <w:tc>
          <w:tcPr>
            <w:tcW w:w="1082" w:type="dxa"/>
          </w:tcPr>
          <w:p w:rsidR="00A32FE3" w:rsidRDefault="00A32FE3">
            <w:pPr>
              <w:cnfStyle w:val="000000100000" w:firstRow="0" w:lastRow="0" w:firstColumn="0" w:lastColumn="0" w:oddVBand="0" w:evenVBand="0" w:oddHBand="1" w:evenHBand="0" w:firstRowFirstColumn="0" w:firstRowLastColumn="0" w:lastRowFirstColumn="0" w:lastRowLastColumn="0"/>
            </w:pPr>
            <w:r>
              <w:t>N</w:t>
            </w:r>
          </w:p>
        </w:tc>
      </w:tr>
      <w:tr w:rsidR="00A32FE3" w:rsidTr="00A32FE3">
        <w:tc>
          <w:tcPr>
            <w:cnfStyle w:val="001000000000" w:firstRow="0" w:lastRow="0" w:firstColumn="1" w:lastColumn="0" w:oddVBand="0" w:evenVBand="0" w:oddHBand="0" w:evenHBand="0" w:firstRowFirstColumn="0" w:firstRowLastColumn="0" w:lastRowFirstColumn="0" w:lastRowLastColumn="0"/>
            <w:tcW w:w="1393" w:type="dxa"/>
          </w:tcPr>
          <w:p w:rsidR="00A32FE3" w:rsidRDefault="00A32FE3">
            <w:r>
              <w:t>T3</w:t>
            </w:r>
          </w:p>
        </w:tc>
        <w:tc>
          <w:tcPr>
            <w:tcW w:w="1229" w:type="dxa"/>
          </w:tcPr>
          <w:p w:rsidR="00A32FE3" w:rsidRDefault="00A32FE3">
            <w:pPr>
              <w:cnfStyle w:val="000000000000" w:firstRow="0" w:lastRow="0" w:firstColumn="0" w:lastColumn="0" w:oddVBand="0" w:evenVBand="0" w:oddHBand="0" w:evenHBand="0" w:firstRowFirstColumn="0" w:firstRowLastColumn="0" w:lastRowFirstColumn="0" w:lastRowLastColumn="0"/>
            </w:pPr>
            <w:r>
              <w:t>3</w:t>
            </w:r>
          </w:p>
        </w:tc>
        <w:tc>
          <w:tcPr>
            <w:tcW w:w="1826" w:type="dxa"/>
          </w:tcPr>
          <w:p w:rsidR="00A32FE3" w:rsidRDefault="00A32FE3">
            <w:pPr>
              <w:cnfStyle w:val="000000000000" w:firstRow="0" w:lastRow="0" w:firstColumn="0" w:lastColumn="0" w:oddVBand="0" w:evenVBand="0" w:oddHBand="0" w:evenHBand="0" w:firstRowFirstColumn="0" w:firstRowLastColumn="0" w:lastRowFirstColumn="0" w:lastRowLastColumn="0"/>
            </w:pPr>
            <w:r>
              <w:t>CP-3</w:t>
            </w:r>
          </w:p>
        </w:tc>
        <w:tc>
          <w:tcPr>
            <w:tcW w:w="1396" w:type="dxa"/>
          </w:tcPr>
          <w:p w:rsidR="00A32FE3" w:rsidRDefault="00A32FE3">
            <w:pPr>
              <w:cnfStyle w:val="000000000000" w:firstRow="0" w:lastRow="0" w:firstColumn="0" w:lastColumn="0" w:oddVBand="0" w:evenVBand="0" w:oddHBand="0" w:evenHBand="0" w:firstRowFirstColumn="0" w:firstRowLastColumn="0" w:lastRowFirstColumn="0" w:lastRowLastColumn="0"/>
            </w:pPr>
            <w:r>
              <w:t>B2</w:t>
            </w:r>
          </w:p>
        </w:tc>
        <w:tc>
          <w:tcPr>
            <w:tcW w:w="1372" w:type="dxa"/>
          </w:tcPr>
          <w:p w:rsidR="00A32FE3" w:rsidRDefault="00A32FE3" w:rsidP="00A32FE3">
            <w:pPr>
              <w:cnfStyle w:val="000000000000" w:firstRow="0" w:lastRow="0" w:firstColumn="0" w:lastColumn="0" w:oddVBand="0" w:evenVBand="0" w:oddHBand="0" w:evenHBand="0" w:firstRowFirstColumn="0" w:firstRowLastColumn="0" w:lastRowFirstColumn="0" w:lastRowLastColumn="0"/>
            </w:pPr>
            <w:r>
              <w:t>20/05/2014</w:t>
            </w:r>
          </w:p>
        </w:tc>
        <w:tc>
          <w:tcPr>
            <w:tcW w:w="1278" w:type="dxa"/>
          </w:tcPr>
          <w:p w:rsidR="00A32FE3" w:rsidRDefault="00A32FE3">
            <w:pPr>
              <w:cnfStyle w:val="000000000000" w:firstRow="0" w:lastRow="0" w:firstColumn="0" w:lastColumn="0" w:oddVBand="0" w:evenVBand="0" w:oddHBand="0" w:evenHBand="0" w:firstRowFirstColumn="0" w:firstRowLastColumn="0" w:lastRowFirstColumn="0" w:lastRowLastColumn="0"/>
            </w:pPr>
            <w:r>
              <w:t>&lt;today date&gt;</w:t>
            </w:r>
          </w:p>
        </w:tc>
        <w:tc>
          <w:tcPr>
            <w:tcW w:w="1082" w:type="dxa"/>
          </w:tcPr>
          <w:p w:rsidR="00A32FE3" w:rsidRDefault="00A32FE3">
            <w:pPr>
              <w:cnfStyle w:val="000000000000" w:firstRow="0" w:lastRow="0" w:firstColumn="0" w:lastColumn="0" w:oddVBand="0" w:evenVBand="0" w:oddHBand="0" w:evenHBand="0" w:firstRowFirstColumn="0" w:firstRowLastColumn="0" w:lastRowFirstColumn="0" w:lastRowLastColumn="0"/>
            </w:pPr>
            <w:r>
              <w:t>Y</w:t>
            </w:r>
          </w:p>
        </w:tc>
      </w:tr>
    </w:tbl>
    <w:p w:rsidR="000E27FB" w:rsidRDefault="000E27FB"/>
    <w:p w:rsidR="00365014" w:rsidRDefault="00365014">
      <w:r>
        <w:t>There are couples of validation, we need to provide in the above assignment</w:t>
      </w:r>
    </w:p>
    <w:p w:rsidR="00365014" w:rsidRDefault="00B22E15" w:rsidP="00365014">
      <w:pPr>
        <w:pStyle w:val="ListParagraph"/>
        <w:numPr>
          <w:ilvl w:val="0"/>
          <w:numId w:val="1"/>
        </w:numPr>
      </w:pPr>
      <w:r>
        <w:t>During transmission if the lower version is being received by the store it will reject the trade and throw an exception. If the version is same it will override the existing record</w:t>
      </w:r>
      <w:r w:rsidR="00A32FE3">
        <w:t>.</w:t>
      </w:r>
    </w:p>
    <w:p w:rsidR="00B22E15" w:rsidRDefault="00A32FE3" w:rsidP="00365014">
      <w:pPr>
        <w:pStyle w:val="ListParagraph"/>
        <w:numPr>
          <w:ilvl w:val="0"/>
          <w:numId w:val="1"/>
        </w:numPr>
      </w:pPr>
      <w:r>
        <w:t>Store should not allow the trade which has less maturity date then today date.</w:t>
      </w:r>
    </w:p>
    <w:p w:rsidR="00A32FE3" w:rsidRDefault="00A32FE3" w:rsidP="00365014">
      <w:pPr>
        <w:pStyle w:val="ListParagraph"/>
        <w:numPr>
          <w:ilvl w:val="0"/>
          <w:numId w:val="1"/>
        </w:numPr>
      </w:pPr>
      <w:r>
        <w:t>Store should automatically update the expire flag if in a store the trade crosses the maturity date.</w:t>
      </w:r>
    </w:p>
    <w:p w:rsidR="00A32FE3" w:rsidRDefault="00A32FE3" w:rsidP="00A32FE3">
      <w:pPr>
        <w:pStyle w:val="ListParagraph"/>
      </w:pPr>
    </w:p>
    <w:sectPr w:rsidR="00A32FE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7FB" w:rsidRDefault="00B207FB" w:rsidP="00B207FB">
      <w:pPr>
        <w:spacing w:after="0" w:line="240" w:lineRule="auto"/>
      </w:pPr>
      <w:r>
        <w:separator/>
      </w:r>
    </w:p>
  </w:endnote>
  <w:endnote w:type="continuationSeparator" w:id="0">
    <w:p w:rsidR="00B207FB" w:rsidRDefault="00B207FB" w:rsidP="00B20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7FB" w:rsidRDefault="00B207FB" w:rsidP="00045556">
    <w:pPr>
      <w:pStyle w:val="Footer"/>
      <w:jc w:val="center"/>
    </w:pPr>
    <w:r>
      <w:t xml:space="preserve"> </w:t>
    </w:r>
    <w:r>
      <w:fldChar w:fldCharType="begin"/>
    </w:r>
    <w:r w:rsidRPr="00045556">
      <w:instrText xml:space="preserve"> DOCPROPERTY "aliashDocumentMarking" \* MERGEFORMAT </w:instrText>
    </w:r>
    <w:r>
      <w:fldChar w:fldCharType="separate"/>
    </w:r>
    <w:r w:rsidR="00045556">
      <w:t>For internal use only</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7FB" w:rsidRDefault="00B207FB" w:rsidP="00045556">
    <w:pPr>
      <w:pStyle w:val="Footer"/>
      <w:jc w:val="center"/>
    </w:pPr>
    <w:r>
      <w:t xml:space="preserve"> </w:t>
    </w:r>
    <w:r>
      <w:fldChar w:fldCharType="begin"/>
    </w:r>
    <w:r w:rsidRPr="00045556">
      <w:instrText xml:space="preserve"> DOCPROPERTY "aliashDocumentMarking" \* MERGEFORMAT </w:instrText>
    </w:r>
    <w:r>
      <w:fldChar w:fldCharType="separate"/>
    </w:r>
    <w:r w:rsidR="00045556">
      <w:t>For internal use only</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7FB" w:rsidRDefault="00B207FB" w:rsidP="00045556">
    <w:pPr>
      <w:pStyle w:val="Footer"/>
      <w:jc w:val="center"/>
    </w:pPr>
    <w:r>
      <w:t xml:space="preserve"> </w:t>
    </w:r>
    <w:r>
      <w:fldChar w:fldCharType="begin"/>
    </w:r>
    <w:r w:rsidRPr="00045556">
      <w:instrText xml:space="preserve"> DOCPROPERTY "aliashDocumentMarking" \* MERGEFORMAT </w:instrText>
    </w:r>
    <w:r>
      <w:fldChar w:fldCharType="separate"/>
    </w:r>
    <w:r w:rsidR="00045556">
      <w:t>For internal use only</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7FB" w:rsidRDefault="00B207FB" w:rsidP="00B207FB">
      <w:pPr>
        <w:spacing w:after="0" w:line="240" w:lineRule="auto"/>
      </w:pPr>
      <w:r>
        <w:separator/>
      </w:r>
    </w:p>
  </w:footnote>
  <w:footnote w:type="continuationSeparator" w:id="0">
    <w:p w:rsidR="00B207FB" w:rsidRDefault="00B207FB" w:rsidP="00B207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7FB" w:rsidRDefault="00B207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7FB" w:rsidRDefault="00B207F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7FB" w:rsidRDefault="00B207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34E4D"/>
    <w:multiLevelType w:val="hybridMultilevel"/>
    <w:tmpl w:val="E8BE3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7FB"/>
    <w:rsid w:val="00045556"/>
    <w:rsid w:val="000E27FB"/>
    <w:rsid w:val="00365014"/>
    <w:rsid w:val="00A32FE3"/>
    <w:rsid w:val="00B207FB"/>
    <w:rsid w:val="00B22E15"/>
    <w:rsid w:val="00C00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7FB"/>
  </w:style>
  <w:style w:type="paragraph" w:styleId="Footer">
    <w:name w:val="footer"/>
    <w:basedOn w:val="Normal"/>
    <w:link w:val="FooterChar"/>
    <w:uiPriority w:val="99"/>
    <w:unhideWhenUsed/>
    <w:rsid w:val="00B20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7FB"/>
  </w:style>
  <w:style w:type="table" w:styleId="TableGrid">
    <w:name w:val="Table Grid"/>
    <w:basedOn w:val="TableNormal"/>
    <w:uiPriority w:val="59"/>
    <w:rsid w:val="000E2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36501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36501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Paragraph">
    <w:name w:val="List Paragraph"/>
    <w:basedOn w:val="Normal"/>
    <w:uiPriority w:val="34"/>
    <w:qFormat/>
    <w:rsid w:val="003650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7FB"/>
  </w:style>
  <w:style w:type="paragraph" w:styleId="Footer">
    <w:name w:val="footer"/>
    <w:basedOn w:val="Normal"/>
    <w:link w:val="FooterChar"/>
    <w:uiPriority w:val="99"/>
    <w:unhideWhenUsed/>
    <w:rsid w:val="00B20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7FB"/>
  </w:style>
  <w:style w:type="table" w:styleId="TableGrid">
    <w:name w:val="Table Grid"/>
    <w:basedOn w:val="TableNormal"/>
    <w:uiPriority w:val="59"/>
    <w:rsid w:val="000E2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36501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36501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Paragraph">
    <w:name w:val="List Paragraph"/>
    <w:basedOn w:val="Normal"/>
    <w:uiPriority w:val="34"/>
    <w:qFormat/>
    <w:rsid w:val="00365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EF0DF294.dotm</Template>
  <TotalTime>34</TotalTime>
  <Pages>1</Pages>
  <Words>182</Words>
  <Characters>839</Characters>
  <Application>Microsoft Office Word</Application>
  <DocSecurity>0</DocSecurity>
  <Lines>55</Lines>
  <Paragraphs>42</Paragraphs>
  <ScaleCrop>false</ScaleCrop>
  <HeadingPairs>
    <vt:vector size="2" baseType="variant">
      <vt:variant>
        <vt:lpstr>Title</vt:lpstr>
      </vt:variant>
      <vt:variant>
        <vt:i4>1</vt:i4>
      </vt:variant>
    </vt:vector>
  </HeadingPairs>
  <TitlesOfParts>
    <vt:vector size="1" baseType="lpstr">
      <vt:lpstr/>
    </vt:vector>
  </TitlesOfParts>
  <Company>Deutsche Bank</Company>
  <LinksUpToDate>false</LinksUpToDate>
  <CharactersWithSpaces>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Sanjiv Kumar</dc:creator>
  <cp:keywords>For internal use only</cp:keywords>
  <cp:lastModifiedBy>Sanjiv Kumar</cp:lastModifiedBy>
  <cp:revision>4</cp:revision>
  <dcterms:created xsi:type="dcterms:W3CDTF">2015-05-11T04:10:00Z</dcterms:created>
  <dcterms:modified xsi:type="dcterms:W3CDTF">2015-05-11T04:44:00Z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044f6173-d7ae-4284-8e95-5fb50ecb13fe</vt:lpwstr>
  </property>
  <property fmtid="{D5CDD505-2E9C-101B-9397-08002B2CF9AE}" pid="3" name="aliashDocumentMarking">
    <vt:lpwstr>For internal use only</vt:lpwstr>
  </property>
  <property fmtid="{D5CDD505-2E9C-101B-9397-08002B2CF9AE}" pid="4" name="db.comClassification">
    <vt:lpwstr>For internal use only</vt:lpwstr>
  </property>
</Properties>
</file>