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66C5ACA" w:rsidR="00E370AF" w:rsidRDefault="00C3603E">
            <w:r>
              <w:t>28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8822961" w:rsidR="00E370AF" w:rsidRDefault="00C3603E">
            <w:r w:rsidRPr="00C3603E">
              <w:t>LTVIP2026TMIDS89849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03B22FFF" w14:textId="77777777" w:rsidR="00C3603E" w:rsidRDefault="00C3603E" w:rsidP="00C3603E">
            <w:r>
              <w:t xml:space="preserve">dog breed identification using transfer </w:t>
            </w:r>
          </w:p>
          <w:p w14:paraId="4E717950" w14:textId="65E7F099" w:rsidR="00E370AF" w:rsidRDefault="00C3603E" w:rsidP="00C3603E">
            <w:r>
              <w:t>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BADD226" w14:textId="77777777" w:rsidR="00C3603E" w:rsidRPr="00C3603E" w:rsidRDefault="00C3603E" w:rsidP="00C3603E">
      <w:pPr>
        <w:rPr>
          <w:rFonts w:ascii="Arial" w:eastAsia="Arial" w:hAnsi="Arial" w:cs="Arial"/>
          <w:color w:val="000000"/>
          <w:sz w:val="24"/>
          <w:szCs w:val="24"/>
        </w:rPr>
      </w:pPr>
      <w:r w:rsidRPr="00C3603E">
        <w:rPr>
          <w:rFonts w:ascii="Arial" w:eastAsia="Arial" w:hAnsi="Arial" w:cs="Arial"/>
          <w:color w:val="000000"/>
          <w:sz w:val="24"/>
          <w:szCs w:val="24"/>
        </w:rPr>
        <w:t>Solution architecture bridges the gap between the problem of inaccurate dog breed identification and the technology used to solve it.</w:t>
      </w:r>
    </w:p>
    <w:p w14:paraId="2663A445" w14:textId="77777777" w:rsidR="00C3603E" w:rsidRPr="00C3603E" w:rsidRDefault="00C3603E" w:rsidP="00C3603E">
      <w:pPr>
        <w:rPr>
          <w:rFonts w:ascii="Arial" w:eastAsia="Arial" w:hAnsi="Arial" w:cs="Arial"/>
          <w:color w:val="000000"/>
          <w:sz w:val="24"/>
          <w:szCs w:val="24"/>
        </w:rPr>
      </w:pPr>
      <w:r w:rsidRPr="00C3603E">
        <w:rPr>
          <w:rFonts w:ascii="Arial" w:eastAsia="Arial" w:hAnsi="Arial" w:cs="Arial"/>
          <w:color w:val="000000"/>
          <w:sz w:val="24"/>
          <w:szCs w:val="24"/>
        </w:rPr>
        <w:t>Its goals are to:</w:t>
      </w:r>
    </w:p>
    <w:p w14:paraId="57A1A1D6" w14:textId="77777777" w:rsidR="00C3603E" w:rsidRPr="00C3603E" w:rsidRDefault="00C3603E" w:rsidP="00C3603E">
      <w:pPr>
        <w:rPr>
          <w:rFonts w:ascii="Arial" w:eastAsia="Arial" w:hAnsi="Arial" w:cs="Arial"/>
          <w:color w:val="000000"/>
          <w:sz w:val="24"/>
          <w:szCs w:val="24"/>
        </w:rPr>
      </w:pPr>
      <w:r w:rsidRPr="00C3603E">
        <w:rPr>
          <w:rFonts w:ascii="Arial" w:eastAsia="Arial" w:hAnsi="Arial" w:cs="Arial"/>
          <w:color w:val="000000"/>
          <w:sz w:val="24"/>
          <w:szCs w:val="24"/>
        </w:rPr>
        <w:t>● </w:t>
      </w:r>
      <w:r w:rsidRPr="00C3603E">
        <w:rPr>
          <w:rFonts w:ascii="Arial" w:eastAsia="Arial" w:hAnsi="Arial" w:cs="Arial"/>
          <w:b/>
          <w:bCs/>
          <w:color w:val="000000"/>
          <w:sz w:val="24"/>
          <w:szCs w:val="24"/>
        </w:rPr>
        <w:t>Provide an AI</w:t>
      </w:r>
      <w:r w:rsidRPr="00C3603E">
        <w:rPr>
          <w:rFonts w:ascii="Arial" w:eastAsia="Arial" w:hAnsi="Arial" w:cs="Arial"/>
          <w:b/>
          <w:bCs/>
          <w:color w:val="000000"/>
          <w:sz w:val="24"/>
          <w:szCs w:val="24"/>
        </w:rPr>
        <w:noBreakHyphen/>
        <w:t>based solution</w:t>
      </w:r>
      <w:r w:rsidRPr="00C3603E">
        <w:rPr>
          <w:rFonts w:ascii="Arial" w:eastAsia="Arial" w:hAnsi="Arial" w:cs="Arial"/>
          <w:color w:val="000000"/>
          <w:sz w:val="24"/>
          <w:szCs w:val="24"/>
        </w:rPr>
        <w:t> that accurately identifies dog breeds from images using transfer learning.</w:t>
      </w:r>
    </w:p>
    <w:p w14:paraId="6ECA867A" w14:textId="77777777" w:rsidR="00C3603E" w:rsidRPr="00C3603E" w:rsidRDefault="00C3603E" w:rsidP="00C3603E">
      <w:pPr>
        <w:rPr>
          <w:rFonts w:ascii="Arial" w:eastAsia="Arial" w:hAnsi="Arial" w:cs="Arial"/>
          <w:color w:val="000000"/>
          <w:sz w:val="24"/>
          <w:szCs w:val="24"/>
        </w:rPr>
      </w:pPr>
      <w:r w:rsidRPr="00C3603E">
        <w:rPr>
          <w:rFonts w:ascii="Arial" w:eastAsia="Arial" w:hAnsi="Arial" w:cs="Arial"/>
          <w:color w:val="000000"/>
          <w:sz w:val="24"/>
          <w:szCs w:val="24"/>
        </w:rPr>
        <w:t>● </w:t>
      </w:r>
      <w:r w:rsidRPr="00C3603E">
        <w:rPr>
          <w:rFonts w:ascii="Arial" w:eastAsia="Arial" w:hAnsi="Arial" w:cs="Arial"/>
          <w:b/>
          <w:bCs/>
          <w:color w:val="000000"/>
          <w:sz w:val="24"/>
          <w:szCs w:val="24"/>
        </w:rPr>
        <w:t>Describe the structure and working</w:t>
      </w:r>
      <w:r w:rsidRPr="00C3603E">
        <w:rPr>
          <w:rFonts w:ascii="Arial" w:eastAsia="Arial" w:hAnsi="Arial" w:cs="Arial"/>
          <w:color w:val="000000"/>
          <w:sz w:val="24"/>
          <w:szCs w:val="24"/>
        </w:rPr>
        <w:t> of the system, including the user interface, backend processing, machine learning model, and database.</w:t>
      </w:r>
    </w:p>
    <w:p w14:paraId="6A95DA33" w14:textId="77777777" w:rsidR="00C3603E" w:rsidRPr="00C3603E" w:rsidRDefault="00C3603E" w:rsidP="00C3603E">
      <w:pPr>
        <w:rPr>
          <w:rFonts w:ascii="Arial" w:eastAsia="Arial" w:hAnsi="Arial" w:cs="Arial"/>
          <w:color w:val="000000"/>
          <w:sz w:val="24"/>
          <w:szCs w:val="24"/>
        </w:rPr>
      </w:pPr>
      <w:r w:rsidRPr="00C3603E">
        <w:rPr>
          <w:rFonts w:ascii="Arial" w:eastAsia="Arial" w:hAnsi="Arial" w:cs="Arial"/>
          <w:color w:val="000000"/>
          <w:sz w:val="24"/>
          <w:szCs w:val="24"/>
        </w:rPr>
        <w:t>● </w:t>
      </w:r>
      <w:r w:rsidRPr="00C3603E">
        <w:rPr>
          <w:rFonts w:ascii="Arial" w:eastAsia="Arial" w:hAnsi="Arial" w:cs="Arial"/>
          <w:b/>
          <w:bCs/>
          <w:color w:val="000000"/>
          <w:sz w:val="24"/>
          <w:szCs w:val="24"/>
        </w:rPr>
        <w:t>Define system features and development phases</w:t>
      </w:r>
      <w:r w:rsidRPr="00C3603E">
        <w:rPr>
          <w:rFonts w:ascii="Arial" w:eastAsia="Arial" w:hAnsi="Arial" w:cs="Arial"/>
          <w:color w:val="000000"/>
          <w:sz w:val="24"/>
          <w:szCs w:val="24"/>
        </w:rPr>
        <w:t>, such as image upload, preprocessing, breed prediction, result display, and data storage.</w:t>
      </w:r>
    </w:p>
    <w:p w14:paraId="11E0B551" w14:textId="77777777" w:rsidR="00C3603E" w:rsidRPr="00C3603E" w:rsidRDefault="00C3603E" w:rsidP="00C3603E">
      <w:pPr>
        <w:rPr>
          <w:rFonts w:ascii="Arial" w:eastAsia="Arial" w:hAnsi="Arial" w:cs="Arial"/>
          <w:color w:val="000000"/>
          <w:sz w:val="24"/>
          <w:szCs w:val="24"/>
        </w:rPr>
      </w:pPr>
      <w:r w:rsidRPr="00C3603E">
        <w:rPr>
          <w:rFonts w:ascii="Arial" w:eastAsia="Arial" w:hAnsi="Arial" w:cs="Arial"/>
          <w:color w:val="000000"/>
          <w:sz w:val="24"/>
          <w:szCs w:val="24"/>
        </w:rPr>
        <w:t>● </w:t>
      </w:r>
      <w:r w:rsidRPr="00C3603E">
        <w:rPr>
          <w:rFonts w:ascii="Arial" w:eastAsia="Arial" w:hAnsi="Arial" w:cs="Arial"/>
          <w:b/>
          <w:bCs/>
          <w:color w:val="000000"/>
          <w:sz w:val="24"/>
          <w:szCs w:val="24"/>
        </w:rPr>
        <w:t>Specify solution requirements and behavior</w:t>
      </w:r>
      <w:r w:rsidRPr="00C3603E">
        <w:rPr>
          <w:rFonts w:ascii="Arial" w:eastAsia="Arial" w:hAnsi="Arial" w:cs="Arial"/>
          <w:color w:val="000000"/>
          <w:sz w:val="24"/>
          <w:szCs w:val="24"/>
        </w:rPr>
        <w:t>, ensuring accuracy, usability, security, and performance for real</w:t>
      </w:r>
      <w:r w:rsidRPr="00C3603E">
        <w:rPr>
          <w:rFonts w:ascii="Arial" w:eastAsia="Arial" w:hAnsi="Arial" w:cs="Arial"/>
          <w:color w:val="000000"/>
          <w:sz w:val="24"/>
          <w:szCs w:val="24"/>
        </w:rPr>
        <w:noBreakHyphen/>
        <w:t>world users.</w:t>
      </w:r>
    </w:p>
    <w:p w14:paraId="74988F48" w14:textId="77777777" w:rsidR="00C3603E" w:rsidRPr="00C3603E" w:rsidRDefault="00C3603E" w:rsidP="00C3603E">
      <w:pPr>
        <w:rPr>
          <w:rFonts w:ascii="Arial" w:eastAsia="Arial" w:hAnsi="Arial" w:cs="Arial"/>
          <w:color w:val="000000"/>
          <w:sz w:val="24"/>
          <w:szCs w:val="24"/>
        </w:rPr>
      </w:pPr>
      <w:r w:rsidRPr="00C3603E">
        <w:rPr>
          <w:rFonts w:ascii="Arial" w:eastAsia="Arial" w:hAnsi="Arial" w:cs="Arial"/>
          <w:color w:val="000000"/>
          <w:sz w:val="24"/>
          <w:szCs w:val="24"/>
        </w:rPr>
        <w:t>● </w:t>
      </w:r>
      <w:r w:rsidRPr="00C3603E">
        <w:rPr>
          <w:rFonts w:ascii="Arial" w:eastAsia="Arial" w:hAnsi="Arial" w:cs="Arial"/>
          <w:b/>
          <w:bCs/>
          <w:color w:val="000000"/>
          <w:sz w:val="24"/>
          <w:szCs w:val="24"/>
        </w:rPr>
        <w:t>Enable scalable and maintainable deployment</w:t>
      </w:r>
      <w:r w:rsidRPr="00C3603E">
        <w:rPr>
          <w:rFonts w:ascii="Arial" w:eastAsia="Arial" w:hAnsi="Arial" w:cs="Arial"/>
          <w:color w:val="000000"/>
          <w:sz w:val="24"/>
          <w:szCs w:val="24"/>
        </w:rPr>
        <w:t>, allowing future expansion to mobile applications, real</w:t>
      </w:r>
      <w:r w:rsidRPr="00C3603E">
        <w:rPr>
          <w:rFonts w:ascii="Arial" w:eastAsia="Arial" w:hAnsi="Arial" w:cs="Arial"/>
          <w:color w:val="000000"/>
          <w:sz w:val="24"/>
          <w:szCs w:val="24"/>
        </w:rPr>
        <w:noBreakHyphen/>
        <w:t>time detection, and cloud-based services.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3E0BFC99" w:rsidR="00E370AF" w:rsidRDefault="00C3603E">
      <w:pPr>
        <w:tabs>
          <w:tab w:val="left" w:pos="5529"/>
        </w:tabs>
        <w:rPr>
          <w:b/>
        </w:rPr>
      </w:pPr>
      <w:r w:rsidRPr="00C3603E">
        <w:rPr>
          <w:b/>
        </w:rPr>
        <w:lastRenderedPageBreak/>
        <w:drawing>
          <wp:inline distT="0" distB="0" distL="0" distR="0" wp14:anchorId="6CE643D5" wp14:editId="26C4C3DB">
            <wp:extent cx="5731510" cy="3331210"/>
            <wp:effectExtent l="0" t="0" r="2540" b="2540"/>
            <wp:docPr id="57879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5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0A4A3DE-5016-467F-B618-57C3E92D379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B0A318-040D-4B9D-BE4F-DC5B90BEE2BA}"/>
    <w:embedBold r:id="rId3" w:fontKey="{1CF41F29-DC92-490F-8BAF-D2196DBDC0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FBBD6F0-0C14-4DE0-8D9E-346FE6C9D48C}"/>
    <w:embedItalic r:id="rId5" w:fontKey="{88DB56BC-EE38-40F7-91DF-F7DE06E280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E05F79F-50E0-4199-9AF0-090BF8E01819}"/>
    <w:embedItalic r:id="rId7" w:fontKey="{A6A40CA5-F430-4E6F-B0FB-B548F75762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EBCE5A9-83D9-49A5-B9F7-FF09C6CF2C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84722"/>
    <w:rsid w:val="00267921"/>
    <w:rsid w:val="00862077"/>
    <w:rsid w:val="00C3603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Joshita Peluru</cp:lastModifiedBy>
  <cp:revision>3</cp:revision>
  <dcterms:created xsi:type="dcterms:W3CDTF">2022-10-03T08:27:00Z</dcterms:created>
  <dcterms:modified xsi:type="dcterms:W3CDTF">2026-02-28T16:44:00Z</dcterms:modified>
</cp:coreProperties>
</file>