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406E0" w14:textId="77777777" w:rsidR="001A363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45897DD" w14:textId="77777777" w:rsidR="001A363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5C6E6FB" w14:textId="77777777" w:rsidR="001A363A" w:rsidRDefault="001A363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A363A" w14:paraId="255F60F6" w14:textId="77777777">
        <w:tc>
          <w:tcPr>
            <w:tcW w:w="4508" w:type="dxa"/>
          </w:tcPr>
          <w:p w14:paraId="2A980207" w14:textId="77777777" w:rsidR="001A363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4928E07" w14:textId="4BD963EB" w:rsidR="001A363A" w:rsidRDefault="00F9053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</w:t>
            </w:r>
            <w:r w:rsidR="00000000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1A363A" w14:paraId="0FE28F4E" w14:textId="77777777">
        <w:tc>
          <w:tcPr>
            <w:tcW w:w="4508" w:type="dxa"/>
          </w:tcPr>
          <w:p w14:paraId="57177C9B" w14:textId="77777777" w:rsidR="001A363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B142BD6" w14:textId="7DEA81BF" w:rsidR="001A363A" w:rsidRDefault="00F9053B">
            <w:pPr>
              <w:rPr>
                <w:rFonts w:ascii="Calibri" w:eastAsia="Calibri" w:hAnsi="Calibri" w:cs="Calibri"/>
              </w:rPr>
            </w:pPr>
            <w:r w:rsidRPr="00F9053B">
              <w:rPr>
                <w:rFonts w:ascii="Calibri" w:eastAsia="Calibri" w:hAnsi="Calibri" w:cs="Calibri"/>
              </w:rPr>
              <w:t>LTVIP2026TMIDS89849</w:t>
            </w:r>
          </w:p>
        </w:tc>
      </w:tr>
      <w:tr w:rsidR="001A363A" w14:paraId="2675154A" w14:textId="77777777">
        <w:tc>
          <w:tcPr>
            <w:tcW w:w="4508" w:type="dxa"/>
          </w:tcPr>
          <w:p w14:paraId="01A05FA8" w14:textId="77777777" w:rsidR="001A363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00A6B28" w14:textId="77777777" w:rsidR="00F9053B" w:rsidRPr="00F9053B" w:rsidRDefault="00F9053B" w:rsidP="00F9053B">
            <w:pPr>
              <w:rPr>
                <w:rFonts w:ascii="Calibri" w:eastAsia="Calibri" w:hAnsi="Calibri" w:cs="Calibri"/>
              </w:rPr>
            </w:pPr>
            <w:r w:rsidRPr="00F9053B">
              <w:rPr>
                <w:rFonts w:ascii="Calibri" w:eastAsia="Calibri" w:hAnsi="Calibri" w:cs="Calibri"/>
              </w:rPr>
              <w:t xml:space="preserve">dog breed identification using transfer </w:t>
            </w:r>
          </w:p>
          <w:p w14:paraId="00826BFA" w14:textId="3ABDB62C" w:rsidR="001A363A" w:rsidRDefault="00F9053B" w:rsidP="00F9053B">
            <w:pPr>
              <w:rPr>
                <w:rFonts w:ascii="Calibri" w:eastAsia="Calibri" w:hAnsi="Calibri" w:cs="Calibri"/>
              </w:rPr>
            </w:pPr>
            <w:r w:rsidRPr="00F9053B">
              <w:rPr>
                <w:rFonts w:ascii="Calibri" w:eastAsia="Calibri" w:hAnsi="Calibri" w:cs="Calibri"/>
              </w:rPr>
              <w:t>learning</w:t>
            </w:r>
          </w:p>
        </w:tc>
      </w:tr>
      <w:tr w:rsidR="001A363A" w14:paraId="6AD5F07B" w14:textId="77777777">
        <w:tc>
          <w:tcPr>
            <w:tcW w:w="4508" w:type="dxa"/>
          </w:tcPr>
          <w:p w14:paraId="74BE7116" w14:textId="77777777" w:rsidR="001A363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9054932" w14:textId="77777777" w:rsidR="001A363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2C779F69" w14:textId="77777777" w:rsidR="001A363A" w:rsidRDefault="001A363A">
      <w:pPr>
        <w:spacing w:after="160" w:line="259" w:lineRule="auto"/>
        <w:rPr>
          <w:rFonts w:ascii="Calibri" w:eastAsia="Calibri" w:hAnsi="Calibri" w:cs="Calibri"/>
          <w:b/>
        </w:rPr>
      </w:pPr>
    </w:p>
    <w:p w14:paraId="042B5B63" w14:textId="77777777" w:rsidR="001A363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E5D8915" w14:textId="77777777" w:rsidR="001A363A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1A363A" w14:paraId="39DF7DCC" w14:textId="77777777">
        <w:trPr>
          <w:trHeight w:val="557"/>
        </w:trPr>
        <w:tc>
          <w:tcPr>
            <w:tcW w:w="735" w:type="dxa"/>
          </w:tcPr>
          <w:p w14:paraId="3560B33C" w14:textId="77777777" w:rsidR="001A363A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59C8DF02" w14:textId="77777777" w:rsidR="001A363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0A20443E" w14:textId="77777777" w:rsidR="001A363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12E6C350" w14:textId="77777777" w:rsidR="001A363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1A363A" w14:paraId="7EB3CDEC" w14:textId="77777777">
        <w:trPr>
          <w:trHeight w:val="817"/>
        </w:trPr>
        <w:tc>
          <w:tcPr>
            <w:tcW w:w="735" w:type="dxa"/>
          </w:tcPr>
          <w:p w14:paraId="4DE9DB9E" w14:textId="77777777" w:rsidR="001A363A" w:rsidRDefault="001A363A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F9B1471" w14:textId="77777777" w:rsidR="001A363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1B6BF6F0" w14:textId="6FDE30B0" w:rsidR="001A363A" w:rsidRPr="00F9053B" w:rsidRDefault="00F9053B">
            <w:pPr>
              <w:rPr>
                <w:rFonts w:ascii="Calibri" w:eastAsia="Calibri" w:hAnsi="Calibri" w:cs="Calibri"/>
              </w:rPr>
            </w:pPr>
            <w:r w:rsidRPr="00F9053B">
              <w:rPr>
                <w:rFonts w:ascii="Calibri" w:eastAsia="Calibri" w:hAnsi="Calibri" w:cs="Calibri"/>
              </w:rPr>
              <w:t>Regression Model: Not Applicable (classification project)</w:t>
            </w:r>
            <w:r w:rsidRPr="00F9053B">
              <w:rPr>
                <w:rFonts w:ascii="Calibri" w:eastAsia="Calibri" w:hAnsi="Calibri" w:cs="Calibri"/>
              </w:rPr>
              <w:br/>
            </w:r>
            <w:r w:rsidRPr="00F9053B">
              <w:rPr>
                <w:rFonts w:ascii="Calibri" w:eastAsia="Calibri" w:hAnsi="Calibri" w:cs="Calibri"/>
              </w:rPr>
              <w:br/>
              <w:t>Classification Model:</w:t>
            </w:r>
            <w:r w:rsidRPr="00F9053B">
              <w:rPr>
                <w:rFonts w:ascii="Calibri" w:eastAsia="Calibri" w:hAnsi="Calibri" w:cs="Calibri"/>
              </w:rPr>
              <w:br/>
              <w:t>• Confusion Matrix – shows correct &amp; incorrect predictions</w:t>
            </w:r>
            <w:r w:rsidRPr="00F9053B">
              <w:rPr>
                <w:rFonts w:ascii="Calibri" w:eastAsia="Calibri" w:hAnsi="Calibri" w:cs="Calibri"/>
              </w:rPr>
              <w:br/>
              <w:t>• Accuracy Score – ~92% </w:t>
            </w:r>
            <w:r w:rsidRPr="00F9053B">
              <w:rPr>
                <w:rFonts w:ascii="Calibri" w:eastAsia="Calibri" w:hAnsi="Calibri" w:cs="Calibri"/>
                <w:i/>
                <w:iCs/>
              </w:rPr>
              <w:t>(or your actual result)</w:t>
            </w:r>
            <w:r w:rsidRPr="00F9053B">
              <w:rPr>
                <w:rFonts w:ascii="Calibri" w:eastAsia="Calibri" w:hAnsi="Calibri" w:cs="Calibri"/>
              </w:rPr>
              <w:br/>
              <w:t>• Classification Report – precision, recall, F1</w:t>
            </w:r>
            <w:r w:rsidRPr="00F9053B">
              <w:rPr>
                <w:rFonts w:ascii="Calibri" w:eastAsia="Calibri" w:hAnsi="Calibri" w:cs="Calibri"/>
              </w:rPr>
              <w:noBreakHyphen/>
              <w:t>score for each breed</w:t>
            </w:r>
          </w:p>
        </w:tc>
        <w:tc>
          <w:tcPr>
            <w:tcW w:w="2850" w:type="dxa"/>
          </w:tcPr>
          <w:p w14:paraId="17ED1E65" w14:textId="50FFE475" w:rsidR="001A363A" w:rsidRDefault="00F9053B">
            <w:pPr>
              <w:rPr>
                <w:rFonts w:ascii="Calibri" w:eastAsia="Calibri" w:hAnsi="Calibri" w:cs="Calibri"/>
              </w:rPr>
            </w:pPr>
            <w:r w:rsidRPr="00F9053B">
              <w:rPr>
                <w:rFonts w:ascii="Calibri" w:eastAsia="Calibri" w:hAnsi="Calibri" w:cs="Calibri"/>
              </w:rPr>
              <w:t>Insert confusion matrix &amp; classification report output</w:t>
            </w:r>
          </w:p>
        </w:tc>
      </w:tr>
    </w:tbl>
    <w:p w14:paraId="7F5CB93F" w14:textId="77777777" w:rsidR="00F9053B" w:rsidRDefault="00F9053B">
      <w:r>
        <w:br w:type="page"/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1A363A" w14:paraId="0222FDD9" w14:textId="77777777">
        <w:trPr>
          <w:trHeight w:val="817"/>
        </w:trPr>
        <w:tc>
          <w:tcPr>
            <w:tcW w:w="735" w:type="dxa"/>
          </w:tcPr>
          <w:p w14:paraId="52EFD0A4" w14:textId="2ED6BEA6" w:rsidR="001A363A" w:rsidRDefault="001A363A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52411CC" w14:textId="77777777" w:rsidR="001A363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42CFAD22" w14:textId="763B7DBC" w:rsidR="00F9053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</w:t>
            </w:r>
            <w:r w:rsidR="00F9053B">
              <w:rPr>
                <w:rFonts w:ascii="Calibri" w:eastAsia="Calibri" w:hAnsi="Calibri" w:cs="Calibri"/>
              </w:rPr>
              <w:t>–</w:t>
            </w:r>
          </w:p>
          <w:p w14:paraId="19057C64" w14:textId="4622BE9A" w:rsidR="00F9053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="00F9053B" w:rsidRPr="00F9053B">
              <w:rPr>
                <w:rFonts w:ascii="Calibri" w:eastAsia="Calibri" w:hAnsi="Calibri" w:cs="Calibri"/>
              </w:rPr>
              <w:t>• Adjust learning rate</w:t>
            </w:r>
            <w:r w:rsidR="00F9053B" w:rsidRPr="00F9053B">
              <w:rPr>
                <w:rFonts w:ascii="Calibri" w:eastAsia="Calibri" w:hAnsi="Calibri" w:cs="Calibri"/>
              </w:rPr>
              <w:br/>
              <w:t>• Modify epochs for better accuracy</w:t>
            </w:r>
            <w:r w:rsidR="00F9053B" w:rsidRPr="00F9053B">
              <w:rPr>
                <w:rFonts w:ascii="Calibri" w:eastAsia="Calibri" w:hAnsi="Calibri" w:cs="Calibri"/>
              </w:rPr>
              <w:br/>
              <w:t>• Change batch size</w:t>
            </w:r>
            <w:r w:rsidR="00F9053B" w:rsidRPr="00F9053B">
              <w:rPr>
                <w:rFonts w:ascii="Calibri" w:eastAsia="Calibri" w:hAnsi="Calibri" w:cs="Calibri"/>
              </w:rPr>
              <w:br/>
              <w:t>• Fine</w:t>
            </w:r>
            <w:r w:rsidR="00F9053B" w:rsidRPr="00F9053B">
              <w:rPr>
                <w:rFonts w:ascii="Calibri" w:eastAsia="Calibri" w:hAnsi="Calibri" w:cs="Calibri"/>
              </w:rPr>
              <w:noBreakHyphen/>
              <w:t>tune top layers of pre</w:t>
            </w:r>
            <w:r w:rsidR="00F9053B" w:rsidRPr="00F9053B">
              <w:rPr>
                <w:rFonts w:ascii="Calibri" w:eastAsia="Calibri" w:hAnsi="Calibri" w:cs="Calibri"/>
              </w:rPr>
              <w:noBreakHyphen/>
              <w:t>trained model</w:t>
            </w:r>
            <w:r>
              <w:rPr>
                <w:rFonts w:ascii="Calibri" w:eastAsia="Calibri" w:hAnsi="Calibri" w:cs="Calibri"/>
              </w:rPr>
              <w:br/>
              <w:t xml:space="preserve">Validation Method </w:t>
            </w:r>
            <w:r w:rsidR="00F9053B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14:paraId="474F1F0C" w14:textId="47BE2F85" w:rsidR="00F9053B" w:rsidRDefault="00F9053B">
            <w:pPr>
              <w:rPr>
                <w:rFonts w:ascii="Calibri" w:eastAsia="Calibri" w:hAnsi="Calibri" w:cs="Calibri"/>
              </w:rPr>
            </w:pPr>
            <w:r w:rsidRPr="00F9053B">
              <w:rPr>
                <w:rFonts w:ascii="Calibri" w:eastAsia="Calibri" w:hAnsi="Calibri" w:cs="Calibri"/>
              </w:rPr>
              <w:t>Train–validation split (80:20)</w:t>
            </w:r>
            <w:r w:rsidRPr="00F9053B">
              <w:rPr>
                <w:rFonts w:ascii="Calibri" w:eastAsia="Calibri" w:hAnsi="Calibri" w:cs="Calibri"/>
              </w:rPr>
              <w:br/>
              <w:t>• Cross</w:t>
            </w:r>
            <w:r w:rsidRPr="00F9053B">
              <w:rPr>
                <w:rFonts w:ascii="Calibri" w:eastAsia="Calibri" w:hAnsi="Calibri" w:cs="Calibri"/>
              </w:rPr>
              <w:noBreakHyphen/>
              <w:t>validation</w:t>
            </w:r>
            <w:r w:rsidRPr="00F9053B">
              <w:rPr>
                <w:rFonts w:ascii="Calibri" w:eastAsia="Calibri" w:hAnsi="Calibri" w:cs="Calibri"/>
              </w:rPr>
              <w:br/>
              <w:t>• Evaluate using validation dataset</w:t>
            </w:r>
          </w:p>
          <w:p w14:paraId="63CBA05D" w14:textId="63539845" w:rsidR="001A363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15D40726" w14:textId="1472B2A3" w:rsidR="001A363A" w:rsidRDefault="00F9053B">
            <w:pPr>
              <w:rPr>
                <w:rFonts w:ascii="Calibri" w:eastAsia="Calibri" w:hAnsi="Calibri" w:cs="Calibri"/>
              </w:rPr>
            </w:pPr>
            <w:r w:rsidRPr="00F9053B">
              <w:rPr>
                <w:rFonts w:ascii="Calibri" w:eastAsia="Calibri" w:hAnsi="Calibri" w:cs="Calibri"/>
              </w:rPr>
              <w:t>Insert training accuracy &amp; loss graph</w:t>
            </w:r>
          </w:p>
        </w:tc>
      </w:tr>
    </w:tbl>
    <w:p w14:paraId="1371146C" w14:textId="77777777" w:rsidR="001A363A" w:rsidRDefault="001A363A">
      <w:pPr>
        <w:spacing w:after="160" w:line="259" w:lineRule="auto"/>
        <w:rPr>
          <w:rFonts w:ascii="Calibri" w:eastAsia="Calibri" w:hAnsi="Calibri" w:cs="Calibri"/>
        </w:rPr>
      </w:pPr>
    </w:p>
    <w:p w14:paraId="74293B9D" w14:textId="77777777" w:rsidR="001A363A" w:rsidRDefault="001A363A"/>
    <w:sectPr w:rsidR="001A363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44307"/>
    <w:multiLevelType w:val="multilevel"/>
    <w:tmpl w:val="B3AC39B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84263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63A"/>
    <w:rsid w:val="001A363A"/>
    <w:rsid w:val="00677337"/>
    <w:rsid w:val="00F90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1E95A"/>
  <w15:docId w15:val="{334D70E2-A44D-481B-9FDE-C59EF8512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Joshita Peluru</cp:lastModifiedBy>
  <cp:revision>2</cp:revision>
  <dcterms:created xsi:type="dcterms:W3CDTF">2026-02-28T16:59:00Z</dcterms:created>
  <dcterms:modified xsi:type="dcterms:W3CDTF">2026-02-28T17:02:00Z</dcterms:modified>
</cp:coreProperties>
</file>