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8D21F" w14:textId="77777777" w:rsidR="004C3396" w:rsidRDefault="001544F9">
      <w:pPr>
        <w:pStyle w:val="NoSpacing"/>
        <w:jc w:val="both"/>
        <w:rPr>
          <w:rFonts w:ascii="Times New Roman" w:hAnsi="Times New Roman" w:cs="Times New Roman"/>
          <w:b/>
          <w:bCs/>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b/>
          <w:bCs/>
          <w:sz w:val="28"/>
          <w:szCs w:val="28"/>
          <w:u w:val="single"/>
        </w:rPr>
        <w:t>CONCLUSION</w:t>
      </w:r>
    </w:p>
    <w:p w14:paraId="44316E8D" w14:textId="77777777" w:rsidR="001544F9" w:rsidRDefault="001544F9">
      <w:pPr>
        <w:pStyle w:val="NoSpacing"/>
        <w:jc w:val="both"/>
        <w:rPr>
          <w:rFonts w:ascii="Times New Roman" w:hAnsi="Times New Roman" w:cs="Times New Roman"/>
          <w:b/>
          <w:sz w:val="28"/>
          <w:szCs w:val="28"/>
          <w:u w:val="single"/>
        </w:rPr>
      </w:pPr>
    </w:p>
    <w:p w14:paraId="5381FDB3" w14:textId="374C48E4" w:rsidR="004C3396" w:rsidRPr="00B20E1E" w:rsidRDefault="00A35C0C" w:rsidP="00A35C0C">
      <w:pPr>
        <w:pStyle w:val="NoSpacing"/>
        <w:jc w:val="both"/>
        <w:rPr>
          <w:rFonts w:ascii="Times New Roman" w:hAnsi="Times New Roman" w:cs="Times New Roman"/>
          <w:b/>
          <w:sz w:val="24"/>
          <w:szCs w:val="24"/>
          <w:u w:val="single"/>
        </w:rPr>
      </w:pPr>
      <w:r w:rsidRPr="00A35C0C">
        <w:rPr>
          <w:rFonts w:ascii="Times New Roman" w:hAnsi="Times New Roman" w:cs="Times New Roman"/>
          <w:sz w:val="24"/>
          <w:szCs w:val="24"/>
        </w:rPr>
        <w:t>Without a doubt, bank card extortion has served as evidence of unlawful dishonesty. This study tested their detection technology in conjunction with the most well-known deception tactic. Additionally, this research has explained in great depth how artificial intelligence can be used to improve fraud detection. Although the suggested model was unable to link the objective of 100% accuracy under the fraud location area, it did manage to develop a system that, given sufficient access and data, will yield results that are extremely close to the objective. Similarly, there may be an opportunity to succeed here for similar endeavors. By adding more estimates to the framework, it is feasible to make improvements. Regardless, the output of these calculations should have a similar design to the others. There could be more volume for advancement in the database. Despite being shown in advance, the accuracy of the estimations depends on the type of extended database. Higher data therefore undoubtedly improves the framework's accuracy in identifying extortion and cheating. However, this will require administrative support from reputable banks.</w:t>
      </w:r>
    </w:p>
    <w:sectPr w:rsidR="004C3396" w:rsidRPr="00B20E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9708D" w14:textId="77777777" w:rsidR="00580835" w:rsidRDefault="00580835">
      <w:pPr>
        <w:spacing w:line="240" w:lineRule="auto"/>
      </w:pPr>
      <w:r>
        <w:separator/>
      </w:r>
    </w:p>
  </w:endnote>
  <w:endnote w:type="continuationSeparator" w:id="0">
    <w:p w14:paraId="366FFD65" w14:textId="77777777" w:rsidR="00580835" w:rsidRDefault="00580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4BDBDE" w14:textId="77777777" w:rsidR="00580835" w:rsidRDefault="00580835">
      <w:pPr>
        <w:spacing w:after="0"/>
      </w:pPr>
      <w:r>
        <w:separator/>
      </w:r>
    </w:p>
  </w:footnote>
  <w:footnote w:type="continuationSeparator" w:id="0">
    <w:p w14:paraId="5AACF2F5" w14:textId="77777777" w:rsidR="00580835" w:rsidRDefault="0058083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F50"/>
    <w:rsid w:val="001430EF"/>
    <w:rsid w:val="001544F9"/>
    <w:rsid w:val="002E72D8"/>
    <w:rsid w:val="004945B7"/>
    <w:rsid w:val="004C3396"/>
    <w:rsid w:val="00580835"/>
    <w:rsid w:val="0064615A"/>
    <w:rsid w:val="006B6F50"/>
    <w:rsid w:val="006D43F3"/>
    <w:rsid w:val="007023F4"/>
    <w:rsid w:val="00746586"/>
    <w:rsid w:val="00941053"/>
    <w:rsid w:val="00A17A06"/>
    <w:rsid w:val="00A35C0C"/>
    <w:rsid w:val="00B20E1E"/>
    <w:rsid w:val="00DD55DB"/>
    <w:rsid w:val="00F2696C"/>
    <w:rsid w:val="00FD5F09"/>
    <w:rsid w:val="053E47D1"/>
    <w:rsid w:val="3777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8160"/>
  <w15:docId w15:val="{A8B61548-E745-4A5A-873A-C7DF76D8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lenovo</cp:lastModifiedBy>
  <cp:revision>13</cp:revision>
  <dcterms:created xsi:type="dcterms:W3CDTF">2021-10-06T06:55:00Z</dcterms:created>
  <dcterms:modified xsi:type="dcterms:W3CDTF">2024-09-02T11:33:00Z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0ABF39E7BA604A1498B00754823A5918</vt:lpwstr>
  </property>
</Properties>
</file>