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80"/>
        <w:jc w:val="center"/>
      </w:pPr>
      <w:r>
        <w:rPr>
          <w:rFonts w:ascii="Georgia" w:cs="Georgia" w:eastAsia="Georgia" w:hAnsi="Georgia"/>
          <w:b/>
          <w:bCs/>
          <w:color w:val="37b59b"/>
          <w:sz w:val="120"/>
          <w:szCs w:val="120"/>
        </w:rPr>
        <w:t xml:space="preserve">PAL</w:t>
      </w:r>
    </w:p>
    <w:p>
      <w:pPr>
        <w:spacing w:after="200"/>
        <w:jc w:val="center"/>
      </w:pPr>
      <w:r>
        <w:rPr>
          <w:rFonts w:ascii="Georgia" w:cs="Georgia" w:eastAsia="Georgia" w:hAnsi="Georgia"/>
          <w:color w:val="0d2a37"/>
          <w:sz w:val="44"/>
          <w:szCs w:val="44"/>
        </w:rPr>
        <w:t xml:space="preserve">Personal Assistant for Life</w:t>
      </w:r>
    </w:p>
    <w:p>
      <w:pPr>
        <w:pBdr>
          <w:bottom w:val="single" w:color="37b59b" w:sz="8" w:space="2"/>
        </w:pBdr>
        <w:spacing w:after="200"/>
        <w:jc w:val="center"/>
      </w:pPr>
    </w:p>
    <w:p>
      <w:pPr>
        <w:spacing w:after="80"/>
        <w:jc w:val="center"/>
      </w:pPr>
      <w:r>
        <w:rPr>
          <w:rFonts w:ascii="Georgia" w:cs="Georgia" w:eastAsia="Georgia" w:hAnsi="Georgia"/>
          <w:b/>
          <w:bCs/>
          <w:color w:val="0d2a37"/>
          <w:sz w:val="50"/>
          <w:szCs w:val="50"/>
        </w:rPr>
        <w:t xml:space="preserve">A Plain-English Guide</w:t>
      </w:r>
    </w:p>
    <w:p>
      <w:pPr>
        <w:spacing w:after="280"/>
        <w:jc w:val="center"/>
      </w:pPr>
      <w:r>
        <w:rPr>
          <w:rFonts w:ascii="Georgia" w:cs="Georgia" w:eastAsia="Georgia" w:hAnsi="Georgia"/>
          <w:i/>
          <w:iCs/>
          <w:color w:val="555555"/>
          <w:sz w:val="28"/>
          <w:szCs w:val="28"/>
        </w:rPr>
        <w:t xml:space="preserve">What We Built, and Why It Matters</w:t>
      </w:r>
    </w:p>
    <w:p>
      <w:pPr>
        <w:spacing w:after="80"/>
        <w:jc w:val="center"/>
      </w:pPr>
      <w:r>
        <w:rPr>
          <w:rFonts w:ascii="Georgia" w:cs="Georgia" w:eastAsia="Georgia" w:hAnsi="Georgia"/>
          <w:color w:val="888888"/>
          <w:sz w:val="26"/>
          <w:szCs w:val="26"/>
        </w:rPr>
        <w:t xml:space="preserve">June 2026</w:t>
      </w:r>
    </w:p>
    <w:p>
      <w:pPr>
        <w:spacing w:after="1200"/>
      </w:pPr>
      <w:r>
        <w:t xml:space="preserve"/>
      </w:r>
    </w:p>
    <w:p>
      <w:pPr>
        <w:spacing w:after="0"/>
        <w:jc w:val="center"/>
      </w:pPr>
      <w:r>
        <w:rPr>
          <w:rFonts w:ascii="Georgia" w:cs="Georgia" w:eastAsia="Georgia" w:hAnsi="Georgia"/>
          <w:i/>
          <w:iCs/>
          <w:color w:val="888888"/>
          <w:sz w:val="22"/>
          <w:szCs w:val="22"/>
        </w:rPr>
        <w:t xml:space="preserve">Written for patients, caregivers, and anyone curious about what PAL does.</w:t>
      </w:r>
    </w:p>
    <w:p>
      <w:pPr>
        <w:pStyle w:val="Heading1"/>
        <w:pageBreakBefore/>
        <w:spacing w:after="240" w:before="240"/>
      </w:pPr>
      <w:r>
        <w:rPr>
          <w:rFonts w:ascii="Georgia" w:cs="Georgia" w:eastAsia="Georgia" w:hAnsi="Georgia"/>
          <w:b/>
          <w:bCs/>
          <w:color w:val="0d2a37"/>
          <w:sz w:val="40"/>
          <w:szCs w:val="40"/>
        </w:rPr>
        <w:t xml:space="preserve">What Is PAL?</w:t>
      </w:r>
    </w:p>
    <w:p>
      <w:pPr>
        <w:spacing w:after="160" w:line="360" w:lineRule="auto"/>
      </w:pPr>
      <w:r>
        <w:rPr>
          <w:rFonts w:ascii="Georgia" w:cs="Georgia" w:eastAsia="Georgia" w:hAnsi="Georgia"/>
          <w:i/>
          <w:iCs/>
          <w:color w:val="444444"/>
          <w:sz w:val="26"/>
          <w:szCs w:val="26"/>
        </w:rPr>
        <w:t xml:space="preserve">PAL stands for Personal Assistant for Life. It is a health companion app that lives on your phone.</w:t>
      </w:r>
    </w:p>
    <w:p>
      <w:pPr>
        <w:spacing w:after="160" w:line="360" w:lineRule="auto"/>
      </w:pPr>
      <w:r>
        <w:rPr>
          <w:rFonts w:ascii="Georgia" w:cs="Georgia" w:eastAsia="Georgia" w:hAnsi="Georgia"/>
          <w:sz w:val="24"/>
          <w:szCs w:val="24"/>
        </w:rPr>
        <w:t xml:space="preserve">Think of it like having a knowledgeable friend who can answer your health questions at any time of day — in your own language. Unlike a general internet search, PAL understands your question in context, gives you a focused answer, and draws on the actual care plan your doctor has written for you.</w:t>
      </w:r>
    </w:p>
    <w:p>
      <w:pPr>
        <w:spacing w:after="200"/>
      </w:pPr>
      <w:r>
        <w:t xml:space="preserve"/>
      </w:r>
    </w:p>
    <w:p>
      <w:pPr>
        <w:spacing w:after="160" w:line="360" w:lineRule="auto"/>
      </w:pPr>
      <w:r>
        <w:rPr>
          <w:rFonts w:ascii="Georgia" w:cs="Georgia" w:eastAsia="Georgia" w:hAnsi="Georgia"/>
          <w:sz w:val="24"/>
          <w:szCs w:val="24"/>
        </w:rPr>
        <w:t xml:space="preserve">PAL does four main things:</w:t>
      </w:r>
    </w:p>
    <w:p>
      <w:pPr>
        <w:pStyle w:val="ListParagraph"/>
        <w:numPr>
          <w:ilvl w:val="0"/>
          <w:numId w:val="2"/>
        </w:numPr>
        <w:spacing w:after="100"/>
      </w:pPr>
      <w:r>
        <w:rPr>
          <w:rFonts w:ascii="Georgia" w:cs="Georgia" w:eastAsia="Georgia" w:hAnsi="Georgia"/>
          <w:sz w:val="24"/>
          <w:szCs w:val="24"/>
        </w:rPr>
        <w:t xml:space="preserve">Answers health questions — in plain language, in Hindi, Gujarati, English, or many other Indian languages.</w:t>
      </w:r>
    </w:p>
    <w:p>
      <w:pPr>
        <w:pStyle w:val="ListParagraph"/>
        <w:numPr>
          <w:ilvl w:val="0"/>
          <w:numId w:val="2"/>
        </w:numPr>
        <w:spacing w:after="100"/>
      </w:pPr>
      <w:r>
        <w:rPr>
          <w:rFonts w:ascii="Georgia" w:cs="Georgia" w:eastAsia="Georgia" w:hAnsi="Georgia"/>
          <w:sz w:val="24"/>
          <w:szCs w:val="24"/>
        </w:rPr>
        <w:t xml:space="preserve">Shows you your care plan — exactly as your doctor wrote it. PAL never changes a single word.</w:t>
      </w:r>
    </w:p>
    <w:p>
      <w:pPr>
        <w:pStyle w:val="ListParagraph"/>
        <w:numPr>
          <w:ilvl w:val="0"/>
          <w:numId w:val="2"/>
        </w:numPr>
        <w:spacing w:after="100"/>
      </w:pPr>
      <w:r>
        <w:rPr>
          <w:rFonts w:ascii="Georgia" w:cs="Georgia" w:eastAsia="Georgia" w:hAnsi="Georgia"/>
          <w:sz w:val="24"/>
          <w:szCs w:val="24"/>
        </w:rPr>
        <w:t xml:space="preserve">Helps you manage medications and reminders — so you never miss a dose or appointment.</w:t>
      </w:r>
    </w:p>
    <w:p>
      <w:pPr>
        <w:pStyle w:val="ListParagraph"/>
        <w:numPr>
          <w:ilvl w:val="0"/>
          <w:numId w:val="2"/>
        </w:numPr>
        <w:spacing w:after="100"/>
      </w:pPr>
      <w:r>
        <w:rPr>
          <w:rFonts w:ascii="Georgia" w:cs="Georgia" w:eastAsia="Georgia" w:hAnsi="Georgia"/>
          <w:sz w:val="24"/>
          <w:szCs w:val="24"/>
        </w:rPr>
        <w:t xml:space="preserve">Books appointments — but only when you tap Confirm. PAL never books anything on its own.</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7f3" w:val="clear"/>
            <w:tcMar>
              <w:top w:type="dxa" w:w="160"/>
              <w:left w:type="dxa" w:w="220"/>
              <w:bottom w:type="dxa" w:w="160"/>
              <w:right w:type="dxa" w:w="220"/>
            </w:tcMar>
          </w:tcPr>
          <w:p>
            <w:pPr>
              <w:pBdr>
                <w:left w:val="single" w:color="37b59b" w:sz="12" w:space="4"/>
              </w:pBdr>
              <w:spacing w:after="80"/>
            </w:pPr>
            <w:r>
              <w:rPr>
                <w:rFonts w:ascii="Georgia" w:cs="Georgia" w:eastAsia="Georgia" w:hAnsi="Georgia"/>
                <w:b/>
                <w:bCs/>
                <w:color w:val="1f5c6b"/>
                <w:sz w:val="24"/>
                <w:szCs w:val="24"/>
              </w:rPr>
              <w:t xml:space="preserve">💡  The big idea</w:t>
            </w:r>
          </w:p>
          <w:p>
            <w:pPr>
              <w:pBdr>
                <w:left w:val="single" w:color="37b59b" w:sz="12" w:space="4"/>
              </w:pBdr>
              <w:spacing w:after="0"/>
            </w:pPr>
            <w:r>
              <w:rPr>
                <w:rFonts w:ascii="Georgia" w:cs="Georgia" w:eastAsia="Georgia" w:hAnsi="Georgia"/>
                <w:color w:val="333333"/>
                <w:sz w:val="22"/>
                <w:szCs w:val="22"/>
              </w:rPr>
              <w:t xml:space="preserve">Every patient deserves the same quality of health information that doctors give their most engaged patients. PAL makes that possible at scale, in your own language, on your own phone.</w:t>
            </w:r>
          </w:p>
        </w:tc>
      </w:tr>
    </w:tbl>
    <w:p>
      <w:pPr>
        <w:pStyle w:val="Heading1"/>
        <w:pageBreakBefore/>
        <w:spacing w:after="240" w:before="240"/>
      </w:pPr>
      <w:r>
        <w:rPr>
          <w:rFonts w:ascii="Georgia" w:cs="Georgia" w:eastAsia="Georgia" w:hAnsi="Georgia"/>
          <w:b/>
          <w:bCs/>
          <w:color w:val="0d2a37"/>
          <w:sz w:val="40"/>
          <w:szCs w:val="40"/>
        </w:rPr>
        <w:t xml:space="preserve">The Five Main Features</w:t>
      </w:r>
    </w:p>
    <w:p>
      <w:pPr>
        <w:pStyle w:val="Heading2"/>
        <w:pBdr>
          <w:bottom w:val="single" w:color="37b59b" w:sz="4" w:space="2"/>
        </w:pBdr>
        <w:spacing w:after="140" w:before="320"/>
      </w:pPr>
      <w:r>
        <w:rPr>
          <w:rFonts w:ascii="Georgia" w:cs="Georgia" w:eastAsia="Georgia" w:hAnsi="Georgia"/>
          <w:b/>
          <w:bCs/>
          <w:color w:val="1f5c6b"/>
          <w:sz w:val="30"/>
          <w:szCs w:val="30"/>
        </w:rPr>
        <w:t xml:space="preserve">1.  Ask — Your 24/7 Health Q&amp;A</w:t>
      </w:r>
    </w:p>
    <w:p>
      <w:pPr>
        <w:spacing w:after="160" w:line="360" w:lineRule="auto"/>
      </w:pPr>
      <w:r>
        <w:rPr>
          <w:rFonts w:ascii="Georgia" w:cs="Georgia" w:eastAsia="Georgia" w:hAnsi="Georgia"/>
          <w:sz w:val="24"/>
          <w:szCs w:val="24"/>
        </w:rPr>
        <w:t xml:space="preserve">The Ask tab is like a chat with a very well-read health advisor. You can type a question or speak it aloud. PAL reads your question, thinks about it, and gives you a clear answer with references.</w:t>
      </w:r>
    </w:p>
    <w:p>
      <w:pPr>
        <w:spacing w:after="80"/>
      </w:pPr>
      <w:r>
        <w:t xml:space="preserve"/>
      </w:r>
    </w:p>
    <w:p>
      <w:pPr>
        <w:spacing w:after="160" w:line="360" w:lineRule="auto"/>
      </w:pPr>
      <w:r>
        <w:rPr>
          <w:rFonts w:ascii="Georgia" w:cs="Georgia" w:eastAsia="Georgia" w:hAnsi="Georgia"/>
          <w:sz w:val="24"/>
          <w:szCs w:val="24"/>
        </w:rPr>
        <w:t xml:space="preserve">Examples of questions you can ask:</w:t>
      </w:r>
    </w:p>
    <w:p>
      <w:pPr>
        <w:pStyle w:val="ListParagraph"/>
        <w:numPr>
          <w:ilvl w:val="0"/>
          <w:numId w:val="2"/>
        </w:numPr>
        <w:spacing w:after="100"/>
      </w:pPr>
      <w:r>
        <w:rPr>
          <w:rFonts w:ascii="Georgia" w:cs="Georgia" w:eastAsia="Georgia" w:hAnsi="Georgia"/>
          <w:sz w:val="24"/>
          <w:szCs w:val="24"/>
        </w:rPr>
        <w:t xml:space="preserve">"What foods should I avoid with my blood pressure medication?"</w:t>
      </w:r>
    </w:p>
    <w:p>
      <w:pPr>
        <w:pStyle w:val="ListParagraph"/>
        <w:numPr>
          <w:ilvl w:val="0"/>
          <w:numId w:val="2"/>
        </w:numPr>
        <w:spacing w:after="100"/>
      </w:pPr>
      <w:r>
        <w:rPr>
          <w:rFonts w:ascii="Georgia" w:cs="Georgia" w:eastAsia="Georgia" w:hAnsi="Georgia"/>
          <w:sz w:val="24"/>
          <w:szCs w:val="24"/>
        </w:rPr>
        <w:t xml:space="preserve">"Can I eat mangoes if I have diabetes?"</w:t>
      </w:r>
    </w:p>
    <w:p>
      <w:pPr>
        <w:pStyle w:val="ListParagraph"/>
        <w:numPr>
          <w:ilvl w:val="0"/>
          <w:numId w:val="2"/>
        </w:numPr>
        <w:spacing w:after="100"/>
      </w:pPr>
      <w:r>
        <w:rPr>
          <w:rFonts w:ascii="Georgia" w:cs="Georgia" w:eastAsia="Georgia" w:hAnsi="Georgia"/>
          <w:sz w:val="24"/>
          <w:szCs w:val="24"/>
        </w:rPr>
        <w:t xml:space="preserve">"What does my HbA1c result of 7.2 mean?"</w:t>
      </w:r>
    </w:p>
    <w:p>
      <w:pPr>
        <w:pStyle w:val="ListParagraph"/>
        <w:numPr>
          <w:ilvl w:val="0"/>
          <w:numId w:val="2"/>
        </w:numPr>
        <w:spacing w:after="100"/>
      </w:pPr>
      <w:r>
        <w:rPr>
          <w:rFonts w:ascii="Georgia" w:cs="Georgia" w:eastAsia="Georgia" w:hAnsi="Georgia"/>
          <w:sz w:val="24"/>
          <w:szCs w:val="24"/>
        </w:rPr>
        <w:t xml:space="preserve">"Are there any slots available with Dr. Sharma this week?"</w:t>
      </w:r>
    </w:p>
    <w:p>
      <w:pPr>
        <w:spacing w:after="200"/>
      </w:pPr>
      <w:r>
        <w:t xml:space="preserve"/>
      </w:r>
    </w:p>
    <w:p>
      <w:pPr>
        <w:spacing w:after="160" w:line="360" w:lineRule="auto"/>
      </w:pPr>
      <w:r>
        <w:rPr>
          <w:rFonts w:ascii="Georgia" w:cs="Georgia" w:eastAsia="Georgia" w:hAnsi="Georgia"/>
          <w:sz w:val="24"/>
          <w:szCs w:val="24"/>
        </w:rPr>
        <w:t xml:space="preserve">PAL remembers your conversation thread, so you can ask follow-up questions just like you would with a real person.</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7f3" w:val="clear"/>
            <w:tcMar>
              <w:top w:type="dxa" w:w="160"/>
              <w:left w:type="dxa" w:w="220"/>
              <w:bottom w:type="dxa" w:w="160"/>
              <w:right w:type="dxa" w:w="220"/>
            </w:tcMar>
          </w:tcPr>
          <w:p>
            <w:pPr>
              <w:pBdr>
                <w:left w:val="single" w:color="37b59b" w:sz="12" w:space="4"/>
              </w:pBdr>
              <w:spacing w:after="80"/>
            </w:pPr>
            <w:r>
              <w:rPr>
                <w:rFonts w:ascii="Georgia" w:cs="Georgia" w:eastAsia="Georgia" w:hAnsi="Georgia"/>
                <w:b/>
                <w:bCs/>
                <w:color w:val="1f5c6b"/>
                <w:sz w:val="24"/>
                <w:szCs w:val="24"/>
              </w:rPr>
              <w:t xml:space="preserve">🔐  Your privacy is protected</w:t>
            </w:r>
          </w:p>
          <w:p>
            <w:pPr>
              <w:pBdr>
                <w:left w:val="single" w:color="37b59b" w:sz="12" w:space="4"/>
              </w:pBdr>
              <w:spacing w:after="0"/>
            </w:pPr>
            <w:r>
              <w:rPr>
                <w:rFonts w:ascii="Georgia" w:cs="Georgia" w:eastAsia="Georgia" w:hAnsi="Georgia"/>
                <w:color w:val="333333"/>
                <w:sz w:val="22"/>
                <w:szCs w:val="22"/>
              </w:rPr>
              <w:t xml:space="preserve">If you ask a question about your personal health record, PAL will first ask your permission for that specific conversation. You choose — every time. You can always say "Keep it general" to get an answer without sharing your record.</w:t>
            </w:r>
          </w:p>
        </w:tc>
      </w:tr>
    </w:tbl>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2.  History — Your Conversation Archive</w:t>
      </w:r>
    </w:p>
    <w:p>
      <w:pPr>
        <w:spacing w:after="160" w:line="360" w:lineRule="auto"/>
      </w:pPr>
      <w:r>
        <w:rPr>
          <w:rFonts w:ascii="Georgia" w:cs="Georgia" w:eastAsia="Georgia" w:hAnsi="Georgia"/>
          <w:sz w:val="24"/>
          <w:szCs w:val="24"/>
        </w:rPr>
        <w:t xml:space="preserve">Every conversation you have with PAL is saved in the History tab. You can scroll back, find an answer you got last week, and share it with a family member or your doctor. Each conversation can be deleted at any time.</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3.  Record — Your Health File</w:t>
      </w:r>
    </w:p>
    <w:p>
      <w:pPr>
        <w:spacing w:after="160" w:line="360" w:lineRule="auto"/>
      </w:pPr>
      <w:r>
        <w:rPr>
          <w:rFonts w:ascii="Georgia" w:cs="Georgia" w:eastAsia="Georgia" w:hAnsi="Georgia"/>
          <w:sz w:val="24"/>
          <w:szCs w:val="24"/>
        </w:rPr>
        <w:t xml:space="preserve">The Record tab shows your key health numbers — blood pressure, weight, lab results, diagnoses — in one place. You can also upload documents from your clinic (PDF reports, discharge summaries, prescriptions). PAL reads them and adds the relevant numbers to your health file.</w:t>
      </w:r>
    </w:p>
    <w:p>
      <w:pPr>
        <w:spacing w:after="200"/>
      </w:pPr>
      <w:r>
        <w:t xml:space="preserve"/>
      </w:r>
    </w:p>
    <w:p>
      <w:pPr>
        <w:spacing w:after="160" w:line="360" w:lineRule="auto"/>
      </w:pPr>
      <w:r>
        <w:rPr>
          <w:rFonts w:ascii="Georgia" w:cs="Georgia" w:eastAsia="Georgia" w:hAnsi="Georgia"/>
          <w:sz w:val="24"/>
          <w:szCs w:val="24"/>
        </w:rPr>
        <w:t xml:space="preserve">For imaging (X-rays, scans, MRIs): PAL does not try to interpret these. It tells you to share them directly with your doctor. Medical images need a trained radiologist, not an AI.</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4.  Visits — Your Care Plan and Appointments</w:t>
      </w:r>
    </w:p>
    <w:p>
      <w:pPr>
        <w:spacing w:after="160" w:line="360" w:lineRule="auto"/>
      </w:pPr>
      <w:r>
        <w:rPr>
          <w:rFonts w:ascii="Georgia" w:cs="Georgia" w:eastAsia="Georgia" w:hAnsi="Georgia"/>
          <w:sz w:val="24"/>
          <w:szCs w:val="24"/>
        </w:rPr>
        <w:t xml:space="preserve">This is where PAL shines as a bridge between you and your care team. The Visits tab shows:</w:t>
      </w:r>
    </w:p>
    <w:p>
      <w:pPr>
        <w:pStyle w:val="ListParagraph"/>
        <w:numPr>
          <w:ilvl w:val="0"/>
          <w:numId w:val="2"/>
        </w:numPr>
        <w:spacing w:after="100"/>
      </w:pPr>
      <w:r>
        <w:rPr>
          <w:rFonts w:ascii="Georgia" w:cs="Georgia" w:eastAsia="Georgia" w:hAnsi="Georgia"/>
          <w:sz w:val="24"/>
          <w:szCs w:val="24"/>
        </w:rPr>
        <w:t xml:space="preserve">Your upcoming appointments.</w:t>
      </w:r>
    </w:p>
    <w:p>
      <w:pPr>
        <w:pStyle w:val="ListParagraph"/>
        <w:numPr>
          <w:ilvl w:val="0"/>
          <w:numId w:val="2"/>
        </w:numPr>
        <w:spacing w:after="100"/>
      </w:pPr>
      <w:r>
        <w:rPr>
          <w:rFonts w:ascii="Georgia" w:cs="Georgia" w:eastAsia="Georgia" w:hAnsi="Georgia"/>
          <w:sz w:val="24"/>
          <w:szCs w:val="24"/>
        </w:rPr>
        <w:t xml:space="preserve">Your care plan — written by your doctor in their own words, never altered by AI.</w:t>
      </w:r>
    </w:p>
    <w:p>
      <w:pPr>
        <w:pStyle w:val="ListParagraph"/>
        <w:numPr>
          <w:ilvl w:val="0"/>
          <w:numId w:val="2"/>
        </w:numPr>
        <w:spacing w:after="100"/>
      </w:pPr>
      <w:r>
        <w:rPr>
          <w:rFonts w:ascii="Georgia" w:cs="Georgia" w:eastAsia="Georgia" w:hAnsi="Georgia"/>
          <w:sz w:val="24"/>
          <w:szCs w:val="24"/>
        </w:rPr>
        <w:t xml:space="preserve">Your nutrition plan — weekly meal guide based on your conditions.</w:t>
      </w:r>
    </w:p>
    <w:p>
      <w:pPr>
        <w:spacing w:after="200"/>
      </w:pPr>
      <w:r>
        <w:t xml:space="preserve"/>
      </w:r>
    </w:p>
    <w:p>
      <w:pPr>
        <w:spacing w:after="160" w:line="360" w:lineRule="auto"/>
      </w:pPr>
      <w:r>
        <w:rPr>
          <w:rFonts w:ascii="Georgia" w:cs="Georgia" w:eastAsia="Georgia" w:hAnsi="Georgia"/>
          <w:sz w:val="24"/>
          <w:szCs w:val="24"/>
        </w:rPr>
        <w:t xml:space="preserve">From the Visits tab you can also start a conversation with Hermes, our AI medical receptionist, who can check appointment availability and book a slot for you — with your final confirmation.</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5.  Reminders — Never Miss a Dose</w:t>
      </w:r>
    </w:p>
    <w:p>
      <w:pPr>
        <w:spacing w:after="160" w:line="360" w:lineRule="auto"/>
      </w:pPr>
      <w:r>
        <w:rPr>
          <w:rFonts w:ascii="Georgia" w:cs="Georgia" w:eastAsia="Georgia" w:hAnsi="Georgia"/>
          <w:sz w:val="24"/>
          <w:szCs w:val="24"/>
        </w:rPr>
        <w:t xml:space="preserve">PAL tracks your medication schedule and sends you reminders. Each reminder shows the medication name, dose, and time. You can tap Taken, Later (snooze), or View (to read details). A progress ring shows how many reminders you have completed today.</w:t>
      </w:r>
    </w:p>
    <w:p>
      <w:pPr>
        <w:pStyle w:val="Heading1"/>
        <w:pageBreakBefore/>
        <w:spacing w:after="240" w:before="240"/>
      </w:pPr>
      <w:r>
        <w:rPr>
          <w:rFonts w:ascii="Georgia" w:cs="Georgia" w:eastAsia="Georgia" w:hAnsi="Georgia"/>
          <w:b/>
          <w:bCs/>
          <w:color w:val="0d2a37"/>
          <w:sz w:val="40"/>
          <w:szCs w:val="40"/>
        </w:rPr>
        <w:t xml:space="preserve">How the AI Works</w:t>
      </w:r>
    </w:p>
    <w:p>
      <w:pPr>
        <w:spacing w:after="160" w:line="360" w:lineRule="auto"/>
      </w:pPr>
      <w:r>
        <w:rPr>
          <w:rFonts w:ascii="Georgia" w:cs="Georgia" w:eastAsia="Georgia" w:hAnsi="Georgia"/>
          <w:i/>
          <w:iCs/>
          <w:color w:val="444444"/>
          <w:sz w:val="26"/>
          <w:szCs w:val="26"/>
        </w:rPr>
        <w:t xml:space="preserve">You do not need to understand the technology to use PAL. But here is how it works in plain English.</w:t>
      </w:r>
    </w:p>
    <w:p>
      <w:pPr>
        <w:spacing w:after="8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Step 1: PAL Reads Your Question</w:t>
      </w:r>
    </w:p>
    <w:p>
      <w:pPr>
        <w:spacing w:after="160" w:line="360" w:lineRule="auto"/>
      </w:pPr>
      <w:r>
        <w:rPr>
          <w:rFonts w:ascii="Georgia" w:cs="Georgia" w:eastAsia="Georgia" w:hAnsi="Georgia"/>
          <w:sz w:val="24"/>
          <w:szCs w:val="24"/>
        </w:rPr>
        <w:t xml:space="preserve">When you ask a question, PAL first checks whether it is an emergency. If you type something like "I am having chest pain" or "I want to hurt myself," PAL immediately shows emergency contact numbers and a helpline. No AI involved — this happens instantly.</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Step 2: PAL Checks Its Memory</w:t>
      </w:r>
    </w:p>
    <w:p>
      <w:pPr>
        <w:spacing w:after="160" w:line="360" w:lineRule="auto"/>
      </w:pPr>
      <w:r>
        <w:rPr>
          <w:rFonts w:ascii="Georgia" w:cs="Georgia" w:eastAsia="Georgia" w:hAnsi="Georgia"/>
          <w:sz w:val="24"/>
          <w:szCs w:val="24"/>
        </w:rPr>
        <w:t xml:space="preserve">Before asking the AI, PAL checks whether it has already answered a very similar question. If you asked "Can I eat rice with diabetes?" and someone else asked "Is rice okay for a diabetic person?", those are similar enough that PAL can reuse the previous answer instantly. This makes PAL fast and consistent. Questions in Hindi or Gujarati can match English answers — PAL understands meaning, not just words.</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Step 3: PAL Understands What You Are Really Asking</w:t>
      </w:r>
    </w:p>
    <w:p>
      <w:pPr>
        <w:spacing w:after="160" w:line="360" w:lineRule="auto"/>
      </w:pPr>
      <w:r>
        <w:rPr>
          <w:rFonts w:ascii="Georgia" w:cs="Georgia" w:eastAsia="Georgia" w:hAnsi="Georgia"/>
          <w:sz w:val="24"/>
          <w:szCs w:val="24"/>
        </w:rPr>
        <w:t xml:space="preserve">A smaller, faster AI model reads your question and decides: Is this a general health question, or is this about your personal record? If it is about your record and you have not yet given permission this conversation, PAL shows you the consent card.</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Step 4: PAL Asks Its Specialists</w:t>
      </w:r>
    </w:p>
    <w:p>
      <w:pPr>
        <w:spacing w:after="160" w:line="360" w:lineRule="auto"/>
      </w:pPr>
      <w:r>
        <w:rPr>
          <w:rFonts w:ascii="Georgia" w:cs="Georgia" w:eastAsia="Georgia" w:hAnsi="Georgia"/>
          <w:sz w:val="24"/>
          <w:szCs w:val="24"/>
        </w:rPr>
        <w:t xml:space="preserve">PAL has five specialist AI agents — like five different experts it can consult at the same time:</w:t>
      </w:r>
    </w:p>
    <w:p>
      <w:pPr>
        <w:spacing w:after="80"/>
      </w:pPr>
      <w:r>
        <w:t xml:space="preserve"/>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3400"/>
        <w:gridCol w:w="5629"/>
      </w:tblGrid>
      <w:tr>
        <w:trPr>
          <w:tblHeader/>
        </w:trPr>
        <w:tc>
          <w:tcPr>
            <w:tcW w:type="dxa" w:w="3400"/>
            <w:tcBorders>
              <w:top w:val="single" w:color="cccccc" w:sz="4"/>
              <w:left w:val="none" w:color="FFFFFF" w:sz="0"/>
              <w:bottom w:val="single" w:color="cccccc" w:sz="4"/>
              <w:right w:val="none" w:color="FFFFFF" w:sz="0"/>
            </w:tcBorders>
            <w:shd w:fill="37b59b" w:val="clear"/>
            <w:tcMar>
              <w:top w:type="dxa" w:w="100"/>
              <w:left w:type="dxa" w:w="160"/>
              <w:bottom w:type="dxa" w:w="100"/>
              <w:right w:type="dxa" w:w="160"/>
            </w:tcMar>
          </w:tcPr>
          <w:p>
            <w:pPr>
              <w:spacing w:after="0"/>
            </w:pPr>
            <w:r>
              <w:rPr>
                <w:rFonts w:ascii="Georgia" w:cs="Georgia" w:eastAsia="Georgia" w:hAnsi="Georgia"/>
                <w:b/>
                <w:bCs/>
                <w:color w:val="FFFFFF"/>
                <w:sz w:val="22"/>
                <w:szCs w:val="22"/>
              </w:rPr>
              <w:t xml:space="preserve">Specialist</w:t>
            </w:r>
          </w:p>
        </w:tc>
        <w:tc>
          <w:tcPr>
            <w:tcW w:type="dxa" w:w="5629"/>
            <w:tcBorders>
              <w:top w:val="single" w:color="cccccc" w:sz="4"/>
              <w:left w:val="none" w:color="FFFFFF" w:sz="0"/>
              <w:bottom w:val="single" w:color="cccccc" w:sz="4"/>
              <w:right w:val="none" w:color="FFFFFF" w:sz="0"/>
            </w:tcBorders>
            <w:shd w:fill="37b59b" w:val="clear"/>
            <w:tcMar>
              <w:top w:type="dxa" w:w="100"/>
              <w:left w:type="dxa" w:w="160"/>
              <w:bottom w:type="dxa" w:w="100"/>
              <w:right w:type="dxa" w:w="160"/>
            </w:tcMar>
          </w:tcPr>
          <w:p>
            <w:pPr>
              <w:spacing w:after="0"/>
            </w:pPr>
            <w:r>
              <w:rPr>
                <w:rFonts w:ascii="Georgia" w:cs="Georgia" w:eastAsia="Georgia" w:hAnsi="Georgia"/>
                <w:b/>
                <w:bCs/>
                <w:color w:val="FFFFFF"/>
                <w:sz w:val="22"/>
                <w:szCs w:val="22"/>
              </w:rPr>
              <w:t xml:space="preserve">What They Do</w:t>
            </w:r>
          </w:p>
        </w:tc>
      </w:tr>
      <w:tr>
        <w:tc>
          <w:tcPr>
            <w:tcW w:type="dxa" w:w="34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Records Specialist</w:t>
            </w:r>
          </w:p>
        </w:tc>
        <w:tc>
          <w:tcPr>
            <w:tcW w:type="dxa" w:w="56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Looks at your health record to find relevant facts, after you have given permission.</w:t>
            </w:r>
          </w:p>
        </w:tc>
      </w:tr>
      <w:tr>
        <w:tc>
          <w:tcPr>
            <w:tcW w:type="dxa" w:w="34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Medication Specialist</w:t>
            </w:r>
          </w:p>
        </w:tc>
        <w:tc>
          <w:tcPr>
            <w:tcW w:type="dxa" w:w="56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Checks for drug interactions, correct doses, and food-medication conflicts.</w:t>
            </w:r>
          </w:p>
        </w:tc>
      </w:tr>
      <w:tr>
        <w:tc>
          <w:tcPr>
            <w:tcW w:type="dxa" w:w="34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Diet Specialist</w:t>
            </w:r>
          </w:p>
        </w:tc>
        <w:tc>
          <w:tcPr>
            <w:tcW w:type="dxa" w:w="56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Creates meal plans and nutritional guidance based on your conditions.</w:t>
            </w:r>
          </w:p>
        </w:tc>
      </w:tr>
      <w:tr>
        <w:tc>
          <w:tcPr>
            <w:tcW w:type="dxa" w:w="34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Evidence Specialist</w:t>
            </w:r>
          </w:p>
        </w:tc>
        <w:tc>
          <w:tcPr>
            <w:tcW w:type="dxa" w:w="56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Searches medical literature and clinical guidelines to back up the answer.</w:t>
            </w:r>
          </w:p>
        </w:tc>
      </w:tr>
      <w:tr>
        <w:tc>
          <w:tcPr>
            <w:tcW w:type="dxa" w:w="34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Appointment Specialist</w:t>
            </w:r>
          </w:p>
        </w:tc>
        <w:tc>
          <w:tcPr>
            <w:tcW w:type="dxa" w:w="56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Checks availability in your clinic system and proposes booking options.</w:t>
            </w:r>
          </w:p>
        </w:tc>
      </w:tr>
    </w:tbl>
    <w:p>
      <w:pPr>
        <w:spacing w:after="200"/>
      </w:pPr>
      <w:r>
        <w:t xml:space="preserve"/>
      </w:r>
    </w:p>
    <w:p>
      <w:pPr>
        <w:spacing w:after="160" w:line="360" w:lineRule="auto"/>
      </w:pPr>
      <w:r>
        <w:rPr>
          <w:rFonts w:ascii="Georgia" w:cs="Georgia" w:eastAsia="Georgia" w:hAnsi="Georgia"/>
          <w:sz w:val="24"/>
          <w:szCs w:val="24"/>
        </w:rPr>
        <w:t xml:space="preserve">PAL consults as many of these specialists as needed — all at the same time — and then brings their answers together into one clear response for you.</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Step 5: One Clear Answer</w:t>
      </w:r>
    </w:p>
    <w:p>
      <w:pPr>
        <w:spacing w:after="160" w:line="360" w:lineRule="auto"/>
      </w:pPr>
      <w:r>
        <w:rPr>
          <w:rFonts w:ascii="Georgia" w:cs="Georgia" w:eastAsia="Georgia" w:hAnsi="Georgia"/>
          <w:sz w:val="24"/>
          <w:szCs w:val="24"/>
        </w:rPr>
        <w:t xml:space="preserve">The full AI model (Claude Sonnet) combines everything into a single, readable answer. It adds references so you can check the sources. If a specialist found something in your care plan that your doctor wrote, PAL quotes it word for word — it never changes what your doctor said.</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7f3" w:val="clear"/>
            <w:tcMar>
              <w:top w:type="dxa" w:w="160"/>
              <w:left w:type="dxa" w:w="220"/>
              <w:bottom w:type="dxa" w:w="160"/>
              <w:right w:type="dxa" w:w="220"/>
            </w:tcMar>
          </w:tcPr>
          <w:p>
            <w:pPr>
              <w:pBdr>
                <w:left w:val="single" w:color="37b59b" w:sz="12" w:space="4"/>
              </w:pBdr>
              <w:spacing w:after="80"/>
            </w:pPr>
            <w:r>
              <w:rPr>
                <w:rFonts w:ascii="Georgia" w:cs="Georgia" w:eastAsia="Georgia" w:hAnsi="Georgia"/>
                <w:b/>
                <w:bCs/>
                <w:color w:val="1f5c6b"/>
                <w:sz w:val="24"/>
                <w:szCs w:val="24"/>
              </w:rPr>
              <w:t xml:space="preserve">⚡  How fast is it?</w:t>
            </w:r>
          </w:p>
          <w:p>
            <w:pPr>
              <w:pBdr>
                <w:left w:val="single" w:color="37b59b" w:sz="12" w:space="4"/>
              </w:pBdr>
              <w:spacing w:after="0"/>
            </w:pPr>
            <w:r>
              <w:rPr>
                <w:rFonts w:ascii="Georgia" w:cs="Georgia" w:eastAsia="Georgia" w:hAnsi="Georgia"/>
                <w:color w:val="333333"/>
                <w:sz w:val="22"/>
                <w:szCs w:val="22"/>
              </w:rPr>
              <w:t xml:space="preserve">For a common question PAL has seen before: under 1 second (from its memory). For a new question needing one or two specialists: 3-8 seconds. For a complex question needing all five specialists: 10-20 seconds. The thinking animation shows you PAL is working.</w:t>
            </w:r>
          </w:p>
        </w:tc>
      </w:tr>
    </w:tbl>
    <w:p>
      <w:pPr>
        <w:pStyle w:val="Heading1"/>
        <w:pageBreakBefore/>
        <w:spacing w:after="240" w:before="240"/>
      </w:pPr>
      <w:r>
        <w:rPr>
          <w:rFonts w:ascii="Georgia" w:cs="Georgia" w:eastAsia="Georgia" w:hAnsi="Georgia"/>
          <w:b/>
          <w:bCs/>
          <w:color w:val="0d2a37"/>
          <w:sz w:val="40"/>
          <w:szCs w:val="40"/>
        </w:rPr>
        <w:t xml:space="preserve">How PAL Protects Your Privacy</w:t>
      </w:r>
    </w:p>
    <w:p>
      <w:pPr>
        <w:spacing w:after="160" w:line="360" w:lineRule="auto"/>
      </w:pPr>
      <w:r>
        <w:rPr>
          <w:rFonts w:ascii="Georgia" w:cs="Georgia" w:eastAsia="Georgia" w:hAnsi="Georgia"/>
          <w:i/>
          <w:iCs/>
          <w:color w:val="444444"/>
          <w:sz w:val="26"/>
          <w:szCs w:val="26"/>
        </w:rPr>
        <w:t xml:space="preserve">Your health information is among the most sensitive data about you. PAL was built with privacy as the foundation, not an afterthought.</w:t>
      </w:r>
    </w:p>
    <w:p>
      <w:pPr>
        <w:spacing w:after="8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You Decide Every Time</w:t>
      </w:r>
    </w:p>
    <w:p>
      <w:pPr>
        <w:spacing w:after="160" w:line="360" w:lineRule="auto"/>
      </w:pPr>
      <w:r>
        <w:rPr>
          <w:rFonts w:ascii="Georgia" w:cs="Georgia" w:eastAsia="Georgia" w:hAnsi="Georgia"/>
          <w:sz w:val="24"/>
          <w:szCs w:val="24"/>
        </w:rPr>
        <w:t xml:space="preserve">By default, PAL answers your questions using only publicly available health information — your personal health record is never read without your permission. Every conversation that touches your personal record first shows a consent card: "This question is about you. Can I read your record?" You can say yes or no.</w:t>
      </w:r>
    </w:p>
    <w:p>
      <w:pPr>
        <w:spacing w:after="200"/>
      </w:pPr>
      <w:r>
        <w:t xml:space="preserve"/>
      </w:r>
    </w:p>
    <w:p>
      <w:pPr>
        <w:spacing w:after="160" w:line="360" w:lineRule="auto"/>
      </w:pPr>
      <w:r>
        <w:rPr>
          <w:rFonts w:ascii="Georgia" w:cs="Georgia" w:eastAsia="Georgia" w:hAnsi="Georgia"/>
          <w:sz w:val="24"/>
          <w:szCs w:val="24"/>
        </w:rPr>
        <w:t xml:space="preserve">If you say yes, that permission lasts for this conversation only. Next conversation starts fresh. You can also set a standing permission — "always allow" — and revoke it any time in Settings.</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Your Data Stays Yours</w:t>
      </w:r>
    </w:p>
    <w:p>
      <w:pPr>
        <w:pStyle w:val="ListParagraph"/>
        <w:numPr>
          <w:ilvl w:val="0"/>
          <w:numId w:val="2"/>
        </w:numPr>
        <w:spacing w:after="100"/>
      </w:pPr>
      <w:r>
        <w:rPr>
          <w:rFonts w:ascii="Georgia" w:cs="Georgia" w:eastAsia="Georgia" w:hAnsi="Georgia"/>
          <w:sz w:val="24"/>
          <w:szCs w:val="24"/>
        </w:rPr>
        <w:t xml:space="preserve">PAL never shares your health record with other patients.</w:t>
      </w:r>
    </w:p>
    <w:p>
      <w:pPr>
        <w:pStyle w:val="ListParagraph"/>
        <w:numPr>
          <w:ilvl w:val="0"/>
          <w:numId w:val="2"/>
        </w:numPr>
        <w:spacing w:after="100"/>
      </w:pPr>
      <w:r>
        <w:rPr>
          <w:rFonts w:ascii="Georgia" w:cs="Georgia" w:eastAsia="Georgia" w:hAnsi="Georgia"/>
          <w:sz w:val="24"/>
          <w:szCs w:val="24"/>
        </w:rPr>
        <w:t xml:space="preserve">PAL never reads your record to answer a general question — only personal ones, and only with your consent.</w:t>
      </w:r>
    </w:p>
    <w:p>
      <w:pPr>
        <w:pStyle w:val="ListParagraph"/>
        <w:numPr>
          <w:ilvl w:val="0"/>
          <w:numId w:val="2"/>
        </w:numPr>
        <w:spacing w:after="100"/>
      </w:pPr>
      <w:r>
        <w:rPr>
          <w:rFonts w:ascii="Georgia" w:cs="Georgia" w:eastAsia="Georgia" w:hAnsi="Georgia"/>
          <w:sz w:val="24"/>
          <w:szCs w:val="24"/>
        </w:rPr>
        <w:t xml:space="preserve">The staff who run PAL (the operator team) cannot read your health record through the app. They manage the system; they do not have access to patient data.</w:t>
      </w:r>
    </w:p>
    <w:p>
      <w:pPr>
        <w:pStyle w:val="ListParagraph"/>
        <w:numPr>
          <w:ilvl w:val="0"/>
          <w:numId w:val="2"/>
        </w:numPr>
        <w:spacing w:after="100"/>
      </w:pPr>
      <w:r>
        <w:rPr>
          <w:rFonts w:ascii="Georgia" w:cs="Georgia" w:eastAsia="Georgia" w:hAnsi="Georgia"/>
          <w:sz w:val="24"/>
          <w:szCs w:val="24"/>
        </w:rPr>
        <w:t xml:space="preserve">Family members can access your record only if you explicitly grant them permission. You can revoke that permission at any time.</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Every Access Is Logged</w:t>
      </w:r>
    </w:p>
    <w:p>
      <w:pPr>
        <w:spacing w:after="160" w:line="360" w:lineRule="auto"/>
      </w:pPr>
      <w:r>
        <w:rPr>
          <w:rFonts w:ascii="Georgia" w:cs="Georgia" w:eastAsia="Georgia" w:hAnsi="Georgia"/>
          <w:sz w:val="24"/>
          <w:szCs w:val="24"/>
        </w:rPr>
        <w:t xml:space="preserve">Every single time your health record is read — by you, by PAL with your consent, or by a family member you have authorised — a permanent record is created. This log cannot be changed or deleted. You can request a copy.</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Actions Need Your Tap</w:t>
      </w:r>
    </w:p>
    <w:p>
      <w:pPr>
        <w:spacing w:after="160" w:line="360" w:lineRule="auto"/>
      </w:pPr>
      <w:r>
        <w:rPr>
          <w:rFonts w:ascii="Georgia" w:cs="Georgia" w:eastAsia="Georgia" w:hAnsi="Georgia"/>
          <w:sz w:val="24"/>
          <w:szCs w:val="24"/>
        </w:rPr>
        <w:t xml:space="preserve">PAL will never book an appointment, send a message to your clinic, or take any action without you explicitly tapping the Confirm button. Before any action, PAL shows you exactly what it is about to do and gives you a 5-minute window to confirm or cancel. After that, the opportunity expires and nothing happens.</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7f3" w:val="clear"/>
            <w:tcMar>
              <w:top w:type="dxa" w:w="160"/>
              <w:left w:type="dxa" w:w="220"/>
              <w:bottom w:type="dxa" w:w="160"/>
              <w:right w:type="dxa" w:w="220"/>
            </w:tcMar>
          </w:tcPr>
          <w:p>
            <w:pPr>
              <w:pBdr>
                <w:left w:val="single" w:color="37b59b" w:sz="12" w:space="4"/>
              </w:pBdr>
              <w:spacing w:after="80"/>
            </w:pPr>
            <w:r>
              <w:rPr>
                <w:rFonts w:ascii="Georgia" w:cs="Georgia" w:eastAsia="Georgia" w:hAnsi="Georgia"/>
                <w:b/>
                <w:bCs/>
                <w:color w:val="1f5c6b"/>
                <w:sz w:val="24"/>
                <w:szCs w:val="24"/>
              </w:rPr>
              <w:t xml:space="preserve">🏥  Your doctor stays in charge</w:t>
            </w:r>
          </w:p>
          <w:p>
            <w:pPr>
              <w:pBdr>
                <w:left w:val="single" w:color="37b59b" w:sz="12" w:space="4"/>
              </w:pBdr>
              <w:spacing w:after="0"/>
            </w:pPr>
            <w:r>
              <w:rPr>
                <w:rFonts w:ascii="Georgia" w:cs="Georgia" w:eastAsia="Georgia" w:hAnsi="Georgia"/>
                <w:color w:val="333333"/>
                <w:sz w:val="22"/>
                <w:szCs w:val="22"/>
              </w:rPr>
              <w:t xml:space="preserve">PAL can give you health information and answer questions. It cannot change your care plan, alter your prescription, or override your doctor's instructions. Clinical decisions remain with your care team.</w:t>
            </w:r>
          </w:p>
        </w:tc>
      </w:tr>
    </w:tbl>
    <w:p>
      <w:pPr>
        <w:pStyle w:val="Heading1"/>
        <w:pageBreakBefore/>
        <w:spacing w:after="240" w:before="240"/>
      </w:pPr>
      <w:r>
        <w:rPr>
          <w:rFonts w:ascii="Georgia" w:cs="Georgia" w:eastAsia="Georgia" w:hAnsi="Georgia"/>
          <w:b/>
          <w:bCs/>
          <w:color w:val="0d2a37"/>
          <w:sz w:val="40"/>
          <w:szCs w:val="40"/>
        </w:rPr>
        <w:t xml:space="preserve">Booking Appointments with Hermes</w:t>
      </w:r>
    </w:p>
    <w:p>
      <w:pPr>
        <w:spacing w:after="160" w:line="360" w:lineRule="auto"/>
      </w:pPr>
      <w:r>
        <w:rPr>
          <w:rFonts w:ascii="Georgia" w:cs="Georgia" w:eastAsia="Georgia" w:hAnsi="Georgia"/>
          <w:i/>
          <w:iCs/>
          <w:color w:val="444444"/>
          <w:sz w:val="26"/>
          <w:szCs w:val="26"/>
        </w:rPr>
        <w:t xml:space="preserve">Hermes is PAL's AI medical receptionist. You can call Hermes from the Visits tab.</w:t>
      </w:r>
    </w:p>
    <w:p>
      <w:pPr>
        <w:spacing w:after="80"/>
      </w:pPr>
      <w:r>
        <w:t xml:space="preserve"/>
      </w:r>
    </w:p>
    <w:p>
      <w:pPr>
        <w:spacing w:after="160" w:line="360" w:lineRule="auto"/>
      </w:pPr>
      <w:r>
        <w:rPr>
          <w:rFonts w:ascii="Georgia" w:cs="Georgia" w:eastAsia="Georgia" w:hAnsi="Georgia"/>
          <w:sz w:val="24"/>
          <w:szCs w:val="24"/>
        </w:rPr>
        <w:t xml:space="preserve">The conversation looks and feels like a real phone call — you type (or speak), Hermes responds. Hermes can:</w:t>
      </w:r>
    </w:p>
    <w:p>
      <w:pPr>
        <w:pStyle w:val="ListParagraph"/>
        <w:numPr>
          <w:ilvl w:val="0"/>
          <w:numId w:val="2"/>
        </w:numPr>
        <w:spacing w:after="100"/>
      </w:pPr>
      <w:r>
        <w:rPr>
          <w:rFonts w:ascii="Georgia" w:cs="Georgia" w:eastAsia="Georgia" w:hAnsi="Georgia"/>
          <w:sz w:val="24"/>
          <w:szCs w:val="24"/>
        </w:rPr>
        <w:t xml:space="preserve">Tell you what appointment slots are available with your doctor.</w:t>
      </w:r>
    </w:p>
    <w:p>
      <w:pPr>
        <w:pStyle w:val="ListParagraph"/>
        <w:numPr>
          <w:ilvl w:val="0"/>
          <w:numId w:val="2"/>
        </w:numPr>
        <w:spacing w:after="100"/>
      </w:pPr>
      <w:r>
        <w:rPr>
          <w:rFonts w:ascii="Georgia" w:cs="Georgia" w:eastAsia="Georgia" w:hAnsi="Georgia"/>
          <w:sz w:val="24"/>
          <w:szCs w:val="24"/>
        </w:rPr>
        <w:t xml:space="preserve">Answer questions about your upcoming appointment (what to bring, how to prepare).</w:t>
      </w:r>
    </w:p>
    <w:p>
      <w:pPr>
        <w:pStyle w:val="ListParagraph"/>
        <w:numPr>
          <w:ilvl w:val="0"/>
          <w:numId w:val="2"/>
        </w:numPr>
        <w:spacing w:after="100"/>
      </w:pPr>
      <w:r>
        <w:rPr>
          <w:rFonts w:ascii="Georgia" w:cs="Georgia" w:eastAsia="Georgia" w:hAnsi="Georgia"/>
          <w:sz w:val="24"/>
          <w:szCs w:val="24"/>
        </w:rPr>
        <w:t xml:space="preserve">Discuss medication questions while looking at your current prescription.</w:t>
      </w:r>
    </w:p>
    <w:p>
      <w:pPr>
        <w:pStyle w:val="ListParagraph"/>
        <w:numPr>
          <w:ilvl w:val="0"/>
          <w:numId w:val="2"/>
        </w:numPr>
        <w:spacing w:after="100"/>
      </w:pPr>
      <w:r>
        <w:rPr>
          <w:rFonts w:ascii="Georgia" w:cs="Georgia" w:eastAsia="Georgia" w:hAnsi="Georgia"/>
          <w:sz w:val="24"/>
          <w:szCs w:val="24"/>
        </w:rPr>
        <w:t xml:space="preserve">Propose a booking — which you confirm with a single tap.</w:t>
      </w:r>
    </w:p>
    <w:p>
      <w:pPr>
        <w:spacing w:after="200"/>
      </w:pPr>
      <w:r>
        <w:t xml:space="preserve"/>
      </w:r>
    </w:p>
    <w:p>
      <w:pPr>
        <w:spacing w:after="160" w:line="360" w:lineRule="auto"/>
      </w:pPr>
      <w:r>
        <w:rPr>
          <w:rFonts w:ascii="Georgia" w:cs="Georgia" w:eastAsia="Georgia" w:hAnsi="Georgia"/>
          <w:sz w:val="24"/>
          <w:szCs w:val="24"/>
        </w:rPr>
        <w:t xml:space="preserve">Hermes is transparent about everything it does. When it queries the clinic system it shows a note: "Checked clinic records." Nothing happens behind the scenes.</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7f3" w:val="clear"/>
            <w:tcMar>
              <w:top w:type="dxa" w:w="160"/>
              <w:left w:type="dxa" w:w="220"/>
              <w:bottom w:type="dxa" w:w="160"/>
              <w:right w:type="dxa" w:w="220"/>
            </w:tcMar>
          </w:tcPr>
          <w:p>
            <w:pPr>
              <w:pBdr>
                <w:left w:val="single" w:color="37b59b" w:sz="12" w:space="4"/>
              </w:pBdr>
              <w:spacing w:after="80"/>
            </w:pPr>
            <w:r>
              <w:rPr>
                <w:rFonts w:ascii="Georgia" w:cs="Georgia" w:eastAsia="Georgia" w:hAnsi="Georgia"/>
                <w:b/>
                <w:bCs/>
                <w:color w:val="1f5c6b"/>
                <w:sz w:val="24"/>
                <w:szCs w:val="24"/>
              </w:rPr>
              <w:t xml:space="preserve">📞  Hermes is always available</w:t>
            </w:r>
          </w:p>
          <w:p>
            <w:pPr>
              <w:pBdr>
                <w:left w:val="single" w:color="37b59b" w:sz="12" w:space="4"/>
              </w:pBdr>
              <w:spacing w:after="0"/>
            </w:pPr>
            <w:r>
              <w:rPr>
                <w:rFonts w:ascii="Georgia" w:cs="Georgia" w:eastAsia="Georgia" w:hAnsi="Georgia"/>
                <w:color w:val="333333"/>
                <w:sz w:val="22"/>
                <w:szCs w:val="22"/>
              </w:rPr>
              <w:t xml:space="preserve">Unlike a real receptionist who works 9 to 5, Hermes is available any time. Questions about your appointment at 11 pm? Hermes will answer. Booking confirmation still happens at a time that suits your clinic.</w:t>
            </w:r>
          </w:p>
        </w:tc>
      </w:tr>
    </w:tbl>
    <w:p>
      <w:pPr>
        <w:pStyle w:val="Heading1"/>
        <w:pageBreakBefore/>
        <w:spacing w:after="240" w:before="240"/>
      </w:pPr>
      <w:r>
        <w:rPr>
          <w:rFonts w:ascii="Georgia" w:cs="Georgia" w:eastAsia="Georgia" w:hAnsi="Georgia"/>
          <w:b/>
          <w:bCs/>
          <w:color w:val="0d2a37"/>
          <w:sz w:val="40"/>
          <w:szCs w:val="40"/>
        </w:rPr>
        <w:t xml:space="preserve">Speaking to PAL in Your Language</w:t>
      </w:r>
    </w:p>
    <w:p>
      <w:pPr>
        <w:spacing w:after="160" w:line="360" w:lineRule="auto"/>
      </w:pPr>
      <w:r>
        <w:rPr>
          <w:rFonts w:ascii="Georgia" w:cs="Georgia" w:eastAsia="Georgia" w:hAnsi="Georgia"/>
          <w:i/>
          <w:iCs/>
          <w:color w:val="444444"/>
          <w:sz w:val="26"/>
          <w:szCs w:val="26"/>
        </w:rPr>
        <w:t xml:space="preserve">PAL was designed from the ground up for India's multilingual reality.</w:t>
      </w:r>
    </w:p>
    <w:p>
      <w:pPr>
        <w:spacing w:after="8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15 Languages</w:t>
      </w:r>
    </w:p>
    <w:p>
      <w:pPr>
        <w:spacing w:after="160" w:line="360" w:lineRule="auto"/>
      </w:pPr>
      <w:r>
        <w:rPr>
          <w:rFonts w:ascii="Georgia" w:cs="Georgia" w:eastAsia="Georgia" w:hAnsi="Georgia"/>
          <w:sz w:val="24"/>
          <w:szCs w:val="24"/>
        </w:rPr>
        <w:t xml:space="preserve">You can set your preferred language during sign-up or change it any time in Settings. PAL currently supports:</w:t>
      </w:r>
    </w:p>
    <w:p>
      <w:pPr>
        <w:spacing w:after="80"/>
      </w:pPr>
      <w:r>
        <w:t xml:space="preserve"/>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4500"/>
        <w:gridCol w:w="4529"/>
      </w:tblGrid>
      <w:tr>
        <w:trPr>
          <w:tblHeader/>
        </w:trPr>
        <w:tc>
          <w:tcPr>
            <w:tcW w:type="dxa" w:w="4500"/>
            <w:tcBorders>
              <w:top w:val="single" w:color="cccccc" w:sz="4"/>
              <w:left w:val="none" w:color="FFFFFF" w:sz="0"/>
              <w:bottom w:val="single" w:color="cccccc" w:sz="4"/>
              <w:right w:val="none" w:color="FFFFFF" w:sz="0"/>
            </w:tcBorders>
            <w:shd w:fill="37b59b" w:val="clear"/>
            <w:tcMar>
              <w:top w:type="dxa" w:w="100"/>
              <w:left w:type="dxa" w:w="160"/>
              <w:bottom w:type="dxa" w:w="100"/>
              <w:right w:type="dxa" w:w="160"/>
            </w:tcMar>
          </w:tcPr>
          <w:p>
            <w:pPr>
              <w:spacing w:after="0"/>
            </w:pPr>
            <w:r>
              <w:rPr>
                <w:rFonts w:ascii="Georgia" w:cs="Georgia" w:eastAsia="Georgia" w:hAnsi="Georgia"/>
                <w:b/>
                <w:bCs/>
                <w:color w:val="FFFFFF"/>
                <w:sz w:val="22"/>
                <w:szCs w:val="22"/>
              </w:rPr>
              <w:t xml:space="preserve">Language</w:t>
            </w:r>
          </w:p>
        </w:tc>
        <w:tc>
          <w:tcPr>
            <w:tcW w:type="dxa" w:w="4529"/>
            <w:tcBorders>
              <w:top w:val="single" w:color="cccccc" w:sz="4"/>
              <w:left w:val="none" w:color="FFFFFF" w:sz="0"/>
              <w:bottom w:val="single" w:color="cccccc" w:sz="4"/>
              <w:right w:val="none" w:color="FFFFFF" w:sz="0"/>
            </w:tcBorders>
            <w:shd w:fill="37b59b" w:val="clear"/>
            <w:tcMar>
              <w:top w:type="dxa" w:w="100"/>
              <w:left w:type="dxa" w:w="160"/>
              <w:bottom w:type="dxa" w:w="100"/>
              <w:right w:type="dxa" w:w="160"/>
            </w:tcMar>
          </w:tcPr>
          <w:p>
            <w:pPr>
              <w:spacing w:after="0"/>
            </w:pPr>
            <w:r>
              <w:rPr>
                <w:rFonts w:ascii="Georgia" w:cs="Georgia" w:eastAsia="Georgia" w:hAnsi="Georgia"/>
                <w:b/>
                <w:bCs/>
                <w:color w:val="FFFFFF"/>
                <w:sz w:val="22"/>
                <w:szCs w:val="22"/>
              </w:rPr>
              <w:t xml:space="preserve">Script</w:t>
            </w:r>
          </w:p>
        </w:tc>
      </w:tr>
      <w:tr>
        <w:tc>
          <w:tcPr>
            <w:tcW w:type="dxa" w:w="45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English</w:t>
            </w:r>
          </w:p>
        </w:tc>
        <w:tc>
          <w:tcPr>
            <w:tcW w:type="dxa" w:w="45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Latin</w:t>
            </w:r>
          </w:p>
        </w:tc>
      </w:tr>
      <w:tr>
        <w:tc>
          <w:tcPr>
            <w:tcW w:type="dxa" w:w="45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Hindi</w:t>
            </w:r>
          </w:p>
        </w:tc>
        <w:tc>
          <w:tcPr>
            <w:tcW w:type="dxa" w:w="45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Devanagari</w:t>
            </w:r>
          </w:p>
        </w:tc>
      </w:tr>
      <w:tr>
        <w:tc>
          <w:tcPr>
            <w:tcW w:type="dxa" w:w="45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Tamil</w:t>
            </w:r>
          </w:p>
        </w:tc>
        <w:tc>
          <w:tcPr>
            <w:tcW w:type="dxa" w:w="45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Tamil</w:t>
            </w:r>
          </w:p>
        </w:tc>
      </w:tr>
      <w:tr>
        <w:tc>
          <w:tcPr>
            <w:tcW w:type="dxa" w:w="45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Telugu</w:t>
            </w:r>
          </w:p>
        </w:tc>
        <w:tc>
          <w:tcPr>
            <w:tcW w:type="dxa" w:w="45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Telugu</w:t>
            </w:r>
          </w:p>
        </w:tc>
      </w:tr>
      <w:tr>
        <w:tc>
          <w:tcPr>
            <w:tcW w:type="dxa" w:w="45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Kannada</w:t>
            </w:r>
          </w:p>
        </w:tc>
        <w:tc>
          <w:tcPr>
            <w:tcW w:type="dxa" w:w="45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Kannada</w:t>
            </w:r>
          </w:p>
        </w:tc>
      </w:tr>
      <w:tr>
        <w:tc>
          <w:tcPr>
            <w:tcW w:type="dxa" w:w="45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Malayalam</w:t>
            </w:r>
          </w:p>
        </w:tc>
        <w:tc>
          <w:tcPr>
            <w:tcW w:type="dxa" w:w="45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Malayalam</w:t>
            </w:r>
          </w:p>
        </w:tc>
      </w:tr>
      <w:tr>
        <w:tc>
          <w:tcPr>
            <w:tcW w:type="dxa" w:w="45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Bengali</w:t>
            </w:r>
          </w:p>
        </w:tc>
        <w:tc>
          <w:tcPr>
            <w:tcW w:type="dxa" w:w="45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Bengali</w:t>
            </w:r>
          </w:p>
        </w:tc>
      </w:tr>
      <w:tr>
        <w:tc>
          <w:tcPr>
            <w:tcW w:type="dxa" w:w="45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Marathi</w:t>
            </w:r>
          </w:p>
        </w:tc>
        <w:tc>
          <w:tcPr>
            <w:tcW w:type="dxa" w:w="45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Devanagari</w:t>
            </w:r>
          </w:p>
        </w:tc>
      </w:tr>
      <w:tr>
        <w:tc>
          <w:tcPr>
            <w:tcW w:type="dxa" w:w="45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Gujarati</w:t>
            </w:r>
          </w:p>
        </w:tc>
        <w:tc>
          <w:tcPr>
            <w:tcW w:type="dxa" w:w="45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Gujarati</w:t>
            </w:r>
          </w:p>
        </w:tc>
      </w:tr>
      <w:tr>
        <w:tc>
          <w:tcPr>
            <w:tcW w:type="dxa" w:w="45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Punjabi</w:t>
            </w:r>
          </w:p>
        </w:tc>
        <w:tc>
          <w:tcPr>
            <w:tcW w:type="dxa" w:w="45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Gurmukhi</w:t>
            </w:r>
          </w:p>
        </w:tc>
      </w:tr>
      <w:tr>
        <w:tc>
          <w:tcPr>
            <w:tcW w:type="dxa" w:w="45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Urdu</w:t>
            </w:r>
          </w:p>
        </w:tc>
        <w:tc>
          <w:tcPr>
            <w:tcW w:type="dxa" w:w="45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Nastaliq</w:t>
            </w:r>
          </w:p>
        </w:tc>
      </w:tr>
      <w:tr>
        <w:tc>
          <w:tcPr>
            <w:tcW w:type="dxa" w:w="45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Odia</w:t>
            </w:r>
          </w:p>
        </w:tc>
        <w:tc>
          <w:tcPr>
            <w:tcW w:type="dxa" w:w="45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Odia</w:t>
            </w:r>
          </w:p>
        </w:tc>
      </w:tr>
      <w:tr>
        <w:tc>
          <w:tcPr>
            <w:tcW w:type="dxa" w:w="45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Assamese</w:t>
            </w:r>
          </w:p>
        </w:tc>
        <w:tc>
          <w:tcPr>
            <w:tcW w:type="dxa" w:w="45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Bengali/Assamese</w:t>
            </w:r>
          </w:p>
        </w:tc>
      </w:tr>
      <w:tr>
        <w:tc>
          <w:tcPr>
            <w:tcW w:type="dxa" w:w="45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Nepali</w:t>
            </w:r>
          </w:p>
        </w:tc>
        <w:tc>
          <w:tcPr>
            <w:tcW w:type="dxa" w:w="45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Devanagari</w:t>
            </w:r>
          </w:p>
        </w:tc>
      </w:tr>
      <w:tr>
        <w:tc>
          <w:tcPr>
            <w:tcW w:type="dxa" w:w="45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Sinhala</w:t>
            </w:r>
          </w:p>
        </w:tc>
        <w:tc>
          <w:tcPr>
            <w:tcW w:type="dxa" w:w="45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Sinhala</w:t>
            </w:r>
          </w:p>
        </w:tc>
      </w:tr>
    </w:tbl>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Voice Input</w:t>
      </w:r>
    </w:p>
    <w:p>
      <w:pPr>
        <w:spacing w:after="160" w:line="360" w:lineRule="auto"/>
      </w:pPr>
      <w:r>
        <w:rPr>
          <w:rFonts w:ascii="Georgia" w:cs="Georgia" w:eastAsia="Georgia" w:hAnsi="Georgia"/>
          <w:sz w:val="24"/>
          <w:szCs w:val="24"/>
        </w:rPr>
        <w:t xml:space="preserve">Tap the microphone and speak your question. PAL transcribes what it hears and shows it to you before searching. If it got it wrong, tap "Try again." On desktop, a specialised speech recognition model runs directly on your device — your voice never leaves your phone.</w:t>
      </w:r>
    </w:p>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Cross-Language Intelligence</w:t>
      </w:r>
    </w:p>
    <w:p>
      <w:pPr>
        <w:spacing w:after="160" w:line="360" w:lineRule="auto"/>
      </w:pPr>
      <w:r>
        <w:rPr>
          <w:rFonts w:ascii="Georgia" w:cs="Georgia" w:eastAsia="Georgia" w:hAnsi="Georgia"/>
          <w:sz w:val="24"/>
          <w:szCs w:val="24"/>
        </w:rPr>
        <w:t xml:space="preserve">Here is something remarkable: if a Hindi-speaking patient asks a question that an English-speaking patient asked earlier, PAL recognises that the questions mean the same thing. The answer is reused instantly — across language boundaries. This is powered by an AI model trained on 100 languages that understands meaning, not just words.</w:t>
      </w:r>
    </w:p>
    <w:p>
      <w:pPr>
        <w:pStyle w:val="Heading1"/>
        <w:pageBreakBefore/>
        <w:spacing w:after="240" w:before="240"/>
      </w:pPr>
      <w:r>
        <w:rPr>
          <w:rFonts w:ascii="Georgia" w:cs="Georgia" w:eastAsia="Georgia" w:hAnsi="Georgia"/>
          <w:b/>
          <w:bCs/>
          <w:color w:val="0d2a37"/>
          <w:sz w:val="40"/>
          <w:szCs w:val="40"/>
        </w:rPr>
        <w:t xml:space="preserve">Sharing with Family</w:t>
      </w:r>
    </w:p>
    <w:p>
      <w:pPr>
        <w:spacing w:after="160" w:line="360" w:lineRule="auto"/>
      </w:pPr>
      <w:r>
        <w:rPr>
          <w:rFonts w:ascii="Georgia" w:cs="Georgia" w:eastAsia="Georgia" w:hAnsi="Georgia"/>
          <w:i/>
          <w:iCs/>
          <w:color w:val="444444"/>
          <w:sz w:val="26"/>
          <w:szCs w:val="26"/>
        </w:rPr>
        <w:t xml:space="preserve">PAL supports family health management — parents managing a child's care, or adult children supporting elderly parents.</w:t>
      </w:r>
    </w:p>
    <w:p>
      <w:pPr>
        <w:spacing w:after="80"/>
      </w:pPr>
      <w:r>
        <w:t xml:space="preserve"/>
      </w:r>
    </w:p>
    <w:p>
      <w:pPr>
        <w:spacing w:after="160" w:line="360" w:lineRule="auto"/>
      </w:pPr>
      <w:r>
        <w:rPr>
          <w:rFonts w:ascii="Georgia" w:cs="Georgia" w:eastAsia="Georgia" w:hAnsi="Georgia"/>
          <w:sz w:val="24"/>
          <w:szCs w:val="24"/>
        </w:rPr>
        <w:t xml:space="preserve">If you are a family caregiver, a family member can grant you access to their health record within PAL. Access is:</w:t>
      </w:r>
    </w:p>
    <w:p>
      <w:pPr>
        <w:pStyle w:val="ListParagraph"/>
        <w:numPr>
          <w:ilvl w:val="0"/>
          <w:numId w:val="2"/>
        </w:numPr>
        <w:spacing w:after="100"/>
      </w:pPr>
      <w:r>
        <w:rPr>
          <w:rFonts w:ascii="Georgia" w:cs="Georgia" w:eastAsia="Georgia" w:hAnsi="Georgia"/>
          <w:sz w:val="24"/>
          <w:szCs w:val="24"/>
        </w:rPr>
        <w:t xml:space="preserve">Explicit — they choose to grant it.</w:t>
      </w:r>
    </w:p>
    <w:p>
      <w:pPr>
        <w:pStyle w:val="ListParagraph"/>
        <w:numPr>
          <w:ilvl w:val="0"/>
          <w:numId w:val="2"/>
        </w:numPr>
        <w:spacing w:after="100"/>
      </w:pPr>
      <w:r>
        <w:rPr>
          <w:rFonts w:ascii="Georgia" w:cs="Georgia" w:eastAsia="Georgia" w:hAnsi="Georgia"/>
          <w:sz w:val="24"/>
          <w:szCs w:val="24"/>
        </w:rPr>
        <w:t xml:space="preserve">Scoped — they can grant access to everything, or just certain types of records.</w:t>
      </w:r>
    </w:p>
    <w:p>
      <w:pPr>
        <w:pStyle w:val="ListParagraph"/>
        <w:numPr>
          <w:ilvl w:val="0"/>
          <w:numId w:val="2"/>
        </w:numPr>
        <w:spacing w:after="100"/>
      </w:pPr>
      <w:r>
        <w:rPr>
          <w:rFonts w:ascii="Georgia" w:cs="Georgia" w:eastAsia="Georgia" w:hAnsi="Georgia"/>
          <w:sz w:val="24"/>
          <w:szCs w:val="24"/>
        </w:rPr>
        <w:t xml:space="preserve">Revocable — they can remove your access any time, instantly.</w:t>
      </w:r>
    </w:p>
    <w:p>
      <w:pPr>
        <w:spacing w:after="200"/>
      </w:pPr>
      <w:r>
        <w:t xml:space="preserve"/>
      </w:r>
    </w:p>
    <w:p>
      <w:pPr>
        <w:spacing w:after="160" w:line="360" w:lineRule="auto"/>
      </w:pPr>
      <w:r>
        <w:rPr>
          <w:rFonts w:ascii="Georgia" w:cs="Georgia" w:eastAsia="Georgia" w:hAnsi="Georgia"/>
          <w:sz w:val="24"/>
          <w:szCs w:val="24"/>
        </w:rPr>
        <w:t xml:space="preserve">As a caregiver, you see the same PAL interface, but PAL's answers draw on the family member's record (with their consent) rather than yours.</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7f3" w:val="clear"/>
            <w:tcMar>
              <w:top w:type="dxa" w:w="160"/>
              <w:left w:type="dxa" w:w="220"/>
              <w:bottom w:type="dxa" w:w="160"/>
              <w:right w:type="dxa" w:w="220"/>
            </w:tcMar>
          </w:tcPr>
          <w:p>
            <w:pPr>
              <w:pBdr>
                <w:left w:val="single" w:color="37b59b" w:sz="12" w:space="4"/>
              </w:pBdr>
              <w:spacing w:after="80"/>
            </w:pPr>
            <w:r>
              <w:rPr>
                <w:rFonts w:ascii="Georgia" w:cs="Georgia" w:eastAsia="Georgia" w:hAnsi="Georgia"/>
                <w:b/>
                <w:bCs/>
                <w:color w:val="1f5c6b"/>
                <w:sz w:val="24"/>
                <w:szCs w:val="24"/>
              </w:rPr>
              <w:t xml:space="preserve">👨‍👩‍👧  A real use case</w:t>
            </w:r>
          </w:p>
          <w:p>
            <w:pPr>
              <w:pBdr>
                <w:left w:val="single" w:color="37b59b" w:sz="12" w:space="4"/>
              </w:pBdr>
              <w:spacing w:after="0"/>
            </w:pPr>
            <w:r>
              <w:rPr>
                <w:rFonts w:ascii="Georgia" w:cs="Georgia" w:eastAsia="Georgia" w:hAnsi="Georgia"/>
                <w:color w:val="333333"/>
                <w:sz w:val="22"/>
                <w:szCs w:val="22"/>
              </w:rPr>
              <w:t xml:space="preserve">A mother manages care for two teenage children and an elderly parent. She has four PAL profiles — her own plus the three family members. She can switch between them with one tap. Each family member's record is kept completely separate.</w:t>
            </w:r>
          </w:p>
        </w:tc>
      </w:tr>
    </w:tbl>
    <w:p>
      <w:pPr>
        <w:pStyle w:val="Heading1"/>
        <w:pageBreakBefore/>
        <w:spacing w:after="240" w:before="240"/>
      </w:pPr>
      <w:r>
        <w:rPr>
          <w:rFonts w:ascii="Georgia" w:cs="Georgia" w:eastAsia="Georgia" w:hAnsi="Georgia"/>
          <w:b/>
          <w:bCs/>
          <w:color w:val="0d2a37"/>
          <w:sz w:val="40"/>
          <w:szCs w:val="40"/>
        </w:rPr>
        <w:t xml:space="preserve">For Healthcare Organisations</w:t>
      </w:r>
    </w:p>
    <w:p>
      <w:pPr>
        <w:spacing w:after="160" w:line="360" w:lineRule="auto"/>
      </w:pPr>
      <w:r>
        <w:rPr>
          <w:rFonts w:ascii="Georgia" w:cs="Georgia" w:eastAsia="Georgia" w:hAnsi="Georgia"/>
          <w:i/>
          <w:iCs/>
          <w:color w:val="444444"/>
          <w:sz w:val="26"/>
          <w:szCs w:val="26"/>
        </w:rPr>
        <w:t xml:space="preserve">PAL can be deployed by hospitals, clinics, and healthcare networks for their patients.</w:t>
      </w:r>
    </w:p>
    <w:p>
      <w:pPr>
        <w:spacing w:after="80"/>
      </w:pPr>
      <w:r>
        <w:t xml:space="preserve"/>
      </w:r>
    </w:p>
    <w:p>
      <w:pPr>
        <w:spacing w:after="160" w:line="360" w:lineRule="auto"/>
      </w:pPr>
      <w:r>
        <w:rPr>
          <w:rFonts w:ascii="Georgia" w:cs="Georgia" w:eastAsia="Georgia" w:hAnsi="Georgia"/>
          <w:sz w:val="24"/>
          <w:szCs w:val="24"/>
        </w:rPr>
        <w:t xml:space="preserve">When a healthcare organisation deploys PAL, they get an Admin Dashboard where authorised staff can:</w:t>
      </w:r>
    </w:p>
    <w:p>
      <w:pPr>
        <w:pStyle w:val="ListParagraph"/>
        <w:numPr>
          <w:ilvl w:val="0"/>
          <w:numId w:val="2"/>
        </w:numPr>
        <w:spacing w:after="100"/>
      </w:pPr>
      <w:r>
        <w:rPr>
          <w:rFonts w:ascii="Georgia" w:cs="Georgia" w:eastAsia="Georgia" w:hAnsi="Georgia"/>
          <w:sz w:val="24"/>
          <w:szCs w:val="24"/>
        </w:rPr>
        <w:t xml:space="preserve">See which features are active for their patient population.</w:t>
      </w:r>
    </w:p>
    <w:p>
      <w:pPr>
        <w:pStyle w:val="ListParagraph"/>
        <w:numPr>
          <w:ilvl w:val="0"/>
          <w:numId w:val="2"/>
        </w:numPr>
        <w:spacing w:after="100"/>
      </w:pPr>
      <w:r>
        <w:rPr>
          <w:rFonts w:ascii="Georgia" w:cs="Georgia" w:eastAsia="Georgia" w:hAnsi="Georgia"/>
          <w:sz w:val="24"/>
          <w:szCs w:val="24"/>
        </w:rPr>
        <w:t xml:space="preserve">View the audit log (who accessed what data, and when).</w:t>
      </w:r>
    </w:p>
    <w:p>
      <w:pPr>
        <w:pStyle w:val="ListParagraph"/>
        <w:numPr>
          <w:ilvl w:val="0"/>
          <w:numId w:val="2"/>
        </w:numPr>
        <w:spacing w:after="100"/>
      </w:pPr>
      <w:r>
        <w:rPr>
          <w:rFonts w:ascii="Georgia" w:cs="Georgia" w:eastAsia="Georgia" w:hAnsi="Georgia"/>
          <w:sz w:val="24"/>
          <w:szCs w:val="24"/>
        </w:rPr>
        <w:t xml:space="preserve">Manage which staff roles have which access.</w:t>
      </w:r>
    </w:p>
    <w:p>
      <w:pPr>
        <w:pStyle w:val="ListParagraph"/>
        <w:numPr>
          <w:ilvl w:val="0"/>
          <w:numId w:val="2"/>
        </w:numPr>
        <w:spacing w:after="100"/>
      </w:pPr>
      <w:r>
        <w:rPr>
          <w:rFonts w:ascii="Georgia" w:cs="Georgia" w:eastAsia="Georgia" w:hAnsi="Georgia"/>
          <w:sz w:val="24"/>
          <w:szCs w:val="24"/>
        </w:rPr>
        <w:t xml:space="preserve">Rotate API keys and manage the AI configuration.</w:t>
      </w:r>
    </w:p>
    <w:p>
      <w:pPr>
        <w:spacing w:after="200"/>
      </w:pPr>
      <w:r>
        <w:t xml:space="preserve"/>
      </w:r>
    </w:p>
    <w:p>
      <w:pPr>
        <w:spacing w:after="160" w:line="360" w:lineRule="auto"/>
      </w:pPr>
      <w:r>
        <w:rPr>
          <w:rFonts w:ascii="Georgia" w:cs="Georgia" w:eastAsia="Georgia" w:hAnsi="Georgia"/>
          <w:sz w:val="24"/>
          <w:szCs w:val="24"/>
        </w:rPr>
        <w:t xml:space="preserve">Each organisation's data is completely isolated from every other organisation's data. A patient at one hospital cannot see anything from another hospital.</w:t>
      </w:r>
    </w:p>
    <w:p>
      <w:pPr>
        <w:spacing w:after="200"/>
      </w:pPr>
      <w:r>
        <w:t xml:space="preserve"/>
      </w:r>
    </w:p>
    <w:p>
      <w:pPr>
        <w:spacing w:after="160" w:line="360" w:lineRule="auto"/>
      </w:pPr>
      <w:r>
        <w:rPr>
          <w:rFonts w:ascii="Georgia" w:cs="Georgia" w:eastAsia="Georgia" w:hAnsi="Georgia"/>
          <w:sz w:val="24"/>
          <w:szCs w:val="24"/>
        </w:rPr>
        <w:t xml:space="preserve">Staff roles are strictly controlled. A billing team member cannot see patient data. A security auditor can see the audit log but cannot change any settings. A support staff member can check the status of a patient interaction but cannot read their record.</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7f3" w:val="clear"/>
            <w:tcMar>
              <w:top w:type="dxa" w:w="160"/>
              <w:left w:type="dxa" w:w="220"/>
              <w:bottom w:type="dxa" w:w="160"/>
              <w:right w:type="dxa" w:w="220"/>
            </w:tcMar>
          </w:tcPr>
          <w:p>
            <w:pPr>
              <w:pBdr>
                <w:left w:val="single" w:color="37b59b" w:sz="12" w:space="4"/>
              </w:pBdr>
              <w:spacing w:after="80"/>
            </w:pPr>
            <w:r>
              <w:rPr>
                <w:rFonts w:ascii="Georgia" w:cs="Georgia" w:eastAsia="Georgia" w:hAnsi="Georgia"/>
                <w:b/>
                <w:bCs/>
                <w:color w:val="1f5c6b"/>
                <w:sz w:val="24"/>
                <w:szCs w:val="24"/>
              </w:rPr>
              <w:t xml:space="preserve">🏢  Bring Your Own AI Key</w:t>
            </w:r>
          </w:p>
          <w:p>
            <w:pPr>
              <w:pBdr>
                <w:left w:val="single" w:color="37b59b" w:sz="12" w:space="4"/>
              </w:pBdr>
              <w:spacing w:after="0"/>
            </w:pPr>
            <w:r>
              <w:rPr>
                <w:rFonts w:ascii="Georgia" w:cs="Georgia" w:eastAsia="Georgia" w:hAnsi="Georgia"/>
                <w:color w:val="333333"/>
                <w:sz w:val="22"/>
                <w:szCs w:val="22"/>
              </w:rPr>
              <w:t xml:space="preserve">Healthcare organisations can use their own AI subscription (for example, through Amazon Web Services India) so patient queries are processed within their own cloud environment. No patient data needs to leave the organisation.</w:t>
            </w:r>
          </w:p>
        </w:tc>
      </w:tr>
    </w:tbl>
    <w:p>
      <w:pPr>
        <w:pStyle w:val="Heading1"/>
        <w:pageBreakBefore/>
        <w:spacing w:after="240" w:before="240"/>
      </w:pPr>
      <w:r>
        <w:rPr>
          <w:rFonts w:ascii="Georgia" w:cs="Georgia" w:eastAsia="Georgia" w:hAnsi="Georgia"/>
          <w:b/>
          <w:bCs/>
          <w:color w:val="0d2a37"/>
          <w:sz w:val="40"/>
          <w:szCs w:val="40"/>
        </w:rPr>
        <w:t xml:space="preserve">Six Promises PAL Always Keeps</w:t>
      </w:r>
    </w:p>
    <w:p>
      <w:pPr>
        <w:spacing w:after="160" w:line="360" w:lineRule="auto"/>
      </w:pPr>
      <w:r>
        <w:rPr>
          <w:rFonts w:ascii="Georgia" w:cs="Georgia" w:eastAsia="Georgia" w:hAnsi="Georgia"/>
          <w:i/>
          <w:iCs/>
          <w:color w:val="444444"/>
          <w:sz w:val="26"/>
          <w:szCs w:val="26"/>
        </w:rPr>
        <w:t xml:space="preserve">These six rules are built into the code. They cannot be switched off.</w:t>
      </w:r>
    </w:p>
    <w:p>
      <w:pPr>
        <w:spacing w:after="80"/>
      </w:pPr>
      <w:r>
        <w:t xml:space="preserve"/>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3800"/>
        <w:gridCol w:w="5229"/>
      </w:tblGrid>
      <w:tr>
        <w:trPr>
          <w:tblHeader/>
        </w:trPr>
        <w:tc>
          <w:tcPr>
            <w:tcW w:type="dxa" w:w="3800"/>
            <w:tcBorders>
              <w:top w:val="single" w:color="cccccc" w:sz="4"/>
              <w:left w:val="none" w:color="FFFFFF" w:sz="0"/>
              <w:bottom w:val="single" w:color="cccccc" w:sz="4"/>
              <w:right w:val="none" w:color="FFFFFF" w:sz="0"/>
            </w:tcBorders>
            <w:shd w:fill="37b59b" w:val="clear"/>
            <w:tcMar>
              <w:top w:type="dxa" w:w="100"/>
              <w:left w:type="dxa" w:w="160"/>
              <w:bottom w:type="dxa" w:w="100"/>
              <w:right w:type="dxa" w:w="160"/>
            </w:tcMar>
          </w:tcPr>
          <w:p>
            <w:pPr>
              <w:spacing w:after="0"/>
            </w:pPr>
            <w:r>
              <w:rPr>
                <w:rFonts w:ascii="Georgia" w:cs="Georgia" w:eastAsia="Georgia" w:hAnsi="Georgia"/>
                <w:b/>
                <w:bCs/>
                <w:color w:val="FFFFFF"/>
                <w:sz w:val="22"/>
                <w:szCs w:val="22"/>
              </w:rPr>
              <w:t xml:space="preserve">Promise</w:t>
            </w:r>
          </w:p>
        </w:tc>
        <w:tc>
          <w:tcPr>
            <w:tcW w:type="dxa" w:w="5229"/>
            <w:tcBorders>
              <w:top w:val="single" w:color="cccccc" w:sz="4"/>
              <w:left w:val="none" w:color="FFFFFF" w:sz="0"/>
              <w:bottom w:val="single" w:color="cccccc" w:sz="4"/>
              <w:right w:val="none" w:color="FFFFFF" w:sz="0"/>
            </w:tcBorders>
            <w:shd w:fill="37b59b" w:val="clear"/>
            <w:tcMar>
              <w:top w:type="dxa" w:w="100"/>
              <w:left w:type="dxa" w:w="160"/>
              <w:bottom w:type="dxa" w:w="100"/>
              <w:right w:type="dxa" w:w="160"/>
            </w:tcMar>
          </w:tcPr>
          <w:p>
            <w:pPr>
              <w:spacing w:after="0"/>
            </w:pPr>
            <w:r>
              <w:rPr>
                <w:rFonts w:ascii="Georgia" w:cs="Georgia" w:eastAsia="Georgia" w:hAnsi="Georgia"/>
                <w:b/>
                <w:bCs/>
                <w:color w:val="FFFFFF"/>
                <w:sz w:val="22"/>
                <w:szCs w:val="22"/>
              </w:rPr>
              <w:t xml:space="preserve">What It Means</w:t>
            </w:r>
          </w:p>
        </w:tc>
      </w:tr>
      <w:tr>
        <w:tc>
          <w:tcPr>
            <w:tcW w:type="dxa" w:w="38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Your record, your permission.</w:t>
            </w:r>
          </w:p>
        </w:tc>
        <w:tc>
          <w:tcPr>
            <w:tcW w:type="dxa" w:w="52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PAL never reads your health record without your explicit consent for this conversation. No exceptions.</w:t>
            </w:r>
          </w:p>
        </w:tc>
      </w:tr>
      <w:tr>
        <w:tc>
          <w:tcPr>
            <w:tcW w:type="dxa" w:w="38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Consent every time.</w:t>
            </w:r>
          </w:p>
        </w:tc>
        <w:tc>
          <w:tcPr>
            <w:tcW w:type="dxa" w:w="52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Even if you said yes last week, PAL asks again in a new conversation. Permission is not permanent unless you choose it to be.</w:t>
            </w:r>
          </w:p>
        </w:tc>
      </w:tr>
      <w:tr>
        <w:tc>
          <w:tcPr>
            <w:tcW w:type="dxa" w:w="38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Your doctor's words, unchanged.</w:t>
            </w:r>
          </w:p>
        </w:tc>
        <w:tc>
          <w:tcPr>
            <w:tcW w:type="dxa" w:w="52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Care plan content is shown exactly as your doctor wrote it. PAL never rewrites, summarises, or interprets clinical instructions.</w:t>
            </w:r>
          </w:p>
        </w:tc>
      </w:tr>
      <w:tr>
        <w:tc>
          <w:tcPr>
            <w:tcW w:type="dxa" w:w="38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You confirm every action.</w:t>
            </w:r>
          </w:p>
        </w:tc>
        <w:tc>
          <w:tcPr>
            <w:tcW w:type="dxa" w:w="52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PAL never books an appointment, sends a message, or takes any action without you tapping Confirm. If you do not confirm within 5 minutes, nothing happens.</w:t>
            </w:r>
          </w:p>
        </w:tc>
      </w:tr>
      <w:tr>
        <w:tc>
          <w:tcPr>
            <w:tcW w:type="dxa" w:w="38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Everything is recorded.</w:t>
            </w:r>
          </w:p>
        </w:tc>
        <w:tc>
          <w:tcPr>
            <w:tcW w:type="dxa" w:w="52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Every time your record is read, a permanent log entry is created. It cannot be altered or deleted.</w:t>
            </w:r>
          </w:p>
        </w:tc>
      </w:tr>
      <w:tr>
        <w:tc>
          <w:tcPr>
            <w:tcW w:type="dxa" w:w="38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Staff cannot read your record.</w:t>
            </w:r>
          </w:p>
        </w:tc>
        <w:tc>
          <w:tcPr>
            <w:tcW w:type="dxa" w:w="52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The people who run PAL manage the system — they do not have access to your personal health data.</w:t>
            </w:r>
          </w:p>
        </w:tc>
      </w:tr>
    </w:tbl>
    <w:p>
      <w:pPr>
        <w:pStyle w:val="Heading1"/>
        <w:pageBreakBefore/>
        <w:spacing w:after="240" w:before="240"/>
      </w:pPr>
      <w:r>
        <w:rPr>
          <w:rFonts w:ascii="Georgia" w:cs="Georgia" w:eastAsia="Georgia" w:hAnsi="Georgia"/>
          <w:b/>
          <w:bCs/>
          <w:color w:val="0d2a37"/>
          <w:sz w:val="40"/>
          <w:szCs w:val="40"/>
        </w:rPr>
        <w:t xml:space="preserve">What We Have Built So Far</w:t>
      </w:r>
    </w:p>
    <w:p>
      <w:pPr>
        <w:spacing w:after="160" w:line="360" w:lineRule="auto"/>
      </w:pPr>
      <w:r>
        <w:rPr>
          <w:rFonts w:ascii="Georgia" w:cs="Georgia" w:eastAsia="Georgia" w:hAnsi="Georgia"/>
          <w:i/>
          <w:iCs/>
          <w:color w:val="444444"/>
          <w:sz w:val="26"/>
          <w:szCs w:val="26"/>
        </w:rPr>
        <w:t xml:space="preserve">PAL version 0.1.0 was released in June 2026. Here is a snapshot of what has been built and tested.</w:t>
      </w:r>
    </w:p>
    <w:p>
      <w:pPr>
        <w:spacing w:after="8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What Works Today</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5400"/>
        <w:gridCol w:w="3629"/>
      </w:tblGrid>
      <w:tr>
        <w:trPr>
          <w:tblHeader/>
        </w:trPr>
        <w:tc>
          <w:tcPr>
            <w:tcW w:type="dxa" w:w="5400"/>
            <w:tcBorders>
              <w:top w:val="single" w:color="cccccc" w:sz="4"/>
              <w:left w:val="none" w:color="FFFFFF" w:sz="0"/>
              <w:bottom w:val="single" w:color="cccccc" w:sz="4"/>
              <w:right w:val="none" w:color="FFFFFF" w:sz="0"/>
            </w:tcBorders>
            <w:shd w:fill="37b59b" w:val="clear"/>
            <w:tcMar>
              <w:top w:type="dxa" w:w="100"/>
              <w:left w:type="dxa" w:w="160"/>
              <w:bottom w:type="dxa" w:w="100"/>
              <w:right w:type="dxa" w:w="160"/>
            </w:tcMar>
          </w:tcPr>
          <w:p>
            <w:pPr>
              <w:spacing w:after="0"/>
            </w:pPr>
            <w:r>
              <w:rPr>
                <w:rFonts w:ascii="Georgia" w:cs="Georgia" w:eastAsia="Georgia" w:hAnsi="Georgia"/>
                <w:b/>
                <w:bCs/>
                <w:color w:val="FFFFFF"/>
                <w:sz w:val="22"/>
                <w:szCs w:val="22"/>
              </w:rPr>
              <w:t xml:space="preserve">Feature</w:t>
            </w:r>
          </w:p>
        </w:tc>
        <w:tc>
          <w:tcPr>
            <w:tcW w:type="dxa" w:w="3629"/>
            <w:tcBorders>
              <w:top w:val="single" w:color="cccccc" w:sz="4"/>
              <w:left w:val="none" w:color="FFFFFF" w:sz="0"/>
              <w:bottom w:val="single" w:color="cccccc" w:sz="4"/>
              <w:right w:val="none" w:color="FFFFFF" w:sz="0"/>
            </w:tcBorders>
            <w:shd w:fill="37b59b" w:val="clear"/>
            <w:tcMar>
              <w:top w:type="dxa" w:w="100"/>
              <w:left w:type="dxa" w:w="160"/>
              <w:bottom w:type="dxa" w:w="100"/>
              <w:right w:type="dxa" w:w="160"/>
            </w:tcMar>
          </w:tcPr>
          <w:p>
            <w:pPr>
              <w:spacing w:after="0"/>
            </w:pPr>
            <w:r>
              <w:rPr>
                <w:rFonts w:ascii="Georgia" w:cs="Georgia" w:eastAsia="Georgia" w:hAnsi="Georgia"/>
                <w:b/>
                <w:bCs/>
                <w:color w:val="FFFFFF"/>
                <w:sz w:val="22"/>
                <w:szCs w:val="22"/>
              </w:rPr>
              <w:t xml:space="preserve">Status</w:t>
            </w:r>
          </w:p>
        </w:tc>
      </w:tr>
      <w:tr>
        <w:tc>
          <w:tcPr>
            <w:tcW w:type="dxa" w:w="54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Ask tab — type or speak a question and get an AI answer</w:t>
            </w:r>
          </w:p>
        </w:tc>
        <w:tc>
          <w:tcPr>
            <w:tcW w:type="dxa" w:w="36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15-language selector and multilingual AI search</w:t>
            </w:r>
          </w:p>
        </w:tc>
        <w:tc>
          <w:tcPr>
            <w:tcW w:type="dxa" w:w="36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Voice-to-text (microphone input with confirmation card)</w:t>
            </w:r>
          </w:p>
        </w:tc>
        <w:tc>
          <w:tcPr>
            <w:tcW w:type="dxa" w:w="36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Conversation history — save, browse, delete</w:t>
            </w:r>
          </w:p>
        </w:tc>
        <w:tc>
          <w:tcPr>
            <w:tcW w:type="dxa" w:w="36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Health record upload (PDF reports, discharge summaries)</w:t>
            </w:r>
          </w:p>
        </w:tc>
        <w:tc>
          <w:tcPr>
            <w:tcW w:type="dxa" w:w="36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Care plan viewer — clinician text shown verbatim</w:t>
            </w:r>
          </w:p>
        </w:tc>
        <w:tc>
          <w:tcPr>
            <w:tcW w:type="dxa" w:w="36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Nutrition / meal plan viewer (weekly grid)</w:t>
            </w:r>
          </w:p>
        </w:tc>
        <w:tc>
          <w:tcPr>
            <w:tcW w:type="dxa" w:w="36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Hermes AI medical receptionist (booking conversations)</w:t>
            </w:r>
          </w:p>
        </w:tc>
        <w:tc>
          <w:tcPr>
            <w:tcW w:type="dxa" w:w="36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Medication reminders with progress tracker</w:t>
            </w:r>
          </w:p>
        </w:tc>
        <w:tc>
          <w:tcPr>
            <w:tcW w:type="dxa" w:w="36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Settings sheet — language, name, privacy toggles</w:t>
            </w:r>
          </w:p>
        </w:tc>
        <w:tc>
          <w:tcPr>
            <w:tcW w:type="dxa" w:w="36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Consent card (per-conversation PHI permission)</w:t>
            </w:r>
          </w:p>
        </w:tc>
        <w:tc>
          <w:tcPr>
            <w:tcW w:type="dxa" w:w="36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Family access with scoped, revocable consent grants</w:t>
            </w:r>
          </w:p>
        </w:tc>
        <w:tc>
          <w:tcPr>
            <w:tcW w:type="dxa" w:w="36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Admin dashboard for healthcare organisations</w:t>
            </w:r>
          </w:p>
        </w:tc>
        <w:tc>
          <w:tcPr>
            <w:tcW w:type="dxa" w:w="3629"/>
            <w:tcBorders>
              <w:top w:val="single" w:color="cccccc" w:sz="2"/>
              <w:left w:val="none" w:color="FFFFFF" w:sz="0"/>
              <w:bottom w:val="single" w:color="cccccc" w:sz="2"/>
              <w:right w:val="none" w:color="FFFFFF" w:sz="0"/>
            </w:tcBorders>
            <w:shd w:fill="FFFFFF" w:val="clear"/>
            <w:tcMar>
              <w:top w:type="dxa" w:w="80"/>
              <w:left w:type="dxa" w:w="160"/>
              <w:bottom w:type="dxa" w:w="80"/>
              <w:right w:type="dxa" w:w="160"/>
            </w:tcMar>
          </w:tcPr>
          <w:p>
            <w:pPr>
              <w:spacing w:after="0"/>
            </w:pPr>
            <w:r>
              <w:rPr>
                <w:rFonts w:ascii="Georgia" w:cs="Georgia" w:eastAsia="Georgia" w:hAnsi="Georgia"/>
                <w:sz w:val="22"/>
                <w:szCs w:val="22"/>
              </w:rPr>
              <w:t xml:space="preserve">Complete and tested</w:t>
            </w:r>
          </w:p>
        </w:tc>
      </w:tr>
      <w:tr>
        <w:tc>
          <w:tcPr>
            <w:tcW w:type="dxa" w:w="5400"/>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49 end-to-end tests — all passing</w:t>
            </w:r>
          </w:p>
        </w:tc>
        <w:tc>
          <w:tcPr>
            <w:tcW w:type="dxa" w:w="3629"/>
            <w:tcBorders>
              <w:top w:val="single" w:color="cccccc" w:sz="2"/>
              <w:left w:val="none" w:color="FFFFFF" w:sz="0"/>
              <w:bottom w:val="single" w:color="cccccc" w:sz="2"/>
              <w:right w:val="none" w:color="FFFFFF" w:sz="0"/>
            </w:tcBorders>
            <w:shd w:fill="f7f3ed" w:val="clear"/>
            <w:tcMar>
              <w:top w:type="dxa" w:w="80"/>
              <w:left w:type="dxa" w:w="160"/>
              <w:bottom w:type="dxa" w:w="80"/>
              <w:right w:type="dxa" w:w="160"/>
            </w:tcMar>
          </w:tcPr>
          <w:p>
            <w:pPr>
              <w:spacing w:after="0"/>
            </w:pPr>
            <w:r>
              <w:rPr>
                <w:rFonts w:ascii="Georgia" w:cs="Georgia" w:eastAsia="Georgia" w:hAnsi="Georgia"/>
                <w:sz w:val="22"/>
                <w:szCs w:val="22"/>
              </w:rPr>
              <w:t xml:space="preserve">Complete</w:t>
            </w:r>
          </w:p>
        </w:tc>
      </w:tr>
    </w:tbl>
    <w:p>
      <w:pPr>
        <w:spacing w:after="200"/>
      </w:pPr>
      <w:r>
        <w:t xml:space="preserve"/>
      </w:r>
    </w:p>
    <w:p>
      <w:pPr>
        <w:pStyle w:val="Heading2"/>
        <w:pBdr>
          <w:bottom w:val="single" w:color="37b59b" w:sz="4" w:space="2"/>
        </w:pBdr>
        <w:spacing w:after="140" w:before="320"/>
      </w:pPr>
      <w:r>
        <w:rPr>
          <w:rFonts w:ascii="Georgia" w:cs="Georgia" w:eastAsia="Georgia" w:hAnsi="Georgia"/>
          <w:b/>
          <w:bCs/>
          <w:color w:val="1f5c6b"/>
          <w:sz w:val="30"/>
          <w:szCs w:val="30"/>
        </w:rPr>
        <w:t xml:space="preserve">What Is Coming Next</w:t>
      </w:r>
    </w:p>
    <w:p>
      <w:pPr>
        <w:pStyle w:val="ListParagraph"/>
        <w:numPr>
          <w:ilvl w:val="0"/>
          <w:numId w:val="2"/>
        </w:numPr>
        <w:spacing w:after="100"/>
      </w:pPr>
      <w:r>
        <w:rPr>
          <w:rFonts w:ascii="Georgia" w:cs="Georgia" w:eastAsia="Georgia" w:hAnsi="Georgia"/>
          <w:sz w:val="24"/>
          <w:szCs w:val="24"/>
        </w:rPr>
        <w:t xml:space="preserve">Hindsight Memory — PAL will remember your past conversations and use them to give better, more personalised answers over time. Already built; will be enabled when the team is confident in privacy safeguards.</w:t>
      </w:r>
    </w:p>
    <w:p>
      <w:pPr>
        <w:pStyle w:val="ListParagraph"/>
        <w:numPr>
          <w:ilvl w:val="0"/>
          <w:numId w:val="2"/>
        </w:numPr>
        <w:spacing w:after="100"/>
      </w:pPr>
      <w:r>
        <w:rPr>
          <w:rFonts w:ascii="Georgia" w:cs="Georgia" w:eastAsia="Georgia" w:hAnsi="Georgia"/>
          <w:sz w:val="24"/>
          <w:szCs w:val="24"/>
        </w:rPr>
        <w:t xml:space="preserve">DocEHR Integration — direct, live connection to clinic electronic health records. Already built; will be enabled clinic by clinic as partnerships are established.</w:t>
      </w:r>
    </w:p>
    <w:p>
      <w:pPr>
        <w:pStyle w:val="ListParagraph"/>
        <w:numPr>
          <w:ilvl w:val="0"/>
          <w:numId w:val="2"/>
        </w:numPr>
        <w:spacing w:after="100"/>
      </w:pPr>
      <w:r>
        <w:rPr>
          <w:rFonts w:ascii="Georgia" w:cs="Georgia" w:eastAsia="Georgia" w:hAnsi="Georgia"/>
          <w:sz w:val="24"/>
          <w:szCs w:val="24"/>
        </w:rPr>
        <w:t xml:space="preserve">More languages — Odia, Assamese, Nepali, and Sinhala are already in the language picker; full UI translation coming in v0.2.</w:t>
      </w:r>
    </w:p>
    <w:p>
      <w:pPr>
        <w:pStyle w:val="ListParagraph"/>
        <w:numPr>
          <w:ilvl w:val="0"/>
          <w:numId w:val="2"/>
        </w:numPr>
        <w:spacing w:after="100"/>
      </w:pPr>
      <w:r>
        <w:rPr>
          <w:rFonts w:ascii="Georgia" w:cs="Georgia" w:eastAsia="Georgia" w:hAnsi="Georgia"/>
          <w:sz w:val="24"/>
          <w:szCs w:val="24"/>
        </w:rPr>
        <w:t xml:space="preserve">Shared summaries — ability to generate a one-page health summary to share with a new doctor or specialist.</w:t>
      </w:r>
    </w:p>
    <w:p>
      <w:pPr>
        <w:spacing w:after="400"/>
      </w:pPr>
      <w:r>
        <w:t xml:space="preserve"/>
      </w:r>
    </w:p>
    <w:p>
      <w:pPr>
        <w:pBdr>
          <w:top w:val="single" w:color="37b59b" w:sz="4" w:space="8"/>
        </w:pBdr>
        <w:spacing w:after="160" w:before="300"/>
        <w:jc w:val="center"/>
      </w:pPr>
      <w:r>
        <w:rPr>
          <w:rFonts w:ascii="Georgia" w:cs="Georgia" w:eastAsia="Georgia" w:hAnsi="Georgia"/>
          <w:i/>
          <w:iCs/>
          <w:color w:val="0d2a37"/>
          <w:sz w:val="28"/>
          <w:szCs w:val="28"/>
        </w:rPr>
        <w:t xml:space="preserve">"Your health, your language, your control."</w:t>
      </w:r>
    </w:p>
    <w:p>
      <w:pPr>
        <w:spacing w:after="80"/>
        <w:jc w:val="center"/>
      </w:pPr>
      <w:r>
        <w:rPr>
          <w:rFonts w:ascii="Georgia" w:cs="Georgia" w:eastAsia="Georgia" w:hAnsi="Georgia"/>
          <w:color w:val="888888"/>
          <w:sz w:val="22"/>
          <w:szCs w:val="22"/>
        </w:rPr>
        <w:t xml:space="preserve">PAL v0.1.0  |  June 2026</w:t>
      </w:r>
    </w:p>
    <w:p>
      <w:pPr>
        <w:spacing w:after="0"/>
        <w:jc w:val="center"/>
      </w:pPr>
      <w:r>
        <w:rPr>
          <w:rFonts w:ascii="Georgia" w:cs="Georgia" w:eastAsia="Georgia" w:hAnsi="Georgia"/>
          <w:i/>
          <w:iCs/>
          <w:color w:val="aaaaaa"/>
          <w:sz w:val="18"/>
          <w:szCs w:val="18"/>
        </w:rPr>
        <w:t xml:space="preserve">PAL is not a medical device and does not replace professional medical advice. Always consult your doctor for clinical decisions.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rFonts w:ascii="Georgia" w:cs="Georgia" w:eastAsia="Georgia" w:hAnsi="Georgia"/>
        <w:color w:val="888888"/>
        <w:sz w:val="18"/>
        <w:szCs w:val="18"/>
      </w:rPr>
      <w:t xml:space="preserve">PAL — Personal Assistant for Life</w:t>
    </w:r>
    <w:r>
      <w:rPr>
        <w:rFonts w:ascii="Georgia" w:cs="Georgia" w:eastAsia="Georgia" w:hAnsi="Georgia"/>
        <w:i/>
        <w:iCs/>
        <w:color w:val="aaaaaa"/>
        <w:sz w:val="18"/>
        <w:szCs w:val="18"/>
      </w:rPr>
      <w:t xml:space="preserve">   |   Plain-English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d2a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color w:val="0d2a37"/>
      <w:sz w:val="40"/>
      <w:szCs w:val="40"/>
    </w:rPr>
  </w:style>
  <w:style w:type="paragraph" w:styleId="Heading2">
    <w:name w:val="Heading 2"/>
    <w:basedOn w:val="Normal"/>
    <w:next w:val="Normal"/>
    <w:qFormat/>
    <w:pPr>
      <w:spacing w:after="140" w:before="320"/>
      <w:outlineLvl w:val="1"/>
    </w:pPr>
    <w:rPr>
      <w:rFonts w:ascii="Georgia" w:cs="Georgia" w:eastAsia="Georgia" w:hAnsi="Georgia"/>
      <w:b/>
      <w:bCs/>
      <w:color w:val="1f5c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2026-06-25T11:05:11.856Z</dcterms:created>
  <dcterms:modified xsi:type="dcterms:W3CDTF">2026-06-25T11:05:11.857Z</dcterms:modified>
</cp:coreProperties>
</file>

<file path=docProps/custom.xml><?xml version="1.0" encoding="utf-8"?>
<Properties xmlns="http://schemas.openxmlformats.org/officeDocument/2006/custom-properties" xmlns:vt="http://schemas.openxmlformats.org/officeDocument/2006/docPropsVTypes"/>
</file>