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92C6" w14:textId="16D3A9C9" w:rsidR="00A6727D" w:rsidRDefault="00A6727D" w:rsidP="00A6727D">
      <w:pPr>
        <w:pStyle w:val="NormalWeb"/>
        <w:rPr>
          <w:rFonts w:ascii="Arial" w:hAnsi="Arial" w:cs="Arial"/>
          <w:lang w:val="en"/>
        </w:rPr>
      </w:pPr>
      <w:r>
        <w:rPr>
          <w:rStyle w:val="Strong"/>
          <w:rFonts w:ascii="Arial" w:hAnsi="Arial" w:cs="Arial"/>
          <w:lang w:val="en"/>
        </w:rPr>
        <w:t>Learner Name</w:t>
      </w:r>
      <w:r>
        <w:rPr>
          <w:rFonts w:ascii="Arial" w:hAnsi="Arial" w:cs="Arial"/>
          <w:lang w:val="en"/>
        </w:rPr>
        <w:t xml:space="preserve">: </w:t>
      </w:r>
      <w:r>
        <w:rPr>
          <w:rFonts w:ascii="Arial" w:hAnsi="Arial" w:cs="Arial"/>
          <w:lang w:val="en"/>
        </w:rPr>
        <w:t xml:space="preserve">Tejasvi </w:t>
      </w:r>
      <w:proofErr w:type="spellStart"/>
      <w:r>
        <w:rPr>
          <w:rFonts w:ascii="Arial" w:hAnsi="Arial" w:cs="Arial"/>
          <w:lang w:val="en"/>
        </w:rPr>
        <w:t>singh</w:t>
      </w:r>
      <w:proofErr w:type="spellEnd"/>
      <w:r>
        <w:rPr>
          <w:rFonts w:ascii="Arial" w:hAnsi="Arial" w:cs="Arial"/>
          <w:lang w:val="en"/>
        </w:rPr>
        <w:t xml:space="preserve"> </w:t>
      </w:r>
      <w:proofErr w:type="spellStart"/>
      <w:r>
        <w:rPr>
          <w:rFonts w:ascii="Arial" w:hAnsi="Arial" w:cs="Arial"/>
          <w:lang w:val="en"/>
        </w:rPr>
        <w:t>jodha</w:t>
      </w:r>
      <w:proofErr w:type="spellEnd"/>
    </w:p>
    <w:p w14:paraId="5AF17F48" w14:textId="1940FC95" w:rsidR="00A6727D" w:rsidRDefault="00A6727D" w:rsidP="00A6727D">
      <w:pPr>
        <w:pStyle w:val="NormalWeb"/>
        <w:rPr>
          <w:rFonts w:ascii="Arial" w:hAnsi="Arial" w:cs="Arial"/>
          <w:lang w:val="en"/>
        </w:rPr>
      </w:pPr>
      <w:r>
        <w:rPr>
          <w:rStyle w:val="Strong"/>
          <w:rFonts w:ascii="Arial" w:hAnsi="Arial" w:cs="Arial"/>
          <w:lang w:val="en"/>
        </w:rPr>
        <w:t>Learner Email</w:t>
      </w:r>
      <w:r>
        <w:rPr>
          <w:rFonts w:ascii="Arial" w:hAnsi="Arial" w:cs="Arial"/>
          <w:lang w:val="en"/>
        </w:rPr>
        <w:t xml:space="preserve">: </w:t>
      </w:r>
      <w:r>
        <w:rPr>
          <w:rFonts w:ascii="Arial" w:hAnsi="Arial" w:cs="Arial"/>
          <w:lang w:val="en"/>
        </w:rPr>
        <w:t>tejasvisinghjodha23.set@modyuniversity.ac.in</w:t>
      </w:r>
    </w:p>
    <w:p w14:paraId="7DACE6B0" w14:textId="1AFAF186" w:rsidR="00A6727D" w:rsidRDefault="00A6727D" w:rsidP="00A6727D">
      <w:pPr>
        <w:pStyle w:val="NormalWeb"/>
        <w:rPr>
          <w:rFonts w:ascii="Arial" w:hAnsi="Arial" w:cs="Arial"/>
          <w:lang w:val="en"/>
        </w:rPr>
      </w:pPr>
      <w:r>
        <w:rPr>
          <w:rStyle w:val="Strong"/>
          <w:rFonts w:ascii="Arial" w:hAnsi="Arial" w:cs="Arial"/>
          <w:lang w:val="en"/>
        </w:rPr>
        <w:t>Topic</w:t>
      </w:r>
      <w:r>
        <w:rPr>
          <w:rFonts w:ascii="Arial" w:hAnsi="Arial" w:cs="Arial"/>
          <w:lang w:val="en"/>
        </w:rPr>
        <w:t xml:space="preserve">: </w:t>
      </w:r>
      <w:r>
        <w:t xml:space="preserve">A </w:t>
      </w:r>
      <w:proofErr w:type="spellStart"/>
      <w:r>
        <w:t>Catalog</w:t>
      </w:r>
      <w:proofErr w:type="spellEnd"/>
      <w:r>
        <w:t xml:space="preserve"> of Fairness-Aware Practices in Machine Learning Engineering</w:t>
      </w:r>
    </w:p>
    <w:p w14:paraId="6D1ADF9A" w14:textId="23E57118" w:rsidR="00A6727D" w:rsidRDefault="00A6727D" w:rsidP="00A6727D">
      <w:pPr>
        <w:pStyle w:val="NormalWeb"/>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Pr="00A6727D">
        <w:rPr>
          <w:rFonts w:ascii="Arial" w:hAnsi="Arial" w:cs="Arial"/>
          <w:lang w:val="en"/>
        </w:rPr>
        <w:t>https://arxiv.org/abs/2408.16683</w:t>
      </w:r>
    </w:p>
    <w:p w14:paraId="3B0105EA" w14:textId="77777777" w:rsidR="00A6727D" w:rsidRDefault="00A6727D" w:rsidP="00A6727D">
      <w:pPr>
        <w:pStyle w:val="Heading3"/>
        <w:rPr>
          <w:rFonts w:ascii="Arial" w:eastAsia="Times New Roman" w:hAnsi="Arial" w:cs="Arial"/>
          <w:lang w:val="en"/>
        </w:rPr>
      </w:pPr>
      <w:r>
        <w:rPr>
          <w:rFonts w:ascii="Arial" w:eastAsia="Times New Roman" w:hAnsi="Arial" w:cs="Arial"/>
          <w:lang w:val="en"/>
        </w:rPr>
        <w:t>Initial Prompt</w:t>
      </w:r>
    </w:p>
    <w:p w14:paraId="314CBC4C" w14:textId="1D134258" w:rsidR="00A6727D" w:rsidRDefault="00A6727D" w:rsidP="00A6727D">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06E4E59E" w14:textId="7D747B77" w:rsidR="00A6727D" w:rsidRDefault="00A6727D" w:rsidP="00A6727D">
      <w:pPr>
        <w:pStyle w:val="NormalWeb"/>
        <w:rPr>
          <w:rFonts w:ascii="Arial" w:hAnsi="Arial" w:cs="Arial"/>
          <w:lang w:val="en"/>
        </w:rPr>
      </w:pPr>
      <w:r>
        <w:t>G</w:t>
      </w:r>
      <w:r>
        <w:t xml:space="preserve">ive me a </w:t>
      </w:r>
      <w:r>
        <w:t>summary</w:t>
      </w:r>
      <w:r>
        <w:t xml:space="preserve"> of the research </w:t>
      </w:r>
      <w:proofErr w:type="gramStart"/>
      <w:r>
        <w:t>paper :</w:t>
      </w:r>
      <w:proofErr w:type="gramEnd"/>
      <w:r>
        <w:t xml:space="preserve"> A </w:t>
      </w:r>
      <w:proofErr w:type="spellStart"/>
      <w:r>
        <w:t>Catalog</w:t>
      </w:r>
      <w:proofErr w:type="spellEnd"/>
      <w:r>
        <w:t xml:space="preserve"> of Fairness-Aware Practices in Machine Learning Engineering by </w:t>
      </w:r>
      <w:proofErr w:type="spellStart"/>
      <w:r>
        <w:t>Gianmario</w:t>
      </w:r>
      <w:proofErr w:type="spellEnd"/>
      <w:r>
        <w:t xml:space="preserve"> </w:t>
      </w:r>
      <w:proofErr w:type="spellStart"/>
      <w:r>
        <w:t>Voria</w:t>
      </w:r>
      <w:proofErr w:type="spellEnd"/>
      <w:r>
        <w:t>, Giulia Sellitto, Carmine Ferrara, Francesco Abate, Andrea De Lucia, Filomena Ferrucci, Gemma Catolino, Fabio Palomba in 100 words</w:t>
      </w:r>
    </w:p>
    <w:p w14:paraId="6E836A3E" w14:textId="77777777" w:rsidR="00A6727D" w:rsidRDefault="00A6727D" w:rsidP="00A6727D">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67E084BA" w14:textId="0639B28C" w:rsidR="00A6727D" w:rsidRDefault="00A6727D" w:rsidP="00A6727D">
      <w:pPr>
        <w:pStyle w:val="NormalWeb"/>
        <w:rPr>
          <w:rFonts w:ascii="Arial" w:hAnsi="Arial" w:cs="Arial"/>
          <w:lang w:val="en"/>
        </w:rPr>
      </w:pPr>
      <w:r w:rsidRPr="00A6727D">
        <w:rPr>
          <w:rFonts w:ascii="Arial" w:hAnsi="Arial" w:cs="Arial"/>
          <w:lang w:val="en"/>
        </w:rPr>
        <w:t xml:space="preserve">The paper "A Catalog of Fairness-Aware Practices in Machine Learning Engineering" by </w:t>
      </w:r>
      <w:proofErr w:type="spellStart"/>
      <w:r w:rsidRPr="00A6727D">
        <w:rPr>
          <w:rFonts w:ascii="Arial" w:hAnsi="Arial" w:cs="Arial"/>
          <w:lang w:val="en"/>
        </w:rPr>
        <w:t>Gianmario</w:t>
      </w:r>
      <w:proofErr w:type="spellEnd"/>
      <w:r w:rsidRPr="00A6727D">
        <w:rPr>
          <w:rFonts w:ascii="Arial" w:hAnsi="Arial" w:cs="Arial"/>
          <w:lang w:val="en"/>
        </w:rPr>
        <w:t xml:space="preserve"> </w:t>
      </w:r>
      <w:proofErr w:type="spellStart"/>
      <w:r w:rsidRPr="00A6727D">
        <w:rPr>
          <w:rFonts w:ascii="Arial" w:hAnsi="Arial" w:cs="Arial"/>
          <w:lang w:val="en"/>
        </w:rPr>
        <w:t>Voria</w:t>
      </w:r>
      <w:proofErr w:type="spellEnd"/>
      <w:r w:rsidRPr="00A6727D">
        <w:rPr>
          <w:rFonts w:ascii="Arial" w:hAnsi="Arial" w:cs="Arial"/>
          <w:lang w:val="en"/>
        </w:rPr>
        <w:t xml:space="preserve"> and colleagues presents a comprehensive catalog of practices to enhance fairness in machine learning (ML) systems. It systematically categorizes fairness-aware practices across the ML lifecycle, including data preprocessing, model training, and evaluation. The catalog is informed by a systematic literature review and interviews with industry practitioners. It aims to provide actionable guidelines for engineers to mitigate biases, promote inclusivity, and ensure fairness in ML models, bridging the gap between academic research and practical implementation in real-world applications.</w:t>
      </w:r>
    </w:p>
    <w:p w14:paraId="2B50BA99" w14:textId="77777777" w:rsidR="00A6727D" w:rsidRDefault="00A6727D" w:rsidP="00A6727D">
      <w:pPr>
        <w:pStyle w:val="Heading3"/>
        <w:rPr>
          <w:rFonts w:ascii="Arial" w:eastAsia="Times New Roman" w:hAnsi="Arial" w:cs="Arial"/>
          <w:lang w:val="en"/>
        </w:rPr>
      </w:pPr>
      <w:r>
        <w:rPr>
          <w:rFonts w:ascii="Arial" w:eastAsia="Times New Roman" w:hAnsi="Arial" w:cs="Arial"/>
          <w:lang w:val="en"/>
        </w:rPr>
        <w:t>Iteration 1</w:t>
      </w:r>
    </w:p>
    <w:p w14:paraId="76109B2B" w14:textId="77777777" w:rsidR="00A6727D" w:rsidRDefault="00A6727D" w:rsidP="00A6727D">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5313500E" w14:textId="221E0E20" w:rsidR="00A6727D" w:rsidRPr="00A6727D" w:rsidRDefault="00A6727D" w:rsidP="00A6727D">
      <w:pPr>
        <w:pStyle w:val="NormalWeb"/>
        <w:rPr>
          <w:rFonts w:ascii="Arial" w:hAnsi="Arial" w:cs="Arial"/>
          <w:b/>
          <w:bCs/>
          <w:lang w:val="en"/>
        </w:rPr>
      </w:pPr>
      <w:r>
        <w:t>give me a more descriptive yet easy to understand summary in 100 words</w:t>
      </w:r>
    </w:p>
    <w:p w14:paraId="698DE411" w14:textId="77777777" w:rsidR="00A6727D" w:rsidRDefault="00A6727D" w:rsidP="00A6727D">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43CCA56" w14:textId="45019A6B" w:rsidR="00A6727D" w:rsidRDefault="00A6727D" w:rsidP="00A6727D">
      <w:pPr>
        <w:pStyle w:val="NormalWeb"/>
        <w:rPr>
          <w:rFonts w:ascii="Arial" w:eastAsia="Times New Roman" w:hAnsi="Arial" w:cs="Arial"/>
          <w:lang w:val="en"/>
        </w:rPr>
      </w:pPr>
      <w:r w:rsidRPr="00A6727D">
        <w:rPr>
          <w:rFonts w:ascii="Arial" w:hAnsi="Arial" w:cs="Arial"/>
          <w:lang w:val="en"/>
        </w:rPr>
        <w:t xml:space="preserve">The paper "A Catalog of Fairness-Aware Practices in Machine Learning Engineering" by </w:t>
      </w:r>
      <w:proofErr w:type="spellStart"/>
      <w:r w:rsidRPr="00A6727D">
        <w:rPr>
          <w:rFonts w:ascii="Arial" w:hAnsi="Arial" w:cs="Arial"/>
          <w:lang w:val="en"/>
        </w:rPr>
        <w:t>Gianmario</w:t>
      </w:r>
      <w:proofErr w:type="spellEnd"/>
      <w:r w:rsidRPr="00A6727D">
        <w:rPr>
          <w:rFonts w:ascii="Arial" w:hAnsi="Arial" w:cs="Arial"/>
          <w:lang w:val="en"/>
        </w:rPr>
        <w:t xml:space="preserve"> </w:t>
      </w:r>
      <w:proofErr w:type="spellStart"/>
      <w:r w:rsidRPr="00A6727D">
        <w:rPr>
          <w:rFonts w:ascii="Arial" w:hAnsi="Arial" w:cs="Arial"/>
          <w:lang w:val="en"/>
        </w:rPr>
        <w:t>Voria</w:t>
      </w:r>
      <w:proofErr w:type="spellEnd"/>
      <w:r w:rsidRPr="00A6727D">
        <w:rPr>
          <w:rFonts w:ascii="Arial" w:hAnsi="Arial" w:cs="Arial"/>
          <w:lang w:val="en"/>
        </w:rPr>
        <w:t xml:space="preserve"> and co-authors offers a practical guide to help machine learning (ML) engineers create fairer models. It organizes a range of fairness-focused strategies into a catalog, covering key stages of the ML process like data handling, model training, and evaluation. The catalog is based on an extensive review of existing research and insights from industry experts. The goal is to equip engineers with concrete steps to reduce bias, promote fairness, and make ML systems more inclusive and ethical in real-world applications.</w:t>
      </w:r>
      <w:r w:rsidRPr="00A6727D">
        <w:rPr>
          <w:rFonts w:ascii="Arial" w:hAnsi="Arial" w:cs="Arial"/>
          <w:lang w:val="en"/>
        </w:rPr>
        <w:t xml:space="preserve"> </w:t>
      </w:r>
      <w:r>
        <w:rPr>
          <w:rFonts w:ascii="Arial" w:eastAsia="Times New Roman" w:hAnsi="Arial" w:cs="Arial"/>
          <w:lang w:val="en"/>
        </w:rPr>
        <w:t>Iteration 2</w:t>
      </w:r>
    </w:p>
    <w:p w14:paraId="3B2B315D" w14:textId="77777777" w:rsidR="00A6727D" w:rsidRDefault="00A6727D" w:rsidP="00A6727D">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 [Describe your second iteration]</w:t>
      </w:r>
    </w:p>
    <w:p w14:paraId="03119AC0" w14:textId="77777777" w:rsidR="00A6727D" w:rsidRDefault="00A6727D" w:rsidP="00A6727D">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[Include the summary generated from the second iteration]</w:t>
      </w:r>
    </w:p>
    <w:p w14:paraId="556A62AF" w14:textId="77777777" w:rsidR="00A6727D" w:rsidRDefault="00A6727D" w:rsidP="00A6727D">
      <w:pPr>
        <w:pStyle w:val="Heading3"/>
        <w:rPr>
          <w:rFonts w:ascii="Arial" w:eastAsia="Times New Roman" w:hAnsi="Arial" w:cs="Arial"/>
          <w:lang w:val="en"/>
        </w:rPr>
      </w:pPr>
      <w:r>
        <w:rPr>
          <w:rFonts w:ascii="Arial" w:eastAsia="Times New Roman" w:hAnsi="Arial" w:cs="Arial"/>
          <w:lang w:val="en"/>
        </w:rPr>
        <w:lastRenderedPageBreak/>
        <w:t>Final Prompt</w:t>
      </w:r>
    </w:p>
    <w:p w14:paraId="2EB2E8B5" w14:textId="77777777" w:rsidR="00A6727D" w:rsidRDefault="00A6727D" w:rsidP="00A6727D">
      <w:pPr>
        <w:pStyle w:val="NormalWeb"/>
        <w:rPr>
          <w:rStyle w:val="Strong"/>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t>give this summary with a unique perspective getting the main ideas in summary in 100 words</w:t>
      </w:r>
      <w:r>
        <w:rPr>
          <w:rStyle w:val="Strong"/>
          <w:rFonts w:ascii="Arial" w:hAnsi="Arial" w:cs="Arial"/>
          <w:lang w:val="en"/>
        </w:rPr>
        <w:t xml:space="preserve"> </w:t>
      </w:r>
    </w:p>
    <w:p w14:paraId="7E777EE0" w14:textId="2E8B3D14" w:rsidR="00A6727D" w:rsidRDefault="00A6727D" w:rsidP="00A6727D">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DC523EB" w14:textId="6E9484E9" w:rsidR="00A6727D" w:rsidRDefault="00A6727D" w:rsidP="00A6727D">
      <w:pPr>
        <w:pStyle w:val="NormalWeb"/>
        <w:rPr>
          <w:rFonts w:ascii="Arial" w:hAnsi="Arial" w:cs="Arial"/>
          <w:lang w:val="en"/>
        </w:rPr>
      </w:pPr>
      <w:r w:rsidRPr="00A6727D">
        <w:rPr>
          <w:rFonts w:ascii="Arial" w:hAnsi="Arial" w:cs="Arial"/>
          <w:lang w:val="en"/>
        </w:rPr>
        <w:t xml:space="preserve">The paper "A Catalog of Fairness-Aware Practices in Machine Learning Engineering" reimagines fairness in machine learning by compiling actionable strategies that address biases throughout the ML pipeline. Authored by </w:t>
      </w:r>
      <w:proofErr w:type="spellStart"/>
      <w:r w:rsidRPr="00A6727D">
        <w:rPr>
          <w:rFonts w:ascii="Arial" w:hAnsi="Arial" w:cs="Arial"/>
          <w:lang w:val="en"/>
        </w:rPr>
        <w:t>Gianmario</w:t>
      </w:r>
      <w:proofErr w:type="spellEnd"/>
      <w:r w:rsidRPr="00A6727D">
        <w:rPr>
          <w:rFonts w:ascii="Arial" w:hAnsi="Arial" w:cs="Arial"/>
          <w:lang w:val="en"/>
        </w:rPr>
        <w:t xml:space="preserve"> </w:t>
      </w:r>
      <w:proofErr w:type="spellStart"/>
      <w:r w:rsidRPr="00A6727D">
        <w:rPr>
          <w:rFonts w:ascii="Arial" w:hAnsi="Arial" w:cs="Arial"/>
          <w:lang w:val="en"/>
        </w:rPr>
        <w:t>Voria</w:t>
      </w:r>
      <w:proofErr w:type="spellEnd"/>
      <w:r w:rsidRPr="00A6727D">
        <w:rPr>
          <w:rFonts w:ascii="Arial" w:hAnsi="Arial" w:cs="Arial"/>
          <w:lang w:val="en"/>
        </w:rPr>
        <w:t xml:space="preserve"> and colleagues, it bridges theory and practice by offering a catalog grounded in both academic research and real-world insights from industry experts. The focus is on empowering engineers with practical tools to integrate fairness at every stage— from data preprocessing to model evaluation. This work seeks to transform fairness from an abstract ideal into a concrete, achievable goal within the ML engineering process.</w:t>
      </w:r>
    </w:p>
    <w:p w14:paraId="494B6510" w14:textId="77777777" w:rsidR="00A6727D" w:rsidRDefault="00A6727D" w:rsidP="00A6727D">
      <w:pPr>
        <w:pStyle w:val="Heading3"/>
        <w:rPr>
          <w:rFonts w:ascii="Arial" w:eastAsia="Times New Roman" w:hAnsi="Arial" w:cs="Arial"/>
          <w:lang w:val="en"/>
        </w:rPr>
      </w:pPr>
      <w:r>
        <w:rPr>
          <w:rFonts w:ascii="Arial" w:eastAsia="Times New Roman" w:hAnsi="Arial" w:cs="Arial"/>
          <w:lang w:val="en"/>
        </w:rPr>
        <w:t>Insights and Applications</w:t>
      </w:r>
    </w:p>
    <w:p w14:paraId="613C00B1" w14:textId="77777777" w:rsidR="008F4C90" w:rsidRDefault="00A6727D" w:rsidP="00A6727D">
      <w:pPr>
        <w:pStyle w:val="NormalWeb"/>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6C71033B" w14:textId="55F36802" w:rsidR="00A6727D" w:rsidRDefault="008F4C90" w:rsidP="00A6727D">
      <w:pPr>
        <w:pStyle w:val="NormalWeb"/>
        <w:rPr>
          <w:rFonts w:ascii="Arial" w:hAnsi="Arial" w:cs="Arial"/>
          <w:lang w:val="en"/>
        </w:rPr>
      </w:pPr>
      <w:r w:rsidRPr="008F4C90">
        <w:rPr>
          <w:rFonts w:ascii="Arial" w:hAnsi="Arial" w:cs="Arial"/>
          <w:lang w:val="en"/>
        </w:rPr>
        <w:t>The paper "A Catalog of Fairness-Aware Practices in Machine Learning Engineering" offers crucial insights into the importance of integrating fairness into the ML lifecycle. It highlights the pervasive issue of bias in machine learning models and provides a structured catalog of practices aimed at mitigating these biases. Key insights include the necessity of addressing fairness from the outset—starting with data collection and preprocessing, where biases often originate. The paper emphasizes the role of continuous evaluation, advocating for fairness assessments not only during model development but throughout deployment. It also underscores the importance of context-specific strategies, recognizing that fairness is not a one-size-fits-all concept and may vary depending on the application domain. By bridging academic research with practical industry needs, the paper serves as a guide for ML engineers to systematically implement fairness, ultimately aiming to create more ethical, inclusive, and socially responsible AI systems.</w:t>
      </w:r>
    </w:p>
    <w:p w14:paraId="4695E844" w14:textId="29A30BA9" w:rsidR="00A6727D" w:rsidRDefault="00A6727D" w:rsidP="00A6727D">
      <w:pPr>
        <w:pStyle w:val="NormalWeb"/>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6F0321BE" w14:textId="1C59B0CD" w:rsidR="008F4C90" w:rsidRDefault="008F4C90" w:rsidP="00A6727D">
      <w:pPr>
        <w:pStyle w:val="NormalWeb"/>
        <w:rPr>
          <w:rFonts w:ascii="Arial" w:hAnsi="Arial" w:cs="Arial"/>
          <w:lang w:val="en"/>
        </w:rPr>
      </w:pPr>
      <w:r w:rsidRPr="008F4C90">
        <w:rPr>
          <w:rFonts w:ascii="Arial" w:hAnsi="Arial" w:cs="Arial"/>
          <w:lang w:val="en"/>
        </w:rPr>
        <w:t>The catalog of fairness-aware practices outlined in the paper has broad potential applications across various sectors where machine learning is employed. In healthcare, these practices can be used to ensure that predictive models for patient outcomes do not favor or disadvantage any particular demographic group, thus promoting equitable treatment. In finance, fairness-aware practices can help prevent discriminatory lending practices by reducing bias in credit scoring algorithms. Additionally, in recruitment, these practices can be applied to avoid biased hiring decisions that might arise from AI-driven candidate screening tools. The catalog is also relevant for social media platforms, where algorithms can be adjusted to reduce content bias and promote diverse perspectives. Beyond specific industries, these practices are valuable for any organization aiming to adhere to ethical AI standards, comply with regulations on fairness and discrimination, and foster public trust by building more inclusive and fair AI systems.</w:t>
      </w:r>
    </w:p>
    <w:p w14:paraId="7FFC6007" w14:textId="77777777" w:rsidR="00A6727D" w:rsidRDefault="00A6727D" w:rsidP="00A6727D">
      <w:pPr>
        <w:pStyle w:val="Heading3"/>
        <w:rPr>
          <w:rFonts w:ascii="Arial" w:eastAsia="Times New Roman" w:hAnsi="Arial" w:cs="Arial"/>
          <w:lang w:val="en"/>
        </w:rPr>
      </w:pPr>
      <w:r>
        <w:rPr>
          <w:rFonts w:ascii="Arial" w:eastAsia="Times New Roman" w:hAnsi="Arial" w:cs="Arial"/>
          <w:lang w:val="en"/>
        </w:rPr>
        <w:lastRenderedPageBreak/>
        <w:t>Evaluation</w:t>
      </w:r>
    </w:p>
    <w:p w14:paraId="153DFCF2" w14:textId="77777777" w:rsidR="008F4C90" w:rsidRDefault="00A6727D" w:rsidP="00A6727D">
      <w:pPr>
        <w:pStyle w:val="NormalWeb"/>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0FFCD8E4" w14:textId="63177059" w:rsidR="00A6727D" w:rsidRDefault="008F4C90" w:rsidP="00A6727D">
      <w:pPr>
        <w:pStyle w:val="NormalWeb"/>
        <w:rPr>
          <w:rFonts w:ascii="Arial" w:hAnsi="Arial" w:cs="Arial"/>
          <w:lang w:val="en"/>
        </w:rPr>
      </w:pPr>
      <w:r w:rsidRPr="008F4C90">
        <w:rPr>
          <w:rFonts w:ascii="Arial" w:hAnsi="Arial" w:cs="Arial"/>
          <w:lang w:val="en"/>
        </w:rPr>
        <w:t>The final summary and insights are clear and effectively communicate the core ideas of the research paper. They concisely outline the importance of fairness in machine learning, the structured approach to addressing biases, and the potential applications of these practices across various industries, making the content accessible and actionable.</w:t>
      </w:r>
    </w:p>
    <w:p w14:paraId="29F3833E" w14:textId="77777777" w:rsidR="008F4C90" w:rsidRDefault="00A6727D" w:rsidP="00A6727D">
      <w:pPr>
        <w:pStyle w:val="NormalWeb"/>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72196F7A" w14:textId="7DFEB78A" w:rsidR="00A6727D" w:rsidRDefault="008F4C90" w:rsidP="00A6727D">
      <w:pPr>
        <w:pStyle w:val="NormalWeb"/>
        <w:rPr>
          <w:rFonts w:ascii="Arial" w:hAnsi="Arial" w:cs="Arial"/>
          <w:lang w:val="en"/>
        </w:rPr>
      </w:pPr>
      <w:r w:rsidRPr="008F4C90">
        <w:rPr>
          <w:rFonts w:ascii="Arial" w:hAnsi="Arial" w:cs="Arial"/>
          <w:lang w:val="en"/>
        </w:rPr>
        <w:t>The final summary and insights are accurate, effectively capturing the paper's focus on fairness in machine learning and the practical implementation of bias-mitigation strategies. They correctly highlight the catalog's relevance to various industries and its role in bridging research with real-world applications, maintaining fidelity to the original content.</w:t>
      </w:r>
    </w:p>
    <w:p w14:paraId="7685398B" w14:textId="77777777" w:rsidR="008F4C90" w:rsidRDefault="00A6727D" w:rsidP="00A6727D">
      <w:pPr>
        <w:pStyle w:val="NormalWeb"/>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783156F1" w14:textId="77777777" w:rsidR="008F4C90" w:rsidRDefault="008F4C90" w:rsidP="00A6727D">
      <w:pPr>
        <w:pStyle w:val="Heading3"/>
        <w:rPr>
          <w:rFonts w:ascii="Arial" w:hAnsi="Arial" w:cs="Arial"/>
          <w:b w:val="0"/>
          <w:bCs w:val="0"/>
          <w:color w:val="auto"/>
          <w:sz w:val="24"/>
          <w:szCs w:val="24"/>
          <w:lang w:val="en"/>
        </w:rPr>
      </w:pPr>
      <w:r w:rsidRPr="008F4C90">
        <w:rPr>
          <w:rFonts w:ascii="Arial" w:hAnsi="Arial" w:cs="Arial"/>
          <w:b w:val="0"/>
          <w:bCs w:val="0"/>
          <w:color w:val="auto"/>
          <w:sz w:val="24"/>
          <w:szCs w:val="24"/>
          <w:lang w:val="en"/>
        </w:rPr>
        <w:t>The summary and insights are highly relevant as they address the growing need for fairness in AI systems, a critical concern across industries like healthcare, finance, and recruitment. By emphasizing practical, actionable strategies, they provide valuable guidance for engineers and organizations aiming to create more ethical, inclusive, and trustworthy machine learning models.</w:t>
      </w:r>
      <w:r w:rsidRPr="008F4C90">
        <w:rPr>
          <w:rFonts w:ascii="Arial" w:hAnsi="Arial" w:cs="Arial"/>
          <w:b w:val="0"/>
          <w:bCs w:val="0"/>
          <w:color w:val="auto"/>
          <w:sz w:val="24"/>
          <w:szCs w:val="24"/>
          <w:lang w:val="en"/>
        </w:rPr>
        <w:t xml:space="preserve"> </w:t>
      </w:r>
    </w:p>
    <w:p w14:paraId="470DE187" w14:textId="30CB0952" w:rsidR="00A6727D" w:rsidRDefault="00A6727D" w:rsidP="00A6727D">
      <w:pPr>
        <w:pStyle w:val="Heading3"/>
        <w:rPr>
          <w:rFonts w:ascii="Arial" w:eastAsia="Times New Roman" w:hAnsi="Arial" w:cs="Arial"/>
          <w:lang w:val="en"/>
        </w:rPr>
      </w:pPr>
      <w:r>
        <w:rPr>
          <w:rFonts w:ascii="Arial" w:eastAsia="Times New Roman" w:hAnsi="Arial" w:cs="Arial"/>
          <w:lang w:val="en"/>
        </w:rPr>
        <w:t>Reflection</w:t>
      </w:r>
    </w:p>
    <w:p w14:paraId="4924A624" w14:textId="6D208D92" w:rsidR="00A6727D" w:rsidRPr="008F4C90" w:rsidRDefault="008F4C90" w:rsidP="00A6727D">
      <w:pPr>
        <w:pStyle w:val="NormalWeb"/>
        <w:rPr>
          <w:rFonts w:ascii="Arial" w:hAnsi="Arial" w:cs="Arial"/>
          <w:b/>
          <w:bCs/>
          <w:lang w:val="en"/>
        </w:rPr>
      </w:pPr>
      <w:r w:rsidRPr="008F4C90">
        <w:rPr>
          <w:rStyle w:val="Strong"/>
          <w:rFonts w:ascii="Arial" w:hAnsi="Arial" w:cs="Arial"/>
          <w:b w:val="0"/>
          <w:bCs w:val="0"/>
          <w:lang w:val="en"/>
        </w:rPr>
        <w:t>Throughout this learning experience, I deepened my understanding of fairness in machine learning, particularly how biases can permeate every stage of the ML lifecycle. One of the challenges I faced was grasping the complexity of implementing fairness-aware practices in real-world scenarios, as it requires both technical knowledge and ethical considerations. Working through this, I gained insight into the importance of context-specific strategies, realizing that fairness is not universal but must be tailored to each application. This journey highlighted the need for continuous evaluation and adaptation, underscoring that fairness is an ongoing process rather than a one-time fix.</w:t>
      </w:r>
    </w:p>
    <w:p w14:paraId="28C1DA34" w14:textId="77777777" w:rsidR="003C573D" w:rsidRDefault="003C573D"/>
    <w:sectPr w:rsidR="003C5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27D"/>
    <w:rsid w:val="00357285"/>
    <w:rsid w:val="003C573D"/>
    <w:rsid w:val="008F4C90"/>
    <w:rsid w:val="00A67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2A82C"/>
  <w15:chartTrackingRefBased/>
  <w15:docId w15:val="{2147A568-19E8-42BD-BB30-228CF8B7B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A6727D"/>
    <w:pPr>
      <w:spacing w:before="100" w:beforeAutospacing="1" w:after="100" w:afterAutospacing="1" w:line="240" w:lineRule="auto"/>
      <w:outlineLvl w:val="2"/>
    </w:pPr>
    <w:rPr>
      <w:rFonts w:ascii="Times New Roman" w:eastAsiaTheme="minorEastAsia" w:hAnsi="Times New Roman" w:cs="Times New Roman"/>
      <w:b/>
      <w:bCs/>
      <w:color w:val="333333"/>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6727D"/>
    <w:rPr>
      <w:rFonts w:ascii="Times New Roman" w:eastAsiaTheme="minorEastAsia" w:hAnsi="Times New Roman" w:cs="Times New Roman"/>
      <w:b/>
      <w:bCs/>
      <w:color w:val="333333"/>
      <w:sz w:val="27"/>
      <w:szCs w:val="27"/>
      <w:lang w:eastAsia="en-GB"/>
    </w:rPr>
  </w:style>
  <w:style w:type="paragraph" w:styleId="NormalWeb">
    <w:name w:val="Normal (Web)"/>
    <w:basedOn w:val="Normal"/>
    <w:uiPriority w:val="99"/>
    <w:unhideWhenUsed/>
    <w:rsid w:val="00A6727D"/>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Strong">
    <w:name w:val="Strong"/>
    <w:basedOn w:val="DefaultParagraphFont"/>
    <w:uiPriority w:val="22"/>
    <w:qFormat/>
    <w:rsid w:val="00A672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46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cp:revision>
  <dcterms:created xsi:type="dcterms:W3CDTF">2024-09-01T10:56:00Z</dcterms:created>
  <dcterms:modified xsi:type="dcterms:W3CDTF">2024-09-01T11:21:00Z</dcterms:modified>
</cp:coreProperties>
</file>