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sdt>
      <w:sdtPr>
        <w:rPr>
          <w:rFonts w:asciiTheme="majorHAnsi" w:eastAsiaTheme="majorEastAsia" w:hAnsiTheme="majorHAnsi" w:cstheme="majorBidi"/>
          <w:color w:val="5B9BD5" w:themeColor="accent1"/>
          <w:sz w:val="32"/>
          <w:szCs w:val="32"/>
        </w:rPr>
        <w:id w:val="1217852851"/>
        <w:docPartObj>
          <w:docPartGallery w:val="Cover Pages"/>
          <w:docPartUnique/>
        </w:docPartObj>
      </w:sdtPr>
      <w:sdtEndPr>
        <w:rPr>
          <w:color w:val="1F4E79" w:themeColor="accent1" w:themeShade="80"/>
        </w:rPr>
      </w:sdtEndPr>
      <w:sdtContent>
        <w:p w14:paraId="729F8894" w14:textId="78099FFB" w:rsidR="00315039" w:rsidRDefault="00315039">
          <w:pPr>
            <w:pStyle w:val="NoSpacing"/>
            <w:spacing w:before="1540" w:after="240"/>
            <w:jc w:val="center"/>
            <w:rPr>
              <w:color w:val="5B9BD5" w:themeColor="accent1"/>
            </w:rPr>
          </w:pPr>
          <w:r>
            <w:rPr>
              <w:noProof/>
              <w:color w:val="5B9BD5" w:themeColor="accent1"/>
            </w:rPr>
            <w:drawing>
              <wp:inline distT="0" distB="0" distL="0" distR="0" wp14:anchorId="2F28E57E" wp14:editId="4EF8EB1D">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FFFFFF" w:themeColor="background1"/>
              <w:sz w:val="72"/>
              <w:szCs w:val="72"/>
            </w:rPr>
            <w:alias w:val="Title"/>
            <w:tag w:val=""/>
            <w:id w:val="1735040861"/>
            <w:placeholder>
              <w:docPart w:val="D08AED6EECB24EE6A788591F8C976E44"/>
            </w:placeholder>
            <w:dataBinding w:prefixMappings="xmlns:ns0='http://purl.org/dc/elements/1.1/' xmlns:ns1='http://schemas.openxmlformats.org/package/2006/metadata/core-properties' " w:xpath="/ns1:coreProperties[1]/ns0:title[1]" w:storeItemID="{6C3C8BC8-F283-45AE-878A-BAB7291924A1}"/>
            <w:text/>
          </w:sdtPr>
          <w:sdtContent>
            <w:p w14:paraId="6D4790DF" w14:textId="6A50DD8A" w:rsidR="00315039" w:rsidRDefault="00315039" w:rsidP="00315039">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sidRPr="00315039">
                <w:rPr>
                  <w:rFonts w:asciiTheme="majorHAnsi" w:eastAsiaTheme="majorEastAsia" w:hAnsiTheme="majorHAnsi" w:cstheme="majorBidi"/>
                  <w:caps/>
                  <w:color w:val="FFFFFF" w:themeColor="background1"/>
                  <w:sz w:val="72"/>
                  <w:szCs w:val="72"/>
                </w:rPr>
                <w:t>Night Mode Fusion: RGB + Thermal Early Fusion Head</w:t>
              </w:r>
            </w:p>
          </w:sdtContent>
        </w:sdt>
        <w:sdt>
          <w:sdtPr>
            <w:rPr>
              <w:color w:val="FFFFFF" w:themeColor="background1"/>
              <w:sz w:val="28"/>
              <w:szCs w:val="28"/>
            </w:rPr>
            <w:alias w:val="Subtitle"/>
            <w:tag w:val=""/>
            <w:id w:val="328029620"/>
            <w:placeholder>
              <w:docPart w:val="E8346196BCDA4AB8A0AC97D0B2EE8E9D"/>
            </w:placeholder>
            <w:dataBinding w:prefixMappings="xmlns:ns0='http://purl.org/dc/elements/1.1/' xmlns:ns1='http://schemas.openxmlformats.org/package/2006/metadata/core-properties' " w:xpath="/ns1:coreProperties[1]/ns0:subject[1]" w:storeItemID="{6C3C8BC8-F283-45AE-878A-BAB7291924A1}"/>
            <w:text/>
          </w:sdtPr>
          <w:sdtContent>
            <w:p w14:paraId="6D8DA5A2" w14:textId="71EE0EAB" w:rsidR="00315039" w:rsidRPr="00315039" w:rsidRDefault="00315039">
              <w:pPr>
                <w:pStyle w:val="NoSpacing"/>
                <w:jc w:val="center"/>
                <w:rPr>
                  <w:color w:val="000000" w:themeColor="text1"/>
                  <w:sz w:val="28"/>
                  <w:szCs w:val="28"/>
                </w:rPr>
              </w:pPr>
              <w:r w:rsidRPr="00315039">
                <w:rPr>
                  <w:color w:val="FFFFFF" w:themeColor="background1"/>
                  <w:sz w:val="28"/>
                  <w:szCs w:val="28"/>
                </w:rPr>
                <w:t>A Research-based Project Report</w:t>
              </w:r>
            </w:p>
          </w:sdtContent>
        </w:sdt>
        <w:p w14:paraId="6E1823F8" w14:textId="77777777" w:rsidR="00315039" w:rsidRPr="00315039" w:rsidRDefault="00315039">
          <w:pPr>
            <w:pStyle w:val="NoSpacing"/>
            <w:spacing w:before="480"/>
            <w:jc w:val="center"/>
            <w:rPr>
              <w:color w:val="FFFFFF" w:themeColor="background1"/>
            </w:rPr>
          </w:pPr>
          <w:r w:rsidRPr="00315039">
            <w:rPr>
              <w:noProof/>
              <w:color w:val="FFFFFF" w:themeColor="background1"/>
            </w:rPr>
            <mc:AlternateContent>
              <mc:Choice Requires="wps">
                <w:drawing>
                  <wp:anchor distT="0" distB="0" distL="114300" distR="114300" simplePos="0" relativeHeight="251659264" behindDoc="0" locked="0" layoutInCell="1" allowOverlap="1" wp14:anchorId="3E60974B" wp14:editId="1A98F755">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FFFFFF" w:themeColor="background1"/>
                                    <w:sz w:val="28"/>
                                    <w:szCs w:val="28"/>
                                  </w:rPr>
                                  <w:alias w:val="Date"/>
                                  <w:tag w:val=""/>
                                  <w:id w:val="197127006"/>
                                  <w:dataBinding w:prefixMappings="xmlns:ns0='http://schemas.microsoft.com/office/2006/coverPageProps' " w:xpath="/ns0:CoverPageProperties[1]/ns0:PublishDate[1]" w:storeItemID="{55AF091B-3C7A-41E3-B477-F2FDAA23CFDA}"/>
                                  <w:date w:fullDate="2025-09-03T00:00:00Z">
                                    <w:dateFormat w:val="MMMM d, yyyy"/>
                                    <w:lid w:val="en-US"/>
                                    <w:storeMappedDataAs w:val="dateTime"/>
                                    <w:calendar w:val="gregorian"/>
                                  </w:date>
                                </w:sdtPr>
                                <w:sdtContent>
                                  <w:p w14:paraId="72CC086A" w14:textId="0D1229CC" w:rsidR="00315039" w:rsidRDefault="00315039">
                                    <w:pPr>
                                      <w:pStyle w:val="NoSpacing"/>
                                      <w:spacing w:after="40"/>
                                      <w:jc w:val="center"/>
                                      <w:rPr>
                                        <w:caps/>
                                        <w:color w:val="5B9BD5" w:themeColor="accent1"/>
                                        <w:sz w:val="28"/>
                                        <w:szCs w:val="28"/>
                                      </w:rPr>
                                    </w:pPr>
                                    <w:r w:rsidRPr="00315039">
                                      <w:rPr>
                                        <w:caps/>
                                        <w:color w:val="FFFFFF" w:themeColor="background1"/>
                                        <w:sz w:val="28"/>
                                        <w:szCs w:val="28"/>
                                      </w:rPr>
                                      <w:t>September 3, 2025</w:t>
                                    </w:r>
                                  </w:p>
                                </w:sdtContent>
                              </w:sdt>
                              <w:p w14:paraId="186BCCD0" w14:textId="28DFCB52" w:rsidR="00315039" w:rsidRDefault="00000000">
                                <w:pPr>
                                  <w:pStyle w:val="NoSpacing"/>
                                  <w:jc w:val="center"/>
                                  <w:rPr>
                                    <w:color w:val="5B9BD5" w:themeColor="accent1"/>
                                  </w:rPr>
                                </w:pPr>
                                <w:sdt>
                                  <w:sdtPr>
                                    <w:rPr>
                                      <w:caps/>
                                      <w:color w:val="5B9BD5"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315039">
                                      <w:rPr>
                                        <w:caps/>
                                        <w:color w:val="5B9BD5" w:themeColor="accent1"/>
                                      </w:rPr>
                                      <w:t xml:space="preserve">     </w:t>
                                    </w:r>
                                  </w:sdtContent>
                                </w:sdt>
                              </w:p>
                              <w:p w14:paraId="7A9CF63D" w14:textId="71E624FD" w:rsidR="00315039" w:rsidRDefault="00000000">
                                <w:pPr>
                                  <w:pStyle w:val="NoSpacing"/>
                                  <w:jc w:val="center"/>
                                  <w:rPr>
                                    <w:color w:val="5B9BD5" w:themeColor="accent1"/>
                                  </w:rPr>
                                </w:pPr>
                                <w:sdt>
                                  <w:sdtPr>
                                    <w:rPr>
                                      <w:color w:val="5B9BD5"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315039">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E60974B"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FFFFFF" w:themeColor="background1"/>
                              <w:sz w:val="28"/>
                              <w:szCs w:val="28"/>
                            </w:rPr>
                            <w:alias w:val="Date"/>
                            <w:tag w:val=""/>
                            <w:id w:val="197127006"/>
                            <w:dataBinding w:prefixMappings="xmlns:ns0='http://schemas.microsoft.com/office/2006/coverPageProps' " w:xpath="/ns0:CoverPageProperties[1]/ns0:PublishDate[1]" w:storeItemID="{55AF091B-3C7A-41E3-B477-F2FDAA23CFDA}"/>
                            <w:date w:fullDate="2025-09-03T00:00:00Z">
                              <w:dateFormat w:val="MMMM d, yyyy"/>
                              <w:lid w:val="en-US"/>
                              <w:storeMappedDataAs w:val="dateTime"/>
                              <w:calendar w:val="gregorian"/>
                            </w:date>
                          </w:sdtPr>
                          <w:sdtContent>
                            <w:p w14:paraId="72CC086A" w14:textId="0D1229CC" w:rsidR="00315039" w:rsidRDefault="00315039">
                              <w:pPr>
                                <w:pStyle w:val="NoSpacing"/>
                                <w:spacing w:after="40"/>
                                <w:jc w:val="center"/>
                                <w:rPr>
                                  <w:caps/>
                                  <w:color w:val="5B9BD5" w:themeColor="accent1"/>
                                  <w:sz w:val="28"/>
                                  <w:szCs w:val="28"/>
                                </w:rPr>
                              </w:pPr>
                              <w:r w:rsidRPr="00315039">
                                <w:rPr>
                                  <w:caps/>
                                  <w:color w:val="FFFFFF" w:themeColor="background1"/>
                                  <w:sz w:val="28"/>
                                  <w:szCs w:val="28"/>
                                </w:rPr>
                                <w:t>September 3, 2025</w:t>
                              </w:r>
                            </w:p>
                          </w:sdtContent>
                        </w:sdt>
                        <w:p w14:paraId="186BCCD0" w14:textId="28DFCB52" w:rsidR="00315039" w:rsidRDefault="00000000">
                          <w:pPr>
                            <w:pStyle w:val="NoSpacing"/>
                            <w:jc w:val="center"/>
                            <w:rPr>
                              <w:color w:val="5B9BD5" w:themeColor="accent1"/>
                            </w:rPr>
                          </w:pPr>
                          <w:sdt>
                            <w:sdtPr>
                              <w:rPr>
                                <w:caps/>
                                <w:color w:val="5B9BD5"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315039">
                                <w:rPr>
                                  <w:caps/>
                                  <w:color w:val="5B9BD5" w:themeColor="accent1"/>
                                </w:rPr>
                                <w:t xml:space="preserve">     </w:t>
                              </w:r>
                            </w:sdtContent>
                          </w:sdt>
                        </w:p>
                        <w:p w14:paraId="7A9CF63D" w14:textId="71E624FD" w:rsidR="00315039" w:rsidRDefault="00000000">
                          <w:pPr>
                            <w:pStyle w:val="NoSpacing"/>
                            <w:jc w:val="center"/>
                            <w:rPr>
                              <w:color w:val="5B9BD5" w:themeColor="accent1"/>
                            </w:rPr>
                          </w:pPr>
                          <w:sdt>
                            <w:sdtPr>
                              <w:rPr>
                                <w:color w:val="5B9BD5"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315039">
                                <w:rPr>
                                  <w:color w:val="5B9BD5" w:themeColor="accent1"/>
                                </w:rPr>
                                <w:t xml:space="preserve">     </w:t>
                              </w:r>
                            </w:sdtContent>
                          </w:sdt>
                        </w:p>
                      </w:txbxContent>
                    </v:textbox>
                    <w10:wrap anchorx="margin" anchory="page"/>
                  </v:shape>
                </w:pict>
              </mc:Fallback>
            </mc:AlternateContent>
          </w:r>
          <w:r w:rsidRPr="00315039">
            <w:rPr>
              <w:noProof/>
              <w:color w:val="FFFFFF" w:themeColor="background1"/>
            </w:rPr>
            <w:drawing>
              <wp:inline distT="0" distB="0" distL="0" distR="0" wp14:anchorId="79553E9C" wp14:editId="564FD27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C7EBBF8" w14:textId="5999CF15" w:rsidR="00315039" w:rsidRPr="00315039" w:rsidRDefault="00315039" w:rsidP="00315039">
          <w:pPr>
            <w:pStyle w:val="NoSpacing"/>
            <w:spacing w:before="480"/>
            <w:jc w:val="center"/>
            <w:rPr>
              <w:color w:val="FFFFFF" w:themeColor="background1"/>
              <w:sz w:val="28"/>
              <w:szCs w:val="28"/>
            </w:rPr>
          </w:pPr>
          <w:r w:rsidRPr="00315039">
            <w:rPr>
              <w:color w:val="FFFFFF" w:themeColor="background1"/>
              <w:sz w:val="32"/>
              <w:szCs w:val="32"/>
            </w:rPr>
            <w:t xml:space="preserve">Submitted by: Tejasvi </w:t>
          </w:r>
          <w:r>
            <w:rPr>
              <w:color w:val="FFFFFF" w:themeColor="background1"/>
              <w:sz w:val="28"/>
              <w:szCs w:val="28"/>
            </w:rPr>
            <w:t xml:space="preserve">Singh </w:t>
          </w:r>
          <w:r w:rsidRPr="00315039">
            <w:rPr>
              <w:color w:val="FFFFFF" w:themeColor="background1"/>
              <w:sz w:val="28"/>
              <w:szCs w:val="28"/>
            </w:rPr>
            <w:t>1CSE29</w:t>
          </w:r>
        </w:p>
        <w:p w14:paraId="01AF1635" w14:textId="74FBB61F" w:rsidR="00315039" w:rsidRPr="00315039" w:rsidRDefault="00315039" w:rsidP="00315039">
          <w:pPr>
            <w:pStyle w:val="NoSpacing"/>
            <w:spacing w:before="480"/>
            <w:jc w:val="center"/>
            <w:rPr>
              <w:color w:val="FFFFFF" w:themeColor="background1"/>
              <w:sz w:val="28"/>
              <w:szCs w:val="28"/>
            </w:rPr>
          </w:pPr>
          <w:r w:rsidRPr="00315039">
            <w:rPr>
              <w:color w:val="FFFFFF" w:themeColor="background1"/>
              <w:sz w:val="28"/>
              <w:szCs w:val="28"/>
            </w:rPr>
            <w:t>Roll No.: 25SCS1003003711</w:t>
          </w:r>
        </w:p>
        <w:p w14:paraId="4A73A834" w14:textId="77777777" w:rsidR="00315039" w:rsidRPr="00315039" w:rsidRDefault="00315039" w:rsidP="00315039">
          <w:pPr>
            <w:pStyle w:val="NoSpacing"/>
            <w:spacing w:before="480"/>
            <w:jc w:val="center"/>
            <w:rPr>
              <w:color w:val="FFFFFF" w:themeColor="background1"/>
              <w:sz w:val="28"/>
              <w:szCs w:val="28"/>
            </w:rPr>
          </w:pPr>
          <w:r w:rsidRPr="00315039">
            <w:rPr>
              <w:color w:val="FFFFFF" w:themeColor="background1"/>
              <w:sz w:val="28"/>
              <w:szCs w:val="28"/>
            </w:rPr>
            <w:t xml:space="preserve">Under the supervision </w:t>
          </w:r>
          <w:proofErr w:type="gramStart"/>
          <w:r w:rsidRPr="00315039">
            <w:rPr>
              <w:color w:val="FFFFFF" w:themeColor="background1"/>
              <w:sz w:val="28"/>
              <w:szCs w:val="28"/>
            </w:rPr>
            <w:t>of :</w:t>
          </w:r>
          <w:proofErr w:type="gramEnd"/>
          <w:r w:rsidRPr="00315039">
            <w:rPr>
              <w:color w:val="FFFFFF" w:themeColor="background1"/>
              <w:sz w:val="28"/>
              <w:szCs w:val="28"/>
            </w:rPr>
            <w:t xml:space="preserve"> </w:t>
          </w:r>
        </w:p>
        <w:p w14:paraId="5452EA6F" w14:textId="4B5C6E64" w:rsidR="00315039" w:rsidRPr="00315039" w:rsidRDefault="00315039" w:rsidP="00315039">
          <w:pPr>
            <w:pStyle w:val="NoSpacing"/>
            <w:spacing w:before="480"/>
            <w:jc w:val="center"/>
            <w:rPr>
              <w:color w:val="FFFFFF" w:themeColor="background1"/>
              <w:sz w:val="28"/>
              <w:szCs w:val="28"/>
            </w:rPr>
          </w:pPr>
          <w:r w:rsidRPr="00315039">
            <w:rPr>
              <w:color w:val="FFFFFF" w:themeColor="background1"/>
              <w:sz w:val="28"/>
              <w:szCs w:val="28"/>
            </w:rPr>
            <w:t>Dr Prakash Pal</w:t>
          </w:r>
        </w:p>
        <w:p w14:paraId="736191AE" w14:textId="77777777" w:rsidR="00933B43" w:rsidRDefault="00315039" w:rsidP="00933B43">
          <w:pPr>
            <w:pStyle w:val="NoSpacing"/>
            <w:spacing w:before="480"/>
            <w:jc w:val="center"/>
            <w:rPr>
              <w:color w:val="FFFFFF" w:themeColor="background1"/>
              <w:sz w:val="28"/>
              <w:szCs w:val="28"/>
            </w:rPr>
          </w:pPr>
          <w:r w:rsidRPr="00315039">
            <w:rPr>
              <w:color w:val="FFFFFF" w:themeColor="background1"/>
              <w:sz w:val="28"/>
              <w:szCs w:val="28"/>
            </w:rPr>
            <w:t>IILM University, Greater Noida</w:t>
          </w:r>
        </w:p>
        <w:p w14:paraId="13FC31EE" w14:textId="77777777" w:rsidR="00933B43" w:rsidRDefault="00933B43">
          <w:pPr>
            <w:rPr>
              <w:rFonts w:eastAsiaTheme="minorEastAsia"/>
              <w:color w:val="FFFFFF" w:themeColor="background1"/>
              <w:sz w:val="28"/>
              <w:szCs w:val="28"/>
            </w:rPr>
          </w:pPr>
          <w:r>
            <w:rPr>
              <w:color w:val="FFFFFF" w:themeColor="background1"/>
              <w:sz w:val="28"/>
              <w:szCs w:val="28"/>
            </w:rPr>
            <w:br w:type="page"/>
          </w:r>
        </w:p>
        <w:p w14:paraId="45C1A27F" w14:textId="77777777" w:rsidR="00933B43" w:rsidRDefault="00000000" w:rsidP="00933B43">
          <w:pPr>
            <w:pStyle w:val="Heading1"/>
          </w:pPr>
        </w:p>
      </w:sdtContent>
    </w:sdt>
    <w:p w14:paraId="7085642C" w14:textId="77777777" w:rsidR="00F61007" w:rsidRDefault="00933B43" w:rsidP="00F61007">
      <w:pPr>
        <w:pStyle w:val="Heading1"/>
        <w:rPr>
          <w:rFonts w:ascii="Times New Roman" w:eastAsia="Times New Roman" w:hAnsi="Times New Roman" w:cs="Times New Roman"/>
          <w:b/>
          <w:bCs/>
          <w:sz w:val="24"/>
          <w:szCs w:val="24"/>
          <w:lang w:val="en-IN" w:eastAsia="en-IN"/>
        </w:rPr>
      </w:pPr>
      <w:r w:rsidRPr="00933B43">
        <w:rPr>
          <w:b/>
          <w:bCs/>
          <w:color w:val="FFFFFF" w:themeColor="background1"/>
        </w:rPr>
        <w:t>ABSTRACT</w:t>
      </w:r>
      <w:r>
        <w:rPr>
          <w:color w:val="FFFFFF" w:themeColor="background1"/>
        </w:rPr>
        <w:t>:</w:t>
      </w:r>
      <w:r w:rsidR="00F61007" w:rsidRPr="00F61007">
        <w:rPr>
          <w:rFonts w:ascii="Times New Roman" w:eastAsia="Times New Roman" w:hAnsi="Times New Roman" w:cs="Times New Roman"/>
          <w:b/>
          <w:bCs/>
          <w:sz w:val="24"/>
          <w:szCs w:val="24"/>
          <w:lang w:val="en-IN" w:eastAsia="en-IN"/>
        </w:rPr>
        <w:t xml:space="preserve"> </w:t>
      </w:r>
    </w:p>
    <w:p w14:paraId="28036AFF" w14:textId="77777777" w:rsidR="00C52562" w:rsidRPr="00330209" w:rsidRDefault="00C52562" w:rsidP="00C52562">
      <w:pPr>
        <w:pStyle w:val="Heading1"/>
        <w:rPr>
          <w:rFonts w:asciiTheme="minorHAnsi" w:hAnsiTheme="minorHAnsi" w:cstheme="minorHAnsi"/>
          <w:color w:val="FFFFFF" w:themeColor="background1"/>
          <w:sz w:val="28"/>
          <w:szCs w:val="28"/>
          <w:lang w:val="en-IN"/>
        </w:rPr>
      </w:pPr>
      <w:r w:rsidRPr="00330209">
        <w:rPr>
          <w:rFonts w:asciiTheme="minorHAnsi" w:hAnsiTheme="minorHAnsi" w:cstheme="minorHAnsi"/>
          <w:color w:val="FFFFFF" w:themeColor="background1"/>
          <w:sz w:val="28"/>
          <w:szCs w:val="28"/>
          <w:lang w:val="en-IN"/>
        </w:rPr>
        <w:t xml:space="preserve">Nighttime and low-light conditions pose a significant challenge for computer vision systems. Cameras that rely on visible light often struggle to capture important details, which can affect applications like self-driving cars, surveillance, and search-and-rescue operations. Thermal cameras, on the other hand, detect heat patterns and are not affected by darkness, but they miss the rich textures and </w:t>
      </w:r>
      <w:proofErr w:type="spellStart"/>
      <w:r w:rsidRPr="00330209">
        <w:rPr>
          <w:rFonts w:asciiTheme="minorHAnsi" w:hAnsiTheme="minorHAnsi" w:cstheme="minorHAnsi"/>
          <w:color w:val="FFFFFF" w:themeColor="background1"/>
          <w:sz w:val="28"/>
          <w:szCs w:val="28"/>
          <w:lang w:val="en-IN"/>
        </w:rPr>
        <w:t>colors</w:t>
      </w:r>
      <w:proofErr w:type="spellEnd"/>
      <w:r w:rsidRPr="00330209">
        <w:rPr>
          <w:rFonts w:asciiTheme="minorHAnsi" w:hAnsiTheme="minorHAnsi" w:cstheme="minorHAnsi"/>
          <w:color w:val="FFFFFF" w:themeColor="background1"/>
          <w:sz w:val="28"/>
          <w:szCs w:val="28"/>
          <w:lang w:val="en-IN"/>
        </w:rPr>
        <w:t xml:space="preserve"> found in RGB images.</w:t>
      </w:r>
    </w:p>
    <w:p w14:paraId="262C7901" w14:textId="77777777" w:rsidR="00C52562" w:rsidRPr="00330209" w:rsidRDefault="00C52562" w:rsidP="00C52562">
      <w:pPr>
        <w:pStyle w:val="Heading1"/>
        <w:rPr>
          <w:rFonts w:asciiTheme="minorHAnsi" w:hAnsiTheme="minorHAnsi" w:cstheme="minorHAnsi"/>
          <w:color w:val="FFFFFF" w:themeColor="background1"/>
          <w:sz w:val="28"/>
          <w:szCs w:val="28"/>
          <w:lang w:val="en-IN"/>
        </w:rPr>
      </w:pPr>
      <w:r w:rsidRPr="00330209">
        <w:rPr>
          <w:rFonts w:asciiTheme="minorHAnsi" w:hAnsiTheme="minorHAnsi" w:cstheme="minorHAnsi"/>
          <w:color w:val="FFFFFF" w:themeColor="background1"/>
          <w:sz w:val="28"/>
          <w:szCs w:val="28"/>
          <w:lang w:val="en-IN"/>
        </w:rPr>
        <w:t xml:space="preserve">To address this, we propose an </w:t>
      </w:r>
      <w:r w:rsidRPr="00330209">
        <w:rPr>
          <w:rFonts w:asciiTheme="minorHAnsi" w:hAnsiTheme="minorHAnsi" w:cstheme="minorHAnsi"/>
          <w:b/>
          <w:bCs/>
          <w:color w:val="FFFFFF" w:themeColor="background1"/>
          <w:sz w:val="28"/>
          <w:szCs w:val="28"/>
          <w:lang w:val="en-IN"/>
        </w:rPr>
        <w:t>Early Fusion Head</w:t>
      </w:r>
      <w:r w:rsidRPr="00330209">
        <w:rPr>
          <w:rFonts w:asciiTheme="minorHAnsi" w:hAnsiTheme="minorHAnsi" w:cstheme="minorHAnsi"/>
          <w:color w:val="FFFFFF" w:themeColor="background1"/>
          <w:sz w:val="28"/>
          <w:szCs w:val="28"/>
          <w:lang w:val="en-IN"/>
        </w:rPr>
        <w:t xml:space="preserve"> that combines RGB and thermal images at the input level. By stacking the three RGB channels with the thermal channel to form a four-channel input, the network can learn from both types of data simultaneously. This allows the system to extract complementary information: detailed visual cues from RGB and illumination-invariant patterns from thermal images.</w:t>
      </w:r>
    </w:p>
    <w:p w14:paraId="132ACFF7" w14:textId="77777777" w:rsidR="00C52562" w:rsidRPr="00330209" w:rsidRDefault="00C52562" w:rsidP="00C52562">
      <w:pPr>
        <w:pStyle w:val="Heading1"/>
        <w:rPr>
          <w:rFonts w:asciiTheme="minorHAnsi" w:hAnsiTheme="minorHAnsi" w:cstheme="minorHAnsi"/>
          <w:color w:val="FFFFFF" w:themeColor="background1"/>
          <w:sz w:val="28"/>
          <w:szCs w:val="28"/>
          <w:lang w:val="en-IN"/>
        </w:rPr>
      </w:pPr>
      <w:r w:rsidRPr="00330209">
        <w:rPr>
          <w:rFonts w:asciiTheme="minorHAnsi" w:hAnsiTheme="minorHAnsi" w:cstheme="minorHAnsi"/>
          <w:color w:val="FFFFFF" w:themeColor="background1"/>
          <w:sz w:val="28"/>
          <w:szCs w:val="28"/>
          <w:lang w:val="en-IN"/>
        </w:rPr>
        <w:t>Our experiments show that this early fusion approach improves performance in low-light classification tasks compared to RGB-only models. The network becomes more robust, producing stronger feature representations and more reliable predictions at night. These results highlight the potential of multimodal fusion for enhancing night-mode vision and demonstrate that even a simple early fusion strategy can significantly boost performance in challenging lighting conditions.</w:t>
      </w:r>
    </w:p>
    <w:p w14:paraId="69376530" w14:textId="09F621C9" w:rsidR="00933B43" w:rsidRPr="00F61007" w:rsidRDefault="00933B43" w:rsidP="00F61007">
      <w:pPr>
        <w:pStyle w:val="Heading1"/>
        <w:rPr>
          <w:color w:val="FFFFFF" w:themeColor="background1"/>
        </w:rPr>
      </w:pPr>
    </w:p>
    <w:p w14:paraId="706A5096" w14:textId="77777777" w:rsidR="00933B43" w:rsidRDefault="00933B43" w:rsidP="00933B43"/>
    <w:p w14:paraId="44C2926E" w14:textId="77777777" w:rsidR="009A3EB4" w:rsidRDefault="009A3EB4" w:rsidP="006A2289">
      <w:pPr>
        <w:pStyle w:val="Heading1"/>
        <w:rPr>
          <w:b/>
          <w:bCs/>
          <w:color w:val="FFFFFF" w:themeColor="background1"/>
        </w:rPr>
      </w:pPr>
    </w:p>
    <w:p w14:paraId="37823FA5" w14:textId="257997D5" w:rsidR="006A2289" w:rsidRDefault="00933B43" w:rsidP="006A2289">
      <w:pPr>
        <w:pStyle w:val="Heading1"/>
        <w:rPr>
          <w:rFonts w:ascii="Times New Roman" w:eastAsia="Times New Roman" w:hAnsi="Times New Roman" w:cs="Times New Roman"/>
          <w:b/>
          <w:bCs/>
          <w:color w:val="auto"/>
          <w:sz w:val="36"/>
          <w:szCs w:val="36"/>
          <w:lang w:val="en-IN" w:eastAsia="en-IN"/>
        </w:rPr>
      </w:pPr>
      <w:r w:rsidRPr="001118BF">
        <w:rPr>
          <w:b/>
          <w:bCs/>
          <w:color w:val="FFFFFF" w:themeColor="background1"/>
        </w:rPr>
        <w:t>I</w:t>
      </w:r>
      <w:r w:rsidR="001118BF" w:rsidRPr="001118BF">
        <w:rPr>
          <w:b/>
          <w:bCs/>
          <w:color w:val="FFFFFF" w:themeColor="background1"/>
        </w:rPr>
        <w:t>NTRODUCTION:</w:t>
      </w:r>
      <w:r w:rsidR="006A2289" w:rsidRPr="006A2289">
        <w:rPr>
          <w:rFonts w:ascii="Times New Roman" w:eastAsia="Times New Roman" w:hAnsi="Times New Roman" w:cs="Times New Roman"/>
          <w:b/>
          <w:bCs/>
          <w:color w:val="auto"/>
          <w:sz w:val="36"/>
          <w:szCs w:val="36"/>
          <w:lang w:val="en-IN" w:eastAsia="en-IN"/>
        </w:rPr>
        <w:t xml:space="preserve"> </w:t>
      </w:r>
    </w:p>
    <w:p w14:paraId="621994F5" w14:textId="77777777" w:rsidR="009A3EB4" w:rsidRPr="009A3EB4" w:rsidRDefault="009A3EB4" w:rsidP="009A3EB4">
      <w:pPr>
        <w:rPr>
          <w:lang w:val="en-IN" w:eastAsia="en-IN"/>
        </w:rPr>
      </w:pPr>
    </w:p>
    <w:p w14:paraId="25A1F200" w14:textId="77777777" w:rsidR="009A3EB4" w:rsidRPr="00330209" w:rsidRDefault="009A3EB4" w:rsidP="009A3EB4">
      <w:pPr>
        <w:rPr>
          <w:sz w:val="28"/>
          <w:szCs w:val="28"/>
          <w:lang w:val="en-IN" w:eastAsia="en-IN"/>
        </w:rPr>
      </w:pPr>
      <w:r w:rsidRPr="00330209">
        <w:rPr>
          <w:sz w:val="28"/>
          <w:szCs w:val="28"/>
          <w:lang w:val="en-IN" w:eastAsia="en-IN"/>
        </w:rPr>
        <w:t>Seeing clearly at night is still a big challenge for computers. Cameras that capture visible light (RGB cameras) often fail when it’s dark, making it hard for machines to detect people, vehicles, or objects accurately. This limitation is a serious problem for applications like self-driving cars, security cameras, or search-and-rescue missions, where missing critical information at night can have serious consequences.</w:t>
      </w:r>
    </w:p>
    <w:p w14:paraId="5F380898" w14:textId="77777777" w:rsidR="00173525" w:rsidRPr="00330209" w:rsidRDefault="00173525" w:rsidP="009A3EB4">
      <w:pPr>
        <w:rPr>
          <w:sz w:val="28"/>
          <w:szCs w:val="28"/>
          <w:lang w:val="en-IN" w:eastAsia="en-IN"/>
        </w:rPr>
      </w:pPr>
    </w:p>
    <w:p w14:paraId="50CDA172" w14:textId="77777777" w:rsidR="009A3EB4" w:rsidRPr="00330209" w:rsidRDefault="009A3EB4" w:rsidP="009A3EB4">
      <w:pPr>
        <w:rPr>
          <w:sz w:val="28"/>
          <w:szCs w:val="28"/>
          <w:lang w:val="en-IN" w:eastAsia="en-IN"/>
        </w:rPr>
      </w:pPr>
      <w:r w:rsidRPr="00330209">
        <w:rPr>
          <w:sz w:val="28"/>
          <w:szCs w:val="28"/>
          <w:lang w:val="en-IN" w:eastAsia="en-IN"/>
        </w:rPr>
        <w:lastRenderedPageBreak/>
        <w:t xml:space="preserve">A promising solution is to combine different types of sensors, a concept called multimodal fusion. One of the most useful combinations is RGB and thermal imaging. Thermal cameras don’t rely on light—they capture heat patterns—so they work even in complete darkness. But they lack the detailed textures and </w:t>
      </w:r>
      <w:proofErr w:type="spellStart"/>
      <w:r w:rsidRPr="00330209">
        <w:rPr>
          <w:sz w:val="28"/>
          <w:szCs w:val="28"/>
          <w:lang w:val="en-IN" w:eastAsia="en-IN"/>
        </w:rPr>
        <w:t>colors</w:t>
      </w:r>
      <w:proofErr w:type="spellEnd"/>
      <w:r w:rsidRPr="00330209">
        <w:rPr>
          <w:sz w:val="28"/>
          <w:szCs w:val="28"/>
          <w:lang w:val="en-IN" w:eastAsia="en-IN"/>
        </w:rPr>
        <w:t xml:space="preserve"> that RGB images provide. By fusing RGB and thermal images, we can get the best of both worlds: the fine details of visible light and the night-vision capability of thermal sensors.</w:t>
      </w:r>
    </w:p>
    <w:p w14:paraId="0D6DE781" w14:textId="77777777" w:rsidR="009A3EB4" w:rsidRPr="00330209" w:rsidRDefault="009A3EB4" w:rsidP="009A3EB4">
      <w:pPr>
        <w:rPr>
          <w:sz w:val="28"/>
          <w:szCs w:val="28"/>
          <w:lang w:val="en-IN" w:eastAsia="en-IN"/>
        </w:rPr>
      </w:pPr>
    </w:p>
    <w:p w14:paraId="7BB77C22" w14:textId="77777777" w:rsidR="009A3EB4" w:rsidRPr="00330209" w:rsidRDefault="009A3EB4" w:rsidP="009A3EB4">
      <w:pPr>
        <w:rPr>
          <w:sz w:val="28"/>
          <w:szCs w:val="28"/>
          <w:lang w:val="en-IN" w:eastAsia="en-IN"/>
        </w:rPr>
      </w:pPr>
      <w:r w:rsidRPr="00330209">
        <w:rPr>
          <w:sz w:val="28"/>
          <w:szCs w:val="28"/>
          <w:lang w:val="en-IN" w:eastAsia="en-IN"/>
        </w:rPr>
        <w:t>In this project, we introduce an Early Fusion Head that merges RGB and thermal images right at the input stage. By stacking the RGB channels with the thermal channel to create a four-channel input, the network learns features from both types of images simultaneously. This approach allows the system to understand both visual details and thermal patterns from the very beginning, improving performance in low-light conditions.</w:t>
      </w:r>
    </w:p>
    <w:p w14:paraId="108E7765" w14:textId="77777777" w:rsidR="009A3EB4" w:rsidRPr="00330209" w:rsidRDefault="009A3EB4" w:rsidP="009A3EB4">
      <w:pPr>
        <w:rPr>
          <w:sz w:val="28"/>
          <w:szCs w:val="28"/>
          <w:lang w:val="en-IN" w:eastAsia="en-IN"/>
        </w:rPr>
      </w:pPr>
    </w:p>
    <w:p w14:paraId="49222FDE" w14:textId="77777777" w:rsidR="009A3EB4" w:rsidRPr="00330209" w:rsidRDefault="009A3EB4" w:rsidP="009A3EB4">
      <w:pPr>
        <w:rPr>
          <w:sz w:val="28"/>
          <w:szCs w:val="28"/>
          <w:lang w:val="en-IN" w:eastAsia="en-IN"/>
        </w:rPr>
      </w:pPr>
      <w:r w:rsidRPr="00330209">
        <w:rPr>
          <w:sz w:val="28"/>
          <w:szCs w:val="28"/>
          <w:lang w:val="en-IN" w:eastAsia="en-IN"/>
        </w:rPr>
        <w:t>Our experiments show that this early fusion approach helps the network perform better than using RGB images alone. It creates stronger feature representations and makes night-time perception more reliable. The results highlight how combining different types of sensor data can significantly improve performance for low-light vision tasks.</w:t>
      </w:r>
    </w:p>
    <w:p w14:paraId="2880E250" w14:textId="77777777" w:rsidR="009A3EB4" w:rsidRPr="00330209" w:rsidRDefault="009A3EB4" w:rsidP="009A3EB4">
      <w:pPr>
        <w:rPr>
          <w:sz w:val="28"/>
          <w:szCs w:val="28"/>
          <w:lang w:val="en-IN" w:eastAsia="en-IN"/>
        </w:rPr>
      </w:pPr>
    </w:p>
    <w:p w14:paraId="02396D5E" w14:textId="3C58598A" w:rsidR="001118BF" w:rsidRPr="00330209" w:rsidRDefault="001118BF" w:rsidP="006A2289">
      <w:pPr>
        <w:pStyle w:val="Heading1"/>
        <w:rPr>
          <w:b/>
          <w:bCs/>
          <w:color w:val="FFFFFF" w:themeColor="background1"/>
          <w:sz w:val="28"/>
          <w:szCs w:val="28"/>
        </w:rPr>
      </w:pPr>
    </w:p>
    <w:p w14:paraId="67592DDF" w14:textId="2CB44772" w:rsidR="001118BF" w:rsidRPr="008C638A" w:rsidRDefault="00EE1B43" w:rsidP="00EE1B43">
      <w:pPr>
        <w:pStyle w:val="Heading1"/>
        <w:rPr>
          <w:b/>
          <w:bCs/>
          <w:color w:val="FFFFFF" w:themeColor="background1"/>
          <w:lang w:val="en-IN"/>
        </w:rPr>
      </w:pPr>
      <w:r w:rsidRPr="008C638A">
        <w:rPr>
          <w:b/>
          <w:bCs/>
          <w:color w:val="FFFFFF" w:themeColor="background1"/>
          <w:lang w:val="en-IN"/>
        </w:rPr>
        <w:t>RELATED WORK:</w:t>
      </w:r>
    </w:p>
    <w:p w14:paraId="255413A9" w14:textId="77777777" w:rsidR="009B0478" w:rsidRPr="00330209" w:rsidRDefault="009B0478" w:rsidP="009B0478">
      <w:pPr>
        <w:rPr>
          <w:sz w:val="28"/>
          <w:szCs w:val="28"/>
          <w:lang w:val="en-IN"/>
        </w:rPr>
      </w:pPr>
      <w:r w:rsidRPr="00330209">
        <w:rPr>
          <w:sz w:val="28"/>
          <w:szCs w:val="28"/>
          <w:lang w:val="en-IN"/>
        </w:rPr>
        <w:t xml:space="preserve">Multimodal fusion has become an important approach for improving vision systems, especially in challenging conditions like nighttime or low-light environments. Combining </w:t>
      </w:r>
      <w:r w:rsidRPr="00330209">
        <w:rPr>
          <w:b/>
          <w:bCs/>
          <w:sz w:val="28"/>
          <w:szCs w:val="28"/>
          <w:lang w:val="en-IN"/>
        </w:rPr>
        <w:t>RGB and thermal images</w:t>
      </w:r>
      <w:r w:rsidRPr="00330209">
        <w:rPr>
          <w:sz w:val="28"/>
          <w:szCs w:val="28"/>
          <w:lang w:val="en-IN"/>
        </w:rPr>
        <w:t xml:space="preserve"> is particularly effective because the two modalities complement each other: RGB images give rich </w:t>
      </w:r>
      <w:proofErr w:type="spellStart"/>
      <w:r w:rsidRPr="00330209">
        <w:rPr>
          <w:sz w:val="28"/>
          <w:szCs w:val="28"/>
          <w:lang w:val="en-IN"/>
        </w:rPr>
        <w:t>color</w:t>
      </w:r>
      <w:proofErr w:type="spellEnd"/>
      <w:r w:rsidRPr="00330209">
        <w:rPr>
          <w:sz w:val="28"/>
          <w:szCs w:val="28"/>
          <w:lang w:val="en-IN"/>
        </w:rPr>
        <w:t>, texture, and context, while thermal images capture heat patterns that are visible even in complete darkness.</w:t>
      </w:r>
    </w:p>
    <w:p w14:paraId="2583015B" w14:textId="77777777" w:rsidR="009B0478" w:rsidRPr="00330209" w:rsidRDefault="009B0478" w:rsidP="009B0478">
      <w:pPr>
        <w:rPr>
          <w:b/>
          <w:bCs/>
          <w:sz w:val="28"/>
          <w:szCs w:val="28"/>
          <w:lang w:val="en-IN"/>
        </w:rPr>
      </w:pPr>
      <w:r w:rsidRPr="00330209">
        <w:rPr>
          <w:b/>
          <w:bCs/>
          <w:sz w:val="28"/>
          <w:szCs w:val="28"/>
          <w:lang w:val="en-IN"/>
        </w:rPr>
        <w:t>Early vs. Late Fusion</w:t>
      </w:r>
    </w:p>
    <w:p w14:paraId="2DD7B40F" w14:textId="77777777" w:rsidR="009B0478" w:rsidRPr="00330209" w:rsidRDefault="009B0478" w:rsidP="009B0478">
      <w:pPr>
        <w:numPr>
          <w:ilvl w:val="0"/>
          <w:numId w:val="28"/>
        </w:numPr>
        <w:rPr>
          <w:sz w:val="28"/>
          <w:szCs w:val="28"/>
          <w:lang w:val="en-IN"/>
        </w:rPr>
      </w:pPr>
      <w:r w:rsidRPr="00330209">
        <w:rPr>
          <w:b/>
          <w:bCs/>
          <w:sz w:val="28"/>
          <w:szCs w:val="28"/>
          <w:lang w:val="en-IN"/>
        </w:rPr>
        <w:t>Early Fusion:</w:t>
      </w:r>
      <w:r w:rsidRPr="00330209">
        <w:rPr>
          <w:sz w:val="28"/>
          <w:szCs w:val="28"/>
          <w:lang w:val="en-IN"/>
        </w:rPr>
        <w:t xml:space="preserve"> This method combines RGB and thermal data right at the input stage, usually by stacking the channels together before feeding them into a neural network. The network can then learn features from both sources simultaneously. Early fusion has been shown to improve object detection and classification at night, although it can be sensitive to slight misalignments between the RGB and thermal sensors.</w:t>
      </w:r>
    </w:p>
    <w:p w14:paraId="47237F89" w14:textId="77777777" w:rsidR="009B0478" w:rsidRPr="00330209" w:rsidRDefault="009B0478" w:rsidP="009B0478">
      <w:pPr>
        <w:numPr>
          <w:ilvl w:val="0"/>
          <w:numId w:val="28"/>
        </w:numPr>
        <w:rPr>
          <w:sz w:val="28"/>
          <w:szCs w:val="28"/>
          <w:lang w:val="en-IN"/>
        </w:rPr>
      </w:pPr>
      <w:r w:rsidRPr="00330209">
        <w:rPr>
          <w:b/>
          <w:bCs/>
          <w:sz w:val="28"/>
          <w:szCs w:val="28"/>
          <w:lang w:val="en-IN"/>
        </w:rPr>
        <w:lastRenderedPageBreak/>
        <w:t>Late Fusion:</w:t>
      </w:r>
      <w:r w:rsidRPr="00330209">
        <w:rPr>
          <w:sz w:val="28"/>
          <w:szCs w:val="28"/>
          <w:lang w:val="en-IN"/>
        </w:rPr>
        <w:t xml:space="preserve"> Here, each type of input is processed separately through its own network, and the features are combined later. This approach is often more robust to misalignment or noise in one of the sensors, but it may miss the opportunity to learn complementary low-level features that early fusion captures.</w:t>
      </w:r>
    </w:p>
    <w:p w14:paraId="37E08DAD" w14:textId="77777777" w:rsidR="009B0478" w:rsidRPr="00330209" w:rsidRDefault="009B0478" w:rsidP="009B0478">
      <w:pPr>
        <w:rPr>
          <w:b/>
          <w:bCs/>
          <w:sz w:val="28"/>
          <w:szCs w:val="28"/>
          <w:lang w:val="en-IN"/>
        </w:rPr>
      </w:pPr>
      <w:r w:rsidRPr="00330209">
        <w:rPr>
          <w:b/>
          <w:bCs/>
          <w:sz w:val="28"/>
          <w:szCs w:val="28"/>
          <w:lang w:val="en-IN"/>
        </w:rPr>
        <w:t>Applications and Trends</w:t>
      </w:r>
    </w:p>
    <w:p w14:paraId="3CA7F6B2" w14:textId="77777777" w:rsidR="009B0478" w:rsidRPr="00330209" w:rsidRDefault="009B0478" w:rsidP="009B0478">
      <w:pPr>
        <w:numPr>
          <w:ilvl w:val="0"/>
          <w:numId w:val="29"/>
        </w:numPr>
        <w:rPr>
          <w:sz w:val="28"/>
          <w:szCs w:val="28"/>
          <w:lang w:val="en-IN"/>
        </w:rPr>
      </w:pPr>
      <w:r w:rsidRPr="00330209">
        <w:rPr>
          <w:b/>
          <w:bCs/>
          <w:sz w:val="28"/>
          <w:szCs w:val="28"/>
          <w:lang w:val="en-IN"/>
        </w:rPr>
        <w:t>Night Vision and Surveillance:</w:t>
      </w:r>
      <w:r w:rsidRPr="00330209">
        <w:rPr>
          <w:sz w:val="28"/>
          <w:szCs w:val="28"/>
          <w:lang w:val="en-IN"/>
        </w:rPr>
        <w:t xml:space="preserve"> RGB–thermal fusion has been applied to pedestrian detection, security monitoring, and low-light scene understanding. Many methods use deep learning networks that take advantage of thermal data to improve visibility in dark conditions.</w:t>
      </w:r>
    </w:p>
    <w:p w14:paraId="12AFE422" w14:textId="77777777" w:rsidR="009B0478" w:rsidRPr="00330209" w:rsidRDefault="009B0478" w:rsidP="009B0478">
      <w:pPr>
        <w:numPr>
          <w:ilvl w:val="0"/>
          <w:numId w:val="29"/>
        </w:numPr>
        <w:rPr>
          <w:sz w:val="28"/>
          <w:szCs w:val="28"/>
          <w:lang w:val="en-IN"/>
        </w:rPr>
      </w:pPr>
      <w:r w:rsidRPr="00330209">
        <w:rPr>
          <w:b/>
          <w:bCs/>
          <w:sz w:val="28"/>
          <w:szCs w:val="28"/>
          <w:lang w:val="en-IN"/>
        </w:rPr>
        <w:t>Autonomous Vehicles:</w:t>
      </w:r>
      <w:r w:rsidRPr="00330209">
        <w:rPr>
          <w:sz w:val="28"/>
          <w:szCs w:val="28"/>
          <w:lang w:val="en-IN"/>
        </w:rPr>
        <w:t xml:space="preserve"> Driving at night is a challenge for standard RGB cameras. Fusing RGB and thermal data helps vehicles detect pedestrians, obstacles, and road features more reliably in low-light scenarios.</w:t>
      </w:r>
    </w:p>
    <w:p w14:paraId="00CF9B30" w14:textId="77777777" w:rsidR="009B0478" w:rsidRPr="00330209" w:rsidRDefault="009B0478" w:rsidP="009B0478">
      <w:pPr>
        <w:numPr>
          <w:ilvl w:val="0"/>
          <w:numId w:val="29"/>
        </w:numPr>
        <w:rPr>
          <w:sz w:val="28"/>
          <w:szCs w:val="28"/>
          <w:lang w:val="en-IN"/>
        </w:rPr>
      </w:pPr>
      <w:r w:rsidRPr="00330209">
        <w:rPr>
          <w:b/>
          <w:bCs/>
          <w:sz w:val="28"/>
          <w:szCs w:val="28"/>
          <w:lang w:val="en-IN"/>
        </w:rPr>
        <w:t>Current Approaches:</w:t>
      </w:r>
      <w:r w:rsidRPr="00330209">
        <w:rPr>
          <w:sz w:val="28"/>
          <w:szCs w:val="28"/>
          <w:lang w:val="en-IN"/>
        </w:rPr>
        <w:t xml:space="preserve"> Deep learning architectures like </w:t>
      </w:r>
      <w:proofErr w:type="spellStart"/>
      <w:r w:rsidRPr="00330209">
        <w:rPr>
          <w:sz w:val="28"/>
          <w:szCs w:val="28"/>
          <w:lang w:val="en-IN"/>
        </w:rPr>
        <w:t>ResNet</w:t>
      </w:r>
      <w:proofErr w:type="spellEnd"/>
      <w:r w:rsidRPr="00330209">
        <w:rPr>
          <w:sz w:val="28"/>
          <w:szCs w:val="28"/>
          <w:lang w:val="en-IN"/>
        </w:rPr>
        <w:t xml:space="preserve">, YOLO, and </w:t>
      </w:r>
      <w:proofErr w:type="spellStart"/>
      <w:r w:rsidRPr="00330209">
        <w:rPr>
          <w:sz w:val="28"/>
          <w:szCs w:val="28"/>
          <w:lang w:val="en-IN"/>
        </w:rPr>
        <w:t>DeepLab</w:t>
      </w:r>
      <w:proofErr w:type="spellEnd"/>
      <w:r w:rsidRPr="00330209">
        <w:rPr>
          <w:sz w:val="28"/>
          <w:szCs w:val="28"/>
          <w:lang w:val="en-IN"/>
        </w:rPr>
        <w:t xml:space="preserve"> are increasingly used for multimodal fusion. While early fusion is simple and effective for classification tasks, more complex tasks like detection and segmentation often use mid-level or late fusion to handle noise and misaligned sensors.</w:t>
      </w:r>
    </w:p>
    <w:p w14:paraId="378121B5" w14:textId="77777777" w:rsidR="009B0478" w:rsidRPr="00330209" w:rsidRDefault="009B0478" w:rsidP="009B0478">
      <w:pPr>
        <w:rPr>
          <w:sz w:val="28"/>
          <w:szCs w:val="28"/>
          <w:lang w:val="en-IN"/>
        </w:rPr>
      </w:pPr>
      <w:r w:rsidRPr="00330209">
        <w:rPr>
          <w:sz w:val="28"/>
          <w:szCs w:val="28"/>
          <w:lang w:val="en-IN"/>
        </w:rPr>
        <w:t xml:space="preserve">In this context, our work introduces an </w:t>
      </w:r>
      <w:r w:rsidRPr="00330209">
        <w:rPr>
          <w:b/>
          <w:bCs/>
          <w:sz w:val="28"/>
          <w:szCs w:val="28"/>
          <w:lang w:val="en-IN"/>
        </w:rPr>
        <w:t>Early Fusion Head</w:t>
      </w:r>
      <w:r w:rsidRPr="00330209">
        <w:rPr>
          <w:sz w:val="28"/>
          <w:szCs w:val="28"/>
          <w:lang w:val="en-IN"/>
        </w:rPr>
        <w:t>, a simple yet effective way to combine RGB and thermal images. It improves performance in nighttime classification tasks and demonstrates how joint feature learning can enhance multimodal perception.</w:t>
      </w:r>
    </w:p>
    <w:p w14:paraId="0DE9C055" w14:textId="77777777" w:rsidR="009B1706" w:rsidRPr="00330209" w:rsidRDefault="009B1706" w:rsidP="009B0478">
      <w:pPr>
        <w:rPr>
          <w:sz w:val="28"/>
          <w:szCs w:val="28"/>
          <w:lang w:val="en-IN"/>
        </w:rPr>
      </w:pPr>
    </w:p>
    <w:p w14:paraId="7842F01C" w14:textId="77777777" w:rsidR="009B1706" w:rsidRDefault="009B1706" w:rsidP="009B0478">
      <w:pPr>
        <w:rPr>
          <w:lang w:val="en-IN"/>
        </w:rPr>
      </w:pPr>
    </w:p>
    <w:p w14:paraId="624EB39B" w14:textId="0936AA1A" w:rsidR="009B1706" w:rsidRDefault="00DA5954" w:rsidP="00DA5954">
      <w:pPr>
        <w:pStyle w:val="Heading1"/>
        <w:rPr>
          <w:b/>
          <w:bCs/>
          <w:color w:val="FFFFFF" w:themeColor="background1"/>
          <w:lang w:val="en-IN"/>
        </w:rPr>
      </w:pPr>
      <w:r w:rsidRPr="00DA5954">
        <w:rPr>
          <w:b/>
          <w:bCs/>
          <w:color w:val="FFFFFF" w:themeColor="background1"/>
          <w:lang w:val="en-IN"/>
        </w:rPr>
        <w:t>METHODOLOGY:</w:t>
      </w:r>
    </w:p>
    <w:p w14:paraId="5C6782E9" w14:textId="77777777" w:rsidR="00F36601" w:rsidRPr="00F36601" w:rsidRDefault="00F36601" w:rsidP="00F36601">
      <w:pPr>
        <w:rPr>
          <w:lang w:val="en-IN"/>
        </w:rPr>
      </w:pPr>
    </w:p>
    <w:p w14:paraId="130D21EF" w14:textId="7DB05368" w:rsidR="00F36601" w:rsidRPr="00330209" w:rsidRDefault="00F36601" w:rsidP="00F36601">
      <w:pPr>
        <w:rPr>
          <w:b/>
          <w:bCs/>
          <w:sz w:val="28"/>
          <w:szCs w:val="28"/>
          <w:lang w:val="en-IN"/>
        </w:rPr>
      </w:pPr>
      <w:r w:rsidRPr="00330209">
        <w:rPr>
          <w:b/>
          <w:bCs/>
          <w:sz w:val="28"/>
          <w:szCs w:val="28"/>
          <w:lang w:val="en-IN"/>
        </w:rPr>
        <w:t>Overview:</w:t>
      </w:r>
    </w:p>
    <w:p w14:paraId="79DB8831" w14:textId="77777777" w:rsidR="00F36601" w:rsidRPr="00330209" w:rsidRDefault="00F36601" w:rsidP="00F36601">
      <w:pPr>
        <w:rPr>
          <w:sz w:val="28"/>
          <w:szCs w:val="28"/>
          <w:lang w:val="en-IN"/>
        </w:rPr>
      </w:pPr>
      <w:r w:rsidRPr="00330209">
        <w:rPr>
          <w:sz w:val="28"/>
          <w:szCs w:val="28"/>
          <w:lang w:val="en-IN"/>
        </w:rPr>
        <w:t>The goal of our work is to improve nighttime vision by combining RGB and thermal images using an Early Fusion Head. The key idea is simple: merge the two modalities at the input stage so the network can learn features jointly from both right from the start.</w:t>
      </w:r>
    </w:p>
    <w:p w14:paraId="2E38F760" w14:textId="77777777" w:rsidR="009B1706" w:rsidRPr="00330209" w:rsidRDefault="009B1706" w:rsidP="009B0478">
      <w:pPr>
        <w:rPr>
          <w:sz w:val="28"/>
          <w:szCs w:val="28"/>
          <w:lang w:val="en-IN"/>
        </w:rPr>
      </w:pPr>
    </w:p>
    <w:p w14:paraId="3FCB5432" w14:textId="3EA25FE0" w:rsidR="00F97099" w:rsidRPr="00330209" w:rsidRDefault="00F97099" w:rsidP="009B0478">
      <w:pPr>
        <w:rPr>
          <w:b/>
          <w:bCs/>
          <w:sz w:val="28"/>
          <w:szCs w:val="28"/>
          <w:lang w:val="en-IN"/>
        </w:rPr>
      </w:pPr>
      <w:r w:rsidRPr="00330209">
        <w:rPr>
          <w:b/>
          <w:bCs/>
          <w:sz w:val="28"/>
          <w:szCs w:val="28"/>
          <w:lang w:val="en-IN"/>
        </w:rPr>
        <w:t>Early Fusion Head Architecture</w:t>
      </w:r>
      <w:r w:rsidR="00FE4C2B" w:rsidRPr="00330209">
        <w:rPr>
          <w:b/>
          <w:bCs/>
          <w:sz w:val="28"/>
          <w:szCs w:val="28"/>
          <w:lang w:val="en-IN"/>
        </w:rPr>
        <w:t>:</w:t>
      </w:r>
    </w:p>
    <w:p w14:paraId="5C3937C9" w14:textId="4406740C" w:rsidR="00FE4C2B" w:rsidRPr="00330209" w:rsidRDefault="00580DE8" w:rsidP="00FE4C2B">
      <w:pPr>
        <w:numPr>
          <w:ilvl w:val="0"/>
          <w:numId w:val="30"/>
        </w:numPr>
        <w:rPr>
          <w:sz w:val="28"/>
          <w:szCs w:val="28"/>
          <w:lang w:val="en-IN"/>
        </w:rPr>
      </w:pPr>
      <w:r w:rsidRPr="00330209">
        <w:rPr>
          <w:b/>
          <w:bCs/>
          <w:sz w:val="28"/>
          <w:szCs w:val="28"/>
          <w:lang w:val="en-IN"/>
        </w:rPr>
        <w:t xml:space="preserve">1. </w:t>
      </w:r>
      <w:r w:rsidR="00FE4C2B" w:rsidRPr="00330209">
        <w:rPr>
          <w:b/>
          <w:bCs/>
          <w:sz w:val="28"/>
          <w:szCs w:val="28"/>
          <w:lang w:val="en-IN"/>
        </w:rPr>
        <w:t>Input Preparation</w:t>
      </w:r>
    </w:p>
    <w:p w14:paraId="1A1E088B" w14:textId="77777777" w:rsidR="00FE4C2B" w:rsidRPr="00330209" w:rsidRDefault="00FE4C2B" w:rsidP="00FE4C2B">
      <w:pPr>
        <w:numPr>
          <w:ilvl w:val="1"/>
          <w:numId w:val="30"/>
        </w:numPr>
        <w:rPr>
          <w:sz w:val="28"/>
          <w:szCs w:val="28"/>
          <w:lang w:val="en-IN"/>
        </w:rPr>
      </w:pPr>
      <w:r w:rsidRPr="00330209">
        <w:rPr>
          <w:sz w:val="28"/>
          <w:szCs w:val="28"/>
          <w:lang w:val="en-IN"/>
        </w:rPr>
        <w:t>RGB images have 3 channels (R, G, B).</w:t>
      </w:r>
    </w:p>
    <w:p w14:paraId="0D3A6CE7" w14:textId="77777777" w:rsidR="00FE4C2B" w:rsidRPr="00330209" w:rsidRDefault="00FE4C2B" w:rsidP="00FE4C2B">
      <w:pPr>
        <w:numPr>
          <w:ilvl w:val="1"/>
          <w:numId w:val="30"/>
        </w:numPr>
        <w:rPr>
          <w:sz w:val="28"/>
          <w:szCs w:val="28"/>
          <w:lang w:val="en-IN"/>
        </w:rPr>
      </w:pPr>
      <w:r w:rsidRPr="00330209">
        <w:rPr>
          <w:sz w:val="28"/>
          <w:szCs w:val="28"/>
          <w:lang w:val="en-IN"/>
        </w:rPr>
        <w:t xml:space="preserve">Thermal images are </w:t>
      </w:r>
      <w:proofErr w:type="gramStart"/>
      <w:r w:rsidRPr="00330209">
        <w:rPr>
          <w:sz w:val="28"/>
          <w:szCs w:val="28"/>
          <w:lang w:val="en-IN"/>
        </w:rPr>
        <w:t>single-channel</w:t>
      </w:r>
      <w:proofErr w:type="gramEnd"/>
      <w:r w:rsidRPr="00330209">
        <w:rPr>
          <w:sz w:val="28"/>
          <w:szCs w:val="28"/>
          <w:lang w:val="en-IN"/>
        </w:rPr>
        <w:t xml:space="preserve"> (grayscale).</w:t>
      </w:r>
    </w:p>
    <w:p w14:paraId="15709A6F" w14:textId="77777777" w:rsidR="00FE4C2B" w:rsidRPr="00330209" w:rsidRDefault="00FE4C2B" w:rsidP="00FE4C2B">
      <w:pPr>
        <w:numPr>
          <w:ilvl w:val="1"/>
          <w:numId w:val="30"/>
        </w:numPr>
        <w:rPr>
          <w:sz w:val="28"/>
          <w:szCs w:val="28"/>
          <w:lang w:val="en-IN"/>
        </w:rPr>
      </w:pPr>
      <w:r w:rsidRPr="00330209">
        <w:rPr>
          <w:sz w:val="28"/>
          <w:szCs w:val="28"/>
          <w:lang w:val="en-IN"/>
        </w:rPr>
        <w:t>We concatenate them to form a 4-channel input (R, G, B, T).</w:t>
      </w:r>
    </w:p>
    <w:p w14:paraId="1BE156DD" w14:textId="6C454F78" w:rsidR="00FE4C2B" w:rsidRPr="00330209" w:rsidRDefault="00580DE8" w:rsidP="00FE4C2B">
      <w:pPr>
        <w:numPr>
          <w:ilvl w:val="0"/>
          <w:numId w:val="30"/>
        </w:numPr>
        <w:rPr>
          <w:sz w:val="28"/>
          <w:szCs w:val="28"/>
          <w:lang w:val="en-IN"/>
        </w:rPr>
      </w:pPr>
      <w:r w:rsidRPr="00330209">
        <w:rPr>
          <w:b/>
          <w:bCs/>
          <w:sz w:val="28"/>
          <w:szCs w:val="28"/>
          <w:lang w:val="en-IN"/>
        </w:rPr>
        <w:lastRenderedPageBreak/>
        <w:t xml:space="preserve">2. </w:t>
      </w:r>
      <w:r w:rsidR="00FE4C2B" w:rsidRPr="00330209">
        <w:rPr>
          <w:b/>
          <w:bCs/>
          <w:sz w:val="28"/>
          <w:szCs w:val="28"/>
          <w:lang w:val="en-IN"/>
        </w:rPr>
        <w:t>First Convolutional Layer</w:t>
      </w:r>
    </w:p>
    <w:p w14:paraId="2ECE1B27" w14:textId="77777777" w:rsidR="00FE4C2B" w:rsidRPr="00330209" w:rsidRDefault="00FE4C2B" w:rsidP="00FE4C2B">
      <w:pPr>
        <w:numPr>
          <w:ilvl w:val="1"/>
          <w:numId w:val="30"/>
        </w:numPr>
        <w:rPr>
          <w:sz w:val="28"/>
          <w:szCs w:val="28"/>
          <w:lang w:val="en-IN"/>
        </w:rPr>
      </w:pPr>
      <w:r w:rsidRPr="00330209">
        <w:rPr>
          <w:sz w:val="28"/>
          <w:szCs w:val="28"/>
          <w:lang w:val="en-IN"/>
        </w:rPr>
        <w:t xml:space="preserve">Standard CNN backbones (e.g., </w:t>
      </w:r>
      <w:proofErr w:type="spellStart"/>
      <w:r w:rsidRPr="00330209">
        <w:rPr>
          <w:sz w:val="28"/>
          <w:szCs w:val="28"/>
          <w:lang w:val="en-IN"/>
        </w:rPr>
        <w:t>ResNet</w:t>
      </w:r>
      <w:proofErr w:type="spellEnd"/>
      <w:r w:rsidRPr="00330209">
        <w:rPr>
          <w:sz w:val="28"/>
          <w:szCs w:val="28"/>
          <w:lang w:val="en-IN"/>
        </w:rPr>
        <w:t>) expect 3-channel inputs.</w:t>
      </w:r>
    </w:p>
    <w:p w14:paraId="33F469DB" w14:textId="77777777" w:rsidR="00FE4C2B" w:rsidRPr="00330209" w:rsidRDefault="00FE4C2B" w:rsidP="00FE4C2B">
      <w:pPr>
        <w:numPr>
          <w:ilvl w:val="1"/>
          <w:numId w:val="30"/>
        </w:numPr>
        <w:rPr>
          <w:sz w:val="28"/>
          <w:szCs w:val="28"/>
          <w:lang w:val="en-IN"/>
        </w:rPr>
      </w:pPr>
      <w:r w:rsidRPr="00330209">
        <w:rPr>
          <w:sz w:val="28"/>
          <w:szCs w:val="28"/>
          <w:lang w:val="en-IN"/>
        </w:rPr>
        <w:t>We adapt the first convolutional layer to accept 4 channels.</w:t>
      </w:r>
    </w:p>
    <w:p w14:paraId="428DC35C" w14:textId="77777777" w:rsidR="00FE4C2B" w:rsidRPr="00330209" w:rsidRDefault="00FE4C2B" w:rsidP="00FE4C2B">
      <w:pPr>
        <w:numPr>
          <w:ilvl w:val="1"/>
          <w:numId w:val="30"/>
        </w:numPr>
        <w:rPr>
          <w:sz w:val="28"/>
          <w:szCs w:val="28"/>
          <w:lang w:val="en-IN"/>
        </w:rPr>
      </w:pPr>
      <w:r w:rsidRPr="00330209">
        <w:rPr>
          <w:sz w:val="28"/>
          <w:szCs w:val="28"/>
          <w:lang w:val="en-IN"/>
        </w:rPr>
        <w:t>If using pretrained weights: the first three channels copy the original RGB weights, and the thermal channel is initialized as the mean of RGB weights.</w:t>
      </w:r>
    </w:p>
    <w:p w14:paraId="538C813A" w14:textId="1F3A5999" w:rsidR="00FE4C2B" w:rsidRPr="00330209" w:rsidRDefault="00580DE8" w:rsidP="00FE4C2B">
      <w:pPr>
        <w:numPr>
          <w:ilvl w:val="0"/>
          <w:numId w:val="30"/>
        </w:numPr>
        <w:rPr>
          <w:sz w:val="28"/>
          <w:szCs w:val="28"/>
          <w:lang w:val="en-IN"/>
        </w:rPr>
      </w:pPr>
      <w:r w:rsidRPr="00330209">
        <w:rPr>
          <w:b/>
          <w:bCs/>
          <w:sz w:val="28"/>
          <w:szCs w:val="28"/>
          <w:lang w:val="en-IN"/>
        </w:rPr>
        <w:t xml:space="preserve">3. </w:t>
      </w:r>
      <w:r w:rsidR="00FE4C2B" w:rsidRPr="00330209">
        <w:rPr>
          <w:b/>
          <w:bCs/>
          <w:sz w:val="28"/>
          <w:szCs w:val="28"/>
          <w:lang w:val="en-IN"/>
        </w:rPr>
        <w:t>Backbone Network</w:t>
      </w:r>
    </w:p>
    <w:p w14:paraId="504681FC" w14:textId="77777777" w:rsidR="00FE4C2B" w:rsidRPr="00330209" w:rsidRDefault="00FE4C2B" w:rsidP="00FE4C2B">
      <w:pPr>
        <w:numPr>
          <w:ilvl w:val="1"/>
          <w:numId w:val="30"/>
        </w:numPr>
        <w:rPr>
          <w:sz w:val="28"/>
          <w:szCs w:val="28"/>
          <w:lang w:val="en-IN"/>
        </w:rPr>
      </w:pPr>
      <w:r w:rsidRPr="00330209">
        <w:rPr>
          <w:sz w:val="28"/>
          <w:szCs w:val="28"/>
          <w:lang w:val="en-IN"/>
        </w:rPr>
        <w:t xml:space="preserve">The 4-channel fused input is fed into a standard backbone (e.g., </w:t>
      </w:r>
      <w:proofErr w:type="spellStart"/>
      <w:r w:rsidRPr="00330209">
        <w:rPr>
          <w:sz w:val="28"/>
          <w:szCs w:val="28"/>
          <w:lang w:val="en-IN"/>
        </w:rPr>
        <w:t>ResNet</w:t>
      </w:r>
      <w:proofErr w:type="spellEnd"/>
      <w:r w:rsidRPr="00330209">
        <w:rPr>
          <w:sz w:val="28"/>
          <w:szCs w:val="28"/>
          <w:lang w:val="en-IN"/>
        </w:rPr>
        <w:t>, VGG, or Transformer).</w:t>
      </w:r>
    </w:p>
    <w:p w14:paraId="3BF57A50" w14:textId="77777777" w:rsidR="00FE4C2B" w:rsidRPr="00330209" w:rsidRDefault="00FE4C2B" w:rsidP="00FE4C2B">
      <w:pPr>
        <w:numPr>
          <w:ilvl w:val="1"/>
          <w:numId w:val="30"/>
        </w:numPr>
        <w:rPr>
          <w:sz w:val="28"/>
          <w:szCs w:val="28"/>
          <w:lang w:val="en-IN"/>
        </w:rPr>
      </w:pPr>
      <w:r w:rsidRPr="00330209">
        <w:rPr>
          <w:sz w:val="28"/>
          <w:szCs w:val="28"/>
          <w:lang w:val="en-IN"/>
        </w:rPr>
        <w:t>The backbone extracts hierarchical features that incorporate both visual and thermal information.</w:t>
      </w:r>
    </w:p>
    <w:p w14:paraId="536219C4" w14:textId="1DBAAA10" w:rsidR="00FE4C2B" w:rsidRPr="00330209" w:rsidRDefault="00580DE8" w:rsidP="00FE4C2B">
      <w:pPr>
        <w:numPr>
          <w:ilvl w:val="0"/>
          <w:numId w:val="30"/>
        </w:numPr>
        <w:rPr>
          <w:sz w:val="28"/>
          <w:szCs w:val="28"/>
          <w:lang w:val="en-IN"/>
        </w:rPr>
      </w:pPr>
      <w:r w:rsidRPr="00330209">
        <w:rPr>
          <w:b/>
          <w:bCs/>
          <w:sz w:val="28"/>
          <w:szCs w:val="28"/>
          <w:lang w:val="en-IN"/>
        </w:rPr>
        <w:t xml:space="preserve">4. </w:t>
      </w:r>
      <w:r w:rsidR="00FE4C2B" w:rsidRPr="00330209">
        <w:rPr>
          <w:b/>
          <w:bCs/>
          <w:sz w:val="28"/>
          <w:szCs w:val="28"/>
          <w:lang w:val="en-IN"/>
        </w:rPr>
        <w:t>Task-Specific Head</w:t>
      </w:r>
    </w:p>
    <w:p w14:paraId="758351B6" w14:textId="77777777" w:rsidR="00FE4C2B" w:rsidRPr="00330209" w:rsidRDefault="00FE4C2B" w:rsidP="00FE4C2B">
      <w:pPr>
        <w:numPr>
          <w:ilvl w:val="1"/>
          <w:numId w:val="30"/>
        </w:numPr>
        <w:rPr>
          <w:sz w:val="28"/>
          <w:szCs w:val="28"/>
          <w:lang w:val="en-IN"/>
        </w:rPr>
      </w:pPr>
      <w:r w:rsidRPr="00330209">
        <w:rPr>
          <w:b/>
          <w:bCs/>
          <w:sz w:val="28"/>
          <w:szCs w:val="28"/>
          <w:lang w:val="en-IN"/>
        </w:rPr>
        <w:t>Classification:</w:t>
      </w:r>
      <w:r w:rsidRPr="00330209">
        <w:rPr>
          <w:sz w:val="28"/>
          <w:szCs w:val="28"/>
          <w:lang w:val="en-IN"/>
        </w:rPr>
        <w:t xml:space="preserve"> Replace the final fully connected layer to predict class labels.</w:t>
      </w:r>
    </w:p>
    <w:p w14:paraId="49E2A755" w14:textId="77777777" w:rsidR="00FE4C2B" w:rsidRPr="00330209" w:rsidRDefault="00FE4C2B" w:rsidP="00FE4C2B">
      <w:pPr>
        <w:numPr>
          <w:ilvl w:val="1"/>
          <w:numId w:val="30"/>
        </w:numPr>
        <w:rPr>
          <w:sz w:val="28"/>
          <w:szCs w:val="28"/>
          <w:lang w:val="en-IN"/>
        </w:rPr>
      </w:pPr>
      <w:r w:rsidRPr="00330209">
        <w:rPr>
          <w:b/>
          <w:bCs/>
          <w:sz w:val="28"/>
          <w:szCs w:val="28"/>
          <w:lang w:val="en-IN"/>
        </w:rPr>
        <w:t>Detection:</w:t>
      </w:r>
      <w:r w:rsidRPr="00330209">
        <w:rPr>
          <w:sz w:val="28"/>
          <w:szCs w:val="28"/>
          <w:lang w:val="en-IN"/>
        </w:rPr>
        <w:t xml:space="preserve"> Feed features to object detection heads (e.g., Faster R-CNN, YOLO).</w:t>
      </w:r>
    </w:p>
    <w:p w14:paraId="173A373B" w14:textId="77777777" w:rsidR="00FE4C2B" w:rsidRPr="00330209" w:rsidRDefault="00FE4C2B" w:rsidP="00FE4C2B">
      <w:pPr>
        <w:numPr>
          <w:ilvl w:val="1"/>
          <w:numId w:val="30"/>
        </w:numPr>
        <w:rPr>
          <w:sz w:val="28"/>
          <w:szCs w:val="28"/>
          <w:lang w:val="en-IN"/>
        </w:rPr>
      </w:pPr>
      <w:r w:rsidRPr="00330209">
        <w:rPr>
          <w:b/>
          <w:bCs/>
          <w:sz w:val="28"/>
          <w:szCs w:val="28"/>
          <w:lang w:val="en-IN"/>
        </w:rPr>
        <w:t>Segmentation:</w:t>
      </w:r>
      <w:r w:rsidRPr="00330209">
        <w:rPr>
          <w:sz w:val="28"/>
          <w:szCs w:val="28"/>
          <w:lang w:val="en-IN"/>
        </w:rPr>
        <w:t xml:space="preserve"> Feed features to segmentation heads (e.g., </w:t>
      </w:r>
      <w:proofErr w:type="spellStart"/>
      <w:r w:rsidRPr="00330209">
        <w:rPr>
          <w:sz w:val="28"/>
          <w:szCs w:val="28"/>
          <w:lang w:val="en-IN"/>
        </w:rPr>
        <w:t>UNet</w:t>
      </w:r>
      <w:proofErr w:type="spellEnd"/>
      <w:r w:rsidRPr="00330209">
        <w:rPr>
          <w:sz w:val="28"/>
          <w:szCs w:val="28"/>
          <w:lang w:val="en-IN"/>
        </w:rPr>
        <w:t>, DeepLabV3).</w:t>
      </w:r>
    </w:p>
    <w:p w14:paraId="2F65939F" w14:textId="77777777" w:rsidR="00FE4C2B" w:rsidRPr="00330209" w:rsidRDefault="00000000" w:rsidP="00FE4C2B">
      <w:pPr>
        <w:rPr>
          <w:sz w:val="28"/>
          <w:szCs w:val="28"/>
          <w:lang w:val="en-IN"/>
        </w:rPr>
      </w:pPr>
      <w:r w:rsidRPr="00330209">
        <w:rPr>
          <w:sz w:val="28"/>
          <w:szCs w:val="28"/>
          <w:lang w:val="en-IN"/>
        </w:rPr>
        <w:pict w14:anchorId="16552A01">
          <v:rect id="_x0000_i1025" style="width:0;height:1.5pt" o:hralign="center" o:hrstd="t" o:hr="t" fillcolor="#a0a0a0" stroked="f"/>
        </w:pict>
      </w:r>
    </w:p>
    <w:p w14:paraId="66DD15A6" w14:textId="77777777" w:rsidR="00FE4C2B" w:rsidRPr="00330209" w:rsidRDefault="00FE4C2B" w:rsidP="00FE4C2B">
      <w:pPr>
        <w:rPr>
          <w:b/>
          <w:bCs/>
          <w:sz w:val="28"/>
          <w:szCs w:val="28"/>
          <w:lang w:val="en-IN"/>
        </w:rPr>
      </w:pPr>
      <w:r w:rsidRPr="00330209">
        <w:rPr>
          <w:b/>
          <w:bCs/>
          <w:sz w:val="28"/>
          <w:szCs w:val="28"/>
          <w:lang w:val="en-IN"/>
        </w:rPr>
        <w:t>Why Early Fusion?</w:t>
      </w:r>
    </w:p>
    <w:p w14:paraId="4A9467CE" w14:textId="77777777" w:rsidR="00FE4C2B" w:rsidRPr="00330209" w:rsidRDefault="00FE4C2B" w:rsidP="00FE4C2B">
      <w:pPr>
        <w:numPr>
          <w:ilvl w:val="0"/>
          <w:numId w:val="31"/>
        </w:numPr>
        <w:rPr>
          <w:sz w:val="28"/>
          <w:szCs w:val="28"/>
          <w:lang w:val="en-IN"/>
        </w:rPr>
      </w:pPr>
      <w:r w:rsidRPr="00330209">
        <w:rPr>
          <w:sz w:val="28"/>
          <w:szCs w:val="28"/>
          <w:lang w:val="en-IN"/>
        </w:rPr>
        <w:t>Unified feature learning: The network sees both modalities together from the very first layer, allowing it to capture complementary low-level features.</w:t>
      </w:r>
    </w:p>
    <w:p w14:paraId="3A5F3642" w14:textId="77777777" w:rsidR="00FE4C2B" w:rsidRPr="00330209" w:rsidRDefault="00FE4C2B" w:rsidP="00FE4C2B">
      <w:pPr>
        <w:numPr>
          <w:ilvl w:val="0"/>
          <w:numId w:val="31"/>
        </w:numPr>
        <w:rPr>
          <w:sz w:val="28"/>
          <w:szCs w:val="28"/>
          <w:lang w:val="en-IN"/>
        </w:rPr>
      </w:pPr>
      <w:r w:rsidRPr="00330209">
        <w:rPr>
          <w:sz w:val="28"/>
          <w:szCs w:val="28"/>
          <w:lang w:val="en-IN"/>
        </w:rPr>
        <w:t>Simplicity: Only requires modifying the first convolutional layer; easy to implement.</w:t>
      </w:r>
    </w:p>
    <w:p w14:paraId="71B15572" w14:textId="77777777" w:rsidR="00FE4C2B" w:rsidRPr="00330209" w:rsidRDefault="00FE4C2B" w:rsidP="00FE4C2B">
      <w:pPr>
        <w:numPr>
          <w:ilvl w:val="0"/>
          <w:numId w:val="31"/>
        </w:numPr>
        <w:rPr>
          <w:sz w:val="28"/>
          <w:szCs w:val="28"/>
          <w:lang w:val="en-IN"/>
        </w:rPr>
      </w:pPr>
      <w:r w:rsidRPr="00330209">
        <w:rPr>
          <w:sz w:val="28"/>
          <w:szCs w:val="28"/>
          <w:lang w:val="en-IN"/>
        </w:rPr>
        <w:t>Effective for low-light tasks: Combines texture from RGB with thermal invariance in one pass.</w:t>
      </w:r>
    </w:p>
    <w:p w14:paraId="3B27DD97" w14:textId="77777777" w:rsidR="00FE4C2B" w:rsidRPr="00330209" w:rsidRDefault="00FE4C2B" w:rsidP="00FE4C2B">
      <w:pPr>
        <w:rPr>
          <w:b/>
          <w:bCs/>
          <w:sz w:val="28"/>
          <w:szCs w:val="28"/>
          <w:lang w:val="en-IN"/>
        </w:rPr>
      </w:pPr>
      <w:r w:rsidRPr="00330209">
        <w:rPr>
          <w:b/>
          <w:bCs/>
          <w:sz w:val="28"/>
          <w:szCs w:val="28"/>
          <w:lang w:val="en-IN"/>
        </w:rPr>
        <w:t>Design Choices:</w:t>
      </w:r>
    </w:p>
    <w:p w14:paraId="036CC858" w14:textId="77777777" w:rsidR="00FE4C2B" w:rsidRPr="00330209" w:rsidRDefault="00FE4C2B" w:rsidP="00FE4C2B">
      <w:pPr>
        <w:numPr>
          <w:ilvl w:val="0"/>
          <w:numId w:val="32"/>
        </w:numPr>
        <w:rPr>
          <w:sz w:val="28"/>
          <w:szCs w:val="28"/>
          <w:lang w:val="en-IN"/>
        </w:rPr>
      </w:pPr>
      <w:r w:rsidRPr="00330209">
        <w:rPr>
          <w:sz w:val="28"/>
          <w:szCs w:val="28"/>
          <w:lang w:val="en-IN"/>
        </w:rPr>
        <w:t>Channel concatenation: Simple and efficient; avoids complex attention or alignment mechanisms.</w:t>
      </w:r>
    </w:p>
    <w:p w14:paraId="7F4E8D50" w14:textId="77777777" w:rsidR="00FE4C2B" w:rsidRPr="00330209" w:rsidRDefault="00FE4C2B" w:rsidP="00FE4C2B">
      <w:pPr>
        <w:numPr>
          <w:ilvl w:val="0"/>
          <w:numId w:val="32"/>
        </w:numPr>
        <w:rPr>
          <w:sz w:val="28"/>
          <w:szCs w:val="28"/>
          <w:lang w:val="en-IN"/>
        </w:rPr>
      </w:pPr>
      <w:r w:rsidRPr="00330209">
        <w:rPr>
          <w:sz w:val="28"/>
          <w:szCs w:val="28"/>
          <w:lang w:val="en-IN"/>
        </w:rPr>
        <w:t>Backbone flexibility: Works with CNNs or transformers.</w:t>
      </w:r>
    </w:p>
    <w:p w14:paraId="039042DB" w14:textId="2176299B" w:rsidR="00FE4C2B" w:rsidRPr="00330209" w:rsidRDefault="00B66CD6" w:rsidP="00FE4C2B">
      <w:pPr>
        <w:numPr>
          <w:ilvl w:val="0"/>
          <w:numId w:val="32"/>
        </w:numPr>
        <w:rPr>
          <w:sz w:val="28"/>
          <w:szCs w:val="28"/>
          <w:lang w:val="en-IN"/>
        </w:rPr>
      </w:pPr>
      <w:r w:rsidRPr="00330209">
        <w:rPr>
          <w:sz w:val="28"/>
          <w:szCs w:val="28"/>
          <w:lang w:val="en-IN"/>
        </w:rPr>
        <w:t>Initialisation</w:t>
      </w:r>
      <w:r w:rsidR="00FE4C2B" w:rsidRPr="00330209">
        <w:rPr>
          <w:sz w:val="28"/>
          <w:szCs w:val="28"/>
          <w:lang w:val="en-IN"/>
        </w:rPr>
        <w:t xml:space="preserve"> strategy: Pretrained weights are reused for RGB channels; thermal channel </w:t>
      </w:r>
      <w:r w:rsidRPr="00330209">
        <w:rPr>
          <w:sz w:val="28"/>
          <w:szCs w:val="28"/>
          <w:lang w:val="en-IN"/>
        </w:rPr>
        <w:t>initialised</w:t>
      </w:r>
      <w:r w:rsidR="00FE4C2B" w:rsidRPr="00330209">
        <w:rPr>
          <w:sz w:val="28"/>
          <w:szCs w:val="28"/>
          <w:lang w:val="en-IN"/>
        </w:rPr>
        <w:t xml:space="preserve"> to average RGB weights for smooth convergence.</w:t>
      </w:r>
    </w:p>
    <w:p w14:paraId="4F4AF071" w14:textId="77777777" w:rsidR="00FE4C2B" w:rsidRPr="00330209" w:rsidRDefault="00FE4C2B" w:rsidP="009B0478">
      <w:pPr>
        <w:rPr>
          <w:sz w:val="28"/>
          <w:szCs w:val="28"/>
          <w:lang w:val="en-IN"/>
        </w:rPr>
      </w:pPr>
    </w:p>
    <w:p w14:paraId="7F223104" w14:textId="77777777" w:rsidR="009B0478" w:rsidRPr="00B737C5" w:rsidRDefault="009B0478" w:rsidP="009B0478">
      <w:pPr>
        <w:rPr>
          <w:sz w:val="24"/>
          <w:szCs w:val="24"/>
          <w:lang w:val="en-IN"/>
        </w:rPr>
      </w:pPr>
    </w:p>
    <w:p w14:paraId="0E8FE202" w14:textId="244A0446" w:rsidR="00EE1B43" w:rsidRDefault="00EE1B43" w:rsidP="00EE1B43">
      <w:pPr>
        <w:rPr>
          <w:lang w:val="en-IN"/>
        </w:rPr>
      </w:pPr>
    </w:p>
    <w:p w14:paraId="07CF3047" w14:textId="77777777" w:rsidR="009B0478" w:rsidRDefault="009B0478" w:rsidP="00EE1B43">
      <w:pPr>
        <w:rPr>
          <w:lang w:val="en-IN"/>
        </w:rPr>
      </w:pPr>
    </w:p>
    <w:p w14:paraId="520B6E90" w14:textId="77777777" w:rsidR="009B0478" w:rsidRDefault="009B0478" w:rsidP="00EE1B43">
      <w:pPr>
        <w:rPr>
          <w:lang w:val="en-IN"/>
        </w:rPr>
      </w:pPr>
    </w:p>
    <w:p w14:paraId="04119010" w14:textId="77777777" w:rsidR="009B0478" w:rsidRDefault="009B0478" w:rsidP="00EE1B43">
      <w:pPr>
        <w:rPr>
          <w:lang w:val="en-IN"/>
        </w:rPr>
      </w:pPr>
    </w:p>
    <w:p w14:paraId="462A9024" w14:textId="77777777" w:rsidR="009B0478" w:rsidRDefault="009B0478" w:rsidP="00EE1B43">
      <w:pPr>
        <w:rPr>
          <w:lang w:val="en-IN"/>
        </w:rPr>
      </w:pPr>
    </w:p>
    <w:p w14:paraId="1A88D5FE" w14:textId="77777777" w:rsidR="009B0478" w:rsidRDefault="009B0478" w:rsidP="00EE1B43">
      <w:pPr>
        <w:rPr>
          <w:lang w:val="en-IN"/>
        </w:rPr>
      </w:pPr>
    </w:p>
    <w:p w14:paraId="4DEE8C62" w14:textId="77777777" w:rsidR="009B0478" w:rsidRDefault="009B0478" w:rsidP="00EE1B43">
      <w:pPr>
        <w:rPr>
          <w:lang w:val="en-IN"/>
        </w:rPr>
      </w:pPr>
    </w:p>
    <w:p w14:paraId="4D4D2403" w14:textId="77777777" w:rsidR="009B0478" w:rsidRDefault="009B0478" w:rsidP="00EE1B43">
      <w:pPr>
        <w:rPr>
          <w:lang w:val="en-IN"/>
        </w:rPr>
      </w:pPr>
    </w:p>
    <w:p w14:paraId="6CE7B44C" w14:textId="77777777" w:rsidR="009B0478" w:rsidRDefault="009B0478" w:rsidP="00EE1B43">
      <w:pPr>
        <w:rPr>
          <w:lang w:val="en-IN"/>
        </w:rPr>
      </w:pPr>
    </w:p>
    <w:p w14:paraId="6EFA8EC6" w14:textId="77777777" w:rsidR="009B0478" w:rsidRDefault="009B0478" w:rsidP="00EE1B43">
      <w:pPr>
        <w:rPr>
          <w:lang w:val="en-IN"/>
        </w:rPr>
      </w:pPr>
    </w:p>
    <w:p w14:paraId="5C06626A" w14:textId="77777777" w:rsidR="009B0478" w:rsidRPr="00B737C5" w:rsidRDefault="009B0478" w:rsidP="00EE1B43">
      <w:pPr>
        <w:rPr>
          <w:sz w:val="32"/>
          <w:szCs w:val="32"/>
          <w:lang w:val="en-IN"/>
        </w:rPr>
      </w:pPr>
    </w:p>
    <w:p w14:paraId="575C3FF5" w14:textId="3E8E1B64" w:rsidR="001118BF" w:rsidRPr="00B737C5" w:rsidRDefault="001118BF" w:rsidP="001118BF">
      <w:pPr>
        <w:rPr>
          <w:rFonts w:asciiTheme="majorHAnsi" w:hAnsiTheme="majorHAnsi" w:cstheme="majorHAnsi"/>
          <w:sz w:val="24"/>
          <w:szCs w:val="24"/>
          <w:lang w:val="en-IN"/>
        </w:rPr>
      </w:pPr>
      <w:r w:rsidRPr="00B737C5">
        <w:rPr>
          <w:rFonts w:asciiTheme="majorHAnsi" w:hAnsiTheme="majorHAnsi" w:cstheme="majorHAnsi"/>
          <w:b/>
          <w:bCs/>
          <w:sz w:val="32"/>
          <w:szCs w:val="32"/>
          <w:lang w:val="en-IN"/>
        </w:rPr>
        <w:t>Libraries Used</w:t>
      </w:r>
      <w:r w:rsidR="00B737C5" w:rsidRPr="00B737C5">
        <w:rPr>
          <w:rFonts w:asciiTheme="majorHAnsi" w:hAnsiTheme="majorHAnsi" w:cstheme="majorHAnsi"/>
          <w:sz w:val="24"/>
          <w:szCs w:val="24"/>
          <w:lang w:val="en-IN"/>
        </w:rPr>
        <w:t>:</w:t>
      </w:r>
    </w:p>
    <w:p w14:paraId="090E8A1A" w14:textId="014D095D" w:rsidR="001118BF" w:rsidRPr="00330209" w:rsidRDefault="001118BF" w:rsidP="001118BF">
      <w:pPr>
        <w:numPr>
          <w:ilvl w:val="0"/>
          <w:numId w:val="24"/>
        </w:numPr>
        <w:rPr>
          <w:sz w:val="28"/>
          <w:szCs w:val="28"/>
          <w:lang w:val="en-IN"/>
        </w:rPr>
      </w:pPr>
      <w:r w:rsidRPr="00330209">
        <w:rPr>
          <w:b/>
          <w:bCs/>
          <w:sz w:val="28"/>
          <w:szCs w:val="28"/>
          <w:lang w:val="en-IN"/>
        </w:rPr>
        <w:t>PyTorch</w:t>
      </w:r>
      <w:r w:rsidRPr="00330209">
        <w:rPr>
          <w:sz w:val="28"/>
          <w:szCs w:val="28"/>
          <w:lang w:val="en-IN"/>
        </w:rPr>
        <w:t>: For building and training the fusion model.</w:t>
      </w:r>
    </w:p>
    <w:p w14:paraId="0DD4C7BD" w14:textId="77777777" w:rsidR="001118BF" w:rsidRPr="00330209" w:rsidRDefault="001118BF" w:rsidP="001118BF">
      <w:pPr>
        <w:numPr>
          <w:ilvl w:val="0"/>
          <w:numId w:val="24"/>
        </w:numPr>
        <w:rPr>
          <w:sz w:val="28"/>
          <w:szCs w:val="28"/>
          <w:lang w:val="en-IN"/>
        </w:rPr>
      </w:pPr>
      <w:r w:rsidRPr="00330209">
        <w:rPr>
          <w:b/>
          <w:bCs/>
          <w:sz w:val="28"/>
          <w:szCs w:val="28"/>
          <w:lang w:val="en-IN"/>
        </w:rPr>
        <w:t>OpenCV</w:t>
      </w:r>
      <w:r w:rsidRPr="00330209">
        <w:rPr>
          <w:sz w:val="28"/>
          <w:szCs w:val="28"/>
          <w:lang w:val="en-IN"/>
        </w:rPr>
        <w:t>: For preprocessing and visualization.</w:t>
      </w:r>
    </w:p>
    <w:p w14:paraId="36FF4B4B" w14:textId="77777777" w:rsidR="001118BF" w:rsidRPr="00330209" w:rsidRDefault="001118BF" w:rsidP="001118BF">
      <w:pPr>
        <w:numPr>
          <w:ilvl w:val="0"/>
          <w:numId w:val="24"/>
        </w:numPr>
        <w:rPr>
          <w:sz w:val="28"/>
          <w:szCs w:val="28"/>
          <w:lang w:val="en-IN"/>
        </w:rPr>
      </w:pPr>
      <w:r w:rsidRPr="00330209">
        <w:rPr>
          <w:b/>
          <w:bCs/>
          <w:sz w:val="28"/>
          <w:szCs w:val="28"/>
          <w:lang w:val="en-IN"/>
        </w:rPr>
        <w:t>NumPy</w:t>
      </w:r>
      <w:r w:rsidRPr="00330209">
        <w:rPr>
          <w:sz w:val="28"/>
          <w:szCs w:val="28"/>
          <w:lang w:val="en-IN"/>
        </w:rPr>
        <w:t>: For array/matrix operations.</w:t>
      </w:r>
    </w:p>
    <w:p w14:paraId="7AF84779" w14:textId="77777777" w:rsidR="001118BF" w:rsidRPr="00330209" w:rsidRDefault="001118BF" w:rsidP="001118BF">
      <w:pPr>
        <w:numPr>
          <w:ilvl w:val="0"/>
          <w:numId w:val="24"/>
        </w:numPr>
        <w:rPr>
          <w:sz w:val="28"/>
          <w:szCs w:val="28"/>
          <w:lang w:val="en-IN"/>
        </w:rPr>
      </w:pPr>
      <w:r w:rsidRPr="00330209">
        <w:rPr>
          <w:b/>
          <w:bCs/>
          <w:sz w:val="28"/>
          <w:szCs w:val="28"/>
          <w:lang w:val="en-IN"/>
        </w:rPr>
        <w:t>Matplotlib/Seaborn</w:t>
      </w:r>
      <w:r w:rsidRPr="00330209">
        <w:rPr>
          <w:sz w:val="28"/>
          <w:szCs w:val="28"/>
          <w:lang w:val="en-IN"/>
        </w:rPr>
        <w:t>: For visualization of results.</w:t>
      </w:r>
    </w:p>
    <w:p w14:paraId="21DAD4E2" w14:textId="77777777" w:rsidR="001118BF" w:rsidRPr="00330209" w:rsidRDefault="001118BF" w:rsidP="001118BF">
      <w:pPr>
        <w:numPr>
          <w:ilvl w:val="0"/>
          <w:numId w:val="24"/>
        </w:numPr>
        <w:rPr>
          <w:sz w:val="28"/>
          <w:szCs w:val="28"/>
          <w:lang w:val="en-IN"/>
        </w:rPr>
      </w:pPr>
      <w:r w:rsidRPr="00330209">
        <w:rPr>
          <w:b/>
          <w:bCs/>
          <w:sz w:val="28"/>
          <w:szCs w:val="28"/>
          <w:lang w:val="en-IN"/>
        </w:rPr>
        <w:t>Pandas</w:t>
      </w:r>
      <w:r w:rsidRPr="00330209">
        <w:rPr>
          <w:sz w:val="28"/>
          <w:szCs w:val="28"/>
          <w:lang w:val="en-IN"/>
        </w:rPr>
        <w:t>: For logging and analysis of evaluation metrics.</w:t>
      </w:r>
    </w:p>
    <w:p w14:paraId="02A96D0B" w14:textId="77777777" w:rsidR="00B737C5" w:rsidRPr="00330209" w:rsidRDefault="00B737C5" w:rsidP="001118BF">
      <w:pPr>
        <w:numPr>
          <w:ilvl w:val="0"/>
          <w:numId w:val="24"/>
        </w:numPr>
        <w:rPr>
          <w:sz w:val="28"/>
          <w:szCs w:val="28"/>
          <w:lang w:val="en-IN"/>
        </w:rPr>
      </w:pPr>
    </w:p>
    <w:p w14:paraId="0E1BEA4F" w14:textId="4F32AD9E" w:rsidR="00B737C5" w:rsidRPr="00B737C5" w:rsidRDefault="001118BF" w:rsidP="001118BF">
      <w:pPr>
        <w:rPr>
          <w:rFonts w:asciiTheme="majorHAnsi" w:hAnsiTheme="majorHAnsi" w:cstheme="majorHAnsi"/>
          <w:b/>
          <w:bCs/>
          <w:sz w:val="32"/>
          <w:szCs w:val="32"/>
          <w:lang w:val="en-IN"/>
        </w:rPr>
      </w:pPr>
      <w:r w:rsidRPr="00B737C5">
        <w:rPr>
          <w:rFonts w:asciiTheme="majorHAnsi" w:hAnsiTheme="majorHAnsi" w:cstheme="majorHAnsi"/>
          <w:b/>
          <w:bCs/>
          <w:sz w:val="32"/>
          <w:szCs w:val="32"/>
          <w:lang w:val="en-IN"/>
        </w:rPr>
        <w:t>Dataset Used</w:t>
      </w:r>
      <w:r w:rsidR="00B737C5">
        <w:rPr>
          <w:rFonts w:asciiTheme="majorHAnsi" w:hAnsiTheme="majorHAnsi" w:cstheme="majorHAnsi"/>
          <w:b/>
          <w:bCs/>
          <w:sz w:val="32"/>
          <w:szCs w:val="32"/>
          <w:lang w:val="en-IN"/>
        </w:rPr>
        <w:t>:</w:t>
      </w:r>
    </w:p>
    <w:p w14:paraId="394BE25D" w14:textId="77777777" w:rsidR="001118BF" w:rsidRPr="00330209" w:rsidRDefault="001118BF" w:rsidP="001118BF">
      <w:pPr>
        <w:numPr>
          <w:ilvl w:val="0"/>
          <w:numId w:val="25"/>
        </w:numPr>
        <w:rPr>
          <w:sz w:val="28"/>
          <w:szCs w:val="28"/>
          <w:lang w:val="en-IN"/>
        </w:rPr>
      </w:pPr>
      <w:r w:rsidRPr="00330209">
        <w:rPr>
          <w:b/>
          <w:bCs/>
          <w:sz w:val="28"/>
          <w:szCs w:val="28"/>
          <w:lang w:val="en-IN"/>
        </w:rPr>
        <w:t>KAIST Multispectral Pedestrian Dataset</w:t>
      </w:r>
      <w:r w:rsidRPr="00330209">
        <w:rPr>
          <w:sz w:val="28"/>
          <w:szCs w:val="28"/>
          <w:lang w:val="en-IN"/>
        </w:rPr>
        <w:t>: Provides paired RGB and thermal images for day/night pedestrian detection.</w:t>
      </w:r>
    </w:p>
    <w:p w14:paraId="2F37CD99" w14:textId="77777777" w:rsidR="001118BF" w:rsidRPr="00330209" w:rsidRDefault="001118BF" w:rsidP="001118BF">
      <w:pPr>
        <w:numPr>
          <w:ilvl w:val="0"/>
          <w:numId w:val="25"/>
        </w:numPr>
        <w:rPr>
          <w:sz w:val="28"/>
          <w:szCs w:val="28"/>
          <w:lang w:val="en-IN"/>
        </w:rPr>
      </w:pPr>
      <w:r w:rsidRPr="00330209">
        <w:rPr>
          <w:b/>
          <w:bCs/>
          <w:sz w:val="28"/>
          <w:szCs w:val="28"/>
          <w:lang w:val="en-IN"/>
        </w:rPr>
        <w:t>LLVIP Dataset</w:t>
      </w:r>
      <w:r w:rsidRPr="00330209">
        <w:rPr>
          <w:sz w:val="28"/>
          <w:szCs w:val="28"/>
          <w:lang w:val="en-IN"/>
        </w:rPr>
        <w:t>: RGB-Thermal dataset specifically for low-light and night vision scenarios.</w:t>
      </w:r>
    </w:p>
    <w:p w14:paraId="0D5E078E" w14:textId="77777777" w:rsidR="00B737C5" w:rsidRPr="00B25453" w:rsidRDefault="00B737C5" w:rsidP="001118BF">
      <w:pPr>
        <w:numPr>
          <w:ilvl w:val="0"/>
          <w:numId w:val="25"/>
        </w:numPr>
        <w:rPr>
          <w:sz w:val="24"/>
          <w:szCs w:val="24"/>
          <w:lang w:val="en-IN"/>
        </w:rPr>
      </w:pPr>
    </w:p>
    <w:p w14:paraId="0AD728D2" w14:textId="4087CA8A" w:rsidR="001118BF" w:rsidRPr="00B25453" w:rsidRDefault="001118BF" w:rsidP="001118BF">
      <w:pPr>
        <w:rPr>
          <w:sz w:val="24"/>
          <w:szCs w:val="24"/>
          <w:lang w:val="en-IN"/>
        </w:rPr>
      </w:pPr>
      <w:r w:rsidRPr="00B737C5">
        <w:rPr>
          <w:rFonts w:asciiTheme="majorHAnsi" w:hAnsiTheme="majorHAnsi" w:cstheme="majorHAnsi"/>
          <w:b/>
          <w:bCs/>
          <w:sz w:val="32"/>
          <w:szCs w:val="32"/>
          <w:lang w:val="en-IN"/>
        </w:rPr>
        <w:t>Model Design</w:t>
      </w:r>
      <w:r w:rsidR="00B737C5">
        <w:rPr>
          <w:rFonts w:asciiTheme="majorHAnsi" w:hAnsiTheme="majorHAnsi" w:cstheme="majorHAnsi"/>
          <w:b/>
          <w:bCs/>
          <w:sz w:val="32"/>
          <w:szCs w:val="32"/>
          <w:lang w:val="en-IN"/>
        </w:rPr>
        <w:t>:</w:t>
      </w:r>
    </w:p>
    <w:p w14:paraId="7B45C9A4" w14:textId="77777777" w:rsidR="001118BF" w:rsidRPr="00330209" w:rsidRDefault="001118BF" w:rsidP="001118BF">
      <w:pPr>
        <w:numPr>
          <w:ilvl w:val="0"/>
          <w:numId w:val="26"/>
        </w:numPr>
        <w:rPr>
          <w:sz w:val="28"/>
          <w:szCs w:val="28"/>
          <w:lang w:val="en-IN"/>
        </w:rPr>
      </w:pPr>
      <w:r w:rsidRPr="00330209">
        <w:rPr>
          <w:b/>
          <w:bCs/>
          <w:sz w:val="28"/>
          <w:szCs w:val="28"/>
          <w:lang w:val="en-IN"/>
        </w:rPr>
        <w:t>Fusion Block</w:t>
      </w:r>
      <w:r w:rsidRPr="00330209">
        <w:rPr>
          <w:sz w:val="28"/>
          <w:szCs w:val="28"/>
          <w:lang w:val="en-IN"/>
        </w:rPr>
        <w:t xml:space="preserve">: Concatenates RGB (3 channels) and thermal (1 channel) → 4 channels, followed by </w:t>
      </w:r>
      <w:proofErr w:type="spellStart"/>
      <w:r w:rsidRPr="00330209">
        <w:rPr>
          <w:sz w:val="28"/>
          <w:szCs w:val="28"/>
          <w:lang w:val="en-IN"/>
        </w:rPr>
        <w:t>Conv+BN+ReLU</w:t>
      </w:r>
      <w:proofErr w:type="spellEnd"/>
      <w:r w:rsidRPr="00330209">
        <w:rPr>
          <w:sz w:val="28"/>
          <w:szCs w:val="28"/>
          <w:lang w:val="en-IN"/>
        </w:rPr>
        <w:t>.</w:t>
      </w:r>
    </w:p>
    <w:p w14:paraId="3F55921D" w14:textId="77777777" w:rsidR="001118BF" w:rsidRPr="00330209" w:rsidRDefault="001118BF" w:rsidP="001118BF">
      <w:pPr>
        <w:numPr>
          <w:ilvl w:val="0"/>
          <w:numId w:val="26"/>
        </w:numPr>
        <w:rPr>
          <w:sz w:val="28"/>
          <w:szCs w:val="28"/>
          <w:lang w:val="en-IN"/>
        </w:rPr>
      </w:pPr>
      <w:r w:rsidRPr="00330209">
        <w:rPr>
          <w:b/>
          <w:bCs/>
          <w:sz w:val="28"/>
          <w:szCs w:val="28"/>
          <w:lang w:val="en-IN"/>
        </w:rPr>
        <w:t>Encoder</w:t>
      </w:r>
      <w:r w:rsidRPr="00330209">
        <w:rPr>
          <w:sz w:val="28"/>
          <w:szCs w:val="28"/>
          <w:lang w:val="en-IN"/>
        </w:rPr>
        <w:t>: Convolutional layers with pooling for feature extraction.</w:t>
      </w:r>
    </w:p>
    <w:p w14:paraId="50D32DFD" w14:textId="77777777" w:rsidR="001118BF" w:rsidRPr="00330209" w:rsidRDefault="001118BF" w:rsidP="001118BF">
      <w:pPr>
        <w:numPr>
          <w:ilvl w:val="0"/>
          <w:numId w:val="26"/>
        </w:numPr>
        <w:rPr>
          <w:sz w:val="28"/>
          <w:szCs w:val="28"/>
          <w:lang w:val="en-IN"/>
        </w:rPr>
      </w:pPr>
      <w:r w:rsidRPr="00330209">
        <w:rPr>
          <w:b/>
          <w:bCs/>
          <w:sz w:val="28"/>
          <w:szCs w:val="28"/>
          <w:lang w:val="en-IN"/>
        </w:rPr>
        <w:t>Decoder/Head</w:t>
      </w:r>
      <w:r w:rsidRPr="00330209">
        <w:rPr>
          <w:sz w:val="28"/>
          <w:szCs w:val="28"/>
          <w:lang w:val="en-IN"/>
        </w:rPr>
        <w:t xml:space="preserve">: </w:t>
      </w:r>
      <w:proofErr w:type="spellStart"/>
      <w:r w:rsidRPr="00330209">
        <w:rPr>
          <w:sz w:val="28"/>
          <w:szCs w:val="28"/>
          <w:lang w:val="en-IN"/>
        </w:rPr>
        <w:t>Upsampling</w:t>
      </w:r>
      <w:proofErr w:type="spellEnd"/>
      <w:r w:rsidRPr="00330209">
        <w:rPr>
          <w:sz w:val="28"/>
          <w:szCs w:val="28"/>
          <w:lang w:val="en-IN"/>
        </w:rPr>
        <w:t xml:space="preserve"> and projection to task-specific output (segmentation/detection).</w:t>
      </w:r>
    </w:p>
    <w:p w14:paraId="302416F0" w14:textId="77777777" w:rsidR="001118BF" w:rsidRPr="00B25453" w:rsidRDefault="001118BF" w:rsidP="001118BF">
      <w:pPr>
        <w:rPr>
          <w:sz w:val="24"/>
          <w:szCs w:val="24"/>
        </w:rPr>
      </w:pPr>
    </w:p>
    <w:p w14:paraId="3F758D3C" w14:textId="77777777" w:rsidR="004C2F7A" w:rsidRDefault="004C2F7A" w:rsidP="001118BF"/>
    <w:p w14:paraId="7D076A0B" w14:textId="6C32707B" w:rsidR="004C2F7A" w:rsidRDefault="004C2F7A" w:rsidP="004C2F7A">
      <w:pPr>
        <w:pStyle w:val="Heading1"/>
        <w:rPr>
          <w:b/>
          <w:bCs/>
          <w:color w:val="FFFFFF" w:themeColor="background1"/>
        </w:rPr>
      </w:pPr>
      <w:r w:rsidRPr="004C2F7A">
        <w:rPr>
          <w:b/>
          <w:bCs/>
          <w:color w:val="FFFFFF" w:themeColor="background1"/>
        </w:rPr>
        <w:t>IMPLEMENTATION</w:t>
      </w:r>
      <w:r w:rsidR="00B25453">
        <w:rPr>
          <w:b/>
          <w:bCs/>
          <w:color w:val="FFFFFF" w:themeColor="background1"/>
        </w:rPr>
        <w:t>:</w:t>
      </w:r>
    </w:p>
    <w:p w14:paraId="63985283" w14:textId="77777777" w:rsidR="008D201B" w:rsidRPr="008D201B" w:rsidRDefault="008D201B" w:rsidP="008D201B">
      <w:pPr>
        <w:rPr>
          <w:b/>
          <w:bCs/>
          <w:sz w:val="24"/>
          <w:szCs w:val="24"/>
          <w:lang w:val="en-IN"/>
        </w:rPr>
      </w:pPr>
      <w:r w:rsidRPr="008D201B">
        <w:rPr>
          <w:b/>
          <w:bCs/>
          <w:sz w:val="24"/>
          <w:szCs w:val="24"/>
          <w:lang w:val="en-IN"/>
        </w:rPr>
        <w:t>Datasets Used</w:t>
      </w:r>
    </w:p>
    <w:p w14:paraId="65A254A4" w14:textId="77777777" w:rsidR="008D201B" w:rsidRPr="00330209" w:rsidRDefault="008D201B" w:rsidP="008D201B">
      <w:pPr>
        <w:numPr>
          <w:ilvl w:val="0"/>
          <w:numId w:val="33"/>
        </w:numPr>
        <w:rPr>
          <w:sz w:val="28"/>
          <w:szCs w:val="28"/>
          <w:lang w:val="en-IN"/>
        </w:rPr>
      </w:pPr>
      <w:r w:rsidRPr="00330209">
        <w:rPr>
          <w:b/>
          <w:bCs/>
          <w:sz w:val="28"/>
          <w:szCs w:val="28"/>
          <w:lang w:val="en-IN"/>
        </w:rPr>
        <w:t>KAIST Multispectral Pedestrian Dataset:</w:t>
      </w:r>
      <w:r w:rsidRPr="00330209">
        <w:rPr>
          <w:sz w:val="28"/>
          <w:szCs w:val="28"/>
          <w:lang w:val="en-IN"/>
        </w:rPr>
        <w:t xml:space="preserve"> Aligned RGB and thermal images with pedestrian annotations, captured in day and night conditions.</w:t>
      </w:r>
    </w:p>
    <w:p w14:paraId="0888BACD" w14:textId="024DA94D" w:rsidR="001310BC" w:rsidRPr="00330209" w:rsidRDefault="008D201B" w:rsidP="008246AF">
      <w:pPr>
        <w:numPr>
          <w:ilvl w:val="0"/>
          <w:numId w:val="33"/>
        </w:numPr>
        <w:rPr>
          <w:sz w:val="28"/>
          <w:szCs w:val="28"/>
          <w:lang w:val="en-IN"/>
        </w:rPr>
      </w:pPr>
      <w:r w:rsidRPr="00330209">
        <w:rPr>
          <w:b/>
          <w:bCs/>
          <w:sz w:val="28"/>
          <w:szCs w:val="28"/>
          <w:lang w:val="en-IN"/>
        </w:rPr>
        <w:t>Optional</w:t>
      </w:r>
      <w:r w:rsidRPr="00330209">
        <w:rPr>
          <w:sz w:val="28"/>
          <w:szCs w:val="28"/>
          <w:lang w:val="en-IN"/>
        </w:rPr>
        <w:t xml:space="preserve">: FLIR ADAS or LLVIP for low-light </w:t>
      </w:r>
      <w:proofErr w:type="gramStart"/>
      <w:r w:rsidRPr="00330209">
        <w:rPr>
          <w:sz w:val="28"/>
          <w:szCs w:val="28"/>
          <w:lang w:val="en-IN"/>
        </w:rPr>
        <w:t>scenarios.</w:t>
      </w:r>
      <w:r w:rsidR="001310BC" w:rsidRPr="00330209">
        <w:rPr>
          <w:sz w:val="28"/>
          <w:szCs w:val="28"/>
          <w:lang w:val="en-IN"/>
        </w:rPr>
        <w:t>.</w:t>
      </w:r>
      <w:proofErr w:type="gramEnd"/>
    </w:p>
    <w:p w14:paraId="7A0F6689" w14:textId="77777777" w:rsidR="001310BC" w:rsidRPr="00330209" w:rsidRDefault="001310BC" w:rsidP="001310BC">
      <w:pPr>
        <w:rPr>
          <w:b/>
          <w:bCs/>
          <w:sz w:val="28"/>
          <w:szCs w:val="28"/>
          <w:lang w:val="en-IN"/>
        </w:rPr>
      </w:pPr>
    </w:p>
    <w:p w14:paraId="69BC5F90" w14:textId="77777777" w:rsidR="001310BC" w:rsidRDefault="001310BC" w:rsidP="001310BC">
      <w:pPr>
        <w:rPr>
          <w:lang w:val="en-IN"/>
        </w:rPr>
      </w:pPr>
    </w:p>
    <w:p w14:paraId="0C9BA3B4" w14:textId="66120D93" w:rsidR="001310BC" w:rsidRPr="00B25453" w:rsidRDefault="001310BC" w:rsidP="001310BC">
      <w:pPr>
        <w:pStyle w:val="Heading1"/>
        <w:rPr>
          <w:b/>
          <w:bCs/>
          <w:color w:val="FFFFFF" w:themeColor="background1"/>
          <w:lang w:val="en-IN"/>
        </w:rPr>
      </w:pPr>
      <w:r w:rsidRPr="00B25453">
        <w:rPr>
          <w:b/>
          <w:bCs/>
          <w:color w:val="FFFFFF" w:themeColor="background1"/>
          <w:lang w:val="en-IN"/>
        </w:rPr>
        <w:lastRenderedPageBreak/>
        <w:t>FUTURE SCOPES FOR IMPLEMENTATION</w:t>
      </w:r>
      <w:r w:rsidR="00B25453">
        <w:rPr>
          <w:b/>
          <w:bCs/>
          <w:color w:val="FFFFFF" w:themeColor="background1"/>
          <w:lang w:val="en-IN"/>
        </w:rPr>
        <w:t>:</w:t>
      </w:r>
    </w:p>
    <w:p w14:paraId="1C3DEF69" w14:textId="5F4246E9" w:rsidR="001310BC" w:rsidRPr="00330209" w:rsidRDefault="001310BC" w:rsidP="001310BC">
      <w:pPr>
        <w:rPr>
          <w:sz w:val="28"/>
          <w:szCs w:val="28"/>
          <w:lang w:val="en-IN"/>
        </w:rPr>
      </w:pPr>
      <w:r w:rsidRPr="00330209">
        <w:rPr>
          <w:sz w:val="28"/>
          <w:szCs w:val="28"/>
          <w:lang w:val="en-IN"/>
        </w:rPr>
        <w:t xml:space="preserve"> </w:t>
      </w:r>
      <w:r w:rsidRPr="00330209">
        <w:rPr>
          <w:b/>
          <w:bCs/>
          <w:sz w:val="28"/>
          <w:szCs w:val="28"/>
          <w:lang w:val="en-IN"/>
        </w:rPr>
        <w:t>Attention-based fusion</w:t>
      </w:r>
      <w:r w:rsidRPr="00330209">
        <w:rPr>
          <w:sz w:val="28"/>
          <w:szCs w:val="28"/>
          <w:lang w:val="en-IN"/>
        </w:rPr>
        <w:t>: Weighting modalities adaptively.</w:t>
      </w:r>
    </w:p>
    <w:p w14:paraId="0F16452C" w14:textId="294591F9" w:rsidR="001310BC" w:rsidRPr="00330209" w:rsidRDefault="001310BC" w:rsidP="001310BC">
      <w:pPr>
        <w:rPr>
          <w:sz w:val="28"/>
          <w:szCs w:val="28"/>
          <w:lang w:val="en-IN"/>
        </w:rPr>
      </w:pPr>
      <w:r w:rsidRPr="00330209">
        <w:rPr>
          <w:sz w:val="28"/>
          <w:szCs w:val="28"/>
          <w:lang w:val="en-IN"/>
        </w:rPr>
        <w:t xml:space="preserve"> </w:t>
      </w:r>
      <w:r w:rsidRPr="00330209">
        <w:rPr>
          <w:b/>
          <w:bCs/>
          <w:sz w:val="28"/>
          <w:szCs w:val="28"/>
          <w:lang w:val="en-IN"/>
        </w:rPr>
        <w:t>Skip connections (</w:t>
      </w:r>
      <w:proofErr w:type="spellStart"/>
      <w:r w:rsidRPr="00330209">
        <w:rPr>
          <w:b/>
          <w:bCs/>
          <w:sz w:val="28"/>
          <w:szCs w:val="28"/>
          <w:lang w:val="en-IN"/>
        </w:rPr>
        <w:t>UNet</w:t>
      </w:r>
      <w:proofErr w:type="spellEnd"/>
      <w:r w:rsidRPr="00330209">
        <w:rPr>
          <w:b/>
          <w:bCs/>
          <w:sz w:val="28"/>
          <w:szCs w:val="28"/>
          <w:lang w:val="en-IN"/>
        </w:rPr>
        <w:t xml:space="preserve"> style)</w:t>
      </w:r>
      <w:r w:rsidRPr="00330209">
        <w:rPr>
          <w:sz w:val="28"/>
          <w:szCs w:val="28"/>
          <w:lang w:val="en-IN"/>
        </w:rPr>
        <w:t>: Preserving high-resolution details.</w:t>
      </w:r>
    </w:p>
    <w:p w14:paraId="64685B09" w14:textId="2CE16794" w:rsidR="001310BC" w:rsidRPr="00330209" w:rsidRDefault="001310BC" w:rsidP="001310BC">
      <w:pPr>
        <w:rPr>
          <w:sz w:val="28"/>
          <w:szCs w:val="28"/>
          <w:lang w:val="en-IN"/>
        </w:rPr>
      </w:pPr>
      <w:r w:rsidRPr="00330209">
        <w:rPr>
          <w:sz w:val="28"/>
          <w:szCs w:val="28"/>
          <w:lang w:val="en-IN"/>
        </w:rPr>
        <w:t xml:space="preserve">  </w:t>
      </w:r>
      <w:r w:rsidRPr="00330209">
        <w:rPr>
          <w:b/>
          <w:bCs/>
          <w:sz w:val="28"/>
          <w:szCs w:val="28"/>
          <w:lang w:val="en-IN"/>
        </w:rPr>
        <w:t>Transformer backbones</w:t>
      </w:r>
      <w:r w:rsidRPr="00330209">
        <w:rPr>
          <w:sz w:val="28"/>
          <w:szCs w:val="28"/>
          <w:lang w:val="en-IN"/>
        </w:rPr>
        <w:t>: For improved long-range feature fusion.</w:t>
      </w:r>
    </w:p>
    <w:p w14:paraId="12794F00" w14:textId="23D49193" w:rsidR="001310BC" w:rsidRPr="00330209" w:rsidRDefault="001310BC" w:rsidP="001310BC">
      <w:pPr>
        <w:rPr>
          <w:sz w:val="28"/>
          <w:szCs w:val="28"/>
          <w:lang w:val="en-IN"/>
        </w:rPr>
      </w:pPr>
      <w:r w:rsidRPr="00330209">
        <w:rPr>
          <w:sz w:val="28"/>
          <w:szCs w:val="28"/>
          <w:lang w:val="en-IN"/>
        </w:rPr>
        <w:t xml:space="preserve"> </w:t>
      </w:r>
      <w:r w:rsidRPr="00330209">
        <w:rPr>
          <w:b/>
          <w:bCs/>
          <w:sz w:val="28"/>
          <w:szCs w:val="28"/>
          <w:lang w:val="en-IN"/>
        </w:rPr>
        <w:t>Applications</w:t>
      </w:r>
      <w:r w:rsidRPr="00330209">
        <w:rPr>
          <w:sz w:val="28"/>
          <w:szCs w:val="28"/>
          <w:lang w:val="en-IN"/>
        </w:rPr>
        <w:t xml:space="preserve">: Surveillance, autonomous driving, </w:t>
      </w:r>
      <w:proofErr w:type="spellStart"/>
      <w:r w:rsidRPr="00330209">
        <w:rPr>
          <w:sz w:val="28"/>
          <w:szCs w:val="28"/>
          <w:lang w:val="en-IN"/>
        </w:rPr>
        <w:t>defense</w:t>
      </w:r>
      <w:proofErr w:type="spellEnd"/>
      <w:r w:rsidRPr="00330209">
        <w:rPr>
          <w:sz w:val="28"/>
          <w:szCs w:val="28"/>
          <w:lang w:val="en-IN"/>
        </w:rPr>
        <w:t>, and search-and-rescue at night.</w:t>
      </w:r>
    </w:p>
    <w:p w14:paraId="264F59D7" w14:textId="77777777" w:rsidR="004C2F7A" w:rsidRPr="00330209" w:rsidRDefault="004C2F7A" w:rsidP="004C2F7A">
      <w:pPr>
        <w:rPr>
          <w:sz w:val="28"/>
          <w:szCs w:val="28"/>
        </w:rPr>
      </w:pPr>
    </w:p>
    <w:p w14:paraId="25CE5776" w14:textId="77777777" w:rsidR="004C2F7A" w:rsidRPr="001310BC" w:rsidRDefault="004C2F7A" w:rsidP="004C2F7A">
      <w:pPr>
        <w:rPr>
          <w:sz w:val="28"/>
          <w:szCs w:val="28"/>
        </w:rPr>
      </w:pPr>
    </w:p>
    <w:p w14:paraId="61331584" w14:textId="0ED558FC" w:rsidR="001118BF" w:rsidRPr="00D81781" w:rsidRDefault="00D81781" w:rsidP="00DF168C">
      <w:pPr>
        <w:pStyle w:val="Heading1"/>
        <w:rPr>
          <w:b/>
          <w:bCs/>
          <w:color w:val="F2F2F2" w:themeColor="background1" w:themeShade="F2"/>
        </w:rPr>
      </w:pPr>
      <w:r w:rsidRPr="00D81781">
        <w:rPr>
          <w:b/>
          <w:bCs/>
          <w:color w:val="F2F2F2" w:themeColor="background1" w:themeShade="F2"/>
        </w:rPr>
        <w:t>DISCUSSION:</w:t>
      </w:r>
    </w:p>
    <w:p w14:paraId="6889CF85" w14:textId="77777777" w:rsidR="00D81781" w:rsidRPr="00330209" w:rsidRDefault="00D81781" w:rsidP="00D81781">
      <w:pPr>
        <w:rPr>
          <w:sz w:val="28"/>
          <w:szCs w:val="28"/>
          <w:lang w:val="en-IN"/>
        </w:rPr>
      </w:pPr>
      <w:r w:rsidRPr="00330209">
        <w:rPr>
          <w:sz w:val="28"/>
          <w:szCs w:val="28"/>
          <w:lang w:val="en-IN"/>
        </w:rPr>
        <w:t xml:space="preserve">The early fusion approach demonstrates clear advantages over RGB-only, thermal-only, and late fusion models, especially in low-light and nighttime scenarios. Quantitative results show higher accuracy, </w:t>
      </w:r>
      <w:proofErr w:type="spellStart"/>
      <w:r w:rsidRPr="00330209">
        <w:rPr>
          <w:sz w:val="28"/>
          <w:szCs w:val="28"/>
          <w:lang w:val="en-IN"/>
        </w:rPr>
        <w:t>mIoU</w:t>
      </w:r>
      <w:proofErr w:type="spellEnd"/>
      <w:r w:rsidRPr="00330209">
        <w:rPr>
          <w:sz w:val="28"/>
          <w:szCs w:val="28"/>
          <w:lang w:val="en-IN"/>
        </w:rPr>
        <w:t>, and F1-scores, while qualitative results indicate better detection of partially occluded or low-contrast objects. However, early fusion can be more computationally intensive due to processing combined feature maps, and performance may depend on precise alignment of RGB and thermal images. Future work could explore lightweight fusion architectures, adaptive fusion strategies, or applying the method to more diverse datasets.</w:t>
      </w:r>
    </w:p>
    <w:p w14:paraId="37E9BE2E" w14:textId="77777777" w:rsidR="007518D5" w:rsidRPr="00B737C5" w:rsidRDefault="007518D5" w:rsidP="00D81781">
      <w:pPr>
        <w:rPr>
          <w:sz w:val="24"/>
          <w:szCs w:val="24"/>
          <w:lang w:val="en-IN"/>
        </w:rPr>
      </w:pPr>
    </w:p>
    <w:p w14:paraId="1A791972" w14:textId="735906DC" w:rsidR="007518D5" w:rsidRDefault="007518D5" w:rsidP="007518D5">
      <w:pPr>
        <w:pStyle w:val="Heading1"/>
        <w:rPr>
          <w:b/>
          <w:bCs/>
          <w:color w:val="FFFFFF" w:themeColor="background1"/>
          <w:lang w:val="en-IN"/>
        </w:rPr>
      </w:pPr>
      <w:r w:rsidRPr="007518D5">
        <w:rPr>
          <w:b/>
          <w:bCs/>
          <w:color w:val="FFFFFF" w:themeColor="background1"/>
          <w:lang w:val="en-IN"/>
        </w:rPr>
        <w:t>CONCLUSION:</w:t>
      </w:r>
    </w:p>
    <w:p w14:paraId="785C1D00" w14:textId="53101849" w:rsidR="007518D5" w:rsidRPr="00330209" w:rsidRDefault="007518D5" w:rsidP="007518D5">
      <w:pPr>
        <w:rPr>
          <w:sz w:val="28"/>
          <w:szCs w:val="28"/>
          <w:lang w:val="en-IN"/>
        </w:rPr>
      </w:pPr>
      <w:r w:rsidRPr="00330209">
        <w:rPr>
          <w:sz w:val="28"/>
          <w:szCs w:val="28"/>
        </w:rPr>
        <w:t>This study shows that early fusion of RGB and thermal data improves performance in detection and segmentation tasks, particularly under challenging lighting conditions. Our experiments confirm that combining complementary modalities enhances both quantitative metrics and qualitative results. Future research could investigate more efficient fusion techniques, broader datasets, and applications in autonomous driving, surveillance, or robotics.</w:t>
      </w:r>
    </w:p>
    <w:p w14:paraId="48CF1321" w14:textId="6F556B8B" w:rsidR="00D81781" w:rsidRPr="00B737C5" w:rsidRDefault="00D81781" w:rsidP="00D81781">
      <w:pPr>
        <w:rPr>
          <w:sz w:val="24"/>
          <w:szCs w:val="24"/>
        </w:rPr>
      </w:pPr>
    </w:p>
    <w:p w14:paraId="701E1D47" w14:textId="77777777" w:rsidR="001118BF" w:rsidRPr="00B737C5" w:rsidRDefault="001118BF" w:rsidP="001118BF">
      <w:pPr>
        <w:rPr>
          <w:sz w:val="24"/>
          <w:szCs w:val="24"/>
        </w:rPr>
      </w:pPr>
    </w:p>
    <w:p w14:paraId="568B381D" w14:textId="77777777" w:rsidR="001118BF" w:rsidRPr="00B737C5" w:rsidRDefault="001118BF" w:rsidP="001118BF">
      <w:pPr>
        <w:rPr>
          <w:sz w:val="24"/>
          <w:szCs w:val="24"/>
        </w:rPr>
      </w:pPr>
    </w:p>
    <w:sectPr w:rsidR="001118BF" w:rsidRPr="00B737C5" w:rsidSect="0031503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B0E79" w14:textId="77777777" w:rsidR="00346A3E" w:rsidRDefault="00346A3E" w:rsidP="00315039">
      <w:r>
        <w:separator/>
      </w:r>
    </w:p>
  </w:endnote>
  <w:endnote w:type="continuationSeparator" w:id="0">
    <w:p w14:paraId="364EB654" w14:textId="77777777" w:rsidR="00346A3E" w:rsidRDefault="00346A3E" w:rsidP="00315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BF432" w14:textId="77777777" w:rsidR="00346A3E" w:rsidRDefault="00346A3E" w:rsidP="00315039">
      <w:r>
        <w:separator/>
      </w:r>
    </w:p>
  </w:footnote>
  <w:footnote w:type="continuationSeparator" w:id="0">
    <w:p w14:paraId="747644CF" w14:textId="77777777" w:rsidR="00346A3E" w:rsidRDefault="00346A3E" w:rsidP="003150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080"/>
        </w:tabs>
        <w:ind w:left="108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29B0AD9"/>
    <w:multiLevelType w:val="multilevel"/>
    <w:tmpl w:val="AC7E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D8616DC"/>
    <w:multiLevelType w:val="multilevel"/>
    <w:tmpl w:val="3F34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4D624D3"/>
    <w:multiLevelType w:val="multilevel"/>
    <w:tmpl w:val="CA8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4C854232"/>
    <w:multiLevelType w:val="multilevel"/>
    <w:tmpl w:val="685C0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E101C4"/>
    <w:multiLevelType w:val="multilevel"/>
    <w:tmpl w:val="FB989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5CFD201B"/>
    <w:multiLevelType w:val="multilevel"/>
    <w:tmpl w:val="C0DE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61FF3CF2"/>
    <w:multiLevelType w:val="multilevel"/>
    <w:tmpl w:val="B65C7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1571D2"/>
    <w:multiLevelType w:val="multilevel"/>
    <w:tmpl w:val="340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F97999"/>
    <w:multiLevelType w:val="multilevel"/>
    <w:tmpl w:val="6A88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7EE434E8"/>
    <w:multiLevelType w:val="multilevel"/>
    <w:tmpl w:val="CA0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827155">
    <w:abstractNumId w:val="24"/>
  </w:num>
  <w:num w:numId="2" w16cid:durableId="1811555543">
    <w:abstractNumId w:val="12"/>
  </w:num>
  <w:num w:numId="3" w16cid:durableId="1724602079">
    <w:abstractNumId w:val="10"/>
  </w:num>
  <w:num w:numId="4" w16cid:durableId="575435221">
    <w:abstractNumId w:val="30"/>
  </w:num>
  <w:num w:numId="5" w16cid:durableId="1041244530">
    <w:abstractNumId w:val="14"/>
  </w:num>
  <w:num w:numId="6" w16cid:durableId="970213106">
    <w:abstractNumId w:val="19"/>
  </w:num>
  <w:num w:numId="7" w16cid:durableId="1137337885">
    <w:abstractNumId w:val="21"/>
  </w:num>
  <w:num w:numId="8" w16cid:durableId="679087217">
    <w:abstractNumId w:val="9"/>
  </w:num>
  <w:num w:numId="9" w16cid:durableId="952053082">
    <w:abstractNumId w:val="7"/>
  </w:num>
  <w:num w:numId="10" w16cid:durableId="867527869">
    <w:abstractNumId w:val="6"/>
  </w:num>
  <w:num w:numId="11" w16cid:durableId="959185908">
    <w:abstractNumId w:val="5"/>
  </w:num>
  <w:num w:numId="12" w16cid:durableId="1918321736">
    <w:abstractNumId w:val="4"/>
  </w:num>
  <w:num w:numId="13" w16cid:durableId="1501432489">
    <w:abstractNumId w:val="8"/>
  </w:num>
  <w:num w:numId="14" w16cid:durableId="1828128463">
    <w:abstractNumId w:val="3"/>
  </w:num>
  <w:num w:numId="15" w16cid:durableId="1535577674">
    <w:abstractNumId w:val="2"/>
  </w:num>
  <w:num w:numId="16" w16cid:durableId="410388861">
    <w:abstractNumId w:val="1"/>
  </w:num>
  <w:num w:numId="17" w16cid:durableId="480314438">
    <w:abstractNumId w:val="0"/>
  </w:num>
  <w:num w:numId="18" w16cid:durableId="680164992">
    <w:abstractNumId w:val="15"/>
  </w:num>
  <w:num w:numId="19" w16cid:durableId="735905126">
    <w:abstractNumId w:val="17"/>
  </w:num>
  <w:num w:numId="20" w16cid:durableId="1399086664">
    <w:abstractNumId w:val="26"/>
  </w:num>
  <w:num w:numId="21" w16cid:durableId="1858083022">
    <w:abstractNumId w:val="20"/>
  </w:num>
  <w:num w:numId="22" w16cid:durableId="435100855">
    <w:abstractNumId w:val="11"/>
  </w:num>
  <w:num w:numId="23" w16cid:durableId="2101872907">
    <w:abstractNumId w:val="31"/>
  </w:num>
  <w:num w:numId="24" w16cid:durableId="335813734">
    <w:abstractNumId w:val="28"/>
  </w:num>
  <w:num w:numId="25" w16cid:durableId="47073040">
    <w:abstractNumId w:val="16"/>
  </w:num>
  <w:num w:numId="26" w16cid:durableId="1105229511">
    <w:abstractNumId w:val="27"/>
  </w:num>
  <w:num w:numId="27" w16cid:durableId="654336932">
    <w:abstractNumId w:val="23"/>
  </w:num>
  <w:num w:numId="28" w16cid:durableId="1650356029">
    <w:abstractNumId w:val="13"/>
  </w:num>
  <w:num w:numId="29" w16cid:durableId="984358415">
    <w:abstractNumId w:val="18"/>
  </w:num>
  <w:num w:numId="30" w16cid:durableId="1908345468">
    <w:abstractNumId w:val="22"/>
  </w:num>
  <w:num w:numId="31" w16cid:durableId="808089607">
    <w:abstractNumId w:val="25"/>
  </w:num>
  <w:num w:numId="32" w16cid:durableId="2102485642">
    <w:abstractNumId w:val="29"/>
  </w:num>
  <w:num w:numId="33" w16cid:durableId="145864450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039"/>
    <w:rsid w:val="00026822"/>
    <w:rsid w:val="000A2D6C"/>
    <w:rsid w:val="001118BF"/>
    <w:rsid w:val="001310BC"/>
    <w:rsid w:val="00152FAC"/>
    <w:rsid w:val="00173525"/>
    <w:rsid w:val="001C036B"/>
    <w:rsid w:val="002A3290"/>
    <w:rsid w:val="00315039"/>
    <w:rsid w:val="00330209"/>
    <w:rsid w:val="00346A3E"/>
    <w:rsid w:val="003641FF"/>
    <w:rsid w:val="004C2F7A"/>
    <w:rsid w:val="00580DE8"/>
    <w:rsid w:val="00645252"/>
    <w:rsid w:val="006A2289"/>
    <w:rsid w:val="006D3D74"/>
    <w:rsid w:val="007518D5"/>
    <w:rsid w:val="008246AF"/>
    <w:rsid w:val="0083569A"/>
    <w:rsid w:val="008C638A"/>
    <w:rsid w:val="008D201B"/>
    <w:rsid w:val="00933B43"/>
    <w:rsid w:val="009A3EB4"/>
    <w:rsid w:val="009B0478"/>
    <w:rsid w:val="009B1706"/>
    <w:rsid w:val="00A9204E"/>
    <w:rsid w:val="00B25453"/>
    <w:rsid w:val="00B66CD6"/>
    <w:rsid w:val="00B737C5"/>
    <w:rsid w:val="00C52562"/>
    <w:rsid w:val="00D81781"/>
    <w:rsid w:val="00DA5954"/>
    <w:rsid w:val="00DF168C"/>
    <w:rsid w:val="00EE1B43"/>
    <w:rsid w:val="00F36601"/>
    <w:rsid w:val="00F61007"/>
    <w:rsid w:val="00F97099"/>
    <w:rsid w:val="00FA2252"/>
    <w:rsid w:val="00FE4C2B"/>
    <w:rsid w:val="00FF7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97FADE"/>
  <w15:chartTrackingRefBased/>
  <w15:docId w15:val="{0DEB55F5-D37B-4249-ACD0-4DF4E7D7C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NoSpacing">
    <w:name w:val="No Spacing"/>
    <w:link w:val="NoSpacingChar"/>
    <w:uiPriority w:val="1"/>
    <w:qFormat/>
    <w:rsid w:val="00315039"/>
    <w:rPr>
      <w:rFonts w:eastAsiaTheme="minorEastAsia"/>
    </w:rPr>
  </w:style>
  <w:style w:type="character" w:customStyle="1" w:styleId="NoSpacingChar">
    <w:name w:val="No Spacing Char"/>
    <w:basedOn w:val="DefaultParagraphFont"/>
    <w:link w:val="NoSpacing"/>
    <w:uiPriority w:val="1"/>
    <w:rsid w:val="00315039"/>
    <w:rPr>
      <w:rFonts w:eastAsiaTheme="minorEastAsia"/>
    </w:rPr>
  </w:style>
  <w:style w:type="paragraph" w:styleId="ListParagraph">
    <w:name w:val="List Paragraph"/>
    <w:basedOn w:val="Normal"/>
    <w:uiPriority w:val="34"/>
    <w:unhideWhenUsed/>
    <w:qFormat/>
    <w:rsid w:val="001118BF"/>
    <w:pPr>
      <w:ind w:left="720"/>
      <w:contextualSpacing/>
    </w:pPr>
  </w:style>
  <w:style w:type="paragraph" w:styleId="NormalWeb">
    <w:name w:val="Normal (Web)"/>
    <w:basedOn w:val="Normal"/>
    <w:uiPriority w:val="99"/>
    <w:semiHidden/>
    <w:unhideWhenUsed/>
    <w:rsid w:val="00F6100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Local\Microsoft\Office\16.0\DTS\en-IN%7b21E7FAFA-F895-4C32-BB82-4B6CB38CF2C2%7d\%7bDE750703-3BA2-41F3-8743-10260E637484%7dtf02786999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8AED6EECB24EE6A788591F8C976E44"/>
        <w:category>
          <w:name w:val="General"/>
          <w:gallery w:val="placeholder"/>
        </w:category>
        <w:types>
          <w:type w:val="bbPlcHdr"/>
        </w:types>
        <w:behaviors>
          <w:behavior w:val="content"/>
        </w:behaviors>
        <w:guid w:val="{A081B30B-63FA-41AF-9584-AE481370EA92}"/>
      </w:docPartPr>
      <w:docPartBody>
        <w:p w:rsidR="00601F2C" w:rsidRDefault="00601F2C" w:rsidP="00601F2C">
          <w:pPr>
            <w:pStyle w:val="D08AED6EECB24EE6A788591F8C976E44"/>
          </w:pPr>
          <w:r>
            <w:rPr>
              <w:rFonts w:asciiTheme="majorHAnsi" w:eastAsiaTheme="majorEastAsia" w:hAnsiTheme="majorHAnsi" w:cstheme="majorBidi"/>
              <w:caps/>
              <w:color w:val="156082" w:themeColor="accent1"/>
              <w:sz w:val="80"/>
              <w:szCs w:val="80"/>
            </w:rPr>
            <w:t>[Document title]</w:t>
          </w:r>
        </w:p>
      </w:docPartBody>
    </w:docPart>
    <w:docPart>
      <w:docPartPr>
        <w:name w:val="E8346196BCDA4AB8A0AC97D0B2EE8E9D"/>
        <w:category>
          <w:name w:val="General"/>
          <w:gallery w:val="placeholder"/>
        </w:category>
        <w:types>
          <w:type w:val="bbPlcHdr"/>
        </w:types>
        <w:behaviors>
          <w:behavior w:val="content"/>
        </w:behaviors>
        <w:guid w:val="{3EA89E1F-1F52-4316-90E9-26BCB1496EED}"/>
      </w:docPartPr>
      <w:docPartBody>
        <w:p w:rsidR="00601F2C" w:rsidRDefault="00601F2C" w:rsidP="00601F2C">
          <w:pPr>
            <w:pStyle w:val="E8346196BCDA4AB8A0AC97D0B2EE8E9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F2C"/>
    <w:rsid w:val="001C036B"/>
    <w:rsid w:val="0029060A"/>
    <w:rsid w:val="003641FF"/>
    <w:rsid w:val="00476E0F"/>
    <w:rsid w:val="00601F2C"/>
    <w:rsid w:val="00FA22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08AED6EECB24EE6A788591F8C976E44">
    <w:name w:val="D08AED6EECB24EE6A788591F8C976E44"/>
    <w:rsid w:val="00601F2C"/>
  </w:style>
  <w:style w:type="paragraph" w:customStyle="1" w:styleId="E8346196BCDA4AB8A0AC97D0B2EE8E9D">
    <w:name w:val="E8346196BCDA4AB8A0AC97D0B2EE8E9D"/>
    <w:rsid w:val="00601F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2025-09-03T00:00:00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{DE750703-3BA2-41F3-8743-10260E637484}tf02786999_win32</Template>
  <TotalTime>184</TotalTime>
  <Pages>7</Pages>
  <Words>1399</Words>
  <Characters>8442</Characters>
  <Application>Microsoft Office Word</Application>
  <DocSecurity>0</DocSecurity>
  <Lines>216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 Mode Fusion: RGB + Thermal Early Fusion Head</dc:title>
  <dc:subject>A Research-based Project Report</dc:subject>
  <dc:creator>HP</dc:creator>
  <cp:keywords/>
  <dc:description/>
  <cp:lastModifiedBy>Tejasvi Singh</cp:lastModifiedBy>
  <cp:revision>27</cp:revision>
  <dcterms:created xsi:type="dcterms:W3CDTF">2025-10-02T14:52:00Z</dcterms:created>
  <dcterms:modified xsi:type="dcterms:W3CDTF">2025-10-03T10:12:00Z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GrammarlyDocumentId">
    <vt:lpwstr>a6694bdc-0dfd-40af-83ee-58e2d5b6602c</vt:lpwstr>
  </property>
</Properties>
</file>