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E71CC" w14:textId="19C48059" w:rsidR="00E27124" w:rsidRPr="000E4E8F" w:rsidRDefault="000E4E8F" w:rsidP="000E4E8F">
      <w:pPr>
        <w:shd w:val="clear" w:color="auto" w:fill="595959" w:themeFill="text1" w:themeFillTint="A6"/>
        <w:spacing w:line="480" w:lineRule="auto"/>
        <w:jc w:val="center"/>
        <w:rPr>
          <w:rFonts w:asciiTheme="majorHAnsi" w:eastAsia="Times New Roman" w:hAnsiTheme="majorHAnsi" w:cstheme="minorHAnsi"/>
          <w:b/>
          <w:bCs/>
          <w:color w:val="FFFFFF" w:themeColor="background1"/>
          <w:sz w:val="52"/>
          <w:szCs w:val="52"/>
        </w:rPr>
      </w:pPr>
      <w:r w:rsidRPr="000E4E8F">
        <w:rPr>
          <w:rFonts w:asciiTheme="majorHAnsi" w:eastAsia="Times New Roman" w:hAnsiTheme="majorHAnsi" w:cstheme="minorHAnsi"/>
          <w:b/>
          <w:bCs/>
          <w:color w:val="FFFFFF" w:themeColor="background1"/>
          <w:sz w:val="52"/>
          <w:szCs w:val="52"/>
        </w:rPr>
        <w:t>Machine Learning</w:t>
      </w:r>
    </w:p>
    <w:p w14:paraId="4EA08310" w14:textId="77777777" w:rsidR="00E27124" w:rsidRPr="000E4E8F" w:rsidRDefault="00E27124" w:rsidP="000E4E8F">
      <w:pPr>
        <w:spacing w:line="480" w:lineRule="auto"/>
        <w:jc w:val="both"/>
        <w:rPr>
          <w:rFonts w:asciiTheme="majorHAnsi" w:eastAsia="Times New Roman" w:hAnsiTheme="majorHAnsi" w:cstheme="minorHAnsi"/>
          <w:b/>
          <w:bCs/>
          <w:color w:val="000000" w:themeColor="text1"/>
        </w:rPr>
      </w:pPr>
    </w:p>
    <w:p w14:paraId="7ED0E27D" w14:textId="77777777" w:rsidR="00E27124" w:rsidRPr="000E4E8F" w:rsidRDefault="00E27124" w:rsidP="000E4E8F">
      <w:pPr>
        <w:spacing w:line="480" w:lineRule="auto"/>
        <w:jc w:val="center"/>
        <w:rPr>
          <w:rFonts w:asciiTheme="majorHAnsi" w:eastAsia="Times New Roman" w:hAnsiTheme="majorHAnsi" w:cstheme="minorHAnsi"/>
          <w:b/>
          <w:bCs/>
          <w:color w:val="000000" w:themeColor="text1"/>
          <w:sz w:val="32"/>
          <w:szCs w:val="32"/>
        </w:rPr>
      </w:pPr>
      <w:r w:rsidRPr="000E4E8F">
        <w:rPr>
          <w:rFonts w:asciiTheme="majorHAnsi" w:eastAsia="Times New Roman" w:hAnsiTheme="majorHAnsi" w:cstheme="minorHAnsi"/>
          <w:b/>
          <w:bCs/>
          <w:color w:val="000000" w:themeColor="text1"/>
          <w:sz w:val="32"/>
          <w:szCs w:val="32"/>
        </w:rPr>
        <w:t>Predicting stock price change from Financial News</w:t>
      </w:r>
    </w:p>
    <w:p w14:paraId="2E8DC1E8" w14:textId="77777777" w:rsidR="00E27124" w:rsidRPr="000E4E8F" w:rsidRDefault="00E27124" w:rsidP="000E4E8F">
      <w:pPr>
        <w:spacing w:line="480" w:lineRule="auto"/>
        <w:jc w:val="both"/>
        <w:rPr>
          <w:rFonts w:asciiTheme="majorHAnsi" w:eastAsia="Times New Roman" w:hAnsiTheme="majorHAnsi" w:cstheme="minorHAnsi"/>
          <w:b/>
          <w:bCs/>
          <w:color w:val="000000"/>
        </w:rPr>
      </w:pPr>
    </w:p>
    <w:p w14:paraId="0F54BBB9" w14:textId="227C84F1" w:rsidR="00E27124" w:rsidRDefault="00E27124" w:rsidP="000E4E8F">
      <w:pPr>
        <w:spacing w:line="480" w:lineRule="auto"/>
        <w:jc w:val="both"/>
        <w:rPr>
          <w:rFonts w:asciiTheme="majorHAnsi" w:eastAsia="Times New Roman" w:hAnsiTheme="majorHAnsi" w:cstheme="minorHAnsi"/>
          <w:b/>
          <w:bCs/>
          <w:color w:val="000000"/>
        </w:rPr>
      </w:pPr>
    </w:p>
    <w:p w14:paraId="1E04C448" w14:textId="37EAB082" w:rsidR="000E4E8F" w:rsidRDefault="000E4E8F" w:rsidP="000E4E8F">
      <w:pPr>
        <w:spacing w:line="480" w:lineRule="auto"/>
        <w:jc w:val="both"/>
        <w:rPr>
          <w:rFonts w:asciiTheme="majorHAnsi" w:eastAsia="Times New Roman" w:hAnsiTheme="majorHAnsi" w:cstheme="minorHAnsi"/>
          <w:b/>
          <w:bCs/>
          <w:color w:val="000000"/>
        </w:rPr>
      </w:pPr>
    </w:p>
    <w:p w14:paraId="41824777" w14:textId="3DFC6AB6" w:rsidR="000E4E8F" w:rsidRDefault="000E4E8F" w:rsidP="000E4E8F">
      <w:pPr>
        <w:spacing w:line="480" w:lineRule="auto"/>
        <w:jc w:val="both"/>
        <w:rPr>
          <w:rFonts w:asciiTheme="majorHAnsi" w:eastAsia="Times New Roman" w:hAnsiTheme="majorHAnsi" w:cstheme="minorHAnsi"/>
          <w:b/>
          <w:bCs/>
          <w:color w:val="000000"/>
        </w:rPr>
      </w:pPr>
    </w:p>
    <w:p w14:paraId="179690BA" w14:textId="063AE36D" w:rsidR="000E4E8F" w:rsidRDefault="000E4E8F" w:rsidP="000E4E8F">
      <w:pPr>
        <w:spacing w:line="480" w:lineRule="auto"/>
        <w:jc w:val="both"/>
        <w:rPr>
          <w:rFonts w:asciiTheme="majorHAnsi" w:eastAsia="Times New Roman" w:hAnsiTheme="majorHAnsi" w:cstheme="minorHAnsi"/>
          <w:b/>
          <w:bCs/>
          <w:color w:val="000000"/>
        </w:rPr>
      </w:pPr>
    </w:p>
    <w:p w14:paraId="1C337463" w14:textId="7D04BEBF" w:rsidR="000E4E8F" w:rsidRDefault="000E4E8F" w:rsidP="000E4E8F">
      <w:pPr>
        <w:spacing w:line="480" w:lineRule="auto"/>
        <w:jc w:val="both"/>
        <w:rPr>
          <w:rFonts w:asciiTheme="majorHAnsi" w:eastAsia="Times New Roman" w:hAnsiTheme="majorHAnsi" w:cstheme="minorHAnsi"/>
          <w:b/>
          <w:bCs/>
          <w:color w:val="000000"/>
        </w:rPr>
      </w:pPr>
    </w:p>
    <w:p w14:paraId="3A169BD9" w14:textId="6C43037A" w:rsidR="000E4E8F" w:rsidRDefault="000E4E8F" w:rsidP="000E4E8F">
      <w:pPr>
        <w:spacing w:line="480" w:lineRule="auto"/>
        <w:jc w:val="both"/>
        <w:rPr>
          <w:rFonts w:asciiTheme="majorHAnsi" w:eastAsia="Times New Roman" w:hAnsiTheme="majorHAnsi" w:cstheme="minorHAnsi"/>
          <w:b/>
          <w:bCs/>
          <w:color w:val="000000"/>
        </w:rPr>
      </w:pPr>
    </w:p>
    <w:p w14:paraId="61E952A2" w14:textId="4F13FFAB" w:rsidR="000E4E8F" w:rsidRDefault="000E4E8F" w:rsidP="000E4E8F">
      <w:pPr>
        <w:spacing w:line="480" w:lineRule="auto"/>
        <w:jc w:val="both"/>
        <w:rPr>
          <w:rFonts w:asciiTheme="majorHAnsi" w:eastAsia="Times New Roman" w:hAnsiTheme="majorHAnsi" w:cstheme="minorHAnsi"/>
          <w:b/>
          <w:bCs/>
          <w:color w:val="000000"/>
        </w:rPr>
      </w:pPr>
    </w:p>
    <w:p w14:paraId="4D4435C3" w14:textId="77777777" w:rsidR="000E4E8F" w:rsidRPr="000E4E8F" w:rsidRDefault="000E4E8F" w:rsidP="000E4E8F">
      <w:pPr>
        <w:spacing w:line="480" w:lineRule="auto"/>
        <w:jc w:val="both"/>
        <w:rPr>
          <w:rFonts w:asciiTheme="majorHAnsi" w:eastAsia="Times New Roman" w:hAnsiTheme="majorHAnsi" w:cstheme="minorHAnsi"/>
          <w:b/>
          <w:bCs/>
          <w:color w:val="000000"/>
        </w:rPr>
      </w:pPr>
    </w:p>
    <w:p w14:paraId="40B264E6" w14:textId="77777777" w:rsidR="00E27124" w:rsidRPr="000E4E8F" w:rsidRDefault="00E27124" w:rsidP="000E4E8F">
      <w:pPr>
        <w:spacing w:line="480" w:lineRule="auto"/>
        <w:jc w:val="both"/>
        <w:rPr>
          <w:rFonts w:asciiTheme="majorHAnsi" w:eastAsia="Times New Roman" w:hAnsiTheme="majorHAnsi" w:cstheme="minorHAnsi"/>
          <w:b/>
          <w:bCs/>
          <w:color w:val="000000"/>
        </w:rPr>
      </w:pPr>
    </w:p>
    <w:p w14:paraId="16D5AA58" w14:textId="77777777" w:rsidR="00E27124" w:rsidRPr="000E4E8F" w:rsidRDefault="00E27124" w:rsidP="000E4E8F">
      <w:pPr>
        <w:spacing w:line="480" w:lineRule="auto"/>
        <w:jc w:val="both"/>
        <w:rPr>
          <w:rFonts w:asciiTheme="majorHAnsi" w:eastAsia="Times New Roman" w:hAnsiTheme="majorHAnsi" w:cstheme="minorHAnsi"/>
          <w:b/>
          <w:bCs/>
          <w:color w:val="000000"/>
        </w:rPr>
      </w:pPr>
    </w:p>
    <w:p w14:paraId="1DF49CD5" w14:textId="77777777" w:rsidR="00E27124" w:rsidRPr="000E4E8F" w:rsidRDefault="00E27124" w:rsidP="000E4E8F">
      <w:pPr>
        <w:spacing w:line="480" w:lineRule="auto"/>
        <w:jc w:val="both"/>
        <w:rPr>
          <w:rFonts w:asciiTheme="majorHAnsi" w:eastAsia="Times New Roman" w:hAnsiTheme="majorHAnsi" w:cstheme="minorHAnsi"/>
          <w:b/>
          <w:bCs/>
          <w:color w:val="000000"/>
        </w:rPr>
      </w:pPr>
    </w:p>
    <w:p w14:paraId="4C3146F5" w14:textId="3FD8F221" w:rsidR="00E27124" w:rsidRPr="000E4E8F" w:rsidRDefault="00F20971" w:rsidP="000E4E8F">
      <w:pPr>
        <w:shd w:val="clear" w:color="auto" w:fill="595959" w:themeFill="text1" w:themeFillTint="A6"/>
        <w:spacing w:line="480" w:lineRule="auto"/>
        <w:jc w:val="right"/>
        <w:rPr>
          <w:rFonts w:asciiTheme="majorHAnsi" w:hAnsiTheme="majorHAnsi" w:cstheme="minorHAnsi"/>
          <w:b/>
          <w:bCs/>
          <w:color w:val="FFFFFF" w:themeColor="background1"/>
          <w:sz w:val="28"/>
          <w:szCs w:val="28"/>
        </w:rPr>
      </w:pPr>
      <w:r>
        <w:rPr>
          <w:rFonts w:asciiTheme="majorHAnsi" w:hAnsiTheme="majorHAnsi" w:cstheme="minorHAnsi"/>
          <w:b/>
          <w:bCs/>
          <w:color w:val="FFFFFF" w:themeColor="background1"/>
          <w:sz w:val="28"/>
          <w:szCs w:val="28"/>
        </w:rPr>
        <w:t>Group 21</w:t>
      </w:r>
    </w:p>
    <w:p w14:paraId="197C0BF5" w14:textId="77777777" w:rsidR="00E27124" w:rsidRPr="000E4E8F" w:rsidRDefault="00E27124" w:rsidP="000E4E8F">
      <w:pPr>
        <w:shd w:val="clear" w:color="auto" w:fill="595959" w:themeFill="text1" w:themeFillTint="A6"/>
        <w:spacing w:line="480" w:lineRule="auto"/>
        <w:jc w:val="right"/>
        <w:rPr>
          <w:rFonts w:asciiTheme="majorHAnsi" w:hAnsiTheme="majorHAnsi" w:cstheme="minorHAnsi"/>
          <w:color w:val="FFFFFF" w:themeColor="background1"/>
          <w:sz w:val="28"/>
          <w:szCs w:val="28"/>
        </w:rPr>
      </w:pPr>
      <w:r w:rsidRPr="000E4E8F">
        <w:rPr>
          <w:rFonts w:asciiTheme="majorHAnsi" w:hAnsiTheme="majorHAnsi" w:cstheme="minorHAnsi"/>
          <w:color w:val="FFFFFF" w:themeColor="background1"/>
          <w:sz w:val="28"/>
          <w:szCs w:val="28"/>
        </w:rPr>
        <w:t>Mandy Gu</w:t>
      </w:r>
    </w:p>
    <w:p w14:paraId="46E37F82" w14:textId="77777777" w:rsidR="00E27124" w:rsidRPr="000E4E8F" w:rsidRDefault="00E27124" w:rsidP="000E4E8F">
      <w:pPr>
        <w:shd w:val="clear" w:color="auto" w:fill="595959" w:themeFill="text1" w:themeFillTint="A6"/>
        <w:spacing w:line="480" w:lineRule="auto"/>
        <w:jc w:val="right"/>
        <w:rPr>
          <w:rFonts w:asciiTheme="majorHAnsi" w:hAnsiTheme="majorHAnsi" w:cstheme="minorHAnsi"/>
          <w:color w:val="FFFFFF" w:themeColor="background1"/>
          <w:sz w:val="28"/>
          <w:szCs w:val="28"/>
        </w:rPr>
      </w:pPr>
      <w:r w:rsidRPr="000E4E8F">
        <w:rPr>
          <w:rFonts w:asciiTheme="majorHAnsi" w:hAnsiTheme="majorHAnsi" w:cstheme="minorHAnsi"/>
          <w:color w:val="FFFFFF" w:themeColor="background1"/>
          <w:sz w:val="28"/>
          <w:szCs w:val="28"/>
        </w:rPr>
        <w:t>Willa Yu</w:t>
      </w:r>
    </w:p>
    <w:p w14:paraId="209F7F56" w14:textId="77777777" w:rsidR="00E27124" w:rsidRPr="000E4E8F" w:rsidRDefault="00E27124" w:rsidP="000E4E8F">
      <w:pPr>
        <w:shd w:val="clear" w:color="auto" w:fill="595959" w:themeFill="text1" w:themeFillTint="A6"/>
        <w:spacing w:line="480" w:lineRule="auto"/>
        <w:jc w:val="right"/>
        <w:rPr>
          <w:rFonts w:asciiTheme="majorHAnsi" w:hAnsiTheme="majorHAnsi" w:cstheme="minorHAnsi"/>
          <w:color w:val="FFFFFF" w:themeColor="background1"/>
          <w:sz w:val="28"/>
          <w:szCs w:val="28"/>
        </w:rPr>
      </w:pPr>
      <w:r w:rsidRPr="000E4E8F">
        <w:rPr>
          <w:rFonts w:asciiTheme="majorHAnsi" w:hAnsiTheme="majorHAnsi" w:cstheme="minorHAnsi"/>
          <w:color w:val="FFFFFF" w:themeColor="background1"/>
          <w:sz w:val="28"/>
          <w:szCs w:val="28"/>
        </w:rPr>
        <w:t>Mayank Mani</w:t>
      </w:r>
    </w:p>
    <w:p w14:paraId="21E4C94E" w14:textId="77777777" w:rsidR="00E27124" w:rsidRPr="000E4E8F" w:rsidRDefault="00E27124" w:rsidP="000E4E8F">
      <w:pPr>
        <w:shd w:val="clear" w:color="auto" w:fill="595959" w:themeFill="text1" w:themeFillTint="A6"/>
        <w:spacing w:line="480" w:lineRule="auto"/>
        <w:jc w:val="right"/>
        <w:rPr>
          <w:rFonts w:asciiTheme="majorHAnsi" w:hAnsiTheme="majorHAnsi" w:cstheme="minorHAnsi"/>
          <w:color w:val="FFFFFF" w:themeColor="background1"/>
          <w:sz w:val="28"/>
          <w:szCs w:val="28"/>
        </w:rPr>
      </w:pPr>
      <w:proofErr w:type="spellStart"/>
      <w:r w:rsidRPr="000E4E8F">
        <w:rPr>
          <w:rFonts w:asciiTheme="majorHAnsi" w:hAnsiTheme="majorHAnsi" w:cstheme="minorHAnsi"/>
          <w:color w:val="FFFFFF" w:themeColor="background1"/>
          <w:sz w:val="28"/>
          <w:szCs w:val="28"/>
        </w:rPr>
        <w:t>Tejasvini</w:t>
      </w:r>
      <w:proofErr w:type="spellEnd"/>
      <w:r w:rsidRPr="000E4E8F">
        <w:rPr>
          <w:rFonts w:asciiTheme="majorHAnsi" w:hAnsiTheme="majorHAnsi" w:cstheme="minorHAnsi"/>
          <w:color w:val="FFFFFF" w:themeColor="background1"/>
          <w:sz w:val="28"/>
          <w:szCs w:val="28"/>
        </w:rPr>
        <w:t xml:space="preserve"> </w:t>
      </w:r>
      <w:proofErr w:type="spellStart"/>
      <w:r w:rsidRPr="000E4E8F">
        <w:rPr>
          <w:rFonts w:asciiTheme="majorHAnsi" w:hAnsiTheme="majorHAnsi" w:cstheme="minorHAnsi"/>
          <w:color w:val="FFFFFF" w:themeColor="background1"/>
          <w:sz w:val="28"/>
          <w:szCs w:val="28"/>
        </w:rPr>
        <w:t>Karunakarbabu</w:t>
      </w:r>
      <w:proofErr w:type="spellEnd"/>
    </w:p>
    <w:p w14:paraId="610B7E9D" w14:textId="77777777" w:rsidR="00E27124" w:rsidRPr="000E4E8F" w:rsidRDefault="00E27124" w:rsidP="000E4E8F">
      <w:pPr>
        <w:spacing w:line="480" w:lineRule="auto"/>
        <w:jc w:val="right"/>
        <w:rPr>
          <w:rFonts w:asciiTheme="majorHAnsi" w:eastAsia="Times New Roman" w:hAnsiTheme="majorHAnsi" w:cstheme="minorHAnsi"/>
          <w:b/>
          <w:bCs/>
          <w:color w:val="000000"/>
          <w:sz w:val="28"/>
          <w:szCs w:val="28"/>
        </w:rPr>
      </w:pPr>
    </w:p>
    <w:sdt>
      <w:sdtPr>
        <w:id w:val="-1534956997"/>
        <w:docPartObj>
          <w:docPartGallery w:val="Table of Contents"/>
          <w:docPartUnique/>
        </w:docPartObj>
      </w:sdtPr>
      <w:sdtEndPr>
        <w:rPr>
          <w:rFonts w:ascii="Arial" w:eastAsia="Arial" w:hAnsi="Arial" w:cs="Arial"/>
          <w:b/>
          <w:bCs/>
          <w:noProof/>
          <w:color w:val="auto"/>
          <w:sz w:val="22"/>
          <w:szCs w:val="22"/>
          <w:lang w:val="en"/>
        </w:rPr>
      </w:sdtEndPr>
      <w:sdtContent>
        <w:p w14:paraId="0DE05B14" w14:textId="15B81670" w:rsidR="0043220D" w:rsidRDefault="0043220D">
          <w:pPr>
            <w:pStyle w:val="TOCHeading"/>
          </w:pPr>
          <w:r>
            <w:t>Contents</w:t>
          </w:r>
          <w:bookmarkStart w:id="0" w:name="_GoBack"/>
          <w:bookmarkEnd w:id="0"/>
        </w:p>
        <w:p w14:paraId="218B71D5" w14:textId="1CAD93FD" w:rsidR="00781D9E" w:rsidRDefault="0043220D">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5207757" w:history="1">
            <w:r w:rsidR="00781D9E" w:rsidRPr="00CD193A">
              <w:rPr>
                <w:rStyle w:val="Hyperlink"/>
                <w:rFonts w:asciiTheme="majorHAnsi" w:hAnsiTheme="majorHAnsi"/>
                <w:noProof/>
              </w:rPr>
              <w:t>Executive summary:</w:t>
            </w:r>
            <w:r w:rsidR="00781D9E">
              <w:rPr>
                <w:noProof/>
                <w:webHidden/>
              </w:rPr>
              <w:tab/>
            </w:r>
            <w:r w:rsidR="00781D9E">
              <w:rPr>
                <w:noProof/>
                <w:webHidden/>
              </w:rPr>
              <w:fldChar w:fldCharType="begin"/>
            </w:r>
            <w:r w:rsidR="00781D9E">
              <w:rPr>
                <w:noProof/>
                <w:webHidden/>
              </w:rPr>
              <w:instrText xml:space="preserve"> PAGEREF _Toc35207757 \h </w:instrText>
            </w:r>
            <w:r w:rsidR="00781D9E">
              <w:rPr>
                <w:noProof/>
                <w:webHidden/>
              </w:rPr>
            </w:r>
            <w:r w:rsidR="00781D9E">
              <w:rPr>
                <w:noProof/>
                <w:webHidden/>
              </w:rPr>
              <w:fldChar w:fldCharType="separate"/>
            </w:r>
            <w:r w:rsidR="00781D9E">
              <w:rPr>
                <w:noProof/>
                <w:webHidden/>
              </w:rPr>
              <w:t>3</w:t>
            </w:r>
            <w:r w:rsidR="00781D9E">
              <w:rPr>
                <w:noProof/>
                <w:webHidden/>
              </w:rPr>
              <w:fldChar w:fldCharType="end"/>
            </w:r>
          </w:hyperlink>
        </w:p>
        <w:p w14:paraId="7D9ABD29" w14:textId="6CC8812A" w:rsidR="00781D9E" w:rsidRDefault="00781D9E">
          <w:pPr>
            <w:pStyle w:val="TOC1"/>
            <w:tabs>
              <w:tab w:val="right" w:leader="dot" w:pos="9350"/>
            </w:tabs>
            <w:rPr>
              <w:rFonts w:asciiTheme="minorHAnsi" w:eastAsiaTheme="minorEastAsia" w:hAnsiTheme="minorHAnsi" w:cstheme="minorBidi"/>
              <w:noProof/>
              <w:lang w:val="en-US"/>
            </w:rPr>
          </w:pPr>
          <w:hyperlink w:anchor="_Toc35207758" w:history="1">
            <w:r w:rsidRPr="00CD193A">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_Toc35207758 \h </w:instrText>
            </w:r>
            <w:r>
              <w:rPr>
                <w:noProof/>
                <w:webHidden/>
              </w:rPr>
            </w:r>
            <w:r>
              <w:rPr>
                <w:noProof/>
                <w:webHidden/>
              </w:rPr>
              <w:fldChar w:fldCharType="separate"/>
            </w:r>
            <w:r>
              <w:rPr>
                <w:noProof/>
                <w:webHidden/>
              </w:rPr>
              <w:t>4</w:t>
            </w:r>
            <w:r>
              <w:rPr>
                <w:noProof/>
                <w:webHidden/>
              </w:rPr>
              <w:fldChar w:fldCharType="end"/>
            </w:r>
          </w:hyperlink>
        </w:p>
        <w:p w14:paraId="3457C45B" w14:textId="1C0742B1" w:rsidR="00781D9E" w:rsidRDefault="00781D9E">
          <w:pPr>
            <w:pStyle w:val="TOC2"/>
            <w:tabs>
              <w:tab w:val="right" w:leader="dot" w:pos="9350"/>
            </w:tabs>
            <w:rPr>
              <w:rFonts w:asciiTheme="minorHAnsi" w:eastAsiaTheme="minorEastAsia" w:hAnsiTheme="minorHAnsi" w:cstheme="minorBidi"/>
              <w:noProof/>
              <w:lang w:val="en-US"/>
            </w:rPr>
          </w:pPr>
          <w:hyperlink w:anchor="_Toc35207759" w:history="1">
            <w:r w:rsidRPr="00CD193A">
              <w:rPr>
                <w:rStyle w:val="Hyperlink"/>
                <w:rFonts w:asciiTheme="majorHAnsi" w:hAnsiTheme="majorHAnsi"/>
                <w:noProof/>
              </w:rPr>
              <w:t>a) Defining the sentiments:</w:t>
            </w:r>
            <w:r>
              <w:rPr>
                <w:noProof/>
                <w:webHidden/>
              </w:rPr>
              <w:tab/>
            </w:r>
            <w:r>
              <w:rPr>
                <w:noProof/>
                <w:webHidden/>
              </w:rPr>
              <w:fldChar w:fldCharType="begin"/>
            </w:r>
            <w:r>
              <w:rPr>
                <w:noProof/>
                <w:webHidden/>
              </w:rPr>
              <w:instrText xml:space="preserve"> PAGEREF _Toc35207759 \h </w:instrText>
            </w:r>
            <w:r>
              <w:rPr>
                <w:noProof/>
                <w:webHidden/>
              </w:rPr>
            </w:r>
            <w:r>
              <w:rPr>
                <w:noProof/>
                <w:webHidden/>
              </w:rPr>
              <w:fldChar w:fldCharType="separate"/>
            </w:r>
            <w:r>
              <w:rPr>
                <w:noProof/>
                <w:webHidden/>
              </w:rPr>
              <w:t>6</w:t>
            </w:r>
            <w:r>
              <w:rPr>
                <w:noProof/>
                <w:webHidden/>
              </w:rPr>
              <w:fldChar w:fldCharType="end"/>
            </w:r>
          </w:hyperlink>
        </w:p>
        <w:p w14:paraId="2614B7A5" w14:textId="4856E338" w:rsidR="00781D9E" w:rsidRDefault="00781D9E">
          <w:pPr>
            <w:pStyle w:val="TOC3"/>
            <w:tabs>
              <w:tab w:val="right" w:leader="dot" w:pos="9350"/>
            </w:tabs>
            <w:rPr>
              <w:rFonts w:asciiTheme="minorHAnsi" w:eastAsiaTheme="minorEastAsia" w:hAnsiTheme="minorHAnsi" w:cstheme="minorBidi"/>
              <w:noProof/>
              <w:lang w:val="en-US"/>
            </w:rPr>
          </w:pPr>
          <w:hyperlink w:anchor="_Toc35207760" w:history="1">
            <w:r w:rsidRPr="00CD193A">
              <w:rPr>
                <w:rStyle w:val="Hyperlink"/>
                <w:rFonts w:asciiTheme="majorHAnsi" w:hAnsiTheme="majorHAnsi"/>
                <w:noProof/>
              </w:rPr>
              <w:t>Long Short-Term Memory model:</w:t>
            </w:r>
            <w:r>
              <w:rPr>
                <w:noProof/>
                <w:webHidden/>
              </w:rPr>
              <w:tab/>
            </w:r>
            <w:r>
              <w:rPr>
                <w:noProof/>
                <w:webHidden/>
              </w:rPr>
              <w:fldChar w:fldCharType="begin"/>
            </w:r>
            <w:r>
              <w:rPr>
                <w:noProof/>
                <w:webHidden/>
              </w:rPr>
              <w:instrText xml:space="preserve"> PAGEREF _Toc35207760 \h </w:instrText>
            </w:r>
            <w:r>
              <w:rPr>
                <w:noProof/>
                <w:webHidden/>
              </w:rPr>
            </w:r>
            <w:r>
              <w:rPr>
                <w:noProof/>
                <w:webHidden/>
              </w:rPr>
              <w:fldChar w:fldCharType="separate"/>
            </w:r>
            <w:r>
              <w:rPr>
                <w:noProof/>
                <w:webHidden/>
              </w:rPr>
              <w:t>7</w:t>
            </w:r>
            <w:r>
              <w:rPr>
                <w:noProof/>
                <w:webHidden/>
              </w:rPr>
              <w:fldChar w:fldCharType="end"/>
            </w:r>
          </w:hyperlink>
        </w:p>
        <w:p w14:paraId="03D5ED97" w14:textId="6D2002E8" w:rsidR="00781D9E" w:rsidRDefault="00781D9E">
          <w:pPr>
            <w:pStyle w:val="TOC3"/>
            <w:tabs>
              <w:tab w:val="right" w:leader="dot" w:pos="9350"/>
            </w:tabs>
            <w:rPr>
              <w:rFonts w:asciiTheme="minorHAnsi" w:eastAsiaTheme="minorEastAsia" w:hAnsiTheme="minorHAnsi" w:cstheme="minorBidi"/>
              <w:noProof/>
              <w:lang w:val="en-US"/>
            </w:rPr>
          </w:pPr>
          <w:hyperlink w:anchor="_Toc35207761" w:history="1">
            <w:r w:rsidRPr="00CD193A">
              <w:rPr>
                <w:rStyle w:val="Hyperlink"/>
                <w:rFonts w:asciiTheme="majorHAnsi" w:hAnsiTheme="majorHAnsi"/>
                <w:noProof/>
              </w:rPr>
              <w:t>Doc 2 Vec Model:</w:t>
            </w:r>
            <w:r>
              <w:rPr>
                <w:noProof/>
                <w:webHidden/>
              </w:rPr>
              <w:tab/>
            </w:r>
            <w:r>
              <w:rPr>
                <w:noProof/>
                <w:webHidden/>
              </w:rPr>
              <w:fldChar w:fldCharType="begin"/>
            </w:r>
            <w:r>
              <w:rPr>
                <w:noProof/>
                <w:webHidden/>
              </w:rPr>
              <w:instrText xml:space="preserve"> PAGEREF _Toc35207761 \h </w:instrText>
            </w:r>
            <w:r>
              <w:rPr>
                <w:noProof/>
                <w:webHidden/>
              </w:rPr>
            </w:r>
            <w:r>
              <w:rPr>
                <w:noProof/>
                <w:webHidden/>
              </w:rPr>
              <w:fldChar w:fldCharType="separate"/>
            </w:r>
            <w:r>
              <w:rPr>
                <w:noProof/>
                <w:webHidden/>
              </w:rPr>
              <w:t>7</w:t>
            </w:r>
            <w:r>
              <w:rPr>
                <w:noProof/>
                <w:webHidden/>
              </w:rPr>
              <w:fldChar w:fldCharType="end"/>
            </w:r>
          </w:hyperlink>
        </w:p>
        <w:p w14:paraId="4108799F" w14:textId="34A9024F" w:rsidR="00781D9E" w:rsidRDefault="00781D9E">
          <w:pPr>
            <w:pStyle w:val="TOC2"/>
            <w:tabs>
              <w:tab w:val="right" w:leader="dot" w:pos="9350"/>
            </w:tabs>
            <w:rPr>
              <w:rFonts w:asciiTheme="minorHAnsi" w:eastAsiaTheme="minorEastAsia" w:hAnsiTheme="minorHAnsi" w:cstheme="minorBidi"/>
              <w:noProof/>
              <w:lang w:val="en-US"/>
            </w:rPr>
          </w:pPr>
          <w:hyperlink w:anchor="_Toc35207762" w:history="1">
            <w:r w:rsidRPr="00CD193A">
              <w:rPr>
                <w:rStyle w:val="Hyperlink"/>
                <w:rFonts w:asciiTheme="majorHAnsi" w:hAnsiTheme="majorHAnsi"/>
                <w:noProof/>
              </w:rPr>
              <w:t>b) Aggregate sentiments to a daily level</w:t>
            </w:r>
            <w:r>
              <w:rPr>
                <w:noProof/>
                <w:webHidden/>
              </w:rPr>
              <w:tab/>
            </w:r>
            <w:r>
              <w:rPr>
                <w:noProof/>
                <w:webHidden/>
              </w:rPr>
              <w:fldChar w:fldCharType="begin"/>
            </w:r>
            <w:r>
              <w:rPr>
                <w:noProof/>
                <w:webHidden/>
              </w:rPr>
              <w:instrText xml:space="preserve"> PAGEREF _Toc35207762 \h </w:instrText>
            </w:r>
            <w:r>
              <w:rPr>
                <w:noProof/>
                <w:webHidden/>
              </w:rPr>
            </w:r>
            <w:r>
              <w:rPr>
                <w:noProof/>
                <w:webHidden/>
              </w:rPr>
              <w:fldChar w:fldCharType="separate"/>
            </w:r>
            <w:r>
              <w:rPr>
                <w:noProof/>
                <w:webHidden/>
              </w:rPr>
              <w:t>8</w:t>
            </w:r>
            <w:r>
              <w:rPr>
                <w:noProof/>
                <w:webHidden/>
              </w:rPr>
              <w:fldChar w:fldCharType="end"/>
            </w:r>
          </w:hyperlink>
        </w:p>
        <w:p w14:paraId="7D2E9257" w14:textId="27C7D0FE" w:rsidR="00781D9E" w:rsidRDefault="00781D9E">
          <w:pPr>
            <w:pStyle w:val="TOC2"/>
            <w:tabs>
              <w:tab w:val="right" w:leader="dot" w:pos="9350"/>
            </w:tabs>
            <w:rPr>
              <w:rFonts w:asciiTheme="minorHAnsi" w:eastAsiaTheme="minorEastAsia" w:hAnsiTheme="minorHAnsi" w:cstheme="minorBidi"/>
              <w:noProof/>
              <w:lang w:val="en-US"/>
            </w:rPr>
          </w:pPr>
          <w:hyperlink w:anchor="_Toc35207763" w:history="1">
            <w:r w:rsidRPr="00CD193A">
              <w:rPr>
                <w:rStyle w:val="Hyperlink"/>
                <w:rFonts w:asciiTheme="majorHAnsi" w:hAnsiTheme="majorHAnsi"/>
                <w:noProof/>
              </w:rPr>
              <w:t>c) Compare the sentiment with the following day’s stock price</w:t>
            </w:r>
            <w:r>
              <w:rPr>
                <w:noProof/>
                <w:webHidden/>
              </w:rPr>
              <w:tab/>
            </w:r>
            <w:r>
              <w:rPr>
                <w:noProof/>
                <w:webHidden/>
              </w:rPr>
              <w:fldChar w:fldCharType="begin"/>
            </w:r>
            <w:r>
              <w:rPr>
                <w:noProof/>
                <w:webHidden/>
              </w:rPr>
              <w:instrText xml:space="preserve"> PAGEREF _Toc35207763 \h </w:instrText>
            </w:r>
            <w:r>
              <w:rPr>
                <w:noProof/>
                <w:webHidden/>
              </w:rPr>
            </w:r>
            <w:r>
              <w:rPr>
                <w:noProof/>
                <w:webHidden/>
              </w:rPr>
              <w:fldChar w:fldCharType="separate"/>
            </w:r>
            <w:r>
              <w:rPr>
                <w:noProof/>
                <w:webHidden/>
              </w:rPr>
              <w:t>8</w:t>
            </w:r>
            <w:r>
              <w:rPr>
                <w:noProof/>
                <w:webHidden/>
              </w:rPr>
              <w:fldChar w:fldCharType="end"/>
            </w:r>
          </w:hyperlink>
        </w:p>
        <w:p w14:paraId="7EB0FBAD" w14:textId="043AB773" w:rsidR="00781D9E" w:rsidRDefault="00781D9E">
          <w:pPr>
            <w:pStyle w:val="TOC1"/>
            <w:tabs>
              <w:tab w:val="right" w:leader="dot" w:pos="9350"/>
            </w:tabs>
            <w:rPr>
              <w:rFonts w:asciiTheme="minorHAnsi" w:eastAsiaTheme="minorEastAsia" w:hAnsiTheme="minorHAnsi" w:cstheme="minorBidi"/>
              <w:noProof/>
              <w:lang w:val="en-US"/>
            </w:rPr>
          </w:pPr>
          <w:hyperlink w:anchor="_Toc35207764" w:history="1">
            <w:r w:rsidRPr="00CD193A">
              <w:rPr>
                <w:rStyle w:val="Hyperlink"/>
                <w:rFonts w:asciiTheme="majorHAnsi" w:hAnsiTheme="majorHAnsi"/>
                <w:noProof/>
              </w:rPr>
              <w:t>Business Value provided</w:t>
            </w:r>
            <w:r>
              <w:rPr>
                <w:noProof/>
                <w:webHidden/>
              </w:rPr>
              <w:tab/>
            </w:r>
            <w:r>
              <w:rPr>
                <w:noProof/>
                <w:webHidden/>
              </w:rPr>
              <w:fldChar w:fldCharType="begin"/>
            </w:r>
            <w:r>
              <w:rPr>
                <w:noProof/>
                <w:webHidden/>
              </w:rPr>
              <w:instrText xml:space="preserve"> PAGEREF _Toc35207764 \h </w:instrText>
            </w:r>
            <w:r>
              <w:rPr>
                <w:noProof/>
                <w:webHidden/>
              </w:rPr>
            </w:r>
            <w:r>
              <w:rPr>
                <w:noProof/>
                <w:webHidden/>
              </w:rPr>
              <w:fldChar w:fldCharType="separate"/>
            </w:r>
            <w:r>
              <w:rPr>
                <w:noProof/>
                <w:webHidden/>
              </w:rPr>
              <w:t>9</w:t>
            </w:r>
            <w:r>
              <w:rPr>
                <w:noProof/>
                <w:webHidden/>
              </w:rPr>
              <w:fldChar w:fldCharType="end"/>
            </w:r>
          </w:hyperlink>
        </w:p>
        <w:p w14:paraId="66B42796" w14:textId="1D2069DC" w:rsidR="00781D9E" w:rsidRDefault="00781D9E">
          <w:pPr>
            <w:pStyle w:val="TOC1"/>
            <w:tabs>
              <w:tab w:val="right" w:leader="dot" w:pos="9350"/>
            </w:tabs>
            <w:rPr>
              <w:rFonts w:asciiTheme="minorHAnsi" w:eastAsiaTheme="minorEastAsia" w:hAnsiTheme="minorHAnsi" w:cstheme="minorBidi"/>
              <w:noProof/>
              <w:lang w:val="en-US"/>
            </w:rPr>
          </w:pPr>
          <w:hyperlink w:anchor="_Toc35207765" w:history="1">
            <w:r w:rsidRPr="00CD193A">
              <w:rPr>
                <w:rStyle w:val="Hyperlink"/>
                <w:rFonts w:asciiTheme="majorHAnsi" w:hAnsiTheme="majorHAnsi"/>
                <w:noProof/>
              </w:rPr>
              <w:t>Conclusion and Recommendation</w:t>
            </w:r>
            <w:r>
              <w:rPr>
                <w:noProof/>
                <w:webHidden/>
              </w:rPr>
              <w:tab/>
            </w:r>
            <w:r>
              <w:rPr>
                <w:noProof/>
                <w:webHidden/>
              </w:rPr>
              <w:fldChar w:fldCharType="begin"/>
            </w:r>
            <w:r>
              <w:rPr>
                <w:noProof/>
                <w:webHidden/>
              </w:rPr>
              <w:instrText xml:space="preserve"> PAGEREF _Toc35207765 \h </w:instrText>
            </w:r>
            <w:r>
              <w:rPr>
                <w:noProof/>
                <w:webHidden/>
              </w:rPr>
            </w:r>
            <w:r>
              <w:rPr>
                <w:noProof/>
                <w:webHidden/>
              </w:rPr>
              <w:fldChar w:fldCharType="separate"/>
            </w:r>
            <w:r>
              <w:rPr>
                <w:noProof/>
                <w:webHidden/>
              </w:rPr>
              <w:t>10</w:t>
            </w:r>
            <w:r>
              <w:rPr>
                <w:noProof/>
                <w:webHidden/>
              </w:rPr>
              <w:fldChar w:fldCharType="end"/>
            </w:r>
          </w:hyperlink>
        </w:p>
        <w:p w14:paraId="285F9C8E" w14:textId="77C888A1" w:rsidR="00781D9E" w:rsidRDefault="00781D9E">
          <w:pPr>
            <w:pStyle w:val="TOC1"/>
            <w:tabs>
              <w:tab w:val="right" w:leader="dot" w:pos="9350"/>
            </w:tabs>
            <w:rPr>
              <w:rFonts w:asciiTheme="minorHAnsi" w:eastAsiaTheme="minorEastAsia" w:hAnsiTheme="minorHAnsi" w:cstheme="minorBidi"/>
              <w:noProof/>
              <w:lang w:val="en-US"/>
            </w:rPr>
          </w:pPr>
          <w:hyperlink w:anchor="_Toc35207766" w:history="1">
            <w:r w:rsidRPr="00CD193A">
              <w:rPr>
                <w:rStyle w:val="Hyperlink"/>
                <w:noProof/>
              </w:rPr>
              <w:t>Reference:</w:t>
            </w:r>
            <w:r>
              <w:rPr>
                <w:noProof/>
                <w:webHidden/>
              </w:rPr>
              <w:tab/>
            </w:r>
            <w:r>
              <w:rPr>
                <w:noProof/>
                <w:webHidden/>
              </w:rPr>
              <w:fldChar w:fldCharType="begin"/>
            </w:r>
            <w:r>
              <w:rPr>
                <w:noProof/>
                <w:webHidden/>
              </w:rPr>
              <w:instrText xml:space="preserve"> PAGEREF _Toc35207766 \h </w:instrText>
            </w:r>
            <w:r>
              <w:rPr>
                <w:noProof/>
                <w:webHidden/>
              </w:rPr>
            </w:r>
            <w:r>
              <w:rPr>
                <w:noProof/>
                <w:webHidden/>
              </w:rPr>
              <w:fldChar w:fldCharType="separate"/>
            </w:r>
            <w:r>
              <w:rPr>
                <w:noProof/>
                <w:webHidden/>
              </w:rPr>
              <w:t>10</w:t>
            </w:r>
            <w:r>
              <w:rPr>
                <w:noProof/>
                <w:webHidden/>
              </w:rPr>
              <w:fldChar w:fldCharType="end"/>
            </w:r>
          </w:hyperlink>
        </w:p>
        <w:p w14:paraId="7312D0B9" w14:textId="7705BF1C" w:rsidR="0043220D" w:rsidRDefault="0043220D">
          <w:r>
            <w:rPr>
              <w:b/>
              <w:bCs/>
              <w:noProof/>
            </w:rPr>
            <w:fldChar w:fldCharType="end"/>
          </w:r>
        </w:p>
      </w:sdtContent>
    </w:sdt>
    <w:p w14:paraId="2F6D88C0" w14:textId="77777777" w:rsidR="00E16310" w:rsidRPr="000E4E8F" w:rsidRDefault="000020C2" w:rsidP="000E4E8F">
      <w:pPr>
        <w:spacing w:line="480" w:lineRule="auto"/>
        <w:jc w:val="both"/>
        <w:rPr>
          <w:rFonts w:asciiTheme="majorHAnsi" w:hAnsiTheme="majorHAnsi"/>
          <w:b/>
        </w:rPr>
      </w:pPr>
      <w:r w:rsidRPr="000E4E8F">
        <w:rPr>
          <w:rFonts w:asciiTheme="majorHAnsi" w:hAnsiTheme="majorHAnsi"/>
        </w:rPr>
        <w:br w:type="page"/>
      </w:r>
    </w:p>
    <w:p w14:paraId="1823EA5F" w14:textId="77777777" w:rsidR="00E16310" w:rsidRPr="00C155AC" w:rsidRDefault="000020C2" w:rsidP="00C155AC">
      <w:pPr>
        <w:pStyle w:val="Heading1"/>
        <w:rPr>
          <w:rFonts w:asciiTheme="majorHAnsi" w:hAnsiTheme="majorHAnsi"/>
        </w:rPr>
      </w:pPr>
      <w:bookmarkStart w:id="1" w:name="_Toc35207757"/>
      <w:r w:rsidRPr="00C155AC">
        <w:rPr>
          <w:rFonts w:asciiTheme="majorHAnsi" w:hAnsiTheme="majorHAnsi"/>
        </w:rPr>
        <w:lastRenderedPageBreak/>
        <w:t>Executive summary:</w:t>
      </w:r>
      <w:bookmarkEnd w:id="1"/>
    </w:p>
    <w:p w14:paraId="34E2EFF7" w14:textId="77777777" w:rsidR="00E16310" w:rsidRPr="000E4E8F" w:rsidRDefault="000020C2" w:rsidP="000E4E8F">
      <w:pPr>
        <w:spacing w:line="480" w:lineRule="auto"/>
        <w:jc w:val="both"/>
        <w:rPr>
          <w:rFonts w:asciiTheme="majorHAnsi" w:hAnsiTheme="majorHAnsi"/>
        </w:rPr>
      </w:pPr>
      <w:r w:rsidRPr="000E4E8F">
        <w:rPr>
          <w:rFonts w:asciiTheme="majorHAnsi" w:hAnsiTheme="majorHAnsi"/>
        </w:rPr>
        <w:t>News analytics is a growing field with several applications apart from stock price prediction such as automated detection of insider trading, circuit breakers to halt trading algorithms when news arrives, and stock screening to find interesting assets.</w:t>
      </w:r>
    </w:p>
    <w:p w14:paraId="011CAC14" w14:textId="77777777" w:rsidR="00E16310" w:rsidRPr="000E4E8F" w:rsidRDefault="000020C2" w:rsidP="000E4E8F">
      <w:pPr>
        <w:spacing w:line="480" w:lineRule="auto"/>
        <w:ind w:firstLine="720"/>
        <w:jc w:val="both"/>
        <w:rPr>
          <w:rFonts w:asciiTheme="majorHAnsi" w:hAnsiTheme="majorHAnsi"/>
        </w:rPr>
      </w:pPr>
      <w:r w:rsidRPr="000E4E8F">
        <w:rPr>
          <w:rFonts w:asciiTheme="majorHAnsi" w:hAnsiTheme="majorHAnsi"/>
        </w:rPr>
        <w:t xml:space="preserve">In </w:t>
      </w:r>
      <w:r w:rsidRPr="000E4E8F">
        <w:rPr>
          <w:rFonts w:asciiTheme="majorHAnsi" w:hAnsiTheme="majorHAnsi"/>
        </w:rPr>
        <w:t xml:space="preserve">the news data web scraping we obtain information of headlines, the origin of the news, published time, article and the companies mentioned in the article. These are vital inputs to execute Natural Language Processing (NLP) algorithms. The news data is the </w:t>
      </w:r>
      <w:r w:rsidRPr="000E4E8F">
        <w:rPr>
          <w:rFonts w:asciiTheme="majorHAnsi" w:hAnsiTheme="majorHAnsi"/>
        </w:rPr>
        <w:t>cause and stock prices are the effect in our modeling, therefore we gather information such as stock price points (opening, closing, high and low) of the corresponding company.</w:t>
      </w:r>
    </w:p>
    <w:p w14:paraId="44022A78" w14:textId="77777777" w:rsidR="00E16310" w:rsidRPr="000E4E8F" w:rsidRDefault="000020C2" w:rsidP="000E4E8F">
      <w:pPr>
        <w:spacing w:line="480" w:lineRule="auto"/>
        <w:jc w:val="both"/>
        <w:rPr>
          <w:rFonts w:asciiTheme="majorHAnsi" w:hAnsiTheme="majorHAnsi"/>
        </w:rPr>
      </w:pPr>
      <w:r w:rsidRPr="000E4E8F">
        <w:rPr>
          <w:rFonts w:asciiTheme="majorHAnsi" w:hAnsiTheme="majorHAnsi"/>
        </w:rPr>
        <w:t>We sought to co-relate the news headlines with the growth rate of stock pric</w:t>
      </w:r>
      <w:r w:rsidRPr="000E4E8F">
        <w:rPr>
          <w:rFonts w:asciiTheme="majorHAnsi" w:hAnsiTheme="majorHAnsi"/>
        </w:rPr>
        <w:t>es and use them to predict the change in stock prices for the next day.</w:t>
      </w:r>
    </w:p>
    <w:p w14:paraId="22242812" w14:textId="77777777" w:rsidR="00E16310" w:rsidRPr="000E4E8F" w:rsidRDefault="000020C2" w:rsidP="000E4E8F">
      <w:pPr>
        <w:spacing w:line="480" w:lineRule="auto"/>
        <w:ind w:firstLine="720"/>
        <w:jc w:val="both"/>
        <w:rPr>
          <w:rFonts w:asciiTheme="majorHAnsi" w:hAnsiTheme="majorHAnsi"/>
          <w:i/>
          <w:u w:val="single"/>
        </w:rPr>
      </w:pPr>
      <w:r w:rsidRPr="000E4E8F">
        <w:rPr>
          <w:rFonts w:asciiTheme="majorHAnsi" w:hAnsiTheme="majorHAnsi"/>
        </w:rPr>
        <w:t xml:space="preserve">Our process was divided into three stages. We manually mapped the news as positive, negative and neutral using domain knowledge to train the model. Then we use text analytics modeling </w:t>
      </w:r>
      <w:r w:rsidRPr="000E4E8F">
        <w:rPr>
          <w:rFonts w:asciiTheme="majorHAnsi" w:hAnsiTheme="majorHAnsi"/>
        </w:rPr>
        <w:t xml:space="preserve">techniques such as the bag of words and classification model to attach final sentiment. Post this, we established the relationship between news and sentiment. </w:t>
      </w:r>
    </w:p>
    <w:p w14:paraId="6021FDC0" w14:textId="77777777" w:rsidR="00E16310" w:rsidRPr="000E4E8F" w:rsidRDefault="000020C2" w:rsidP="000E4E8F">
      <w:pPr>
        <w:spacing w:line="480" w:lineRule="auto"/>
        <w:ind w:firstLine="720"/>
        <w:jc w:val="both"/>
        <w:rPr>
          <w:rFonts w:asciiTheme="majorHAnsi" w:hAnsiTheme="majorHAnsi"/>
          <w:i/>
          <w:u w:val="single"/>
        </w:rPr>
      </w:pPr>
      <w:r w:rsidRPr="000E4E8F">
        <w:rPr>
          <w:rFonts w:asciiTheme="majorHAnsi" w:hAnsiTheme="majorHAnsi"/>
        </w:rPr>
        <w:t>We found that the aggregated sentiment of stock for a day is positively correlated with the open</w:t>
      </w:r>
      <w:r w:rsidRPr="000E4E8F">
        <w:rPr>
          <w:rFonts w:asciiTheme="majorHAnsi" w:hAnsiTheme="majorHAnsi"/>
        </w:rPr>
        <w:t xml:space="preserve">ing price of the stock for the next day. We see that if the aggregate sentiment is mostly </w:t>
      </w:r>
      <w:proofErr w:type="gramStart"/>
      <w:r w:rsidRPr="000E4E8F">
        <w:rPr>
          <w:rFonts w:asciiTheme="majorHAnsi" w:hAnsiTheme="majorHAnsi"/>
        </w:rPr>
        <w:t>positive</w:t>
      </w:r>
      <w:proofErr w:type="gramEnd"/>
      <w:r w:rsidRPr="000E4E8F">
        <w:rPr>
          <w:rFonts w:asciiTheme="majorHAnsi" w:hAnsiTheme="majorHAnsi"/>
        </w:rPr>
        <w:t xml:space="preserve"> we can expect the stock to grow the next day and vice versa. We also find the effect of aggregate sentiment is highest on the opening stock. We conclude that</w:t>
      </w:r>
      <w:r w:rsidRPr="000E4E8F">
        <w:rPr>
          <w:rFonts w:asciiTheme="majorHAnsi" w:hAnsiTheme="majorHAnsi"/>
        </w:rPr>
        <w:t xml:space="preserve"> the opening stock price increases by 0.103% for every 0.1 increase in positive aggregated sentiment. This calls for the early call of action the next day. </w:t>
      </w:r>
    </w:p>
    <w:p w14:paraId="131085F8" w14:textId="77777777" w:rsidR="00E16310" w:rsidRPr="000E4E8F" w:rsidRDefault="000020C2" w:rsidP="000E4E8F">
      <w:pPr>
        <w:spacing w:line="480" w:lineRule="auto"/>
        <w:ind w:firstLine="720"/>
        <w:jc w:val="both"/>
        <w:rPr>
          <w:rFonts w:asciiTheme="majorHAnsi" w:hAnsiTheme="majorHAnsi"/>
        </w:rPr>
      </w:pPr>
      <w:r w:rsidRPr="000E4E8F">
        <w:rPr>
          <w:rFonts w:asciiTheme="majorHAnsi" w:hAnsiTheme="majorHAnsi"/>
        </w:rPr>
        <w:t>Our unique value proposition is to help our clients manage the stock market volatility by dynamic p</w:t>
      </w:r>
      <w:r w:rsidRPr="000E4E8F">
        <w:rPr>
          <w:rFonts w:asciiTheme="majorHAnsi" w:hAnsiTheme="majorHAnsi"/>
        </w:rPr>
        <w:t xml:space="preserve">ortfolio management on a daily time period </w:t>
      </w:r>
      <w:proofErr w:type="gramStart"/>
      <w:r w:rsidRPr="000E4E8F">
        <w:rPr>
          <w:rFonts w:asciiTheme="majorHAnsi" w:hAnsiTheme="majorHAnsi"/>
        </w:rPr>
        <w:t>so as to</w:t>
      </w:r>
      <w:proofErr w:type="gramEnd"/>
      <w:r w:rsidRPr="000E4E8F">
        <w:rPr>
          <w:rFonts w:asciiTheme="majorHAnsi" w:hAnsiTheme="majorHAnsi"/>
        </w:rPr>
        <w:t xml:space="preserve"> maximize their return on investment.</w:t>
      </w:r>
    </w:p>
    <w:p w14:paraId="68BE944F" w14:textId="77777777" w:rsidR="00C155AC" w:rsidRDefault="00C155AC" w:rsidP="000E4E8F">
      <w:pPr>
        <w:spacing w:line="480" w:lineRule="auto"/>
        <w:jc w:val="both"/>
        <w:rPr>
          <w:rFonts w:asciiTheme="majorHAnsi" w:hAnsiTheme="majorHAnsi"/>
          <w:b/>
          <w:u w:val="single"/>
        </w:rPr>
      </w:pPr>
    </w:p>
    <w:p w14:paraId="7FD1023C" w14:textId="77777777" w:rsidR="00C155AC" w:rsidRDefault="00C155AC" w:rsidP="000E4E8F">
      <w:pPr>
        <w:spacing w:line="480" w:lineRule="auto"/>
        <w:jc w:val="both"/>
        <w:rPr>
          <w:rFonts w:asciiTheme="majorHAnsi" w:hAnsiTheme="majorHAnsi"/>
          <w:b/>
          <w:u w:val="single"/>
        </w:rPr>
      </w:pPr>
    </w:p>
    <w:p w14:paraId="7BF03F0D" w14:textId="724C9A86" w:rsidR="00E16310" w:rsidRPr="001A24F1" w:rsidRDefault="000020C2" w:rsidP="00C155AC">
      <w:pPr>
        <w:pStyle w:val="Heading1"/>
        <w:spacing w:line="480" w:lineRule="auto"/>
        <w:rPr>
          <w:rFonts w:asciiTheme="majorHAnsi" w:hAnsiTheme="majorHAnsi"/>
          <w:sz w:val="36"/>
          <w:szCs w:val="36"/>
        </w:rPr>
      </w:pPr>
      <w:bookmarkStart w:id="2" w:name="_Toc35207758"/>
      <w:r w:rsidRPr="001A24F1">
        <w:rPr>
          <w:rFonts w:asciiTheme="majorHAnsi" w:hAnsiTheme="majorHAnsi"/>
          <w:sz w:val="36"/>
          <w:szCs w:val="36"/>
        </w:rPr>
        <w:lastRenderedPageBreak/>
        <w:t>I</w:t>
      </w:r>
      <w:r w:rsidRPr="001A24F1">
        <w:rPr>
          <w:rFonts w:asciiTheme="majorHAnsi" w:hAnsiTheme="majorHAnsi"/>
          <w:sz w:val="36"/>
          <w:szCs w:val="36"/>
        </w:rPr>
        <w:t>ntroduction</w:t>
      </w:r>
      <w:bookmarkEnd w:id="2"/>
    </w:p>
    <w:p w14:paraId="7D71BCD4" w14:textId="4F7A8E3D" w:rsidR="001A24F1" w:rsidRDefault="000020C2" w:rsidP="001A24F1">
      <w:pPr>
        <w:spacing w:line="480" w:lineRule="auto"/>
        <w:ind w:firstLine="720"/>
        <w:jc w:val="both"/>
        <w:rPr>
          <w:rFonts w:asciiTheme="majorHAnsi" w:hAnsiTheme="majorHAnsi"/>
        </w:rPr>
      </w:pPr>
      <w:r w:rsidRPr="000E4E8F">
        <w:rPr>
          <w:rFonts w:asciiTheme="majorHAnsi" w:hAnsiTheme="majorHAnsi"/>
        </w:rPr>
        <w:t>As a fin-tech company, we would like to provide our clients with insights on the impact of news on stocks. By focusing on ten key companies such as Facebo</w:t>
      </w:r>
      <w:r w:rsidRPr="000E4E8F">
        <w:rPr>
          <w:rFonts w:asciiTheme="majorHAnsi" w:hAnsiTheme="majorHAnsi"/>
        </w:rPr>
        <w:t xml:space="preserve">ok, Apple, and Tesla, we sought to predict if the stock price will increase or decrease. We can hedge risks for our clients by advising them to take appropriate measures based on our recommendations. From historic data collected through financial news and </w:t>
      </w:r>
      <w:r w:rsidRPr="000E4E8F">
        <w:rPr>
          <w:rFonts w:asciiTheme="majorHAnsi" w:hAnsiTheme="majorHAnsi"/>
        </w:rPr>
        <w:t xml:space="preserve">daily stock prices, we analyzed the relationship between sentiments of news, from headlines and articles, on stock prices. </w:t>
      </w:r>
    </w:p>
    <w:p w14:paraId="2BAF9B92" w14:textId="77777777" w:rsidR="001A24F1" w:rsidRDefault="001A24F1" w:rsidP="001A24F1">
      <w:pPr>
        <w:spacing w:line="480" w:lineRule="auto"/>
        <w:ind w:firstLine="720"/>
        <w:jc w:val="both"/>
        <w:rPr>
          <w:rFonts w:asciiTheme="majorHAnsi" w:hAnsiTheme="majorHAnsi"/>
        </w:rPr>
      </w:pPr>
    </w:p>
    <w:p w14:paraId="59C757A7" w14:textId="77777777" w:rsidR="001A24F1" w:rsidRDefault="000020C2" w:rsidP="001A24F1">
      <w:pPr>
        <w:spacing w:line="480" w:lineRule="auto"/>
        <w:jc w:val="both"/>
        <w:rPr>
          <w:rFonts w:asciiTheme="majorHAnsi" w:hAnsiTheme="majorHAnsi"/>
          <w:sz w:val="36"/>
          <w:szCs w:val="36"/>
        </w:rPr>
      </w:pPr>
      <w:r w:rsidRPr="001A24F1">
        <w:rPr>
          <w:rFonts w:asciiTheme="majorHAnsi" w:hAnsiTheme="majorHAnsi"/>
          <w:sz w:val="36"/>
          <w:szCs w:val="36"/>
        </w:rPr>
        <w:t>Business strategy and Market</w:t>
      </w:r>
    </w:p>
    <w:p w14:paraId="186CDE60" w14:textId="5AB7D731" w:rsidR="00C155AC" w:rsidRPr="001A24F1" w:rsidRDefault="000020C2" w:rsidP="001A24F1">
      <w:pPr>
        <w:spacing w:line="480" w:lineRule="auto"/>
        <w:ind w:firstLine="720"/>
        <w:jc w:val="both"/>
        <w:rPr>
          <w:rFonts w:asciiTheme="majorHAnsi" w:hAnsiTheme="majorHAnsi"/>
          <w:sz w:val="36"/>
          <w:szCs w:val="36"/>
        </w:rPr>
      </w:pPr>
      <w:r w:rsidRPr="00C155AC">
        <w:rPr>
          <w:rFonts w:asciiTheme="majorHAnsi" w:hAnsiTheme="majorHAnsi"/>
        </w:rPr>
        <w:t>The entire world’s stock exchanges have a capitalization of $85 trillion USD, trending up from $25 tri</w:t>
      </w:r>
      <w:r w:rsidRPr="00C155AC">
        <w:rPr>
          <w:rFonts w:asciiTheme="majorHAnsi" w:hAnsiTheme="majorHAnsi"/>
        </w:rPr>
        <w:t>llion in 2009 a 320% increase.</w:t>
      </w:r>
      <w:r w:rsidRPr="00C155AC">
        <w:rPr>
          <w:rFonts w:asciiTheme="majorHAnsi" w:hAnsiTheme="majorHAnsi"/>
          <w:vertAlign w:val="superscript"/>
        </w:rPr>
        <w:t>[1</w:t>
      </w:r>
      <w:r w:rsidR="00C155AC" w:rsidRPr="00C155AC">
        <w:rPr>
          <w:rFonts w:asciiTheme="majorHAnsi" w:hAnsiTheme="majorHAnsi"/>
          <w:vertAlign w:val="superscript"/>
        </w:rPr>
        <w:t>] Stock</w:t>
      </w:r>
      <w:r w:rsidRPr="00C155AC">
        <w:rPr>
          <w:rFonts w:asciiTheme="majorHAnsi" w:hAnsiTheme="majorHAnsi"/>
        </w:rPr>
        <w:t xml:space="preserve"> prices, trends, and growth are of keen interest for investors. The volatile nature of the stocks is a major hindrance to prediction. Estimated 93% of Mutual funds underperform in the market</w:t>
      </w:r>
      <w:r w:rsidRPr="00C155AC">
        <w:rPr>
          <w:rFonts w:asciiTheme="majorHAnsi" w:hAnsiTheme="majorHAnsi"/>
        </w:rPr>
        <w:t xml:space="preserve"> </w:t>
      </w:r>
      <w:r w:rsidRPr="00C155AC">
        <w:rPr>
          <w:rFonts w:asciiTheme="majorHAnsi" w:hAnsiTheme="majorHAnsi"/>
          <w:vertAlign w:val="superscript"/>
        </w:rPr>
        <w:t>[1]</w:t>
      </w:r>
      <w:r w:rsidRPr="00C155AC">
        <w:rPr>
          <w:rFonts w:asciiTheme="majorHAnsi" w:hAnsiTheme="majorHAnsi"/>
        </w:rPr>
        <w:t xml:space="preserve">. </w:t>
      </w:r>
    </w:p>
    <w:p w14:paraId="23893E80" w14:textId="77777777" w:rsidR="00744377" w:rsidRDefault="000020C2" w:rsidP="00744377">
      <w:pPr>
        <w:spacing w:line="480" w:lineRule="auto"/>
        <w:ind w:firstLine="720"/>
        <w:jc w:val="both"/>
        <w:rPr>
          <w:rFonts w:asciiTheme="majorHAnsi" w:hAnsiTheme="majorHAnsi"/>
        </w:rPr>
      </w:pPr>
      <w:r w:rsidRPr="00C155AC">
        <w:rPr>
          <w:rFonts w:asciiTheme="majorHAnsi" w:hAnsiTheme="majorHAnsi"/>
        </w:rPr>
        <w:t>One major factor in</w:t>
      </w:r>
      <w:r w:rsidRPr="00C155AC">
        <w:rPr>
          <w:rFonts w:asciiTheme="majorHAnsi" w:hAnsiTheme="majorHAnsi"/>
        </w:rPr>
        <w:t xml:space="preserve">fluencing stock is news and news analytics has gained traction since the advent of natural language processing. There are multiple analytical companies in this market such as </w:t>
      </w:r>
      <w:proofErr w:type="spellStart"/>
      <w:r w:rsidRPr="00C155AC">
        <w:rPr>
          <w:rFonts w:asciiTheme="majorHAnsi" w:hAnsiTheme="majorHAnsi"/>
        </w:rPr>
        <w:t>RavenPack</w:t>
      </w:r>
      <w:proofErr w:type="spellEnd"/>
      <w:r w:rsidRPr="00C155AC">
        <w:rPr>
          <w:rFonts w:asciiTheme="majorHAnsi" w:hAnsiTheme="majorHAnsi"/>
        </w:rPr>
        <w:t xml:space="preserve">, </w:t>
      </w:r>
      <w:proofErr w:type="spellStart"/>
      <w:r w:rsidRPr="00C155AC">
        <w:rPr>
          <w:rFonts w:asciiTheme="majorHAnsi" w:hAnsiTheme="majorHAnsi"/>
        </w:rPr>
        <w:t>Lexalytics</w:t>
      </w:r>
      <w:proofErr w:type="spellEnd"/>
      <w:r w:rsidRPr="00C155AC">
        <w:rPr>
          <w:rFonts w:asciiTheme="majorHAnsi" w:hAnsiTheme="majorHAnsi"/>
        </w:rPr>
        <w:t xml:space="preserve">, and </w:t>
      </w:r>
      <w:proofErr w:type="spellStart"/>
      <w:r w:rsidRPr="00C155AC">
        <w:rPr>
          <w:rFonts w:asciiTheme="majorHAnsi" w:hAnsiTheme="majorHAnsi"/>
        </w:rPr>
        <w:t>InfoTrie</w:t>
      </w:r>
      <w:proofErr w:type="spellEnd"/>
      <w:r w:rsidRPr="00C155AC">
        <w:rPr>
          <w:rFonts w:asciiTheme="majorHAnsi" w:hAnsiTheme="majorHAnsi"/>
        </w:rPr>
        <w:t xml:space="preserve"> who solely look at the text analytics of fina</w:t>
      </w:r>
      <w:r w:rsidRPr="00C155AC">
        <w:rPr>
          <w:rFonts w:asciiTheme="majorHAnsi" w:hAnsiTheme="majorHAnsi"/>
        </w:rPr>
        <w:t>ncial news</w:t>
      </w:r>
      <w:r w:rsidR="00744377">
        <w:rPr>
          <w:rFonts w:asciiTheme="majorHAnsi" w:hAnsiTheme="majorHAnsi"/>
        </w:rPr>
        <w:t xml:space="preserve"> to provide predictive analytics.</w:t>
      </w:r>
    </w:p>
    <w:p w14:paraId="07BC5AFA" w14:textId="632F86C5" w:rsidR="00744377" w:rsidRDefault="000020C2" w:rsidP="00744377">
      <w:pPr>
        <w:spacing w:line="480" w:lineRule="auto"/>
        <w:ind w:firstLine="720"/>
        <w:jc w:val="both"/>
        <w:rPr>
          <w:rFonts w:asciiTheme="majorHAnsi" w:hAnsiTheme="majorHAnsi"/>
        </w:rPr>
      </w:pPr>
      <w:r w:rsidRPr="00C155AC">
        <w:rPr>
          <w:rFonts w:asciiTheme="majorHAnsi" w:hAnsiTheme="majorHAnsi"/>
        </w:rPr>
        <w:t xml:space="preserve">Our goal is to convert the vast amount of unstructured financial news into machine-readable sentiments and predict the impact on the stock market. </w:t>
      </w:r>
      <w:r w:rsidRPr="00C155AC">
        <w:rPr>
          <w:rFonts w:asciiTheme="majorHAnsi" w:hAnsiTheme="majorHAnsi"/>
        </w:rPr>
        <w:t>Specifically, we are focusing on establishing the known relationship between news and stock pric</w:t>
      </w:r>
      <w:r w:rsidRPr="00C155AC">
        <w:rPr>
          <w:rFonts w:asciiTheme="majorHAnsi" w:hAnsiTheme="majorHAnsi"/>
        </w:rPr>
        <w:t>es by reading the headlines and article content of the news and looking at the impact of the sentiment on the stock prices.</w:t>
      </w:r>
    </w:p>
    <w:p w14:paraId="31521E57" w14:textId="77777777" w:rsidR="00744377" w:rsidRDefault="00744377" w:rsidP="00744377">
      <w:pPr>
        <w:spacing w:line="480" w:lineRule="auto"/>
        <w:ind w:firstLine="720"/>
        <w:jc w:val="both"/>
        <w:rPr>
          <w:rFonts w:asciiTheme="majorHAnsi" w:hAnsiTheme="majorHAnsi"/>
        </w:rPr>
      </w:pPr>
    </w:p>
    <w:p w14:paraId="4C2CFADA" w14:textId="4D4FC16D" w:rsidR="00E16310" w:rsidRPr="001A24F1" w:rsidRDefault="000020C2" w:rsidP="00744377">
      <w:pPr>
        <w:spacing w:line="480" w:lineRule="auto"/>
        <w:jc w:val="both"/>
        <w:rPr>
          <w:rFonts w:asciiTheme="majorHAnsi" w:hAnsiTheme="majorHAnsi"/>
          <w:sz w:val="36"/>
          <w:szCs w:val="36"/>
        </w:rPr>
      </w:pPr>
      <w:r w:rsidRPr="001A24F1">
        <w:rPr>
          <w:rFonts w:asciiTheme="majorHAnsi" w:hAnsiTheme="majorHAnsi"/>
          <w:sz w:val="36"/>
          <w:szCs w:val="36"/>
        </w:rPr>
        <w:lastRenderedPageBreak/>
        <w:t>Data characteristics</w:t>
      </w:r>
    </w:p>
    <w:p w14:paraId="4911E518" w14:textId="2A0ACE5F" w:rsidR="00E16310" w:rsidRPr="00744377" w:rsidRDefault="000020C2" w:rsidP="00744377">
      <w:pPr>
        <w:spacing w:before="240" w:after="240" w:line="480" w:lineRule="auto"/>
        <w:jc w:val="both"/>
        <w:rPr>
          <w:rFonts w:asciiTheme="majorHAnsi" w:hAnsiTheme="majorHAnsi"/>
        </w:rPr>
      </w:pPr>
      <w:r w:rsidRPr="000E4E8F">
        <w:rPr>
          <w:rFonts w:asciiTheme="majorHAnsi" w:hAnsiTheme="majorHAnsi"/>
        </w:rPr>
        <w:t xml:space="preserve">We used a two-pronged approach in data collection. Firstly, we stored the webpages from historical archives of </w:t>
      </w:r>
      <w:r w:rsidRPr="000E4E8F">
        <w:rPr>
          <w:rFonts w:asciiTheme="majorHAnsi" w:hAnsiTheme="majorHAnsi"/>
        </w:rPr>
        <w:t>Nasdaq for extracting the news and article details and Secondly, we used an application programming interface (Alpha Vintage API) to obtain stock price details for the companies.</w:t>
      </w:r>
    </w:p>
    <w:p w14:paraId="4E8E982B" w14:textId="77777777" w:rsidR="00E16310" w:rsidRPr="000E4E8F" w:rsidRDefault="000020C2" w:rsidP="000E4E8F">
      <w:pPr>
        <w:spacing w:line="480" w:lineRule="auto"/>
        <w:jc w:val="both"/>
        <w:rPr>
          <w:rFonts w:asciiTheme="majorHAnsi" w:hAnsiTheme="majorHAnsi"/>
        </w:rPr>
      </w:pPr>
      <w:r w:rsidRPr="000E4E8F">
        <w:rPr>
          <w:rFonts w:asciiTheme="majorHAnsi" w:hAnsiTheme="majorHAnsi"/>
          <w:noProof/>
        </w:rPr>
        <w:drawing>
          <wp:inline distT="114300" distB="114300" distL="114300" distR="114300" wp14:anchorId="7DF79AEE" wp14:editId="4B7A3331">
            <wp:extent cx="5943600" cy="1733550"/>
            <wp:effectExtent l="19050" t="19050" r="19050" 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733550"/>
                    </a:xfrm>
                    <a:prstGeom prst="rect">
                      <a:avLst/>
                    </a:prstGeom>
                    <a:ln w="3175">
                      <a:solidFill>
                        <a:schemeClr val="tx1"/>
                      </a:solidFill>
                    </a:ln>
                  </pic:spPr>
                </pic:pic>
              </a:graphicData>
            </a:graphic>
          </wp:inline>
        </w:drawing>
      </w:r>
    </w:p>
    <w:p w14:paraId="402EA9EE" w14:textId="77777777" w:rsidR="00744377" w:rsidRDefault="000020C2" w:rsidP="00744377">
      <w:pPr>
        <w:spacing w:line="480" w:lineRule="auto"/>
        <w:jc w:val="center"/>
        <w:rPr>
          <w:rFonts w:asciiTheme="majorHAnsi" w:hAnsiTheme="majorHAnsi"/>
          <w:i/>
        </w:rPr>
      </w:pPr>
      <w:r w:rsidRPr="000E4E8F">
        <w:rPr>
          <w:rFonts w:asciiTheme="majorHAnsi" w:hAnsiTheme="majorHAnsi"/>
          <w:i/>
        </w:rPr>
        <w:t>Data collect</w:t>
      </w:r>
      <w:r w:rsidR="00C155AC">
        <w:rPr>
          <w:rFonts w:asciiTheme="majorHAnsi" w:hAnsiTheme="majorHAnsi"/>
          <w:i/>
        </w:rPr>
        <w:t xml:space="preserve">ion sources and methodology </w:t>
      </w:r>
    </w:p>
    <w:p w14:paraId="58767F5B" w14:textId="0AE64D43" w:rsidR="00E16310" w:rsidRPr="00744377" w:rsidRDefault="000020C2" w:rsidP="00744377">
      <w:pPr>
        <w:spacing w:line="480" w:lineRule="auto"/>
        <w:rPr>
          <w:rFonts w:asciiTheme="majorHAnsi" w:hAnsiTheme="majorHAnsi"/>
          <w:i/>
        </w:rPr>
      </w:pPr>
      <w:r w:rsidRPr="001A24F1">
        <w:rPr>
          <w:rFonts w:asciiTheme="majorHAnsi" w:hAnsiTheme="majorHAnsi"/>
          <w:sz w:val="36"/>
          <w:szCs w:val="36"/>
        </w:rPr>
        <w:t xml:space="preserve">Analysis and Modelling </w:t>
      </w:r>
    </w:p>
    <w:p w14:paraId="5500AA9D" w14:textId="7B514CFA" w:rsidR="00E16310" w:rsidRPr="000E4E8F" w:rsidRDefault="000020C2" w:rsidP="000E4E8F">
      <w:pPr>
        <w:spacing w:line="480" w:lineRule="auto"/>
        <w:jc w:val="both"/>
        <w:rPr>
          <w:rFonts w:asciiTheme="majorHAnsi" w:hAnsiTheme="majorHAnsi"/>
        </w:rPr>
      </w:pPr>
      <w:r w:rsidRPr="000E4E8F">
        <w:rPr>
          <w:rFonts w:asciiTheme="majorHAnsi" w:hAnsiTheme="majorHAnsi"/>
        </w:rPr>
        <w:t xml:space="preserve">With five hundred headlines and stock prices for each company in our company list, our methodology is to </w:t>
      </w:r>
      <w:proofErr w:type="gramStart"/>
      <w:r w:rsidR="00C155AC" w:rsidRPr="000E4E8F">
        <w:rPr>
          <w:rFonts w:asciiTheme="majorHAnsi" w:hAnsiTheme="majorHAnsi"/>
        </w:rPr>
        <w:t>summarized</w:t>
      </w:r>
      <w:proofErr w:type="gramEnd"/>
      <w:r w:rsidRPr="000E4E8F">
        <w:rPr>
          <w:rFonts w:asciiTheme="majorHAnsi" w:hAnsiTheme="majorHAnsi"/>
        </w:rPr>
        <w:t xml:space="preserve"> below. </w:t>
      </w:r>
    </w:p>
    <w:p w14:paraId="159E19BC" w14:textId="75C27FC2" w:rsidR="00E16310" w:rsidRPr="000E4E8F" w:rsidRDefault="000020C2" w:rsidP="00C155AC">
      <w:pPr>
        <w:spacing w:line="480" w:lineRule="auto"/>
        <w:jc w:val="center"/>
        <w:rPr>
          <w:rFonts w:asciiTheme="majorHAnsi" w:hAnsiTheme="majorHAnsi"/>
        </w:rPr>
      </w:pPr>
      <w:r w:rsidRPr="000E4E8F">
        <w:rPr>
          <w:rFonts w:asciiTheme="majorHAnsi" w:hAnsiTheme="majorHAnsi"/>
          <w:noProof/>
        </w:rPr>
        <w:drawing>
          <wp:inline distT="114300" distB="114300" distL="114300" distR="114300" wp14:anchorId="4D66ABE2" wp14:editId="3F1A79E1">
            <wp:extent cx="4656667" cy="204046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87304" cy="2053891"/>
                    </a:xfrm>
                    <a:prstGeom prst="rect">
                      <a:avLst/>
                    </a:prstGeom>
                    <a:ln/>
                  </pic:spPr>
                </pic:pic>
              </a:graphicData>
            </a:graphic>
          </wp:inline>
        </w:drawing>
      </w:r>
    </w:p>
    <w:p w14:paraId="1E148286" w14:textId="4BFBD9E9" w:rsidR="00C155AC" w:rsidRPr="00C155AC" w:rsidRDefault="000020C2" w:rsidP="00C155AC">
      <w:pPr>
        <w:pStyle w:val="Heading2"/>
        <w:rPr>
          <w:rFonts w:asciiTheme="majorHAnsi" w:hAnsiTheme="majorHAnsi"/>
          <w:sz w:val="28"/>
          <w:szCs w:val="28"/>
        </w:rPr>
      </w:pPr>
      <w:bookmarkStart w:id="3" w:name="_Toc35207759"/>
      <w:r w:rsidRPr="00C155AC">
        <w:rPr>
          <w:rFonts w:asciiTheme="majorHAnsi" w:hAnsiTheme="majorHAnsi"/>
          <w:sz w:val="28"/>
          <w:szCs w:val="28"/>
        </w:rPr>
        <w:lastRenderedPageBreak/>
        <w:t>a) Defining the sentiments:</w:t>
      </w:r>
      <w:bookmarkEnd w:id="3"/>
      <w:r w:rsidRPr="00C155AC">
        <w:rPr>
          <w:rFonts w:asciiTheme="majorHAnsi" w:hAnsiTheme="majorHAnsi"/>
          <w:sz w:val="28"/>
          <w:szCs w:val="28"/>
        </w:rPr>
        <w:t xml:space="preserve"> </w:t>
      </w:r>
    </w:p>
    <w:p w14:paraId="664ED816" w14:textId="06199277" w:rsidR="00E16310" w:rsidRPr="000E4E8F" w:rsidRDefault="000020C2" w:rsidP="000E4E8F">
      <w:pPr>
        <w:spacing w:line="480" w:lineRule="auto"/>
        <w:jc w:val="both"/>
        <w:rPr>
          <w:rFonts w:asciiTheme="majorHAnsi" w:hAnsiTheme="majorHAnsi"/>
        </w:rPr>
      </w:pPr>
      <w:r w:rsidRPr="000E4E8F">
        <w:rPr>
          <w:rFonts w:asciiTheme="majorHAnsi" w:hAnsiTheme="majorHAnsi"/>
        </w:rPr>
        <w:t xml:space="preserve">Two methods can be applied to analyze the sentiment of a headline: </w:t>
      </w:r>
    </w:p>
    <w:p w14:paraId="79C4B14F" w14:textId="77777777" w:rsidR="00E16310" w:rsidRPr="000E4E8F" w:rsidRDefault="000020C2" w:rsidP="000E4E8F">
      <w:pPr>
        <w:numPr>
          <w:ilvl w:val="0"/>
          <w:numId w:val="2"/>
        </w:numPr>
        <w:spacing w:line="480" w:lineRule="auto"/>
        <w:jc w:val="both"/>
        <w:rPr>
          <w:rFonts w:asciiTheme="majorHAnsi" w:hAnsiTheme="majorHAnsi"/>
        </w:rPr>
      </w:pPr>
      <w:r w:rsidRPr="000E4E8F">
        <w:rPr>
          <w:rFonts w:asciiTheme="majorHAnsi" w:hAnsiTheme="majorHAnsi"/>
        </w:rPr>
        <w:t xml:space="preserve">Set a specific rule of detecting </w:t>
      </w:r>
      <w:r w:rsidRPr="000E4E8F">
        <w:rPr>
          <w:rFonts w:asciiTheme="majorHAnsi" w:hAnsiTheme="majorHAnsi"/>
        </w:rPr>
        <w:t xml:space="preserve">if the headline conveys positive information based on sentiment dictionary (for instance, if a negative word such as </w:t>
      </w:r>
      <w:r w:rsidRPr="000E4E8F">
        <w:rPr>
          <w:rFonts w:asciiTheme="majorHAnsi" w:hAnsiTheme="majorHAnsi"/>
          <w:i/>
        </w:rPr>
        <w:t xml:space="preserve">loss </w:t>
      </w:r>
      <w:r w:rsidRPr="000E4E8F">
        <w:rPr>
          <w:rFonts w:asciiTheme="majorHAnsi" w:hAnsiTheme="majorHAnsi"/>
        </w:rPr>
        <w:t>appeared before ‘</w:t>
      </w:r>
      <w:r w:rsidRPr="000E4E8F">
        <w:rPr>
          <w:rFonts w:asciiTheme="majorHAnsi" w:hAnsiTheme="majorHAnsi"/>
          <w:i/>
        </w:rPr>
        <w:t>increased’</w:t>
      </w:r>
      <w:r w:rsidRPr="000E4E8F">
        <w:rPr>
          <w:rFonts w:asciiTheme="majorHAnsi" w:hAnsiTheme="majorHAnsi"/>
        </w:rPr>
        <w:t xml:space="preserve">, it will be -1 * 1 = -1. The sentiment for the headline will be determined by the final score after accounting for all the positive or negative words). </w:t>
      </w:r>
    </w:p>
    <w:p w14:paraId="09D3246E" w14:textId="77777777" w:rsidR="00E16310" w:rsidRPr="000E4E8F" w:rsidRDefault="000020C2" w:rsidP="000E4E8F">
      <w:pPr>
        <w:numPr>
          <w:ilvl w:val="0"/>
          <w:numId w:val="2"/>
        </w:numPr>
        <w:spacing w:line="480" w:lineRule="auto"/>
        <w:jc w:val="both"/>
        <w:rPr>
          <w:rFonts w:asciiTheme="majorHAnsi" w:hAnsiTheme="majorHAnsi"/>
        </w:rPr>
      </w:pPr>
      <w:r w:rsidRPr="000E4E8F">
        <w:rPr>
          <w:rFonts w:asciiTheme="majorHAnsi" w:hAnsiTheme="majorHAnsi"/>
        </w:rPr>
        <w:t>Build a supervised sentiment analysis model by manually labeling a subset of headlines and implement a</w:t>
      </w:r>
      <w:r w:rsidRPr="000E4E8F">
        <w:rPr>
          <w:rFonts w:asciiTheme="majorHAnsi" w:hAnsiTheme="majorHAnsi"/>
        </w:rPr>
        <w:t xml:space="preserve"> classification model to identify the sentiment automatically.</w:t>
      </w:r>
    </w:p>
    <w:p w14:paraId="3E68ED39" w14:textId="7EC9780D" w:rsidR="00E16310" w:rsidRPr="000E4E8F" w:rsidRDefault="000020C2" w:rsidP="000E4E8F">
      <w:pPr>
        <w:spacing w:line="480" w:lineRule="auto"/>
        <w:jc w:val="both"/>
        <w:rPr>
          <w:rFonts w:asciiTheme="majorHAnsi" w:hAnsiTheme="majorHAnsi"/>
        </w:rPr>
      </w:pPr>
      <w:r w:rsidRPr="000E4E8F">
        <w:rPr>
          <w:rFonts w:asciiTheme="majorHAnsi" w:hAnsiTheme="majorHAnsi"/>
        </w:rPr>
        <w:t>We finally chose the second method although it took us much more effort to label data. The reason is that without a well-structured sentiment dictionary specific to the finance domain (pertaini</w:t>
      </w:r>
      <w:r w:rsidRPr="000E4E8F">
        <w:rPr>
          <w:rFonts w:asciiTheme="majorHAnsi" w:hAnsiTheme="majorHAnsi"/>
        </w:rPr>
        <w:t xml:space="preserve">ng to financial terms), even if the model has a high accuracy rate upon training data, it would still underperform in out of sample accuracy rate since it fails to learn the information outside the training data. As a result, we stuck to the second method </w:t>
      </w:r>
      <w:r w:rsidRPr="000E4E8F">
        <w:rPr>
          <w:rFonts w:asciiTheme="majorHAnsi" w:hAnsiTheme="majorHAnsi"/>
        </w:rPr>
        <w:t>of building a supervised model, where we labeled ‘2852 headlines’ in total.</w:t>
      </w:r>
    </w:p>
    <w:tbl>
      <w:tblPr>
        <w:tblStyle w:val="a"/>
        <w:tblW w:w="9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3"/>
        <w:gridCol w:w="1903"/>
        <w:gridCol w:w="1903"/>
        <w:gridCol w:w="1903"/>
        <w:gridCol w:w="1903"/>
      </w:tblGrid>
      <w:tr w:rsidR="00E16310" w:rsidRPr="000E4E8F" w14:paraId="7717E321" w14:textId="77777777" w:rsidTr="00C155AC">
        <w:trPr>
          <w:trHeight w:val="236"/>
        </w:trPr>
        <w:tc>
          <w:tcPr>
            <w:tcW w:w="1903" w:type="dxa"/>
            <w:shd w:val="clear" w:color="auto" w:fill="7F7F7F" w:themeFill="text1" w:themeFillTint="80"/>
            <w:tcMar>
              <w:top w:w="100" w:type="dxa"/>
              <w:left w:w="100" w:type="dxa"/>
              <w:bottom w:w="100" w:type="dxa"/>
              <w:right w:w="100" w:type="dxa"/>
            </w:tcMar>
          </w:tcPr>
          <w:p w14:paraId="5A616C50"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color w:val="FFFFFF" w:themeColor="background1"/>
                <w:sz w:val="24"/>
                <w:szCs w:val="24"/>
              </w:rPr>
            </w:pPr>
            <w:r w:rsidRPr="00C155AC">
              <w:rPr>
                <w:rFonts w:asciiTheme="majorHAnsi" w:hAnsiTheme="majorHAnsi"/>
                <w:b/>
                <w:color w:val="FFFFFF" w:themeColor="background1"/>
                <w:sz w:val="24"/>
                <w:szCs w:val="24"/>
              </w:rPr>
              <w:t>Labeling</w:t>
            </w:r>
          </w:p>
        </w:tc>
        <w:tc>
          <w:tcPr>
            <w:tcW w:w="1903" w:type="dxa"/>
            <w:shd w:val="clear" w:color="auto" w:fill="7F7F7F" w:themeFill="text1" w:themeFillTint="80"/>
            <w:tcMar>
              <w:top w:w="100" w:type="dxa"/>
              <w:left w:w="100" w:type="dxa"/>
              <w:bottom w:w="100" w:type="dxa"/>
              <w:right w:w="100" w:type="dxa"/>
            </w:tcMar>
          </w:tcPr>
          <w:p w14:paraId="66851346"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color w:val="FFFFFF" w:themeColor="background1"/>
                <w:sz w:val="24"/>
                <w:szCs w:val="24"/>
              </w:rPr>
            </w:pPr>
            <w:r w:rsidRPr="00C155AC">
              <w:rPr>
                <w:rFonts w:asciiTheme="majorHAnsi" w:hAnsiTheme="majorHAnsi"/>
                <w:b/>
                <w:color w:val="FFFFFF" w:themeColor="background1"/>
                <w:sz w:val="24"/>
                <w:szCs w:val="24"/>
              </w:rPr>
              <w:t>Positive</w:t>
            </w:r>
          </w:p>
        </w:tc>
        <w:tc>
          <w:tcPr>
            <w:tcW w:w="1903" w:type="dxa"/>
            <w:shd w:val="clear" w:color="auto" w:fill="7F7F7F" w:themeFill="text1" w:themeFillTint="80"/>
            <w:tcMar>
              <w:top w:w="100" w:type="dxa"/>
              <w:left w:w="100" w:type="dxa"/>
              <w:bottom w:w="100" w:type="dxa"/>
              <w:right w:w="100" w:type="dxa"/>
            </w:tcMar>
          </w:tcPr>
          <w:p w14:paraId="1A4158F2"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color w:val="FFFFFF" w:themeColor="background1"/>
                <w:sz w:val="24"/>
                <w:szCs w:val="24"/>
              </w:rPr>
            </w:pPr>
            <w:r w:rsidRPr="00C155AC">
              <w:rPr>
                <w:rFonts w:asciiTheme="majorHAnsi" w:hAnsiTheme="majorHAnsi"/>
                <w:b/>
                <w:color w:val="FFFFFF" w:themeColor="background1"/>
                <w:sz w:val="24"/>
                <w:szCs w:val="24"/>
              </w:rPr>
              <w:t>Neutral</w:t>
            </w:r>
          </w:p>
        </w:tc>
        <w:tc>
          <w:tcPr>
            <w:tcW w:w="1903" w:type="dxa"/>
            <w:shd w:val="clear" w:color="auto" w:fill="7F7F7F" w:themeFill="text1" w:themeFillTint="80"/>
            <w:tcMar>
              <w:top w:w="100" w:type="dxa"/>
              <w:left w:w="100" w:type="dxa"/>
              <w:bottom w:w="100" w:type="dxa"/>
              <w:right w:w="100" w:type="dxa"/>
            </w:tcMar>
          </w:tcPr>
          <w:p w14:paraId="57FE00B2"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color w:val="FFFFFF" w:themeColor="background1"/>
                <w:sz w:val="24"/>
                <w:szCs w:val="24"/>
              </w:rPr>
            </w:pPr>
            <w:r w:rsidRPr="00C155AC">
              <w:rPr>
                <w:rFonts w:asciiTheme="majorHAnsi" w:hAnsiTheme="majorHAnsi"/>
                <w:b/>
                <w:color w:val="FFFFFF" w:themeColor="background1"/>
                <w:sz w:val="24"/>
                <w:szCs w:val="24"/>
              </w:rPr>
              <w:t>Negative</w:t>
            </w:r>
          </w:p>
        </w:tc>
        <w:tc>
          <w:tcPr>
            <w:tcW w:w="1903" w:type="dxa"/>
            <w:shd w:val="clear" w:color="auto" w:fill="7F7F7F" w:themeFill="text1" w:themeFillTint="80"/>
            <w:tcMar>
              <w:top w:w="100" w:type="dxa"/>
              <w:left w:w="100" w:type="dxa"/>
              <w:bottom w:w="100" w:type="dxa"/>
              <w:right w:w="100" w:type="dxa"/>
            </w:tcMar>
          </w:tcPr>
          <w:p w14:paraId="466DA320"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color w:val="FFFFFF" w:themeColor="background1"/>
                <w:sz w:val="24"/>
                <w:szCs w:val="24"/>
              </w:rPr>
            </w:pPr>
            <w:r w:rsidRPr="00C155AC">
              <w:rPr>
                <w:rFonts w:asciiTheme="majorHAnsi" w:hAnsiTheme="majorHAnsi"/>
                <w:b/>
                <w:color w:val="FFFFFF" w:themeColor="background1"/>
                <w:sz w:val="24"/>
                <w:szCs w:val="24"/>
              </w:rPr>
              <w:t>Total</w:t>
            </w:r>
          </w:p>
        </w:tc>
      </w:tr>
      <w:tr w:rsidR="00E16310" w:rsidRPr="000E4E8F" w14:paraId="5EF2E4FB" w14:textId="77777777" w:rsidTr="00744377">
        <w:trPr>
          <w:trHeight w:val="33"/>
        </w:trPr>
        <w:tc>
          <w:tcPr>
            <w:tcW w:w="1903" w:type="dxa"/>
            <w:shd w:val="clear" w:color="auto" w:fill="auto"/>
            <w:tcMar>
              <w:top w:w="100" w:type="dxa"/>
              <w:left w:w="100" w:type="dxa"/>
              <w:bottom w:w="100" w:type="dxa"/>
              <w:right w:w="100" w:type="dxa"/>
            </w:tcMar>
          </w:tcPr>
          <w:p w14:paraId="6A716764"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Quantity</w:t>
            </w:r>
          </w:p>
        </w:tc>
        <w:tc>
          <w:tcPr>
            <w:tcW w:w="1903" w:type="dxa"/>
            <w:shd w:val="clear" w:color="auto" w:fill="auto"/>
            <w:tcMar>
              <w:top w:w="100" w:type="dxa"/>
              <w:left w:w="100" w:type="dxa"/>
              <w:bottom w:w="100" w:type="dxa"/>
              <w:right w:w="100" w:type="dxa"/>
            </w:tcMar>
          </w:tcPr>
          <w:p w14:paraId="1B9851A7"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721</w:t>
            </w:r>
          </w:p>
        </w:tc>
        <w:tc>
          <w:tcPr>
            <w:tcW w:w="1903" w:type="dxa"/>
            <w:shd w:val="clear" w:color="auto" w:fill="auto"/>
            <w:tcMar>
              <w:top w:w="100" w:type="dxa"/>
              <w:left w:w="100" w:type="dxa"/>
              <w:bottom w:w="100" w:type="dxa"/>
              <w:right w:w="100" w:type="dxa"/>
            </w:tcMar>
          </w:tcPr>
          <w:p w14:paraId="3D8143D7"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1759</w:t>
            </w:r>
          </w:p>
        </w:tc>
        <w:tc>
          <w:tcPr>
            <w:tcW w:w="1903" w:type="dxa"/>
            <w:shd w:val="clear" w:color="auto" w:fill="auto"/>
            <w:tcMar>
              <w:top w:w="100" w:type="dxa"/>
              <w:left w:w="100" w:type="dxa"/>
              <w:bottom w:w="100" w:type="dxa"/>
              <w:right w:w="100" w:type="dxa"/>
            </w:tcMar>
          </w:tcPr>
          <w:p w14:paraId="23147695"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372</w:t>
            </w:r>
          </w:p>
        </w:tc>
        <w:tc>
          <w:tcPr>
            <w:tcW w:w="1903" w:type="dxa"/>
            <w:shd w:val="clear" w:color="auto" w:fill="auto"/>
            <w:tcMar>
              <w:top w:w="100" w:type="dxa"/>
              <w:left w:w="100" w:type="dxa"/>
              <w:bottom w:w="100" w:type="dxa"/>
              <w:right w:w="100" w:type="dxa"/>
            </w:tcMar>
          </w:tcPr>
          <w:p w14:paraId="6316060C"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2852</w:t>
            </w:r>
          </w:p>
        </w:tc>
      </w:tr>
    </w:tbl>
    <w:p w14:paraId="27475D3B" w14:textId="77777777" w:rsidR="00E16310" w:rsidRPr="000E4E8F" w:rsidRDefault="000020C2" w:rsidP="00C155AC">
      <w:pPr>
        <w:spacing w:line="480" w:lineRule="auto"/>
        <w:jc w:val="center"/>
        <w:rPr>
          <w:rFonts w:asciiTheme="majorHAnsi" w:hAnsiTheme="majorHAnsi"/>
        </w:rPr>
      </w:pPr>
      <w:r w:rsidRPr="000E4E8F">
        <w:rPr>
          <w:rFonts w:asciiTheme="majorHAnsi" w:hAnsiTheme="majorHAnsi"/>
          <w:i/>
          <w:u w:val="single"/>
        </w:rPr>
        <w:t>Table 1: The number of three kinds of headlines we labelled</w:t>
      </w:r>
    </w:p>
    <w:p w14:paraId="77D0776C" w14:textId="041A4810" w:rsidR="00E16310" w:rsidRPr="000E4E8F" w:rsidRDefault="000020C2" w:rsidP="000E4E8F">
      <w:pPr>
        <w:spacing w:line="480" w:lineRule="auto"/>
        <w:jc w:val="both"/>
        <w:rPr>
          <w:rFonts w:asciiTheme="majorHAnsi" w:hAnsiTheme="majorHAnsi"/>
        </w:rPr>
      </w:pPr>
      <w:r w:rsidRPr="000E4E8F">
        <w:rPr>
          <w:rFonts w:asciiTheme="majorHAnsi" w:hAnsiTheme="majorHAnsi"/>
        </w:rPr>
        <w:t xml:space="preserve">After we labeled the data, we preprocessed the headlines by removing punctuations and </w:t>
      </w:r>
      <w:r w:rsidR="00C155AC" w:rsidRPr="000E4E8F">
        <w:rPr>
          <w:rFonts w:asciiTheme="majorHAnsi" w:hAnsiTheme="majorHAnsi"/>
        </w:rPr>
        <w:t>stop words</w:t>
      </w:r>
      <w:r w:rsidRPr="000E4E8F">
        <w:rPr>
          <w:rFonts w:asciiTheme="majorHAnsi" w:hAnsiTheme="majorHAnsi"/>
        </w:rPr>
        <w:t>, stemming, transferring all words to lowercase and oversampling. Several methods of embedding and bu</w:t>
      </w:r>
      <w:r w:rsidRPr="000E4E8F">
        <w:rPr>
          <w:rFonts w:asciiTheme="majorHAnsi" w:hAnsiTheme="majorHAnsi"/>
        </w:rPr>
        <w:t>ilding a model were carried out to do prediction and the model having the most predictive power was chosen, which was embedding the headlines by doc2vec (a model used to produce word embeddings) and implementing Multinomial Logistic Regression to do classi</w:t>
      </w:r>
      <w:r w:rsidRPr="000E4E8F">
        <w:rPr>
          <w:rFonts w:asciiTheme="majorHAnsi" w:hAnsiTheme="majorHAnsi"/>
        </w:rPr>
        <w:t>fication. The accuracy rate reached 82.81%.</w:t>
      </w:r>
    </w:p>
    <w:p w14:paraId="13826605" w14:textId="77777777" w:rsidR="00E16310" w:rsidRPr="000E4E8F" w:rsidRDefault="00E16310" w:rsidP="000E4E8F">
      <w:pPr>
        <w:spacing w:line="480" w:lineRule="auto"/>
        <w:ind w:firstLine="720"/>
        <w:jc w:val="both"/>
        <w:rPr>
          <w:rFonts w:asciiTheme="majorHAnsi" w:hAnsiTheme="majorHAnsi"/>
        </w:rPr>
      </w:pPr>
    </w:p>
    <w:p w14:paraId="0C9083FE" w14:textId="1BC3318E" w:rsidR="00E16310" w:rsidRPr="00C155AC" w:rsidRDefault="000020C2" w:rsidP="00C155AC">
      <w:pPr>
        <w:pStyle w:val="Heading3"/>
        <w:spacing w:line="480" w:lineRule="auto"/>
        <w:rPr>
          <w:rFonts w:asciiTheme="majorHAnsi" w:hAnsiTheme="majorHAnsi"/>
        </w:rPr>
      </w:pPr>
      <w:bookmarkStart w:id="4" w:name="_Toc35207760"/>
      <w:r w:rsidRPr="00C155AC">
        <w:rPr>
          <w:rFonts w:asciiTheme="majorHAnsi" w:hAnsiTheme="majorHAnsi"/>
          <w:color w:val="000000" w:themeColor="text1"/>
        </w:rPr>
        <w:lastRenderedPageBreak/>
        <w:t xml:space="preserve">Long Short-Term </w:t>
      </w:r>
      <w:r w:rsidR="00C155AC" w:rsidRPr="00C155AC">
        <w:rPr>
          <w:rFonts w:asciiTheme="majorHAnsi" w:hAnsiTheme="majorHAnsi"/>
          <w:color w:val="000000" w:themeColor="text1"/>
        </w:rPr>
        <w:t>Memory model</w:t>
      </w:r>
      <w:r w:rsidRPr="00C155AC">
        <w:rPr>
          <w:rFonts w:asciiTheme="majorHAnsi" w:hAnsiTheme="majorHAnsi"/>
          <w:color w:val="000000" w:themeColor="text1"/>
        </w:rPr>
        <w:t>:</w:t>
      </w:r>
      <w:bookmarkEnd w:id="4"/>
    </w:p>
    <w:p w14:paraId="1F246744" w14:textId="77777777" w:rsidR="00E16310" w:rsidRPr="000E4E8F" w:rsidRDefault="000020C2" w:rsidP="000E4E8F">
      <w:pPr>
        <w:spacing w:line="480" w:lineRule="auto"/>
        <w:ind w:firstLine="720"/>
        <w:jc w:val="both"/>
        <w:rPr>
          <w:rFonts w:asciiTheme="majorHAnsi" w:hAnsiTheme="majorHAnsi"/>
        </w:rPr>
      </w:pPr>
      <w:r w:rsidRPr="000E4E8F">
        <w:rPr>
          <w:rFonts w:asciiTheme="majorHAnsi" w:hAnsiTheme="majorHAnsi"/>
        </w:rPr>
        <w:t>The first method we applied was to build a word2vec model based on both headlines and their corresponding articles and input headlines to the Long Short-Term Memory (LSTM, a specia</w:t>
      </w:r>
      <w:r w:rsidRPr="000E4E8F">
        <w:rPr>
          <w:rFonts w:asciiTheme="majorHAnsi" w:hAnsiTheme="majorHAnsi"/>
        </w:rPr>
        <w:t>l case of Recurrent Neural Network that can memorize long-term dependencies within a document) by embedding it with weights from the word2vec model. The reason why we tried to incorporate the LSTM model was that it could take the position of words into con</w:t>
      </w:r>
      <w:r w:rsidRPr="000E4E8F">
        <w:rPr>
          <w:rFonts w:asciiTheme="majorHAnsi" w:hAnsiTheme="majorHAnsi"/>
        </w:rPr>
        <w:t>sideration and memorized them. However, the accuracy rate was only around 63.25%.</w:t>
      </w:r>
    </w:p>
    <w:p w14:paraId="529A53D3" w14:textId="77777777" w:rsidR="00E16310" w:rsidRPr="000E4E8F" w:rsidRDefault="000020C2" w:rsidP="000E4E8F">
      <w:pPr>
        <w:spacing w:line="480" w:lineRule="auto"/>
        <w:ind w:firstLine="720"/>
        <w:jc w:val="both"/>
        <w:rPr>
          <w:rFonts w:asciiTheme="majorHAnsi" w:hAnsiTheme="majorHAnsi"/>
        </w:rPr>
      </w:pPr>
      <w:r w:rsidRPr="000E4E8F">
        <w:rPr>
          <w:rFonts w:asciiTheme="majorHAnsi" w:hAnsiTheme="majorHAnsi"/>
        </w:rPr>
        <w:t xml:space="preserve">Drawbacks that led to the failure of the </w:t>
      </w:r>
      <w:proofErr w:type="gramStart"/>
      <w:r w:rsidRPr="000E4E8F">
        <w:rPr>
          <w:rFonts w:asciiTheme="majorHAnsi" w:hAnsiTheme="majorHAnsi"/>
        </w:rPr>
        <w:t>model :</w:t>
      </w:r>
      <w:proofErr w:type="gramEnd"/>
    </w:p>
    <w:p w14:paraId="058EA15E" w14:textId="77777777" w:rsidR="00E16310" w:rsidRPr="000E4E8F" w:rsidRDefault="000020C2" w:rsidP="000E4E8F">
      <w:pPr>
        <w:numPr>
          <w:ilvl w:val="0"/>
          <w:numId w:val="6"/>
        </w:numPr>
        <w:spacing w:line="480" w:lineRule="auto"/>
        <w:jc w:val="both"/>
        <w:rPr>
          <w:rFonts w:asciiTheme="majorHAnsi" w:hAnsiTheme="majorHAnsi"/>
        </w:rPr>
      </w:pPr>
      <w:r w:rsidRPr="000E4E8F">
        <w:rPr>
          <w:rFonts w:asciiTheme="majorHAnsi" w:hAnsiTheme="majorHAnsi"/>
        </w:rPr>
        <w:t>The limited training data which prevented the LSTM model from learning</w:t>
      </w:r>
    </w:p>
    <w:p w14:paraId="4BD15336" w14:textId="77777777" w:rsidR="00E16310" w:rsidRPr="000E4E8F" w:rsidRDefault="000020C2" w:rsidP="000E4E8F">
      <w:pPr>
        <w:numPr>
          <w:ilvl w:val="0"/>
          <w:numId w:val="6"/>
        </w:numPr>
        <w:spacing w:line="480" w:lineRule="auto"/>
        <w:jc w:val="both"/>
        <w:rPr>
          <w:rFonts w:asciiTheme="majorHAnsi" w:hAnsiTheme="majorHAnsi"/>
        </w:rPr>
      </w:pPr>
      <w:r w:rsidRPr="000E4E8F">
        <w:rPr>
          <w:rFonts w:asciiTheme="majorHAnsi" w:hAnsiTheme="majorHAnsi"/>
        </w:rPr>
        <w:t>Since we did not aggregate weights for all words in he</w:t>
      </w:r>
      <w:r w:rsidRPr="000E4E8F">
        <w:rPr>
          <w:rFonts w:asciiTheme="majorHAnsi" w:hAnsiTheme="majorHAnsi"/>
        </w:rPr>
        <w:t xml:space="preserve">adlines, the dimension of the headline was too high to deal with. </w:t>
      </w:r>
    </w:p>
    <w:p w14:paraId="2C66D48F" w14:textId="77777777" w:rsidR="00C155AC" w:rsidRDefault="000020C2" w:rsidP="00C155AC">
      <w:pPr>
        <w:spacing w:line="480" w:lineRule="auto"/>
        <w:jc w:val="both"/>
        <w:rPr>
          <w:rFonts w:asciiTheme="majorHAnsi" w:hAnsiTheme="majorHAnsi"/>
        </w:rPr>
      </w:pPr>
      <w:r w:rsidRPr="000E4E8F">
        <w:rPr>
          <w:rFonts w:asciiTheme="majorHAnsi" w:hAnsiTheme="majorHAnsi"/>
        </w:rPr>
        <w:t>To remedy the model, we needed to scrape at least hundreds of Megabytes of data from the website or to incorporate pre-trained models into our case, which is not specific to the Finance dom</w:t>
      </w:r>
      <w:r w:rsidRPr="000E4E8F">
        <w:rPr>
          <w:rFonts w:asciiTheme="majorHAnsi" w:hAnsiTheme="majorHAnsi"/>
        </w:rPr>
        <w:t>ain. Both solutions were not ideal enough, thus we turned to another method.</w:t>
      </w:r>
    </w:p>
    <w:p w14:paraId="30653ECB" w14:textId="77EF24E1" w:rsidR="00E16310" w:rsidRPr="00744377" w:rsidRDefault="00C155AC" w:rsidP="00744377">
      <w:pPr>
        <w:pStyle w:val="Heading3"/>
        <w:spacing w:line="480" w:lineRule="auto"/>
        <w:rPr>
          <w:rFonts w:asciiTheme="majorHAnsi" w:hAnsiTheme="majorHAnsi"/>
          <w:color w:val="000000" w:themeColor="text1"/>
        </w:rPr>
      </w:pPr>
      <w:bookmarkStart w:id="5" w:name="_Toc35207761"/>
      <w:r>
        <w:rPr>
          <w:rFonts w:asciiTheme="majorHAnsi" w:hAnsiTheme="majorHAnsi"/>
          <w:color w:val="000000" w:themeColor="text1"/>
        </w:rPr>
        <w:t>D</w:t>
      </w:r>
      <w:r w:rsidR="000020C2" w:rsidRPr="00C155AC">
        <w:rPr>
          <w:rFonts w:asciiTheme="majorHAnsi" w:hAnsiTheme="majorHAnsi"/>
          <w:color w:val="000000" w:themeColor="text1"/>
        </w:rPr>
        <w:t xml:space="preserve">oc 2 </w:t>
      </w:r>
      <w:proofErr w:type="spellStart"/>
      <w:r w:rsidR="000020C2" w:rsidRPr="00C155AC">
        <w:rPr>
          <w:rFonts w:asciiTheme="majorHAnsi" w:hAnsiTheme="majorHAnsi"/>
          <w:color w:val="000000" w:themeColor="text1"/>
        </w:rPr>
        <w:t>Vec</w:t>
      </w:r>
      <w:proofErr w:type="spellEnd"/>
      <w:r w:rsidR="000020C2" w:rsidRPr="00C155AC">
        <w:rPr>
          <w:rFonts w:asciiTheme="majorHAnsi" w:hAnsiTheme="majorHAnsi"/>
          <w:color w:val="000000" w:themeColor="text1"/>
        </w:rPr>
        <w:t xml:space="preserve"> Model:</w:t>
      </w:r>
      <w:bookmarkEnd w:id="5"/>
    </w:p>
    <w:p w14:paraId="57C3A4A7" w14:textId="77777777" w:rsidR="00C155AC" w:rsidRDefault="000020C2" w:rsidP="000E4E8F">
      <w:pPr>
        <w:spacing w:line="480" w:lineRule="auto"/>
        <w:ind w:firstLine="720"/>
        <w:jc w:val="both"/>
        <w:rPr>
          <w:rFonts w:asciiTheme="majorHAnsi" w:hAnsiTheme="majorHAnsi"/>
        </w:rPr>
      </w:pPr>
      <w:r w:rsidRPr="000E4E8F">
        <w:rPr>
          <w:rFonts w:asciiTheme="majorHAnsi" w:hAnsiTheme="majorHAnsi"/>
        </w:rPr>
        <w:t>Another model we utilized was that instead of incorporating word2vec model, build a doc2vec model that can directly turn a headline to one set of weights and app</w:t>
      </w:r>
      <w:r w:rsidRPr="000E4E8F">
        <w:rPr>
          <w:rFonts w:asciiTheme="majorHAnsi" w:hAnsiTheme="majorHAnsi"/>
        </w:rPr>
        <w:t>ly Multinomial Logistic Regression (MNLR) to predict the final sentiment. For doc2vec model, there are also two methods to carry out the model: Distributed Bag of words (DBOW) and Distributed Memory (DM), both of which are document embedding approaches. Th</w:t>
      </w:r>
      <w:r w:rsidRPr="000E4E8F">
        <w:rPr>
          <w:rFonts w:asciiTheme="majorHAnsi" w:hAnsiTheme="majorHAnsi"/>
        </w:rPr>
        <w:t>e accuracy rates of these two methods were 75.48% and 75.41%, respectively.</w:t>
      </w:r>
    </w:p>
    <w:p w14:paraId="61D3BF69" w14:textId="5A528A5A" w:rsidR="00E16310" w:rsidRPr="000E4E8F" w:rsidRDefault="000020C2" w:rsidP="000C60F1">
      <w:pPr>
        <w:spacing w:line="480" w:lineRule="auto"/>
        <w:ind w:firstLine="720"/>
        <w:jc w:val="both"/>
        <w:rPr>
          <w:rFonts w:asciiTheme="majorHAnsi" w:hAnsiTheme="majorHAnsi"/>
        </w:rPr>
      </w:pPr>
      <w:r w:rsidRPr="000E4E8F">
        <w:rPr>
          <w:rFonts w:asciiTheme="majorHAnsi" w:hAnsiTheme="majorHAnsi"/>
        </w:rPr>
        <w:t>Although the model was much better than the previous one, it was still not ideal for us. Thus, we generated a new model that combined these two methods together and got an accuracy</w:t>
      </w:r>
      <w:r w:rsidRPr="000E4E8F">
        <w:rPr>
          <w:rFonts w:asciiTheme="majorHAnsi" w:hAnsiTheme="majorHAnsi"/>
        </w:rPr>
        <w:t xml:space="preserve"> rate of 81.9%. </w:t>
      </w:r>
      <w:r w:rsidRPr="000E4E8F">
        <w:rPr>
          <w:rFonts w:asciiTheme="majorHAnsi" w:hAnsiTheme="majorHAnsi"/>
        </w:rPr>
        <w:br/>
        <w:t>Apart from MNLR, we also explored other methods such as ‘</w:t>
      </w:r>
      <w:proofErr w:type="spellStart"/>
      <w:r w:rsidRPr="000E4E8F">
        <w:rPr>
          <w:rFonts w:asciiTheme="majorHAnsi" w:hAnsiTheme="majorHAnsi"/>
        </w:rPr>
        <w:t>XGBoost</w:t>
      </w:r>
      <w:proofErr w:type="spellEnd"/>
      <w:r w:rsidRPr="000E4E8F">
        <w:rPr>
          <w:rFonts w:asciiTheme="majorHAnsi" w:hAnsiTheme="majorHAnsi"/>
        </w:rPr>
        <w:t xml:space="preserve">’ which is an optimized distributed </w:t>
      </w:r>
      <w:r w:rsidRPr="000E4E8F">
        <w:rPr>
          <w:rFonts w:asciiTheme="majorHAnsi" w:hAnsiTheme="majorHAnsi"/>
        </w:rPr>
        <w:lastRenderedPageBreak/>
        <w:t>gradient boosting model, where we got a 76.96% accuracy rate. As a result, embedding headlines with doc2vec model and incorporating weights</w:t>
      </w:r>
      <w:r w:rsidRPr="000E4E8F">
        <w:rPr>
          <w:rFonts w:asciiTheme="majorHAnsi" w:hAnsiTheme="majorHAnsi"/>
        </w:rPr>
        <w:t xml:space="preserve"> into an MNLR model won over the other methods in this case.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1080"/>
        <w:gridCol w:w="1255"/>
        <w:gridCol w:w="1860"/>
        <w:gridCol w:w="1575"/>
        <w:gridCol w:w="2160"/>
      </w:tblGrid>
      <w:tr w:rsidR="00E16310" w:rsidRPr="000E4E8F" w14:paraId="57C2B770" w14:textId="77777777" w:rsidTr="00C155AC">
        <w:trPr>
          <w:trHeight w:val="990"/>
        </w:trPr>
        <w:tc>
          <w:tcPr>
            <w:tcW w:w="1430" w:type="dxa"/>
            <w:shd w:val="clear" w:color="auto" w:fill="7F7F7F" w:themeFill="text1" w:themeFillTint="80"/>
            <w:tcMar>
              <w:top w:w="100" w:type="dxa"/>
              <w:left w:w="100" w:type="dxa"/>
              <w:bottom w:w="100" w:type="dxa"/>
              <w:right w:w="100" w:type="dxa"/>
            </w:tcMar>
            <w:vAlign w:val="center"/>
          </w:tcPr>
          <w:p w14:paraId="136307D3"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bCs/>
                <w:color w:val="FFFFFF" w:themeColor="background1"/>
              </w:rPr>
            </w:pPr>
            <w:r w:rsidRPr="00C155AC">
              <w:rPr>
                <w:rFonts w:asciiTheme="majorHAnsi" w:hAnsiTheme="majorHAnsi"/>
                <w:b/>
                <w:bCs/>
                <w:color w:val="FFFFFF" w:themeColor="background1"/>
              </w:rPr>
              <w:t>Models -&gt;</w:t>
            </w:r>
          </w:p>
        </w:tc>
        <w:tc>
          <w:tcPr>
            <w:tcW w:w="1080" w:type="dxa"/>
            <w:shd w:val="clear" w:color="auto" w:fill="7F7F7F" w:themeFill="text1" w:themeFillTint="80"/>
            <w:tcMar>
              <w:top w:w="100" w:type="dxa"/>
              <w:left w:w="100" w:type="dxa"/>
              <w:bottom w:w="100" w:type="dxa"/>
              <w:right w:w="100" w:type="dxa"/>
            </w:tcMar>
            <w:vAlign w:val="center"/>
          </w:tcPr>
          <w:p w14:paraId="592FD39C"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bCs/>
                <w:color w:val="FFFFFF" w:themeColor="background1"/>
              </w:rPr>
            </w:pPr>
            <w:r w:rsidRPr="00C155AC">
              <w:rPr>
                <w:rFonts w:asciiTheme="majorHAnsi" w:hAnsiTheme="majorHAnsi"/>
                <w:b/>
                <w:bCs/>
                <w:color w:val="FFFFFF" w:themeColor="background1"/>
              </w:rPr>
              <w:t>Word2vec &amp; LSTM</w:t>
            </w:r>
          </w:p>
        </w:tc>
        <w:tc>
          <w:tcPr>
            <w:tcW w:w="1255" w:type="dxa"/>
            <w:shd w:val="clear" w:color="auto" w:fill="7F7F7F" w:themeFill="text1" w:themeFillTint="80"/>
            <w:tcMar>
              <w:top w:w="100" w:type="dxa"/>
              <w:left w:w="100" w:type="dxa"/>
              <w:bottom w:w="100" w:type="dxa"/>
              <w:right w:w="100" w:type="dxa"/>
            </w:tcMar>
            <w:vAlign w:val="center"/>
          </w:tcPr>
          <w:p w14:paraId="1AD5FD16"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bCs/>
                <w:color w:val="FFFFFF" w:themeColor="background1"/>
              </w:rPr>
            </w:pPr>
            <w:r w:rsidRPr="00C155AC">
              <w:rPr>
                <w:rFonts w:asciiTheme="majorHAnsi" w:hAnsiTheme="majorHAnsi"/>
                <w:b/>
                <w:bCs/>
                <w:color w:val="FFFFFF" w:themeColor="background1"/>
              </w:rPr>
              <w:t xml:space="preserve">Doc2vec &amp; </w:t>
            </w:r>
            <w:proofErr w:type="spellStart"/>
            <w:r w:rsidRPr="00C155AC">
              <w:rPr>
                <w:rFonts w:asciiTheme="majorHAnsi" w:hAnsiTheme="majorHAnsi"/>
                <w:b/>
                <w:bCs/>
                <w:color w:val="FFFFFF" w:themeColor="background1"/>
              </w:rPr>
              <w:t>xgboost</w:t>
            </w:r>
            <w:proofErr w:type="spellEnd"/>
          </w:p>
        </w:tc>
        <w:tc>
          <w:tcPr>
            <w:tcW w:w="1860" w:type="dxa"/>
            <w:shd w:val="clear" w:color="auto" w:fill="7F7F7F" w:themeFill="text1" w:themeFillTint="80"/>
            <w:tcMar>
              <w:top w:w="100" w:type="dxa"/>
              <w:left w:w="100" w:type="dxa"/>
              <w:bottom w:w="100" w:type="dxa"/>
              <w:right w:w="100" w:type="dxa"/>
            </w:tcMar>
            <w:vAlign w:val="center"/>
          </w:tcPr>
          <w:p w14:paraId="1E5B00AC"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bCs/>
                <w:color w:val="FFFFFF" w:themeColor="background1"/>
              </w:rPr>
            </w:pPr>
            <w:r w:rsidRPr="00C155AC">
              <w:rPr>
                <w:rFonts w:asciiTheme="majorHAnsi" w:hAnsiTheme="majorHAnsi"/>
                <w:b/>
                <w:bCs/>
                <w:color w:val="FFFFFF" w:themeColor="background1"/>
              </w:rPr>
              <w:t>Doc2vec DBOW &amp; MNLR</w:t>
            </w:r>
          </w:p>
        </w:tc>
        <w:tc>
          <w:tcPr>
            <w:tcW w:w="1575" w:type="dxa"/>
            <w:shd w:val="clear" w:color="auto" w:fill="7F7F7F" w:themeFill="text1" w:themeFillTint="80"/>
            <w:tcMar>
              <w:top w:w="100" w:type="dxa"/>
              <w:left w:w="100" w:type="dxa"/>
              <w:bottom w:w="100" w:type="dxa"/>
              <w:right w:w="100" w:type="dxa"/>
            </w:tcMar>
            <w:vAlign w:val="center"/>
          </w:tcPr>
          <w:p w14:paraId="24358B7F" w14:textId="77777777" w:rsidR="00E16310" w:rsidRPr="00C155AC" w:rsidRDefault="000020C2" w:rsidP="00C155AC">
            <w:pPr>
              <w:widowControl w:val="0"/>
              <w:spacing w:line="480" w:lineRule="auto"/>
              <w:jc w:val="center"/>
              <w:rPr>
                <w:rFonts w:asciiTheme="majorHAnsi" w:hAnsiTheme="majorHAnsi"/>
                <w:b/>
                <w:bCs/>
                <w:color w:val="FFFFFF" w:themeColor="background1"/>
              </w:rPr>
            </w:pPr>
            <w:r w:rsidRPr="00C155AC">
              <w:rPr>
                <w:rFonts w:asciiTheme="majorHAnsi" w:hAnsiTheme="majorHAnsi"/>
                <w:b/>
                <w:bCs/>
                <w:color w:val="FFFFFF" w:themeColor="background1"/>
              </w:rPr>
              <w:t>Doc2vec DM &amp; MNLR</w:t>
            </w:r>
          </w:p>
        </w:tc>
        <w:tc>
          <w:tcPr>
            <w:tcW w:w="2160" w:type="dxa"/>
            <w:shd w:val="clear" w:color="auto" w:fill="7F7F7F" w:themeFill="text1" w:themeFillTint="80"/>
            <w:tcMar>
              <w:top w:w="100" w:type="dxa"/>
              <w:left w:w="100" w:type="dxa"/>
              <w:bottom w:w="100" w:type="dxa"/>
              <w:right w:w="100" w:type="dxa"/>
            </w:tcMar>
            <w:vAlign w:val="center"/>
          </w:tcPr>
          <w:p w14:paraId="353545C7" w14:textId="77777777" w:rsidR="00E16310" w:rsidRPr="00C155AC" w:rsidRDefault="000020C2" w:rsidP="00C155AC">
            <w:pPr>
              <w:widowControl w:val="0"/>
              <w:spacing w:line="480" w:lineRule="auto"/>
              <w:jc w:val="center"/>
              <w:rPr>
                <w:rFonts w:asciiTheme="majorHAnsi" w:hAnsiTheme="majorHAnsi"/>
                <w:b/>
                <w:bCs/>
                <w:color w:val="FFFFFF" w:themeColor="background1"/>
              </w:rPr>
            </w:pPr>
            <w:r w:rsidRPr="00C155AC">
              <w:rPr>
                <w:rFonts w:asciiTheme="majorHAnsi" w:hAnsiTheme="majorHAnsi"/>
                <w:b/>
                <w:bCs/>
                <w:color w:val="FFFFFF" w:themeColor="background1"/>
              </w:rPr>
              <w:t>Doc2vec combined &amp; MNLR</w:t>
            </w:r>
          </w:p>
        </w:tc>
      </w:tr>
      <w:tr w:rsidR="00E16310" w:rsidRPr="000E4E8F" w14:paraId="5F9FD90A" w14:textId="77777777" w:rsidTr="00C155AC">
        <w:tc>
          <w:tcPr>
            <w:tcW w:w="1430" w:type="dxa"/>
            <w:shd w:val="clear" w:color="auto" w:fill="auto"/>
            <w:tcMar>
              <w:top w:w="100" w:type="dxa"/>
              <w:left w:w="100" w:type="dxa"/>
              <w:bottom w:w="100" w:type="dxa"/>
              <w:right w:w="100" w:type="dxa"/>
            </w:tcMar>
            <w:vAlign w:val="center"/>
          </w:tcPr>
          <w:p w14:paraId="64041CDA"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Accuracy rate</w:t>
            </w:r>
          </w:p>
        </w:tc>
        <w:tc>
          <w:tcPr>
            <w:tcW w:w="1080" w:type="dxa"/>
            <w:shd w:val="clear" w:color="auto" w:fill="auto"/>
            <w:tcMar>
              <w:top w:w="100" w:type="dxa"/>
              <w:left w:w="100" w:type="dxa"/>
              <w:bottom w:w="100" w:type="dxa"/>
              <w:right w:w="100" w:type="dxa"/>
            </w:tcMar>
            <w:vAlign w:val="center"/>
          </w:tcPr>
          <w:p w14:paraId="0CD3B6E2"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63.3%</w:t>
            </w:r>
          </w:p>
        </w:tc>
        <w:tc>
          <w:tcPr>
            <w:tcW w:w="1255" w:type="dxa"/>
            <w:shd w:val="clear" w:color="auto" w:fill="auto"/>
            <w:tcMar>
              <w:top w:w="100" w:type="dxa"/>
              <w:left w:w="100" w:type="dxa"/>
              <w:bottom w:w="100" w:type="dxa"/>
              <w:right w:w="100" w:type="dxa"/>
            </w:tcMar>
            <w:vAlign w:val="center"/>
          </w:tcPr>
          <w:p w14:paraId="311BADDB"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77.49%</w:t>
            </w:r>
          </w:p>
        </w:tc>
        <w:tc>
          <w:tcPr>
            <w:tcW w:w="1860" w:type="dxa"/>
            <w:shd w:val="clear" w:color="auto" w:fill="auto"/>
            <w:tcMar>
              <w:top w:w="100" w:type="dxa"/>
              <w:left w:w="100" w:type="dxa"/>
              <w:bottom w:w="100" w:type="dxa"/>
              <w:right w:w="100" w:type="dxa"/>
            </w:tcMar>
            <w:vAlign w:val="center"/>
          </w:tcPr>
          <w:p w14:paraId="0DE9756A"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76.23%</w:t>
            </w:r>
          </w:p>
        </w:tc>
        <w:tc>
          <w:tcPr>
            <w:tcW w:w="1575" w:type="dxa"/>
            <w:shd w:val="clear" w:color="auto" w:fill="auto"/>
            <w:tcMar>
              <w:top w:w="100" w:type="dxa"/>
              <w:left w:w="100" w:type="dxa"/>
              <w:bottom w:w="100" w:type="dxa"/>
              <w:right w:w="100" w:type="dxa"/>
            </w:tcMar>
            <w:vAlign w:val="center"/>
          </w:tcPr>
          <w:p w14:paraId="504A2897"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76.25%</w:t>
            </w:r>
          </w:p>
        </w:tc>
        <w:tc>
          <w:tcPr>
            <w:tcW w:w="2160" w:type="dxa"/>
            <w:shd w:val="clear" w:color="auto" w:fill="auto"/>
            <w:tcMar>
              <w:top w:w="100" w:type="dxa"/>
              <w:left w:w="100" w:type="dxa"/>
              <w:bottom w:w="100" w:type="dxa"/>
              <w:right w:w="100" w:type="dxa"/>
            </w:tcMar>
            <w:vAlign w:val="center"/>
          </w:tcPr>
          <w:p w14:paraId="480414D4"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82.81%</w:t>
            </w:r>
          </w:p>
        </w:tc>
      </w:tr>
    </w:tbl>
    <w:p w14:paraId="12562E2D" w14:textId="77777777" w:rsidR="00E16310" w:rsidRPr="000E4E8F" w:rsidRDefault="000020C2" w:rsidP="00C155AC">
      <w:pPr>
        <w:spacing w:line="480" w:lineRule="auto"/>
        <w:jc w:val="center"/>
        <w:rPr>
          <w:rFonts w:asciiTheme="majorHAnsi" w:hAnsiTheme="majorHAnsi"/>
          <w:i/>
          <w:u w:val="single"/>
        </w:rPr>
      </w:pPr>
      <w:r w:rsidRPr="000E4E8F">
        <w:rPr>
          <w:rFonts w:asciiTheme="majorHAnsi" w:hAnsiTheme="majorHAnsi"/>
          <w:i/>
          <w:u w:val="single"/>
        </w:rPr>
        <w:t>Table 2: A comparison of accuracy rates carried out by different methods</w:t>
      </w:r>
    </w:p>
    <w:p w14:paraId="0F362A26" w14:textId="77777777" w:rsidR="00E16310" w:rsidRPr="00C155AC" w:rsidRDefault="000020C2" w:rsidP="00C155AC">
      <w:pPr>
        <w:pStyle w:val="Heading2"/>
        <w:rPr>
          <w:rFonts w:asciiTheme="majorHAnsi" w:hAnsiTheme="majorHAnsi"/>
          <w:sz w:val="28"/>
          <w:szCs w:val="28"/>
        </w:rPr>
      </w:pPr>
      <w:bookmarkStart w:id="6" w:name="_Toc35207762"/>
      <w:r w:rsidRPr="00C155AC">
        <w:rPr>
          <w:rFonts w:asciiTheme="majorHAnsi" w:hAnsiTheme="majorHAnsi"/>
          <w:sz w:val="28"/>
          <w:szCs w:val="28"/>
        </w:rPr>
        <w:t>b) Aggregate sentiments to a daily level</w:t>
      </w:r>
      <w:bookmarkEnd w:id="6"/>
    </w:p>
    <w:p w14:paraId="2BFBB751" w14:textId="77777777" w:rsidR="00E16310" w:rsidRPr="000E4E8F" w:rsidRDefault="000020C2" w:rsidP="000E4E8F">
      <w:pPr>
        <w:spacing w:line="480" w:lineRule="auto"/>
        <w:jc w:val="both"/>
        <w:rPr>
          <w:rFonts w:asciiTheme="majorHAnsi" w:hAnsiTheme="majorHAnsi"/>
        </w:rPr>
      </w:pPr>
      <w:r w:rsidRPr="000E4E8F">
        <w:rPr>
          <w:rFonts w:asciiTheme="majorHAnsi" w:hAnsiTheme="majorHAnsi"/>
        </w:rPr>
        <w:t xml:space="preserve">After applying these models, we chose Doc2vec combined &amp; MNLR with the highest accuracy rate to generate sentiments for all the 5000 news and </w:t>
      </w:r>
      <w:r w:rsidRPr="000E4E8F">
        <w:rPr>
          <w:rFonts w:asciiTheme="majorHAnsi" w:hAnsiTheme="majorHAnsi"/>
        </w:rPr>
        <w:t>then accounted for exceptions:</w:t>
      </w:r>
    </w:p>
    <w:p w14:paraId="72B46B26" w14:textId="77777777" w:rsidR="00E16310" w:rsidRPr="000E4E8F" w:rsidRDefault="000020C2" w:rsidP="000E4E8F">
      <w:pPr>
        <w:numPr>
          <w:ilvl w:val="0"/>
          <w:numId w:val="1"/>
        </w:numPr>
        <w:spacing w:line="480" w:lineRule="auto"/>
        <w:jc w:val="both"/>
        <w:rPr>
          <w:rFonts w:asciiTheme="majorHAnsi" w:hAnsiTheme="majorHAnsi"/>
        </w:rPr>
      </w:pPr>
      <w:r w:rsidRPr="000E4E8F">
        <w:rPr>
          <w:rFonts w:asciiTheme="majorHAnsi" w:hAnsiTheme="majorHAnsi"/>
        </w:rPr>
        <w:t xml:space="preserve">Since companies usually have more than one headline every day, we need to first aggregate the news-level sentiments to daily sentiment for each company. The metric we use for everyday sentiment aggregation is </w:t>
      </w:r>
      <w:r w:rsidRPr="000E4E8F">
        <w:rPr>
          <w:rFonts w:asciiTheme="majorHAnsi" w:hAnsiTheme="majorHAnsi"/>
          <w:b/>
          <w:i/>
        </w:rPr>
        <w:t>‘mean sentiment’</w:t>
      </w:r>
      <w:r w:rsidRPr="000E4E8F">
        <w:rPr>
          <w:rFonts w:asciiTheme="majorHAnsi" w:hAnsiTheme="majorHAnsi"/>
        </w:rPr>
        <w:t xml:space="preserve">. </w:t>
      </w:r>
    </w:p>
    <w:p w14:paraId="4EEACB79" w14:textId="6A136458" w:rsidR="00E16310" w:rsidRPr="000C60F1" w:rsidRDefault="000020C2" w:rsidP="000E4E8F">
      <w:pPr>
        <w:numPr>
          <w:ilvl w:val="0"/>
          <w:numId w:val="1"/>
        </w:numPr>
        <w:spacing w:line="480" w:lineRule="auto"/>
        <w:jc w:val="both"/>
        <w:rPr>
          <w:rFonts w:asciiTheme="majorHAnsi" w:hAnsiTheme="majorHAnsi"/>
        </w:rPr>
      </w:pPr>
      <w:r w:rsidRPr="000E4E8F">
        <w:rPr>
          <w:rFonts w:asciiTheme="majorHAnsi" w:hAnsiTheme="majorHAnsi"/>
        </w:rPr>
        <w:t xml:space="preserve">Additionally, the news released on weekends will only </w:t>
      </w:r>
      <w:proofErr w:type="gramStart"/>
      <w:r w:rsidRPr="000E4E8F">
        <w:rPr>
          <w:rFonts w:asciiTheme="majorHAnsi" w:hAnsiTheme="majorHAnsi"/>
        </w:rPr>
        <w:t>have an effect on</w:t>
      </w:r>
      <w:proofErr w:type="gramEnd"/>
      <w:r w:rsidRPr="000E4E8F">
        <w:rPr>
          <w:rFonts w:asciiTheme="majorHAnsi" w:hAnsiTheme="majorHAnsi"/>
        </w:rPr>
        <w:t xml:space="preserve"> the stock price of next Monday, so we combined these headlines together with the news published on the previous Friday.</w:t>
      </w:r>
    </w:p>
    <w:p w14:paraId="208CC151" w14:textId="77777777" w:rsidR="00E16310" w:rsidRPr="00C155AC" w:rsidRDefault="000020C2" w:rsidP="00C155AC">
      <w:pPr>
        <w:pStyle w:val="Heading2"/>
        <w:rPr>
          <w:rFonts w:asciiTheme="majorHAnsi" w:hAnsiTheme="majorHAnsi"/>
          <w:sz w:val="28"/>
          <w:szCs w:val="28"/>
        </w:rPr>
      </w:pPr>
      <w:bookmarkStart w:id="7" w:name="_Toc35207763"/>
      <w:r w:rsidRPr="00C155AC">
        <w:rPr>
          <w:rFonts w:asciiTheme="majorHAnsi" w:hAnsiTheme="majorHAnsi"/>
          <w:sz w:val="28"/>
          <w:szCs w:val="28"/>
        </w:rPr>
        <w:t>c) Compare the sentiment with the following day’s stock price</w:t>
      </w:r>
      <w:bookmarkEnd w:id="7"/>
    </w:p>
    <w:p w14:paraId="52E10A87" w14:textId="77777777" w:rsidR="00E16310" w:rsidRPr="000E4E8F" w:rsidRDefault="000020C2" w:rsidP="000E4E8F">
      <w:pPr>
        <w:spacing w:line="480" w:lineRule="auto"/>
        <w:jc w:val="both"/>
        <w:rPr>
          <w:rFonts w:asciiTheme="majorHAnsi" w:hAnsiTheme="majorHAnsi"/>
        </w:rPr>
      </w:pPr>
      <w:r w:rsidRPr="000E4E8F">
        <w:rPr>
          <w:rFonts w:asciiTheme="majorHAnsi" w:hAnsiTheme="majorHAnsi"/>
        </w:rPr>
        <w:t>In order to analyze the relationship between the sentiment and the following day’s stock prices, we built a simple linear regression to investigate the correlation between the growth rate of all</w:t>
      </w:r>
      <w:r w:rsidRPr="000E4E8F">
        <w:rPr>
          <w:rFonts w:asciiTheme="majorHAnsi" w:hAnsiTheme="majorHAnsi"/>
        </w:rPr>
        <w:t xml:space="preserve"> the companies’ daily prices and the average sentiment as the independent variable. We investigated into different times of prices and found out that daily open price had the most significant correlations with aggregated sentiments.</w:t>
      </w:r>
    </w:p>
    <w:p w14:paraId="1E5DCF89" w14:textId="77777777" w:rsidR="00E16310" w:rsidRPr="000E4E8F" w:rsidRDefault="00E16310" w:rsidP="000E4E8F">
      <w:pPr>
        <w:spacing w:line="480" w:lineRule="auto"/>
        <w:jc w:val="both"/>
        <w:rPr>
          <w:rFonts w:asciiTheme="majorHAnsi" w:hAnsiTheme="majorHAnsi"/>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410"/>
        <w:gridCol w:w="1880"/>
        <w:gridCol w:w="1880"/>
        <w:gridCol w:w="1880"/>
      </w:tblGrid>
      <w:tr w:rsidR="00E16310" w:rsidRPr="000E4E8F" w14:paraId="7EECE105" w14:textId="77777777" w:rsidTr="00C155AC">
        <w:trPr>
          <w:jc w:val="center"/>
        </w:trPr>
        <w:tc>
          <w:tcPr>
            <w:tcW w:w="2310" w:type="dxa"/>
            <w:shd w:val="clear" w:color="auto" w:fill="7F7F7F" w:themeFill="text1" w:themeFillTint="80"/>
            <w:tcMar>
              <w:top w:w="100" w:type="dxa"/>
              <w:left w:w="100" w:type="dxa"/>
              <w:bottom w:w="100" w:type="dxa"/>
              <w:right w:w="100" w:type="dxa"/>
            </w:tcMar>
            <w:vAlign w:val="center"/>
          </w:tcPr>
          <w:p w14:paraId="0FEF833A"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bCs/>
                <w:color w:val="FFFFFF" w:themeColor="background1"/>
              </w:rPr>
            </w:pPr>
            <w:r w:rsidRPr="00C155AC">
              <w:rPr>
                <w:rFonts w:asciiTheme="majorHAnsi" w:hAnsiTheme="majorHAnsi"/>
                <w:b/>
                <w:bCs/>
                <w:color w:val="FFFFFF" w:themeColor="background1"/>
              </w:rPr>
              <w:lastRenderedPageBreak/>
              <w:t>Daily Price Elements</w:t>
            </w:r>
          </w:p>
        </w:tc>
        <w:tc>
          <w:tcPr>
            <w:tcW w:w="1410" w:type="dxa"/>
            <w:shd w:val="clear" w:color="auto" w:fill="7F7F7F" w:themeFill="text1" w:themeFillTint="80"/>
            <w:tcMar>
              <w:top w:w="100" w:type="dxa"/>
              <w:left w:w="100" w:type="dxa"/>
              <w:bottom w:w="100" w:type="dxa"/>
              <w:right w:w="100" w:type="dxa"/>
            </w:tcMar>
            <w:vAlign w:val="center"/>
          </w:tcPr>
          <w:p w14:paraId="728A1458"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bCs/>
                <w:color w:val="FFFFFF" w:themeColor="background1"/>
              </w:rPr>
            </w:pPr>
            <w:r w:rsidRPr="00C155AC">
              <w:rPr>
                <w:rFonts w:asciiTheme="majorHAnsi" w:hAnsiTheme="majorHAnsi"/>
                <w:b/>
                <w:bCs/>
                <w:color w:val="FFFFFF" w:themeColor="background1"/>
              </w:rPr>
              <w:t>Open price</w:t>
            </w:r>
          </w:p>
        </w:tc>
        <w:tc>
          <w:tcPr>
            <w:tcW w:w="1880" w:type="dxa"/>
            <w:shd w:val="clear" w:color="auto" w:fill="7F7F7F" w:themeFill="text1" w:themeFillTint="80"/>
            <w:tcMar>
              <w:top w:w="100" w:type="dxa"/>
              <w:left w:w="100" w:type="dxa"/>
              <w:bottom w:w="100" w:type="dxa"/>
              <w:right w:w="100" w:type="dxa"/>
            </w:tcMar>
            <w:vAlign w:val="center"/>
          </w:tcPr>
          <w:p w14:paraId="363B70BA"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bCs/>
                <w:color w:val="FFFFFF" w:themeColor="background1"/>
              </w:rPr>
            </w:pPr>
            <w:r w:rsidRPr="00C155AC">
              <w:rPr>
                <w:rFonts w:asciiTheme="majorHAnsi" w:hAnsiTheme="majorHAnsi"/>
                <w:b/>
                <w:bCs/>
                <w:color w:val="FFFFFF" w:themeColor="background1"/>
              </w:rPr>
              <w:t>Close price</w:t>
            </w:r>
          </w:p>
        </w:tc>
        <w:tc>
          <w:tcPr>
            <w:tcW w:w="1880" w:type="dxa"/>
            <w:shd w:val="clear" w:color="auto" w:fill="7F7F7F" w:themeFill="text1" w:themeFillTint="80"/>
            <w:tcMar>
              <w:top w:w="100" w:type="dxa"/>
              <w:left w:w="100" w:type="dxa"/>
              <w:bottom w:w="100" w:type="dxa"/>
              <w:right w:w="100" w:type="dxa"/>
            </w:tcMar>
            <w:vAlign w:val="center"/>
          </w:tcPr>
          <w:p w14:paraId="216053AF"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bCs/>
                <w:color w:val="FFFFFF" w:themeColor="background1"/>
              </w:rPr>
            </w:pPr>
            <w:r w:rsidRPr="00C155AC">
              <w:rPr>
                <w:rFonts w:asciiTheme="majorHAnsi" w:hAnsiTheme="majorHAnsi"/>
                <w:b/>
                <w:bCs/>
                <w:color w:val="FFFFFF" w:themeColor="background1"/>
              </w:rPr>
              <w:t>High price</w:t>
            </w:r>
          </w:p>
        </w:tc>
        <w:tc>
          <w:tcPr>
            <w:tcW w:w="1880" w:type="dxa"/>
            <w:shd w:val="clear" w:color="auto" w:fill="7F7F7F" w:themeFill="text1" w:themeFillTint="80"/>
            <w:tcMar>
              <w:top w:w="100" w:type="dxa"/>
              <w:left w:w="100" w:type="dxa"/>
              <w:bottom w:w="100" w:type="dxa"/>
              <w:right w:w="100" w:type="dxa"/>
            </w:tcMar>
            <w:vAlign w:val="center"/>
          </w:tcPr>
          <w:p w14:paraId="07771853" w14:textId="77777777" w:rsidR="00E16310" w:rsidRPr="00C155AC" w:rsidRDefault="000020C2" w:rsidP="00C155AC">
            <w:pPr>
              <w:widowControl w:val="0"/>
              <w:pBdr>
                <w:top w:val="nil"/>
                <w:left w:val="nil"/>
                <w:bottom w:val="nil"/>
                <w:right w:val="nil"/>
                <w:between w:val="nil"/>
              </w:pBdr>
              <w:spacing w:line="480" w:lineRule="auto"/>
              <w:jc w:val="center"/>
              <w:rPr>
                <w:rFonts w:asciiTheme="majorHAnsi" w:hAnsiTheme="majorHAnsi"/>
                <w:b/>
                <w:bCs/>
                <w:color w:val="FFFFFF" w:themeColor="background1"/>
              </w:rPr>
            </w:pPr>
            <w:r w:rsidRPr="00C155AC">
              <w:rPr>
                <w:rFonts w:asciiTheme="majorHAnsi" w:hAnsiTheme="majorHAnsi"/>
                <w:b/>
                <w:bCs/>
                <w:color w:val="FFFFFF" w:themeColor="background1"/>
              </w:rPr>
              <w:t>Low price</w:t>
            </w:r>
          </w:p>
        </w:tc>
      </w:tr>
      <w:tr w:rsidR="00E16310" w:rsidRPr="000E4E8F" w14:paraId="152404D4" w14:textId="77777777" w:rsidTr="00C155AC">
        <w:trPr>
          <w:jc w:val="center"/>
        </w:trPr>
        <w:tc>
          <w:tcPr>
            <w:tcW w:w="2310" w:type="dxa"/>
            <w:shd w:val="clear" w:color="auto" w:fill="D9D9D9" w:themeFill="background1" w:themeFillShade="D9"/>
            <w:tcMar>
              <w:top w:w="100" w:type="dxa"/>
              <w:left w:w="100" w:type="dxa"/>
              <w:bottom w:w="100" w:type="dxa"/>
              <w:right w:w="100" w:type="dxa"/>
            </w:tcMar>
            <w:vAlign w:val="center"/>
          </w:tcPr>
          <w:p w14:paraId="608177D9"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proofErr w:type="spellStart"/>
            <w:r w:rsidRPr="000E4E8F">
              <w:rPr>
                <w:rFonts w:asciiTheme="majorHAnsi" w:hAnsiTheme="majorHAnsi"/>
              </w:rPr>
              <w:t>Coef</w:t>
            </w:r>
            <w:proofErr w:type="spellEnd"/>
          </w:p>
        </w:tc>
        <w:tc>
          <w:tcPr>
            <w:tcW w:w="1410" w:type="dxa"/>
            <w:shd w:val="clear" w:color="auto" w:fill="auto"/>
            <w:tcMar>
              <w:top w:w="100" w:type="dxa"/>
              <w:left w:w="100" w:type="dxa"/>
              <w:bottom w:w="100" w:type="dxa"/>
              <w:right w:w="100" w:type="dxa"/>
            </w:tcMar>
            <w:vAlign w:val="center"/>
          </w:tcPr>
          <w:p w14:paraId="61DFA38F"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0.0103</w:t>
            </w:r>
          </w:p>
        </w:tc>
        <w:tc>
          <w:tcPr>
            <w:tcW w:w="1880" w:type="dxa"/>
            <w:shd w:val="clear" w:color="auto" w:fill="auto"/>
            <w:tcMar>
              <w:top w:w="100" w:type="dxa"/>
              <w:left w:w="100" w:type="dxa"/>
              <w:bottom w:w="100" w:type="dxa"/>
              <w:right w:w="100" w:type="dxa"/>
            </w:tcMar>
            <w:vAlign w:val="center"/>
          </w:tcPr>
          <w:p w14:paraId="5B929C15"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0.0061</w:t>
            </w:r>
          </w:p>
        </w:tc>
        <w:tc>
          <w:tcPr>
            <w:tcW w:w="1880" w:type="dxa"/>
            <w:shd w:val="clear" w:color="auto" w:fill="auto"/>
            <w:tcMar>
              <w:top w:w="100" w:type="dxa"/>
              <w:left w:w="100" w:type="dxa"/>
              <w:bottom w:w="100" w:type="dxa"/>
              <w:right w:w="100" w:type="dxa"/>
            </w:tcMar>
            <w:vAlign w:val="center"/>
          </w:tcPr>
          <w:p w14:paraId="227ACA7E"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0.0070</w:t>
            </w:r>
          </w:p>
        </w:tc>
        <w:tc>
          <w:tcPr>
            <w:tcW w:w="1880" w:type="dxa"/>
            <w:shd w:val="clear" w:color="auto" w:fill="auto"/>
            <w:tcMar>
              <w:top w:w="100" w:type="dxa"/>
              <w:left w:w="100" w:type="dxa"/>
              <w:bottom w:w="100" w:type="dxa"/>
              <w:right w:w="100" w:type="dxa"/>
            </w:tcMar>
            <w:vAlign w:val="center"/>
          </w:tcPr>
          <w:p w14:paraId="5BB6F6B9"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0.0094</w:t>
            </w:r>
          </w:p>
        </w:tc>
      </w:tr>
      <w:tr w:rsidR="00E16310" w:rsidRPr="000E4E8F" w14:paraId="28D45B24" w14:textId="77777777" w:rsidTr="00C155AC">
        <w:trPr>
          <w:jc w:val="center"/>
        </w:trPr>
        <w:tc>
          <w:tcPr>
            <w:tcW w:w="2310" w:type="dxa"/>
            <w:shd w:val="clear" w:color="auto" w:fill="D9D9D9" w:themeFill="background1" w:themeFillShade="D9"/>
            <w:tcMar>
              <w:top w:w="100" w:type="dxa"/>
              <w:left w:w="100" w:type="dxa"/>
              <w:bottom w:w="100" w:type="dxa"/>
              <w:right w:w="100" w:type="dxa"/>
            </w:tcMar>
            <w:vAlign w:val="center"/>
          </w:tcPr>
          <w:p w14:paraId="21DA08E4"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P-value</w:t>
            </w:r>
          </w:p>
        </w:tc>
        <w:tc>
          <w:tcPr>
            <w:tcW w:w="1410" w:type="dxa"/>
            <w:shd w:val="clear" w:color="auto" w:fill="auto"/>
            <w:tcMar>
              <w:top w:w="100" w:type="dxa"/>
              <w:left w:w="100" w:type="dxa"/>
              <w:bottom w:w="100" w:type="dxa"/>
              <w:right w:w="100" w:type="dxa"/>
            </w:tcMar>
            <w:vAlign w:val="center"/>
          </w:tcPr>
          <w:p w14:paraId="4493DE6E"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0.001</w:t>
            </w:r>
          </w:p>
        </w:tc>
        <w:tc>
          <w:tcPr>
            <w:tcW w:w="1880" w:type="dxa"/>
            <w:shd w:val="clear" w:color="auto" w:fill="auto"/>
            <w:tcMar>
              <w:top w:w="100" w:type="dxa"/>
              <w:left w:w="100" w:type="dxa"/>
              <w:bottom w:w="100" w:type="dxa"/>
              <w:right w:w="100" w:type="dxa"/>
            </w:tcMar>
            <w:vAlign w:val="center"/>
          </w:tcPr>
          <w:p w14:paraId="77C9065D"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0.055</w:t>
            </w:r>
          </w:p>
        </w:tc>
        <w:tc>
          <w:tcPr>
            <w:tcW w:w="1880" w:type="dxa"/>
            <w:shd w:val="clear" w:color="auto" w:fill="auto"/>
            <w:tcMar>
              <w:top w:w="100" w:type="dxa"/>
              <w:left w:w="100" w:type="dxa"/>
              <w:bottom w:w="100" w:type="dxa"/>
              <w:right w:w="100" w:type="dxa"/>
            </w:tcMar>
            <w:vAlign w:val="center"/>
          </w:tcPr>
          <w:p w14:paraId="760606E8"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0.012</w:t>
            </w:r>
          </w:p>
        </w:tc>
        <w:tc>
          <w:tcPr>
            <w:tcW w:w="1880" w:type="dxa"/>
            <w:shd w:val="clear" w:color="auto" w:fill="auto"/>
            <w:tcMar>
              <w:top w:w="100" w:type="dxa"/>
              <w:left w:w="100" w:type="dxa"/>
              <w:bottom w:w="100" w:type="dxa"/>
              <w:right w:w="100" w:type="dxa"/>
            </w:tcMar>
            <w:vAlign w:val="center"/>
          </w:tcPr>
          <w:p w14:paraId="6043EC7D" w14:textId="77777777" w:rsidR="00E16310" w:rsidRPr="000E4E8F" w:rsidRDefault="000020C2" w:rsidP="00C155AC">
            <w:pPr>
              <w:widowControl w:val="0"/>
              <w:pBdr>
                <w:top w:val="nil"/>
                <w:left w:val="nil"/>
                <w:bottom w:val="nil"/>
                <w:right w:val="nil"/>
                <w:between w:val="nil"/>
              </w:pBdr>
              <w:spacing w:line="480" w:lineRule="auto"/>
              <w:jc w:val="center"/>
              <w:rPr>
                <w:rFonts w:asciiTheme="majorHAnsi" w:hAnsiTheme="majorHAnsi"/>
              </w:rPr>
            </w:pPr>
            <w:r w:rsidRPr="000E4E8F">
              <w:rPr>
                <w:rFonts w:asciiTheme="majorHAnsi" w:hAnsiTheme="majorHAnsi"/>
              </w:rPr>
              <w:t>0.002</w:t>
            </w:r>
          </w:p>
        </w:tc>
      </w:tr>
    </w:tbl>
    <w:p w14:paraId="75B944D9" w14:textId="77777777" w:rsidR="00E16310" w:rsidRPr="000E4E8F" w:rsidRDefault="000020C2" w:rsidP="000C60F1">
      <w:pPr>
        <w:spacing w:line="480" w:lineRule="auto"/>
        <w:jc w:val="center"/>
        <w:rPr>
          <w:rFonts w:asciiTheme="majorHAnsi" w:hAnsiTheme="majorHAnsi"/>
          <w:i/>
          <w:u w:val="single"/>
        </w:rPr>
      </w:pPr>
      <w:r w:rsidRPr="000E4E8F">
        <w:rPr>
          <w:rFonts w:asciiTheme="majorHAnsi" w:hAnsiTheme="majorHAnsi"/>
          <w:i/>
          <w:u w:val="single"/>
        </w:rPr>
        <w:t>Table: Correlation of aggregated sentiments with daily stock price elements of all the stocks</w:t>
      </w:r>
    </w:p>
    <w:p w14:paraId="2CE62CB1" w14:textId="77777777" w:rsidR="00E16310" w:rsidRPr="001A24F1" w:rsidRDefault="000020C2" w:rsidP="001A2614">
      <w:pPr>
        <w:pStyle w:val="Heading1"/>
        <w:rPr>
          <w:rFonts w:asciiTheme="majorHAnsi" w:hAnsiTheme="majorHAnsi"/>
          <w:sz w:val="36"/>
          <w:szCs w:val="36"/>
        </w:rPr>
      </w:pPr>
      <w:bookmarkStart w:id="8" w:name="_Toc35207764"/>
      <w:r w:rsidRPr="001A24F1">
        <w:rPr>
          <w:rFonts w:asciiTheme="majorHAnsi" w:hAnsiTheme="majorHAnsi"/>
          <w:sz w:val="36"/>
          <w:szCs w:val="36"/>
        </w:rPr>
        <w:t>Business Value provided</w:t>
      </w:r>
      <w:bookmarkEnd w:id="8"/>
    </w:p>
    <w:p w14:paraId="154D5087" w14:textId="77777777" w:rsidR="00E16310" w:rsidRPr="000E4E8F" w:rsidRDefault="000020C2" w:rsidP="000E4E8F">
      <w:pPr>
        <w:spacing w:line="480" w:lineRule="auto"/>
        <w:jc w:val="both"/>
        <w:rPr>
          <w:rFonts w:asciiTheme="majorHAnsi" w:hAnsiTheme="majorHAnsi"/>
        </w:rPr>
      </w:pPr>
      <w:r w:rsidRPr="000E4E8F">
        <w:rPr>
          <w:rFonts w:asciiTheme="majorHAnsi" w:hAnsiTheme="majorHAnsi"/>
        </w:rPr>
        <w:t xml:space="preserve">Due to the complexities in quantifying and analyzing the news articles, people often neglect its effect on stock prices, thereby attributing the change to either the microeconomic </w:t>
      </w:r>
      <w:proofErr w:type="gramStart"/>
      <w:r w:rsidRPr="000E4E8F">
        <w:rPr>
          <w:rFonts w:asciiTheme="majorHAnsi" w:hAnsiTheme="majorHAnsi"/>
        </w:rPr>
        <w:t>and</w:t>
      </w:r>
      <w:proofErr w:type="gramEnd"/>
      <w:r w:rsidRPr="000E4E8F">
        <w:rPr>
          <w:rFonts w:asciiTheme="majorHAnsi" w:hAnsiTheme="majorHAnsi"/>
        </w:rPr>
        <w:t xml:space="preserve"> macroeconomic factors. For short term investors, relying on such ‘tradit</w:t>
      </w:r>
      <w:r w:rsidRPr="000E4E8F">
        <w:rPr>
          <w:rFonts w:asciiTheme="majorHAnsi" w:hAnsiTheme="majorHAnsi"/>
        </w:rPr>
        <w:t xml:space="preserve">ional’ factors is not an option as the effects of such changes take place over a longer time period. A </w:t>
      </w:r>
      <w:proofErr w:type="gramStart"/>
      <w:r w:rsidRPr="000E4E8F">
        <w:rPr>
          <w:rFonts w:asciiTheme="majorHAnsi" w:hAnsiTheme="majorHAnsi"/>
        </w:rPr>
        <w:t>short term</w:t>
      </w:r>
      <w:proofErr w:type="gramEnd"/>
      <w:r w:rsidRPr="000E4E8F">
        <w:rPr>
          <w:rFonts w:asciiTheme="majorHAnsi" w:hAnsiTheme="majorHAnsi"/>
        </w:rPr>
        <w:t xml:space="preserve"> investor will likely refer to news articles for suggestions to invest in certain stocks. But they suffer from three major drawbacks:</w:t>
      </w:r>
    </w:p>
    <w:p w14:paraId="521716CB" w14:textId="77777777" w:rsidR="00E16310" w:rsidRPr="000E4E8F" w:rsidRDefault="000020C2" w:rsidP="000E4E8F">
      <w:pPr>
        <w:numPr>
          <w:ilvl w:val="0"/>
          <w:numId w:val="3"/>
        </w:numPr>
        <w:spacing w:line="480" w:lineRule="auto"/>
        <w:jc w:val="both"/>
        <w:rPr>
          <w:rFonts w:asciiTheme="majorHAnsi" w:hAnsiTheme="majorHAnsi"/>
        </w:rPr>
      </w:pPr>
      <w:r w:rsidRPr="000E4E8F">
        <w:rPr>
          <w:rFonts w:asciiTheme="majorHAnsi" w:hAnsiTheme="majorHAnsi"/>
        </w:rPr>
        <w:t xml:space="preserve">The news </w:t>
      </w:r>
      <w:r w:rsidRPr="000E4E8F">
        <w:rPr>
          <w:rFonts w:asciiTheme="majorHAnsi" w:hAnsiTheme="majorHAnsi"/>
        </w:rPr>
        <w:t>articles can itself be biased based on the author’s views</w:t>
      </w:r>
    </w:p>
    <w:p w14:paraId="5AD25C16" w14:textId="77777777" w:rsidR="00E16310" w:rsidRPr="000E4E8F" w:rsidRDefault="000020C2" w:rsidP="000E4E8F">
      <w:pPr>
        <w:numPr>
          <w:ilvl w:val="0"/>
          <w:numId w:val="3"/>
        </w:numPr>
        <w:spacing w:line="480" w:lineRule="auto"/>
        <w:jc w:val="both"/>
        <w:rPr>
          <w:rFonts w:asciiTheme="majorHAnsi" w:hAnsiTheme="majorHAnsi"/>
        </w:rPr>
      </w:pPr>
      <w:r w:rsidRPr="000E4E8F">
        <w:rPr>
          <w:rFonts w:asciiTheme="majorHAnsi" w:hAnsiTheme="majorHAnsi"/>
        </w:rPr>
        <w:t>Due to the financial terminologies, sometimes the articles can be difficult to make sense</w:t>
      </w:r>
    </w:p>
    <w:p w14:paraId="532398E0" w14:textId="77777777" w:rsidR="00E16310" w:rsidRPr="000E4E8F" w:rsidRDefault="000020C2" w:rsidP="000E4E8F">
      <w:pPr>
        <w:numPr>
          <w:ilvl w:val="0"/>
          <w:numId w:val="3"/>
        </w:numPr>
        <w:spacing w:line="480" w:lineRule="auto"/>
        <w:jc w:val="both"/>
        <w:rPr>
          <w:rFonts w:asciiTheme="majorHAnsi" w:hAnsiTheme="majorHAnsi"/>
        </w:rPr>
      </w:pPr>
      <w:r w:rsidRPr="000E4E8F">
        <w:rPr>
          <w:rFonts w:asciiTheme="majorHAnsi" w:hAnsiTheme="majorHAnsi"/>
        </w:rPr>
        <w:t>Such articles mostly focus on big companies and may not be representative</w:t>
      </w:r>
    </w:p>
    <w:p w14:paraId="17AC9DE6" w14:textId="77777777" w:rsidR="00E16310" w:rsidRPr="000E4E8F" w:rsidRDefault="000020C2" w:rsidP="000E4E8F">
      <w:pPr>
        <w:spacing w:line="480" w:lineRule="auto"/>
        <w:jc w:val="both"/>
        <w:rPr>
          <w:rFonts w:asciiTheme="majorHAnsi" w:hAnsiTheme="majorHAnsi"/>
        </w:rPr>
      </w:pPr>
      <w:r w:rsidRPr="000E4E8F">
        <w:rPr>
          <w:rFonts w:asciiTheme="majorHAnsi" w:hAnsiTheme="majorHAnsi"/>
        </w:rPr>
        <w:t>Hence, we tried to present our fin</w:t>
      </w:r>
      <w:r w:rsidRPr="000E4E8F">
        <w:rPr>
          <w:rFonts w:asciiTheme="majorHAnsi" w:hAnsiTheme="majorHAnsi"/>
        </w:rPr>
        <w:t>dings to address the above scenarios:</w:t>
      </w:r>
    </w:p>
    <w:p w14:paraId="54322FD5" w14:textId="77777777" w:rsidR="00E16310" w:rsidRPr="000E4E8F" w:rsidRDefault="000020C2" w:rsidP="000E4E8F">
      <w:pPr>
        <w:numPr>
          <w:ilvl w:val="0"/>
          <w:numId w:val="4"/>
        </w:numPr>
        <w:spacing w:line="480" w:lineRule="auto"/>
        <w:jc w:val="both"/>
        <w:rPr>
          <w:rFonts w:asciiTheme="majorHAnsi" w:hAnsiTheme="majorHAnsi"/>
        </w:rPr>
      </w:pPr>
      <w:r w:rsidRPr="000E4E8F">
        <w:rPr>
          <w:rFonts w:asciiTheme="majorHAnsi" w:hAnsiTheme="majorHAnsi"/>
        </w:rPr>
        <w:t xml:space="preserve">By aggregating thousands of news headlines taken over several weeks, we took care of the biases and they would average out </w:t>
      </w:r>
    </w:p>
    <w:p w14:paraId="2461EFD3" w14:textId="77777777" w:rsidR="00E16310" w:rsidRPr="000E4E8F" w:rsidRDefault="000020C2" w:rsidP="000E4E8F">
      <w:pPr>
        <w:numPr>
          <w:ilvl w:val="0"/>
          <w:numId w:val="4"/>
        </w:numPr>
        <w:spacing w:line="480" w:lineRule="auto"/>
        <w:jc w:val="both"/>
        <w:rPr>
          <w:rFonts w:asciiTheme="majorHAnsi" w:hAnsiTheme="majorHAnsi"/>
        </w:rPr>
      </w:pPr>
      <w:r w:rsidRPr="000E4E8F">
        <w:rPr>
          <w:rFonts w:asciiTheme="majorHAnsi" w:hAnsiTheme="majorHAnsi"/>
        </w:rPr>
        <w:t>The user can look only at the predicted stock price changes, while the model takes care of all</w:t>
      </w:r>
      <w:r w:rsidRPr="000E4E8F">
        <w:rPr>
          <w:rFonts w:asciiTheme="majorHAnsi" w:hAnsiTheme="majorHAnsi"/>
        </w:rPr>
        <w:t xml:space="preserve"> the financial terminologies and complexities </w:t>
      </w:r>
    </w:p>
    <w:p w14:paraId="3DB4F467" w14:textId="3C6FDC7D" w:rsidR="00E16310" w:rsidRPr="005B4751" w:rsidRDefault="000020C2" w:rsidP="000E4E8F">
      <w:pPr>
        <w:numPr>
          <w:ilvl w:val="0"/>
          <w:numId w:val="4"/>
        </w:numPr>
        <w:spacing w:line="480" w:lineRule="auto"/>
        <w:jc w:val="both"/>
        <w:rPr>
          <w:rFonts w:asciiTheme="majorHAnsi" w:hAnsiTheme="majorHAnsi"/>
        </w:rPr>
      </w:pPr>
      <w:r w:rsidRPr="000E4E8F">
        <w:rPr>
          <w:rFonts w:asciiTheme="majorHAnsi" w:hAnsiTheme="majorHAnsi"/>
        </w:rPr>
        <w:t>Our model can easily be expanded to cover as many companies we want and to include as many data points as required and can predict the stock price for all the companies</w:t>
      </w:r>
    </w:p>
    <w:p w14:paraId="6210E490" w14:textId="7690FBDB" w:rsidR="00E16310" w:rsidRPr="001A24F1" w:rsidRDefault="000020C2" w:rsidP="005B4751">
      <w:pPr>
        <w:pStyle w:val="Heading1"/>
        <w:rPr>
          <w:rFonts w:asciiTheme="majorHAnsi" w:hAnsiTheme="majorHAnsi"/>
          <w:sz w:val="36"/>
          <w:szCs w:val="36"/>
        </w:rPr>
      </w:pPr>
      <w:bookmarkStart w:id="9" w:name="_Toc35207765"/>
      <w:r w:rsidRPr="001A24F1">
        <w:rPr>
          <w:rFonts w:asciiTheme="majorHAnsi" w:hAnsiTheme="majorHAnsi"/>
          <w:sz w:val="36"/>
          <w:szCs w:val="36"/>
        </w:rPr>
        <w:lastRenderedPageBreak/>
        <w:t>Conclusion</w:t>
      </w:r>
      <w:r w:rsidRPr="001A24F1">
        <w:rPr>
          <w:rFonts w:asciiTheme="majorHAnsi" w:hAnsiTheme="majorHAnsi"/>
          <w:sz w:val="36"/>
          <w:szCs w:val="36"/>
        </w:rPr>
        <w:t xml:space="preserve"> and Recommendation</w:t>
      </w:r>
      <w:bookmarkEnd w:id="9"/>
    </w:p>
    <w:p w14:paraId="3D1D5DA7" w14:textId="77777777" w:rsidR="00E16310" w:rsidRPr="000E4E8F" w:rsidRDefault="000020C2" w:rsidP="000E4E8F">
      <w:pPr>
        <w:spacing w:line="480" w:lineRule="auto"/>
        <w:jc w:val="both"/>
        <w:rPr>
          <w:rFonts w:asciiTheme="majorHAnsi" w:hAnsiTheme="majorHAnsi"/>
        </w:rPr>
      </w:pPr>
      <w:r w:rsidRPr="000E4E8F">
        <w:rPr>
          <w:rFonts w:asciiTheme="majorHAnsi" w:hAnsiTheme="majorHAnsi"/>
        </w:rPr>
        <w:t>To summa</w:t>
      </w:r>
      <w:r w:rsidRPr="000E4E8F">
        <w:rPr>
          <w:rFonts w:asciiTheme="majorHAnsi" w:hAnsiTheme="majorHAnsi"/>
        </w:rPr>
        <w:t xml:space="preserve">rize, we were able to state confidently that the stock prices are affected by the news. The aggregated summary for a day is most positively correlated with the opening price of a </w:t>
      </w:r>
      <w:proofErr w:type="gramStart"/>
      <w:r w:rsidRPr="000E4E8F">
        <w:rPr>
          <w:rFonts w:asciiTheme="majorHAnsi" w:hAnsiTheme="majorHAnsi"/>
        </w:rPr>
        <w:t>particular stock</w:t>
      </w:r>
      <w:proofErr w:type="gramEnd"/>
      <w:r w:rsidRPr="000E4E8F">
        <w:rPr>
          <w:rFonts w:asciiTheme="majorHAnsi" w:hAnsiTheme="majorHAnsi"/>
        </w:rPr>
        <w:t xml:space="preserve"> for the next day. We conclude that the opening stock price i</w:t>
      </w:r>
      <w:r w:rsidRPr="000E4E8F">
        <w:rPr>
          <w:rFonts w:asciiTheme="majorHAnsi" w:hAnsiTheme="majorHAnsi"/>
        </w:rPr>
        <w:t>ncreases by 0.103% for every 0.1 increase in positive aggregated sentiment.</w:t>
      </w:r>
    </w:p>
    <w:p w14:paraId="2A9E9461" w14:textId="77777777" w:rsidR="00E16310" w:rsidRPr="000E4E8F" w:rsidRDefault="000020C2" w:rsidP="000E4E8F">
      <w:pPr>
        <w:spacing w:line="480" w:lineRule="auto"/>
        <w:jc w:val="both"/>
        <w:rPr>
          <w:rFonts w:asciiTheme="majorHAnsi" w:hAnsiTheme="majorHAnsi"/>
        </w:rPr>
      </w:pPr>
      <w:r w:rsidRPr="000E4E8F">
        <w:rPr>
          <w:rFonts w:asciiTheme="majorHAnsi" w:hAnsiTheme="majorHAnsi"/>
        </w:rPr>
        <w:t xml:space="preserve"> We recommend that: </w:t>
      </w:r>
    </w:p>
    <w:p w14:paraId="20AF165F" w14:textId="786C8757" w:rsidR="00E16310" w:rsidRPr="000E4E8F" w:rsidRDefault="000020C2" w:rsidP="000E4E8F">
      <w:pPr>
        <w:numPr>
          <w:ilvl w:val="0"/>
          <w:numId w:val="5"/>
        </w:numPr>
        <w:spacing w:line="480" w:lineRule="auto"/>
        <w:jc w:val="both"/>
        <w:rPr>
          <w:rFonts w:asciiTheme="majorHAnsi" w:hAnsiTheme="majorHAnsi"/>
        </w:rPr>
      </w:pPr>
      <w:r w:rsidRPr="000E4E8F">
        <w:rPr>
          <w:rFonts w:asciiTheme="majorHAnsi" w:hAnsiTheme="majorHAnsi"/>
        </w:rPr>
        <w:t xml:space="preserve">We see a direct correlation between sentiments and growth rate movement. </w:t>
      </w:r>
      <w:r w:rsidR="0008120A" w:rsidRPr="000E4E8F">
        <w:rPr>
          <w:rFonts w:asciiTheme="majorHAnsi" w:hAnsiTheme="majorHAnsi"/>
        </w:rPr>
        <w:t>Therefore,</w:t>
      </w:r>
      <w:r w:rsidRPr="000E4E8F">
        <w:rPr>
          <w:rFonts w:asciiTheme="majorHAnsi" w:hAnsiTheme="majorHAnsi"/>
        </w:rPr>
        <w:t xml:space="preserve"> we can dynamically update our client’s investment portfolio based on the cur</w:t>
      </w:r>
      <w:r w:rsidRPr="000E4E8F">
        <w:rPr>
          <w:rFonts w:asciiTheme="majorHAnsi" w:hAnsiTheme="majorHAnsi"/>
        </w:rPr>
        <w:t>rent mean sentiment for the portfolio</w:t>
      </w:r>
    </w:p>
    <w:p w14:paraId="77F9F8C6" w14:textId="77777777" w:rsidR="00E16310" w:rsidRPr="000E4E8F" w:rsidRDefault="000020C2" w:rsidP="000E4E8F">
      <w:pPr>
        <w:numPr>
          <w:ilvl w:val="0"/>
          <w:numId w:val="5"/>
        </w:numPr>
        <w:spacing w:line="480" w:lineRule="auto"/>
        <w:jc w:val="both"/>
        <w:rPr>
          <w:rFonts w:asciiTheme="majorHAnsi" w:hAnsiTheme="majorHAnsi"/>
        </w:rPr>
      </w:pPr>
      <w:r w:rsidRPr="000E4E8F">
        <w:rPr>
          <w:rFonts w:asciiTheme="majorHAnsi" w:hAnsiTheme="majorHAnsi"/>
        </w:rPr>
        <w:t>Moreover, the open price of stocks was affected the most by aggregated sentiments and hence, exchange stocks in early day time</w:t>
      </w:r>
    </w:p>
    <w:p w14:paraId="4BC9C1F5" w14:textId="1D2BE3BD" w:rsidR="00E16310" w:rsidRPr="000E4E8F" w:rsidRDefault="00C155AC" w:rsidP="000E4E8F">
      <w:pPr>
        <w:spacing w:line="480" w:lineRule="auto"/>
        <w:jc w:val="both"/>
        <w:rPr>
          <w:rFonts w:asciiTheme="majorHAnsi" w:hAnsiTheme="majorHAnsi"/>
        </w:rPr>
      </w:pPr>
      <w:r>
        <w:rPr>
          <w:rFonts w:asciiTheme="majorHAnsi" w:hAnsiTheme="majorHAnsi"/>
        </w:rPr>
        <w:t xml:space="preserve">In conclusion, through our final model </w:t>
      </w:r>
      <w:r w:rsidR="000020C2" w:rsidRPr="000E4E8F">
        <w:rPr>
          <w:rFonts w:asciiTheme="majorHAnsi" w:hAnsiTheme="majorHAnsi"/>
        </w:rPr>
        <w:t>we can use the sentiments to predict the performance of stocks in re</w:t>
      </w:r>
      <w:r w:rsidR="000020C2" w:rsidRPr="000E4E8F">
        <w:rPr>
          <w:rFonts w:asciiTheme="majorHAnsi" w:hAnsiTheme="majorHAnsi"/>
        </w:rPr>
        <w:t>al-time and make changes to portfolios of customers to gain maximum advantage and growth.</w:t>
      </w:r>
    </w:p>
    <w:p w14:paraId="4E76667B" w14:textId="77777777" w:rsidR="00E16310" w:rsidRPr="000E4E8F" w:rsidRDefault="000020C2" w:rsidP="003F35AB">
      <w:pPr>
        <w:pStyle w:val="Heading1"/>
      </w:pPr>
      <w:bookmarkStart w:id="10" w:name="_Toc35207766"/>
      <w:r w:rsidRPr="000E4E8F">
        <w:t>Reference:</w:t>
      </w:r>
      <w:bookmarkEnd w:id="10"/>
    </w:p>
    <w:p w14:paraId="2F465E2B" w14:textId="77777777" w:rsidR="00E16310" w:rsidRPr="000E4E8F" w:rsidRDefault="000020C2" w:rsidP="000E4E8F">
      <w:pPr>
        <w:spacing w:before="240" w:line="480" w:lineRule="auto"/>
        <w:jc w:val="both"/>
        <w:rPr>
          <w:rFonts w:asciiTheme="majorHAnsi" w:hAnsiTheme="majorHAnsi"/>
        </w:rPr>
      </w:pPr>
      <w:r w:rsidRPr="000E4E8F">
        <w:rPr>
          <w:rFonts w:asciiTheme="majorHAnsi" w:hAnsiTheme="majorHAnsi"/>
        </w:rPr>
        <w:t>1)</w:t>
      </w:r>
      <w:r w:rsidRPr="000E4E8F">
        <w:rPr>
          <w:rFonts w:asciiTheme="majorHAnsi" w:hAnsiTheme="majorHAnsi"/>
        </w:rPr>
        <w:t xml:space="preserve"> </w:t>
      </w:r>
      <w:r w:rsidRPr="000E4E8F">
        <w:rPr>
          <w:rFonts w:asciiTheme="majorHAnsi" w:hAnsiTheme="majorHAnsi"/>
        </w:rPr>
        <w:tab/>
      </w:r>
      <w:hyperlink r:id="rId10">
        <w:r w:rsidRPr="000E4E8F">
          <w:rPr>
            <w:rFonts w:asciiTheme="majorHAnsi" w:hAnsiTheme="majorHAnsi"/>
            <w:color w:val="1155CC"/>
            <w:u w:val="single"/>
          </w:rPr>
          <w:t>https://www.liberatedstocktrader.com/stock-market-statistics/</w:t>
        </w:r>
      </w:hyperlink>
      <w:r w:rsidRPr="000E4E8F">
        <w:rPr>
          <w:rFonts w:asciiTheme="majorHAnsi" w:hAnsiTheme="majorHAnsi"/>
        </w:rPr>
        <w:t xml:space="preserve">   </w:t>
      </w:r>
    </w:p>
    <w:p w14:paraId="39975729" w14:textId="77777777" w:rsidR="00E16310" w:rsidRPr="000E4E8F" w:rsidRDefault="00E16310" w:rsidP="000E4E8F">
      <w:pPr>
        <w:spacing w:line="480" w:lineRule="auto"/>
        <w:jc w:val="both"/>
        <w:rPr>
          <w:rFonts w:asciiTheme="majorHAnsi" w:hAnsiTheme="majorHAnsi"/>
        </w:rPr>
      </w:pPr>
    </w:p>
    <w:sectPr w:rsidR="00E16310" w:rsidRPr="000E4E8F" w:rsidSect="00C155AC">
      <w:footerReference w:type="default" r:id="rId11"/>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A1B34" w14:textId="77777777" w:rsidR="000020C2" w:rsidRDefault="000020C2">
      <w:pPr>
        <w:spacing w:line="240" w:lineRule="auto"/>
      </w:pPr>
      <w:r>
        <w:separator/>
      </w:r>
    </w:p>
  </w:endnote>
  <w:endnote w:type="continuationSeparator" w:id="0">
    <w:p w14:paraId="7673F6D8" w14:textId="77777777" w:rsidR="000020C2" w:rsidRDefault="00002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287524"/>
      <w:docPartObj>
        <w:docPartGallery w:val="Page Numbers (Bottom of Page)"/>
        <w:docPartUnique/>
      </w:docPartObj>
    </w:sdtPr>
    <w:sdtEndPr>
      <w:rPr>
        <w:noProof/>
      </w:rPr>
    </w:sdtEndPr>
    <w:sdtContent>
      <w:p w14:paraId="2BC0734A" w14:textId="37B93CB7" w:rsidR="001A24F1" w:rsidRDefault="001A2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2B8F18" w14:textId="77777777" w:rsidR="00E16310" w:rsidRDefault="00E1631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CA40D" w14:textId="77777777" w:rsidR="000020C2" w:rsidRDefault="000020C2">
      <w:pPr>
        <w:spacing w:line="240" w:lineRule="auto"/>
      </w:pPr>
      <w:r>
        <w:separator/>
      </w:r>
    </w:p>
  </w:footnote>
  <w:footnote w:type="continuationSeparator" w:id="0">
    <w:p w14:paraId="127373A0" w14:textId="77777777" w:rsidR="000020C2" w:rsidRDefault="000020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37FB"/>
    <w:multiLevelType w:val="multilevel"/>
    <w:tmpl w:val="C6EAA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41B76"/>
    <w:multiLevelType w:val="multilevel"/>
    <w:tmpl w:val="6E44C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595B6B"/>
    <w:multiLevelType w:val="multilevel"/>
    <w:tmpl w:val="B77CA4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D8D42B0"/>
    <w:multiLevelType w:val="multilevel"/>
    <w:tmpl w:val="36C6B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122856"/>
    <w:multiLevelType w:val="multilevel"/>
    <w:tmpl w:val="70CE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D809E2"/>
    <w:multiLevelType w:val="multilevel"/>
    <w:tmpl w:val="B846C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310"/>
    <w:rsid w:val="000020C2"/>
    <w:rsid w:val="0008120A"/>
    <w:rsid w:val="000C60F1"/>
    <w:rsid w:val="000E4E8F"/>
    <w:rsid w:val="001A24F1"/>
    <w:rsid w:val="001A2614"/>
    <w:rsid w:val="003F35AB"/>
    <w:rsid w:val="0043220D"/>
    <w:rsid w:val="005B4751"/>
    <w:rsid w:val="00744377"/>
    <w:rsid w:val="00781D9E"/>
    <w:rsid w:val="00C155AC"/>
    <w:rsid w:val="00E16310"/>
    <w:rsid w:val="00E27124"/>
    <w:rsid w:val="00F2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060F"/>
  <w15:docId w15:val="{0F16F77A-52CD-4F6F-A85B-F01E65BD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271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124"/>
    <w:rPr>
      <w:rFonts w:ascii="Segoe UI" w:hAnsi="Segoe UI" w:cs="Segoe UI"/>
      <w:sz w:val="18"/>
      <w:szCs w:val="18"/>
    </w:rPr>
  </w:style>
  <w:style w:type="paragraph" w:styleId="Header">
    <w:name w:val="header"/>
    <w:basedOn w:val="Normal"/>
    <w:link w:val="HeaderChar"/>
    <w:uiPriority w:val="99"/>
    <w:unhideWhenUsed/>
    <w:rsid w:val="001A24F1"/>
    <w:pPr>
      <w:tabs>
        <w:tab w:val="center" w:pos="4680"/>
        <w:tab w:val="right" w:pos="9360"/>
      </w:tabs>
      <w:spacing w:line="240" w:lineRule="auto"/>
    </w:pPr>
  </w:style>
  <w:style w:type="character" w:customStyle="1" w:styleId="HeaderChar">
    <w:name w:val="Header Char"/>
    <w:basedOn w:val="DefaultParagraphFont"/>
    <w:link w:val="Header"/>
    <w:uiPriority w:val="99"/>
    <w:rsid w:val="001A24F1"/>
  </w:style>
  <w:style w:type="paragraph" w:styleId="Footer">
    <w:name w:val="footer"/>
    <w:basedOn w:val="Normal"/>
    <w:link w:val="FooterChar"/>
    <w:uiPriority w:val="99"/>
    <w:unhideWhenUsed/>
    <w:rsid w:val="001A24F1"/>
    <w:pPr>
      <w:tabs>
        <w:tab w:val="center" w:pos="4680"/>
        <w:tab w:val="right" w:pos="9360"/>
      </w:tabs>
      <w:spacing w:line="240" w:lineRule="auto"/>
    </w:pPr>
  </w:style>
  <w:style w:type="character" w:customStyle="1" w:styleId="FooterChar">
    <w:name w:val="Footer Char"/>
    <w:basedOn w:val="DefaultParagraphFont"/>
    <w:link w:val="Footer"/>
    <w:uiPriority w:val="99"/>
    <w:rsid w:val="001A24F1"/>
  </w:style>
  <w:style w:type="paragraph" w:styleId="TOCHeading">
    <w:name w:val="TOC Heading"/>
    <w:basedOn w:val="Heading1"/>
    <w:next w:val="Normal"/>
    <w:uiPriority w:val="39"/>
    <w:unhideWhenUsed/>
    <w:qFormat/>
    <w:rsid w:val="0043220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3220D"/>
    <w:pPr>
      <w:spacing w:after="100"/>
    </w:pPr>
  </w:style>
  <w:style w:type="paragraph" w:styleId="TOC2">
    <w:name w:val="toc 2"/>
    <w:basedOn w:val="Normal"/>
    <w:next w:val="Normal"/>
    <w:autoRedefine/>
    <w:uiPriority w:val="39"/>
    <w:unhideWhenUsed/>
    <w:rsid w:val="0043220D"/>
    <w:pPr>
      <w:spacing w:after="100"/>
      <w:ind w:left="220"/>
    </w:pPr>
  </w:style>
  <w:style w:type="paragraph" w:styleId="TOC3">
    <w:name w:val="toc 3"/>
    <w:basedOn w:val="Normal"/>
    <w:next w:val="Normal"/>
    <w:autoRedefine/>
    <w:uiPriority w:val="39"/>
    <w:unhideWhenUsed/>
    <w:rsid w:val="0043220D"/>
    <w:pPr>
      <w:spacing w:after="100"/>
      <w:ind w:left="440"/>
    </w:pPr>
  </w:style>
  <w:style w:type="character" w:styleId="Hyperlink">
    <w:name w:val="Hyperlink"/>
    <w:basedOn w:val="DefaultParagraphFont"/>
    <w:uiPriority w:val="99"/>
    <w:unhideWhenUsed/>
    <w:rsid w:val="004322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beratedstocktrader.com/stock-market-statistic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CC667-D77A-4BD9-8C22-2D0C4C55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1916</Words>
  <Characters>10922</Characters>
  <Application>Microsoft Office Word</Application>
  <DocSecurity>0</DocSecurity>
  <Lines>91</Lines>
  <Paragraphs>25</Paragraphs>
  <ScaleCrop>false</ScaleCrop>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tk.blueglue@gmail.com</cp:lastModifiedBy>
  <cp:revision>15</cp:revision>
  <dcterms:created xsi:type="dcterms:W3CDTF">2020-03-16T06:13:00Z</dcterms:created>
  <dcterms:modified xsi:type="dcterms:W3CDTF">2020-03-16T06:36:00Z</dcterms:modified>
</cp:coreProperties>
</file>