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jc w:val="center"/>
        <w:rPr>
          <w:sz w:val="46"/>
          <w:szCs w:val="46"/>
        </w:rPr>
      </w:pPr>
      <w:r>
        <w:rPr>
          <w:sz w:val="46"/>
          <w:szCs w:val="46"/>
          <w:rtl w:val="0"/>
          <w:lang w:val="en-US"/>
        </w:rPr>
        <w:t>Kubernetes Engine</w:t>
      </w:r>
    </w:p>
    <w:p>
      <w:pPr>
        <w:pStyle w:val="Body A"/>
      </w:pPr>
    </w:p>
    <w:p>
      <w:pPr>
        <w:pStyle w:val="Default"/>
        <w:spacing w:after="320" w:line="360" w:lineRule="atLeast"/>
        <w:rPr>
          <w:rFonts w:ascii="Helvetica" w:cs="Helvetica" w:hAnsi="Helvetica" w:eastAsia="Helvetica"/>
          <w:color w:val="202124"/>
          <w:sz w:val="26"/>
          <w:szCs w:val="26"/>
          <w:u w:color="202124"/>
          <w:shd w:val="clear" w:color="auto" w:fill="ffffff"/>
        </w:rPr>
      </w:pPr>
      <w:r>
        <w:rPr>
          <w:rFonts w:ascii="Helvetica" w:hAnsi="Helvetica"/>
          <w:color w:val="202124"/>
          <w:sz w:val="26"/>
          <w:szCs w:val="26"/>
          <w:u w:color="202124"/>
          <w:shd w:val="clear" w:color="auto" w:fill="ffffff"/>
          <w:rtl w:val="0"/>
          <w:lang w:val="de-DE"/>
        </w:rPr>
        <w:t xml:space="preserve">Google </w:t>
      </w:r>
      <w:r>
        <w:rPr>
          <w:rFonts w:ascii="Helvetica" w:hAnsi="Helvetica"/>
          <w:color w:val="202124"/>
          <w:sz w:val="26"/>
          <w:szCs w:val="26"/>
          <w:u w:color="202124"/>
          <w:shd w:val="clear" w:color="auto" w:fill="ffffff"/>
          <w:rtl w:val="0"/>
          <w:lang w:val="en-US"/>
        </w:rPr>
        <w:t xml:space="preserve">Kubernetes </w:t>
      </w:r>
      <w:r>
        <w:rPr>
          <w:rFonts w:ascii="Helvetica" w:hAnsi="Helvetica"/>
          <w:color w:val="202124"/>
          <w:sz w:val="26"/>
          <w:szCs w:val="26"/>
          <w:u w:color="202124"/>
          <w:shd w:val="clear" w:color="auto" w:fill="ffffff"/>
          <w:rtl w:val="0"/>
          <w:lang w:val="de-DE"/>
        </w:rPr>
        <w:t xml:space="preserve">Engine (GKE) </w:t>
      </w:r>
      <w:r>
        <w:rPr>
          <w:rFonts w:ascii="Helvetica" w:hAnsi="Helvetica"/>
          <w:color w:val="202124"/>
          <w:sz w:val="26"/>
          <w:szCs w:val="26"/>
          <w:u w:color="202124"/>
          <w:shd w:val="clear" w:color="auto" w:fill="ffffff"/>
          <w:rtl w:val="0"/>
          <w:lang w:val="en-US"/>
        </w:rPr>
        <w:t>it is one of the best service it  provides a managed environment for deploying, managing, and scaling applications based on cpu, memory and customer matrix using Google infrastructure. The GKE environment consists of multiple machines grouped together to form a cluster</w:t>
      </w:r>
    </w:p>
    <w:p>
      <w:pPr>
        <w:pStyle w:val="Default"/>
        <w:spacing w:after="320" w:line="360" w:lineRule="atLeast"/>
        <w:rPr>
          <w:rFonts w:ascii="Helvetica" w:cs="Helvetica" w:hAnsi="Helvetica" w:eastAsia="Helvetica"/>
          <w:color w:val="202124"/>
          <w:sz w:val="26"/>
          <w:szCs w:val="26"/>
          <w:u w:color="202124"/>
          <w:shd w:val="clear" w:color="auto" w:fill="ffffff"/>
          <w:lang w:val="en-US"/>
        </w:rPr>
      </w:pPr>
      <w:r>
        <w:rPr>
          <w:rFonts w:ascii="Helvetica" w:hAnsi="Helvetica"/>
          <w:color w:val="202124"/>
          <w:sz w:val="26"/>
          <w:szCs w:val="26"/>
          <w:u w:color="202124"/>
          <w:shd w:val="clear" w:color="auto" w:fill="ffffff"/>
          <w:rtl w:val="0"/>
          <w:lang w:val="en-US"/>
        </w:rPr>
        <w:t>Basically it</w:t>
      </w:r>
      <w:r>
        <w:rPr>
          <w:rFonts w:ascii="Helvetica" w:hAnsi="Helvetica" w:hint="default"/>
          <w:color w:val="202124"/>
          <w:sz w:val="26"/>
          <w:szCs w:val="26"/>
          <w:u w:color="202124"/>
          <w:shd w:val="clear" w:color="auto" w:fill="ffffff"/>
          <w:rtl w:val="0"/>
          <w:lang w:val="en-US"/>
        </w:rPr>
        <w:t>’</w:t>
      </w:r>
      <w:r>
        <w:rPr>
          <w:rFonts w:ascii="Helvetica" w:hAnsi="Helvetica"/>
          <w:color w:val="202124"/>
          <w:sz w:val="26"/>
          <w:szCs w:val="26"/>
          <w:u w:color="202124"/>
          <w:shd w:val="clear" w:color="auto" w:fill="ffffff"/>
          <w:rtl w:val="0"/>
          <w:lang w:val="en-US"/>
        </w:rPr>
        <w:t>s  work is to handle traffic ,manage its workload and directing communication across the system. its contain certain commands to and resources to deploy and manage  applications and perform administration tasks.</w:t>
      </w:r>
    </w:p>
    <w:p>
      <w:pPr>
        <w:pStyle w:val="Default"/>
        <w:spacing w:after="320" w:line="360" w:lineRule="atLeast"/>
        <w:rPr>
          <w:rFonts w:ascii="Helvetica" w:cs="Helvetica" w:hAnsi="Helvetica" w:eastAsia="Helvetica"/>
          <w:color w:val="202124"/>
          <w:sz w:val="26"/>
          <w:szCs w:val="26"/>
          <w:u w:color="202124"/>
          <w:shd w:val="clear" w:color="auto" w:fill="ffffff"/>
          <w:lang w:val="en-US"/>
        </w:rPr>
      </w:pPr>
      <w:r>
        <w:rPr>
          <w:rFonts w:ascii="Helvetica" w:hAnsi="Helvetica"/>
          <w:color w:val="202124"/>
          <w:sz w:val="26"/>
          <w:szCs w:val="26"/>
          <w:u w:color="202124"/>
          <w:shd w:val="clear" w:color="auto" w:fill="ffffff"/>
          <w:rtl w:val="0"/>
          <w:lang w:val="en-US"/>
        </w:rPr>
        <w:t>It can be used in different ways suppose Flipkart  announce for big billion days and on that day there will be more user than normal days and to hand this traffic we can use kubernetes with one command we can increase our server storage and handle this situation easily.</w:t>
      </w:r>
    </w:p>
    <w:p>
      <w:pPr>
        <w:pStyle w:val="Default"/>
        <w:spacing w:after="320" w:line="360" w:lineRule="atLeast"/>
        <w:rPr>
          <w:rFonts w:ascii="Helvetica" w:cs="Helvetica" w:hAnsi="Helvetica" w:eastAsia="Helvetica"/>
          <w:color w:val="202124"/>
          <w:sz w:val="26"/>
          <w:szCs w:val="26"/>
          <w:u w:color="202124"/>
          <w:shd w:val="clear" w:color="auto" w:fill="ffffff"/>
          <w:lang w:val="en-US"/>
        </w:rPr>
      </w:pPr>
    </w:p>
    <w:p>
      <w:pPr>
        <w:pStyle w:val="Default"/>
        <w:spacing w:after="320" w:line="360" w:lineRule="atLeast"/>
        <w:rPr>
          <w:rFonts w:ascii="Helvetica" w:cs="Helvetica" w:hAnsi="Helvetica" w:eastAsia="Helvetica"/>
          <w:color w:val="202124"/>
          <w:sz w:val="26"/>
          <w:szCs w:val="26"/>
          <w:u w:color="202124"/>
          <w:shd w:val="clear" w:color="auto" w:fill="ffffff"/>
          <w:lang w:val="en-US"/>
        </w:rPr>
      </w:pPr>
    </w:p>
    <w:p>
      <w:pPr>
        <w:pStyle w:val="Default"/>
        <w:spacing w:after="320" w:line="360" w:lineRule="atLeast"/>
        <w:rPr>
          <w:rFonts w:ascii="Helvetica" w:cs="Helvetica" w:hAnsi="Helvetica" w:eastAsia="Helvetica"/>
          <w:color w:val="202124"/>
          <w:sz w:val="26"/>
          <w:szCs w:val="26"/>
          <w:u w:color="202124"/>
          <w:shd w:val="clear" w:color="auto" w:fill="ffffff"/>
          <w:lang w:val="en-US"/>
        </w:rPr>
      </w:pPr>
    </w:p>
    <w:p>
      <w:pPr>
        <w:pStyle w:val="Body A"/>
      </w:pPr>
      <w:r>
        <w:rPr>
          <w:sz w:val="26"/>
          <w:szCs w:val="26"/>
          <w:rtl w:val="0"/>
          <w:lang w:val="en-US"/>
        </w:rPr>
        <w:t>Tejaswi  Sharma</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