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ECB" w:rsidRPr="00A07649" w:rsidRDefault="00771ECB" w:rsidP="005B5781">
      <w:pPr>
        <w:pStyle w:val="Header"/>
        <w:tabs>
          <w:tab w:val="clear" w:pos="4320"/>
          <w:tab w:val="clear" w:pos="8640"/>
          <w:tab w:val="left" w:pos="5384"/>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771ECB" w:rsidP="00EC5317">
      <w:pPr>
        <w:pStyle w:val="Header"/>
        <w:tabs>
          <w:tab w:val="clear" w:pos="4320"/>
          <w:tab w:val="clear" w:pos="8640"/>
        </w:tabs>
        <w:rPr>
          <w:rFonts w:asciiTheme="minorHAnsi" w:hAnsiTheme="minorHAnsi"/>
        </w:rPr>
      </w:pPr>
    </w:p>
    <w:p w:rsidR="00771ECB" w:rsidRPr="00A07649" w:rsidRDefault="00906AB1" w:rsidP="00EC5317">
      <w:pPr>
        <w:pStyle w:val="Header"/>
        <w:tabs>
          <w:tab w:val="clear" w:pos="4320"/>
          <w:tab w:val="clear" w:pos="8640"/>
        </w:tabs>
        <w:ind w:left="-1728"/>
        <w:rPr>
          <w:rFonts w:asciiTheme="minorHAnsi" w:hAnsiTheme="minorHAnsi" w:cs="Lucida Sans Unicode"/>
        </w:rPr>
      </w:pPr>
      <w:r w:rsidRPr="00906AB1">
        <w:rPr>
          <w:rFonts w:asciiTheme="minorHAnsi" w:hAnsiTheme="minorHAnsi"/>
          <w:noProof/>
          <w:lang w:eastAsia="en-US"/>
        </w:rPr>
        <w:pict>
          <v:shapetype id="_x0000_t202" coordsize="21600,21600" o:spt="202" path="m,l,21600r21600,l21600,xe">
            <v:stroke joinstyle="miter"/>
            <v:path gradientshapeok="t" o:connecttype="rect"/>
          </v:shapetype>
          <v:shape id="_x0000_s1064" type="#_x0000_t202" style="position:absolute;left:0;text-align:left;margin-left:346.5pt;margin-top:227.65pt;width:104.25pt;height:48pt;z-index:251661824" stroked="f">
            <v:textbox style="mso-next-textbox:#_x0000_s1064">
              <w:txbxContent>
                <w:p w:rsidR="00D942C5" w:rsidRDefault="00D942C5">
                  <w:r w:rsidRPr="00CE1C8B">
                    <w:rPr>
                      <w:noProof/>
                    </w:rPr>
                    <w:drawing>
                      <wp:inline distT="0" distB="0" distL="0" distR="0">
                        <wp:extent cx="1200318" cy="609685"/>
                        <wp:effectExtent l="19050" t="0" r="0" b="0"/>
                        <wp:docPr id="22" name="Picture 18" descr="iGa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ateLogo.png"/>
                                <pic:cNvPicPr/>
                              </pic:nvPicPr>
                              <pic:blipFill>
                                <a:blip r:embed="rId9"/>
                                <a:stretch>
                                  <a:fillRect/>
                                </a:stretch>
                              </pic:blipFill>
                              <pic:spPr>
                                <a:xfrm>
                                  <a:off x="0" y="0"/>
                                  <a:ext cx="1200318" cy="609685"/>
                                </a:xfrm>
                                <a:prstGeom prst="rect">
                                  <a:avLst/>
                                </a:prstGeom>
                              </pic:spPr>
                            </pic:pic>
                          </a:graphicData>
                        </a:graphic>
                      </wp:inline>
                    </w:drawing>
                  </w:r>
                </w:p>
              </w:txbxContent>
            </v:textbox>
          </v:shape>
        </w:pict>
      </w:r>
      <w:r w:rsidRPr="00906AB1">
        <w:rPr>
          <w:rFonts w:asciiTheme="minorHAnsi" w:hAnsiTheme="minorHAnsi"/>
          <w:noProof/>
        </w:rPr>
        <w:pict>
          <v:shape id="_x0000_s1050" type="#_x0000_t202" style="position:absolute;left:0;text-align:left;margin-left:-15.75pt;margin-top:49pt;width:474.75pt;height:182.4pt;z-index:251653632" stroked="f">
            <v:textbox style="mso-next-textbox:#_x0000_s1050">
              <w:txbxContent>
                <w:p w:rsidR="00D942C5" w:rsidRPr="005B5781" w:rsidRDefault="00D942C5" w:rsidP="00047833">
                  <w:pPr>
                    <w:pStyle w:val="NormalCaps"/>
                    <w:jc w:val="right"/>
                    <w:rPr>
                      <w:rFonts w:ascii="Lucida Sans Unicode" w:eastAsia="MS Mincho" w:hAnsi="Lucida Sans Unicode" w:cs="Lucida Sans Unicode"/>
                      <w:caps w:val="0"/>
                      <w:color w:val="003300"/>
                      <w:sz w:val="40"/>
                      <w:szCs w:val="40"/>
                      <w:lang w:val="en-US" w:eastAsia="ja-JP"/>
                    </w:rPr>
                  </w:pPr>
                  <w:r w:rsidRPr="005B5781">
                    <w:rPr>
                      <w:rFonts w:ascii="Lucida Sans Unicode" w:eastAsia="MS Mincho" w:hAnsi="Lucida Sans Unicode" w:cs="Lucida Sans Unicode"/>
                      <w:caps w:val="0"/>
                      <w:color w:val="003300"/>
                      <w:sz w:val="40"/>
                      <w:szCs w:val="40"/>
                      <w:lang w:val="en-US" w:eastAsia="ja-JP"/>
                    </w:rPr>
                    <w:t xml:space="preserve">Manulife SPI </w:t>
                  </w:r>
                </w:p>
                <w:p w:rsidR="00D942C5" w:rsidRPr="005B5781" w:rsidRDefault="00D942C5" w:rsidP="00047833">
                  <w:pPr>
                    <w:pStyle w:val="NormalCaps"/>
                    <w:jc w:val="right"/>
                    <w:rPr>
                      <w:rFonts w:ascii="Lucida Sans Unicode" w:eastAsia="MS Mincho" w:hAnsi="Lucida Sans Unicode" w:cs="Lucida Sans Unicode"/>
                      <w:caps w:val="0"/>
                      <w:color w:val="003300"/>
                      <w:sz w:val="40"/>
                      <w:szCs w:val="40"/>
                      <w:lang w:val="en-US" w:eastAsia="ja-JP"/>
                    </w:rPr>
                  </w:pPr>
                  <w:r w:rsidRPr="005B5781">
                    <w:rPr>
                      <w:rFonts w:ascii="Lucida Sans Unicode" w:eastAsia="MS Mincho" w:hAnsi="Lucida Sans Unicode" w:cs="Lucida Sans Unicode"/>
                      <w:caps w:val="0"/>
                      <w:color w:val="003300"/>
                      <w:sz w:val="40"/>
                      <w:szCs w:val="40"/>
                      <w:lang w:val="en-US" w:eastAsia="ja-JP"/>
                    </w:rPr>
                    <w:t>Application Architecture Phase 1</w:t>
                  </w:r>
                </w:p>
                <w:p w:rsidR="00D942C5" w:rsidRPr="005B5781" w:rsidRDefault="00D942C5" w:rsidP="00047833">
                  <w:pPr>
                    <w:pStyle w:val="NormalCaps"/>
                    <w:jc w:val="right"/>
                    <w:rPr>
                      <w:rFonts w:ascii="Lucida Sans Unicode" w:eastAsia="MS Mincho" w:hAnsi="Lucida Sans Unicode" w:cs="Lucida Sans Unicode"/>
                      <w:b w:val="0"/>
                      <w:caps w:val="0"/>
                      <w:color w:val="003300"/>
                      <w:sz w:val="32"/>
                      <w:szCs w:val="40"/>
                      <w:lang w:val="en-US" w:eastAsia="ja-JP"/>
                    </w:rPr>
                  </w:pPr>
                </w:p>
                <w:p w:rsidR="00D942C5" w:rsidRPr="005B5781" w:rsidRDefault="00A11EA6" w:rsidP="00047833">
                  <w:pPr>
                    <w:pStyle w:val="NormalCaps"/>
                    <w:jc w:val="right"/>
                    <w:rPr>
                      <w:rFonts w:ascii="Lucida Sans Unicode" w:eastAsia="MS Mincho" w:hAnsi="Lucida Sans Unicode" w:cs="Lucida Sans Unicode"/>
                      <w:caps w:val="0"/>
                      <w:color w:val="003300"/>
                      <w:sz w:val="36"/>
                      <w:szCs w:val="40"/>
                      <w:lang w:val="en-US" w:eastAsia="ja-JP"/>
                    </w:rPr>
                  </w:pPr>
                  <w:r>
                    <w:rPr>
                      <w:rFonts w:ascii="Lucida Sans Unicode" w:eastAsia="MS Mincho" w:hAnsi="Lucida Sans Unicode" w:cs="Lucida Sans Unicode"/>
                      <w:caps w:val="0"/>
                      <w:color w:val="003300"/>
                      <w:sz w:val="36"/>
                      <w:szCs w:val="40"/>
                      <w:lang w:val="en-US" w:eastAsia="ja-JP"/>
                    </w:rPr>
                    <w:t>Version 0.9</w:t>
                  </w:r>
                </w:p>
                <w:p w:rsidR="00D942C5" w:rsidRDefault="00D942C5" w:rsidP="00047833">
                  <w:pPr>
                    <w:pStyle w:val="NormalCaps"/>
                    <w:jc w:val="right"/>
                    <w:rPr>
                      <w:rFonts w:ascii="Lucida Sans Unicode" w:eastAsia="MS Mincho" w:hAnsi="Lucida Sans Unicode" w:cs="Lucida Sans Unicode"/>
                      <w:caps w:val="0"/>
                      <w:color w:val="003300"/>
                      <w:sz w:val="32"/>
                      <w:szCs w:val="32"/>
                      <w:lang w:val="en-US" w:eastAsia="ja-JP"/>
                    </w:rPr>
                  </w:pPr>
                  <w:r w:rsidRPr="005B5781">
                    <w:rPr>
                      <w:rFonts w:ascii="Lucida Sans Unicode" w:eastAsia="MS Mincho" w:hAnsi="Lucida Sans Unicode" w:cs="Lucida Sans Unicode"/>
                      <w:caps w:val="0"/>
                      <w:color w:val="003300"/>
                      <w:sz w:val="32"/>
                      <w:szCs w:val="32"/>
                      <w:lang w:val="en-US" w:eastAsia="ja-JP"/>
                    </w:rPr>
                    <w:t>Prepared By</w:t>
                  </w:r>
                </w:p>
                <w:p w:rsidR="00D942C5" w:rsidRDefault="00D942C5" w:rsidP="00047833">
                  <w:pPr>
                    <w:pStyle w:val="NormalCaps"/>
                    <w:jc w:val="right"/>
                    <w:rPr>
                      <w:rFonts w:ascii="Lucida Sans Unicode" w:eastAsia="MS Mincho" w:hAnsi="Lucida Sans Unicode" w:cs="Lucida Sans Unicode"/>
                      <w:caps w:val="0"/>
                      <w:color w:val="003300"/>
                      <w:sz w:val="32"/>
                      <w:szCs w:val="32"/>
                      <w:lang w:val="en-US" w:eastAsia="ja-JP"/>
                    </w:rPr>
                  </w:pPr>
                </w:p>
                <w:p w:rsidR="00D942C5" w:rsidRPr="00047833" w:rsidRDefault="00D942C5" w:rsidP="00047833">
                  <w:pPr>
                    <w:pStyle w:val="NormalCaps"/>
                    <w:jc w:val="right"/>
                    <w:rPr>
                      <w:rFonts w:ascii="Lucida Sans Unicode" w:eastAsia="MS Mincho" w:hAnsi="Lucida Sans Unicode" w:cs="Lucida Sans Unicode"/>
                      <w:caps w:val="0"/>
                      <w:color w:val="CC3300"/>
                      <w:sz w:val="32"/>
                      <w:szCs w:val="32"/>
                      <w:lang w:val="en-US" w:eastAsia="ja-JP"/>
                    </w:rPr>
                  </w:pPr>
                </w:p>
                <w:p w:rsidR="00D942C5" w:rsidRDefault="00D942C5"/>
              </w:txbxContent>
            </v:textbox>
          </v:shape>
        </w:pict>
      </w:r>
      <w:r w:rsidRPr="00906AB1">
        <w:rPr>
          <w:rFonts w:asciiTheme="minorHAnsi" w:hAnsiTheme="minorHAnsi"/>
          <w:noProof/>
          <w:lang w:eastAsia="en-US"/>
        </w:rPr>
        <w:pict>
          <v:line id="_x0000_s1055" style="position:absolute;left:0;text-align:left;z-index:251657728" from="-9pt,418pt" to="-9pt,445pt" strokecolor="white"/>
        </w:pict>
      </w:r>
      <w:r w:rsidRPr="00906AB1">
        <w:rPr>
          <w:rFonts w:asciiTheme="minorHAnsi" w:hAnsiTheme="minorHAnsi"/>
          <w:noProof/>
          <w:lang w:eastAsia="en-US"/>
        </w:rPr>
        <w:pict>
          <v:line id="_x0000_s1062" style="position:absolute;left:0;text-align:left;z-index:251660800" from="414pt,418pt" to="414pt,445pt" strokecolor="white"/>
        </w:pict>
      </w:r>
      <w:r w:rsidRPr="00906AB1">
        <w:rPr>
          <w:rFonts w:asciiTheme="minorHAnsi" w:hAnsiTheme="minorHAnsi"/>
          <w:noProof/>
          <w:lang w:eastAsia="en-US"/>
        </w:rPr>
        <w:pict>
          <v:line id="_x0000_s1056" style="position:absolute;left:0;text-align:left;z-index:251658752" from="198pt,418pt" to="198pt,445pt" strokecolor="white"/>
        </w:pict>
      </w:r>
      <w:r w:rsidRPr="00906AB1">
        <w:rPr>
          <w:rFonts w:asciiTheme="minorHAnsi" w:hAnsiTheme="minorHAnsi"/>
          <w:noProof/>
        </w:rPr>
        <w:pict>
          <v:line id="_x0000_s1052" style="position:absolute;left:0;text-align:left;z-index:251654656" from="516.6pt,381.65pt" to="516.6pt,408.65pt" strokecolor="white"/>
        </w:pict>
      </w:r>
      <w:r w:rsidR="00771ECB" w:rsidRPr="00A07649">
        <w:rPr>
          <w:rFonts w:asciiTheme="minorHAnsi" w:hAnsiTheme="minorHAnsi"/>
        </w:rPr>
        <w:br w:type="page"/>
      </w:r>
      <w:r w:rsidR="00771ECB" w:rsidRPr="00A07649">
        <w:rPr>
          <w:rFonts w:asciiTheme="minorHAnsi" w:hAnsiTheme="minorHAnsi"/>
        </w:rPr>
        <w:lastRenderedPageBreak/>
        <w:t>h</w:t>
      </w:r>
    </w:p>
    <w:p w:rsidR="00B64C20" w:rsidRPr="005B5781" w:rsidRDefault="00B64C20" w:rsidP="00B64C20">
      <w:pPr>
        <w:tabs>
          <w:tab w:val="left" w:pos="7879"/>
        </w:tabs>
        <w:jc w:val="both"/>
        <w:outlineLvl w:val="0"/>
        <w:rPr>
          <w:rFonts w:asciiTheme="minorHAnsi" w:hAnsiTheme="minorHAnsi"/>
          <w:color w:val="003300"/>
          <w:sz w:val="40"/>
          <w:szCs w:val="40"/>
        </w:rPr>
      </w:pPr>
      <w:bookmarkStart w:id="0" w:name="_Toc357695380"/>
      <w:bookmarkStart w:id="1" w:name="_Toc372526877"/>
      <w:r w:rsidRPr="005B5781">
        <w:rPr>
          <w:rFonts w:asciiTheme="minorHAnsi" w:hAnsiTheme="minorHAnsi"/>
          <w:color w:val="003300"/>
          <w:sz w:val="40"/>
          <w:szCs w:val="40"/>
        </w:rPr>
        <w:t>Revision History</w:t>
      </w:r>
      <w:bookmarkEnd w:id="0"/>
      <w:bookmarkEnd w:id="1"/>
    </w:p>
    <w:p w:rsidR="00B64C20" w:rsidRPr="00A07649" w:rsidRDefault="00B64C20" w:rsidP="00B64C20">
      <w:pPr>
        <w:tabs>
          <w:tab w:val="left" w:pos="7879"/>
        </w:tabs>
        <w:jc w:val="both"/>
        <w:outlineLvl w:val="0"/>
        <w:rPr>
          <w:rFonts w:asciiTheme="minorHAnsi" w:hAnsiTheme="minorHAnsi"/>
          <w:sz w:val="40"/>
          <w:szCs w:val="40"/>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DE9D9" w:themeFill="accent6" w:themeFillTint="33"/>
        <w:tblLayout w:type="fixed"/>
        <w:tblLook w:val="0000"/>
      </w:tblPr>
      <w:tblGrid>
        <w:gridCol w:w="2304"/>
        <w:gridCol w:w="1152"/>
        <w:gridCol w:w="3744"/>
        <w:gridCol w:w="2304"/>
      </w:tblGrid>
      <w:tr w:rsidR="00B64C20" w:rsidRPr="005B5781" w:rsidTr="005B5781">
        <w:tc>
          <w:tcPr>
            <w:tcW w:w="2304" w:type="dxa"/>
            <w:shd w:val="clear" w:color="auto" w:fill="003300"/>
          </w:tcPr>
          <w:p w:rsidR="00B64C20" w:rsidRPr="005B5781" w:rsidRDefault="00B64C20" w:rsidP="00B64C20">
            <w:pPr>
              <w:pStyle w:val="Tabletext0"/>
              <w:jc w:val="both"/>
              <w:rPr>
                <w:rFonts w:asciiTheme="minorHAnsi" w:hAnsiTheme="minorHAnsi"/>
                <w:b/>
                <w:color w:val="FFFFFF" w:themeColor="background1"/>
              </w:rPr>
            </w:pPr>
            <w:r w:rsidRPr="005B5781">
              <w:rPr>
                <w:rFonts w:asciiTheme="minorHAnsi" w:hAnsiTheme="minorHAnsi"/>
                <w:b/>
                <w:color w:val="FFFFFF" w:themeColor="background1"/>
              </w:rPr>
              <w:t>Date</w:t>
            </w:r>
          </w:p>
        </w:tc>
        <w:tc>
          <w:tcPr>
            <w:tcW w:w="1152" w:type="dxa"/>
            <w:shd w:val="clear" w:color="auto" w:fill="003300"/>
          </w:tcPr>
          <w:p w:rsidR="00B64C20" w:rsidRPr="005B5781" w:rsidRDefault="00B64C20" w:rsidP="00B64C20">
            <w:pPr>
              <w:pStyle w:val="Tabletext0"/>
              <w:jc w:val="both"/>
              <w:rPr>
                <w:rFonts w:asciiTheme="minorHAnsi" w:hAnsiTheme="minorHAnsi"/>
                <w:b/>
                <w:color w:val="FFFFFF" w:themeColor="background1"/>
              </w:rPr>
            </w:pPr>
            <w:r w:rsidRPr="005B5781">
              <w:rPr>
                <w:rFonts w:asciiTheme="minorHAnsi" w:hAnsiTheme="minorHAnsi"/>
                <w:b/>
                <w:color w:val="FFFFFF" w:themeColor="background1"/>
              </w:rPr>
              <w:t>Version</w:t>
            </w:r>
          </w:p>
        </w:tc>
        <w:tc>
          <w:tcPr>
            <w:tcW w:w="3744" w:type="dxa"/>
            <w:shd w:val="clear" w:color="auto" w:fill="003300"/>
          </w:tcPr>
          <w:p w:rsidR="00B64C20" w:rsidRPr="005B5781" w:rsidRDefault="00B64C20" w:rsidP="00B64C20">
            <w:pPr>
              <w:pStyle w:val="Tabletext0"/>
              <w:jc w:val="both"/>
              <w:rPr>
                <w:rFonts w:asciiTheme="minorHAnsi" w:hAnsiTheme="minorHAnsi"/>
                <w:b/>
                <w:color w:val="FFFFFF" w:themeColor="background1"/>
              </w:rPr>
            </w:pPr>
            <w:r w:rsidRPr="005B5781">
              <w:rPr>
                <w:rFonts w:asciiTheme="minorHAnsi" w:hAnsiTheme="minorHAnsi"/>
                <w:b/>
                <w:color w:val="FFFFFF" w:themeColor="background1"/>
              </w:rPr>
              <w:t>Description</w:t>
            </w:r>
          </w:p>
        </w:tc>
        <w:tc>
          <w:tcPr>
            <w:tcW w:w="2304" w:type="dxa"/>
            <w:shd w:val="clear" w:color="auto" w:fill="003300"/>
          </w:tcPr>
          <w:p w:rsidR="00B64C20" w:rsidRPr="005B5781" w:rsidRDefault="00B64C20" w:rsidP="00B64C20">
            <w:pPr>
              <w:pStyle w:val="Tabletext0"/>
              <w:jc w:val="both"/>
              <w:rPr>
                <w:rFonts w:asciiTheme="minorHAnsi" w:hAnsiTheme="minorHAnsi"/>
                <w:b/>
                <w:color w:val="FFFFFF" w:themeColor="background1"/>
              </w:rPr>
            </w:pPr>
            <w:r w:rsidRPr="005B5781">
              <w:rPr>
                <w:rFonts w:asciiTheme="minorHAnsi" w:hAnsiTheme="minorHAnsi"/>
                <w:b/>
                <w:color w:val="FFFFFF" w:themeColor="background1"/>
              </w:rPr>
              <w:t>Author</w:t>
            </w:r>
          </w:p>
        </w:tc>
      </w:tr>
      <w:tr w:rsidR="00B64C20" w:rsidRPr="00A07649" w:rsidTr="00484243">
        <w:tc>
          <w:tcPr>
            <w:tcW w:w="2304" w:type="dxa"/>
            <w:shd w:val="clear" w:color="auto" w:fill="DEE7D1"/>
          </w:tcPr>
          <w:p w:rsidR="00B64C20" w:rsidRPr="00A07649" w:rsidRDefault="00484243" w:rsidP="00B64C20">
            <w:pPr>
              <w:pStyle w:val="Tabletext0"/>
              <w:jc w:val="both"/>
              <w:rPr>
                <w:rFonts w:asciiTheme="minorHAnsi" w:hAnsiTheme="minorHAnsi"/>
              </w:rPr>
            </w:pPr>
            <w:r>
              <w:rPr>
                <w:rFonts w:asciiTheme="minorHAnsi" w:hAnsiTheme="minorHAnsi"/>
              </w:rPr>
              <w:t>30-Jul-2013</w:t>
            </w:r>
          </w:p>
        </w:tc>
        <w:tc>
          <w:tcPr>
            <w:tcW w:w="1152" w:type="dxa"/>
            <w:shd w:val="clear" w:color="auto" w:fill="DEE7D1"/>
          </w:tcPr>
          <w:p w:rsidR="00B64C20" w:rsidRPr="00A07649" w:rsidRDefault="00484243" w:rsidP="00B64C20">
            <w:pPr>
              <w:pStyle w:val="Tabletext0"/>
              <w:jc w:val="both"/>
              <w:rPr>
                <w:rFonts w:asciiTheme="minorHAnsi" w:hAnsiTheme="minorHAnsi"/>
              </w:rPr>
            </w:pPr>
            <w:r>
              <w:rPr>
                <w:rFonts w:asciiTheme="minorHAnsi" w:hAnsiTheme="minorHAnsi"/>
              </w:rPr>
              <w:t>V 0.</w:t>
            </w:r>
            <w:r w:rsidR="008651CF">
              <w:rPr>
                <w:rFonts w:asciiTheme="minorHAnsi" w:hAnsiTheme="minorHAnsi"/>
              </w:rPr>
              <w:t>7</w:t>
            </w:r>
          </w:p>
        </w:tc>
        <w:tc>
          <w:tcPr>
            <w:tcW w:w="3744" w:type="dxa"/>
            <w:shd w:val="clear" w:color="auto" w:fill="DEE7D1"/>
          </w:tcPr>
          <w:p w:rsidR="00B64C20" w:rsidRPr="00A07649" w:rsidRDefault="00484243" w:rsidP="00B64C20">
            <w:pPr>
              <w:pStyle w:val="Tabletext0"/>
              <w:jc w:val="both"/>
              <w:rPr>
                <w:rFonts w:asciiTheme="minorHAnsi" w:hAnsiTheme="minorHAnsi"/>
              </w:rPr>
            </w:pPr>
            <w:r>
              <w:rPr>
                <w:rFonts w:asciiTheme="minorHAnsi" w:hAnsiTheme="minorHAnsi"/>
              </w:rPr>
              <w:t>Initial Draft</w:t>
            </w:r>
          </w:p>
        </w:tc>
        <w:tc>
          <w:tcPr>
            <w:tcW w:w="2304" w:type="dxa"/>
            <w:shd w:val="clear" w:color="auto" w:fill="DEE7D1"/>
          </w:tcPr>
          <w:p w:rsidR="00B64C20" w:rsidRPr="00A07649" w:rsidRDefault="00484243" w:rsidP="00B64C20">
            <w:pPr>
              <w:pStyle w:val="Tabletext0"/>
              <w:jc w:val="both"/>
              <w:rPr>
                <w:rFonts w:asciiTheme="minorHAnsi" w:hAnsiTheme="minorHAnsi"/>
              </w:rPr>
            </w:pPr>
            <w:r>
              <w:rPr>
                <w:rFonts w:asciiTheme="minorHAnsi" w:hAnsiTheme="minorHAnsi"/>
              </w:rPr>
              <w:t>iGATE</w:t>
            </w:r>
          </w:p>
        </w:tc>
      </w:tr>
      <w:tr w:rsidR="00B64C20" w:rsidRPr="00A07649" w:rsidTr="00484243">
        <w:tc>
          <w:tcPr>
            <w:tcW w:w="2304" w:type="dxa"/>
            <w:shd w:val="clear" w:color="auto" w:fill="EFF3EA"/>
          </w:tcPr>
          <w:p w:rsidR="00B64C20" w:rsidRPr="00A07649" w:rsidRDefault="00C34E82" w:rsidP="00B64C20">
            <w:pPr>
              <w:pStyle w:val="Tabletext0"/>
              <w:jc w:val="both"/>
              <w:rPr>
                <w:rFonts w:asciiTheme="minorHAnsi" w:hAnsiTheme="minorHAnsi"/>
              </w:rPr>
            </w:pPr>
            <w:r>
              <w:rPr>
                <w:rFonts w:asciiTheme="minorHAnsi" w:hAnsiTheme="minorHAnsi"/>
              </w:rPr>
              <w:t>16-Sep-2013</w:t>
            </w:r>
          </w:p>
        </w:tc>
        <w:tc>
          <w:tcPr>
            <w:tcW w:w="1152" w:type="dxa"/>
            <w:shd w:val="clear" w:color="auto" w:fill="EFF3EA"/>
          </w:tcPr>
          <w:p w:rsidR="00B64C20" w:rsidRPr="00A07649" w:rsidRDefault="00C34E82" w:rsidP="00B64C20">
            <w:pPr>
              <w:pStyle w:val="Tabletext0"/>
              <w:jc w:val="both"/>
              <w:rPr>
                <w:rFonts w:asciiTheme="minorHAnsi" w:hAnsiTheme="minorHAnsi"/>
              </w:rPr>
            </w:pPr>
            <w:r>
              <w:rPr>
                <w:rFonts w:asciiTheme="minorHAnsi" w:hAnsiTheme="minorHAnsi"/>
              </w:rPr>
              <w:t>V 0.8</w:t>
            </w:r>
          </w:p>
        </w:tc>
        <w:tc>
          <w:tcPr>
            <w:tcW w:w="3744" w:type="dxa"/>
            <w:shd w:val="clear" w:color="auto" w:fill="EFF3EA"/>
          </w:tcPr>
          <w:p w:rsidR="00B64C20" w:rsidRPr="00A07649" w:rsidRDefault="00C34E82" w:rsidP="00B64C20">
            <w:pPr>
              <w:pStyle w:val="Tabletext0"/>
              <w:jc w:val="both"/>
              <w:rPr>
                <w:rFonts w:asciiTheme="minorHAnsi" w:hAnsiTheme="minorHAnsi"/>
              </w:rPr>
            </w:pPr>
            <w:r>
              <w:rPr>
                <w:rFonts w:asciiTheme="minorHAnsi" w:hAnsiTheme="minorHAnsi"/>
              </w:rPr>
              <w:t>Amended Section 10.13, 10.14, 13.1</w:t>
            </w:r>
          </w:p>
        </w:tc>
        <w:tc>
          <w:tcPr>
            <w:tcW w:w="2304" w:type="dxa"/>
            <w:shd w:val="clear" w:color="auto" w:fill="EFF3EA"/>
          </w:tcPr>
          <w:p w:rsidR="00B64C20" w:rsidRPr="00A07649" w:rsidRDefault="0044749F" w:rsidP="00B64C20">
            <w:pPr>
              <w:pStyle w:val="Tabletext0"/>
              <w:jc w:val="both"/>
              <w:rPr>
                <w:rFonts w:asciiTheme="minorHAnsi" w:hAnsiTheme="minorHAnsi"/>
              </w:rPr>
            </w:pPr>
            <w:r>
              <w:rPr>
                <w:rFonts w:asciiTheme="minorHAnsi" w:hAnsiTheme="minorHAnsi"/>
              </w:rPr>
              <w:t>iGATE</w:t>
            </w:r>
          </w:p>
        </w:tc>
      </w:tr>
      <w:tr w:rsidR="0044749F" w:rsidRPr="00A07649" w:rsidTr="00484243">
        <w:tc>
          <w:tcPr>
            <w:tcW w:w="2304" w:type="dxa"/>
            <w:shd w:val="clear" w:color="auto" w:fill="DEE7D1"/>
          </w:tcPr>
          <w:p w:rsidR="0044749F" w:rsidRPr="00A07649" w:rsidRDefault="0044749F" w:rsidP="0044749F">
            <w:pPr>
              <w:pStyle w:val="Tabletext0"/>
              <w:jc w:val="both"/>
              <w:rPr>
                <w:rFonts w:asciiTheme="minorHAnsi" w:hAnsiTheme="minorHAnsi"/>
              </w:rPr>
            </w:pPr>
            <w:r>
              <w:rPr>
                <w:rFonts w:asciiTheme="minorHAnsi" w:hAnsiTheme="minorHAnsi"/>
              </w:rPr>
              <w:t>15-Nov-2013</w:t>
            </w:r>
          </w:p>
        </w:tc>
        <w:tc>
          <w:tcPr>
            <w:tcW w:w="1152" w:type="dxa"/>
            <w:shd w:val="clear" w:color="auto" w:fill="DEE7D1"/>
          </w:tcPr>
          <w:p w:rsidR="0044749F" w:rsidRPr="00A07649" w:rsidRDefault="0044749F" w:rsidP="005B5781">
            <w:pPr>
              <w:pStyle w:val="Tabletext0"/>
              <w:jc w:val="both"/>
              <w:rPr>
                <w:rFonts w:asciiTheme="minorHAnsi" w:hAnsiTheme="minorHAnsi"/>
              </w:rPr>
            </w:pPr>
            <w:r>
              <w:rPr>
                <w:rFonts w:asciiTheme="minorHAnsi" w:hAnsiTheme="minorHAnsi"/>
              </w:rPr>
              <w:t>V0.9</w:t>
            </w:r>
          </w:p>
        </w:tc>
        <w:tc>
          <w:tcPr>
            <w:tcW w:w="3744" w:type="dxa"/>
            <w:shd w:val="clear" w:color="auto" w:fill="DEE7D1"/>
          </w:tcPr>
          <w:p w:rsidR="0044749F" w:rsidRPr="00A07649" w:rsidRDefault="0044749F" w:rsidP="00581159">
            <w:pPr>
              <w:pStyle w:val="Tabletext0"/>
              <w:jc w:val="both"/>
              <w:rPr>
                <w:rFonts w:asciiTheme="minorHAnsi" w:eastAsia="Arial Unicode MS" w:hAnsiTheme="minorHAnsi" w:cs="Arial"/>
                <w:i/>
                <w:iCs/>
              </w:rPr>
            </w:pPr>
            <w:r>
              <w:rPr>
                <w:rFonts w:asciiTheme="minorHAnsi" w:hAnsiTheme="minorHAnsi"/>
              </w:rPr>
              <w:t>Amended Section 4.13, 13.5, 13.6</w:t>
            </w:r>
          </w:p>
        </w:tc>
        <w:tc>
          <w:tcPr>
            <w:tcW w:w="2304" w:type="dxa"/>
            <w:shd w:val="clear" w:color="auto" w:fill="DEE7D1"/>
          </w:tcPr>
          <w:p w:rsidR="0044749F" w:rsidRPr="00A07649" w:rsidRDefault="0044749F" w:rsidP="00581159">
            <w:pPr>
              <w:pStyle w:val="Tabletext0"/>
              <w:jc w:val="both"/>
              <w:rPr>
                <w:rFonts w:asciiTheme="minorHAnsi" w:eastAsia="Arial Unicode MS" w:hAnsiTheme="minorHAnsi" w:cs="Arial"/>
                <w:i/>
                <w:iCs/>
              </w:rPr>
            </w:pPr>
            <w:r>
              <w:rPr>
                <w:rFonts w:asciiTheme="minorHAnsi" w:hAnsiTheme="minorHAnsi"/>
              </w:rPr>
              <w:t>iGATE</w:t>
            </w:r>
          </w:p>
        </w:tc>
      </w:tr>
      <w:tr w:rsidR="0044749F" w:rsidRPr="00A07649" w:rsidTr="00484243">
        <w:tc>
          <w:tcPr>
            <w:tcW w:w="2304" w:type="dxa"/>
            <w:shd w:val="clear" w:color="auto" w:fill="EFF3EA"/>
          </w:tcPr>
          <w:p w:rsidR="0044749F" w:rsidRPr="00A07649" w:rsidRDefault="0044749F" w:rsidP="005B5781">
            <w:pPr>
              <w:pStyle w:val="Tabletext0"/>
              <w:jc w:val="both"/>
              <w:rPr>
                <w:rFonts w:asciiTheme="minorHAnsi" w:hAnsiTheme="minorHAnsi"/>
              </w:rPr>
            </w:pPr>
          </w:p>
        </w:tc>
        <w:tc>
          <w:tcPr>
            <w:tcW w:w="1152" w:type="dxa"/>
            <w:shd w:val="clear" w:color="auto" w:fill="EFF3EA"/>
          </w:tcPr>
          <w:p w:rsidR="0044749F" w:rsidRPr="00A07649" w:rsidRDefault="0044749F" w:rsidP="005B5781">
            <w:pPr>
              <w:pStyle w:val="Tabletext0"/>
              <w:jc w:val="both"/>
              <w:rPr>
                <w:rFonts w:asciiTheme="minorHAnsi" w:hAnsiTheme="minorHAnsi"/>
              </w:rPr>
            </w:pPr>
          </w:p>
        </w:tc>
        <w:tc>
          <w:tcPr>
            <w:tcW w:w="3744" w:type="dxa"/>
            <w:shd w:val="clear" w:color="auto" w:fill="EFF3EA"/>
          </w:tcPr>
          <w:p w:rsidR="0044749F" w:rsidRPr="00A07649" w:rsidRDefault="0044749F" w:rsidP="005B5781">
            <w:pPr>
              <w:pStyle w:val="Tabletext0"/>
              <w:jc w:val="both"/>
              <w:rPr>
                <w:rFonts w:asciiTheme="minorHAnsi" w:hAnsiTheme="minorHAnsi"/>
              </w:rPr>
            </w:pPr>
          </w:p>
        </w:tc>
        <w:tc>
          <w:tcPr>
            <w:tcW w:w="2304" w:type="dxa"/>
            <w:shd w:val="clear" w:color="auto" w:fill="EFF3EA"/>
          </w:tcPr>
          <w:p w:rsidR="0044749F" w:rsidRPr="00A07649" w:rsidRDefault="0044749F" w:rsidP="005B5781">
            <w:pPr>
              <w:pStyle w:val="Tabletext0"/>
              <w:jc w:val="both"/>
              <w:rPr>
                <w:rFonts w:asciiTheme="minorHAnsi" w:hAnsiTheme="minorHAnsi"/>
              </w:rPr>
            </w:pPr>
          </w:p>
        </w:tc>
      </w:tr>
      <w:tr w:rsidR="0044749F" w:rsidRPr="00A07649" w:rsidTr="00484243">
        <w:tc>
          <w:tcPr>
            <w:tcW w:w="2304" w:type="dxa"/>
            <w:shd w:val="clear" w:color="auto" w:fill="DEE7D1"/>
          </w:tcPr>
          <w:p w:rsidR="0044749F" w:rsidRPr="00A07649" w:rsidRDefault="0044749F" w:rsidP="005B5781">
            <w:pPr>
              <w:pStyle w:val="Tabletext0"/>
              <w:jc w:val="both"/>
              <w:rPr>
                <w:rFonts w:asciiTheme="minorHAnsi" w:hAnsiTheme="minorHAnsi"/>
              </w:rPr>
            </w:pPr>
          </w:p>
        </w:tc>
        <w:tc>
          <w:tcPr>
            <w:tcW w:w="1152" w:type="dxa"/>
            <w:shd w:val="clear" w:color="auto" w:fill="DEE7D1"/>
          </w:tcPr>
          <w:p w:rsidR="0044749F" w:rsidRPr="00A07649" w:rsidRDefault="0044749F" w:rsidP="005B5781">
            <w:pPr>
              <w:pStyle w:val="Tabletext0"/>
              <w:jc w:val="both"/>
              <w:rPr>
                <w:rFonts w:asciiTheme="minorHAnsi" w:hAnsiTheme="minorHAnsi"/>
              </w:rPr>
            </w:pPr>
          </w:p>
        </w:tc>
        <w:tc>
          <w:tcPr>
            <w:tcW w:w="3744" w:type="dxa"/>
            <w:shd w:val="clear" w:color="auto" w:fill="DEE7D1"/>
          </w:tcPr>
          <w:p w:rsidR="0044749F" w:rsidRPr="00A07649" w:rsidRDefault="0044749F" w:rsidP="005B5781">
            <w:pPr>
              <w:pStyle w:val="Tabletext0"/>
              <w:jc w:val="both"/>
              <w:rPr>
                <w:rFonts w:asciiTheme="minorHAnsi" w:hAnsiTheme="minorHAnsi"/>
              </w:rPr>
            </w:pPr>
          </w:p>
        </w:tc>
        <w:tc>
          <w:tcPr>
            <w:tcW w:w="2304" w:type="dxa"/>
            <w:shd w:val="clear" w:color="auto" w:fill="DEE7D1"/>
          </w:tcPr>
          <w:p w:rsidR="0044749F" w:rsidRPr="00A07649" w:rsidRDefault="0044749F" w:rsidP="005B5781">
            <w:pPr>
              <w:pStyle w:val="Tabletext0"/>
              <w:jc w:val="both"/>
              <w:rPr>
                <w:rFonts w:asciiTheme="minorHAnsi" w:hAnsiTheme="minorHAnsi"/>
              </w:rPr>
            </w:pPr>
          </w:p>
        </w:tc>
      </w:tr>
      <w:tr w:rsidR="0044749F" w:rsidRPr="00A07649" w:rsidTr="00484243">
        <w:tc>
          <w:tcPr>
            <w:tcW w:w="2304" w:type="dxa"/>
            <w:shd w:val="clear" w:color="auto" w:fill="EFF3EA"/>
          </w:tcPr>
          <w:p w:rsidR="0044749F" w:rsidRPr="00A07649" w:rsidRDefault="0044749F" w:rsidP="005B5781">
            <w:pPr>
              <w:pStyle w:val="Tabletext0"/>
              <w:jc w:val="both"/>
              <w:rPr>
                <w:rFonts w:asciiTheme="minorHAnsi" w:hAnsiTheme="minorHAnsi"/>
              </w:rPr>
            </w:pPr>
          </w:p>
        </w:tc>
        <w:tc>
          <w:tcPr>
            <w:tcW w:w="1152" w:type="dxa"/>
            <w:shd w:val="clear" w:color="auto" w:fill="EFF3EA"/>
          </w:tcPr>
          <w:p w:rsidR="0044749F" w:rsidRPr="00A07649" w:rsidRDefault="0044749F" w:rsidP="005B5781">
            <w:pPr>
              <w:pStyle w:val="Tabletext0"/>
              <w:jc w:val="both"/>
              <w:rPr>
                <w:rFonts w:asciiTheme="minorHAnsi" w:hAnsiTheme="minorHAnsi"/>
              </w:rPr>
            </w:pPr>
          </w:p>
        </w:tc>
        <w:tc>
          <w:tcPr>
            <w:tcW w:w="3744" w:type="dxa"/>
            <w:shd w:val="clear" w:color="auto" w:fill="EFF3EA"/>
          </w:tcPr>
          <w:p w:rsidR="0044749F" w:rsidRPr="00A07649" w:rsidRDefault="0044749F" w:rsidP="005B5781">
            <w:pPr>
              <w:pStyle w:val="Tabletext0"/>
              <w:jc w:val="both"/>
              <w:rPr>
                <w:rFonts w:asciiTheme="minorHAnsi" w:hAnsiTheme="minorHAnsi"/>
              </w:rPr>
            </w:pPr>
          </w:p>
        </w:tc>
        <w:tc>
          <w:tcPr>
            <w:tcW w:w="2304" w:type="dxa"/>
            <w:shd w:val="clear" w:color="auto" w:fill="EFF3EA"/>
          </w:tcPr>
          <w:p w:rsidR="0044749F" w:rsidRPr="00A07649" w:rsidRDefault="0044749F" w:rsidP="005B5781">
            <w:pPr>
              <w:pStyle w:val="Tabletext0"/>
              <w:jc w:val="both"/>
              <w:rPr>
                <w:rFonts w:asciiTheme="minorHAnsi" w:hAnsiTheme="minorHAnsi"/>
              </w:rPr>
            </w:pPr>
          </w:p>
        </w:tc>
      </w:tr>
      <w:tr w:rsidR="0044749F" w:rsidRPr="00A07649" w:rsidTr="00484243">
        <w:tc>
          <w:tcPr>
            <w:tcW w:w="2304" w:type="dxa"/>
            <w:shd w:val="clear" w:color="auto" w:fill="DEE7D1"/>
          </w:tcPr>
          <w:p w:rsidR="0044749F" w:rsidRPr="00A07649" w:rsidRDefault="0044749F" w:rsidP="005B5781">
            <w:pPr>
              <w:pStyle w:val="Tabletext0"/>
              <w:jc w:val="both"/>
              <w:rPr>
                <w:rFonts w:asciiTheme="minorHAnsi" w:hAnsiTheme="minorHAnsi"/>
              </w:rPr>
            </w:pPr>
          </w:p>
        </w:tc>
        <w:tc>
          <w:tcPr>
            <w:tcW w:w="1152" w:type="dxa"/>
            <w:shd w:val="clear" w:color="auto" w:fill="DEE7D1"/>
          </w:tcPr>
          <w:p w:rsidR="0044749F" w:rsidRPr="00A07649" w:rsidRDefault="0044749F" w:rsidP="005B5781">
            <w:pPr>
              <w:pStyle w:val="Tabletext0"/>
              <w:jc w:val="both"/>
              <w:rPr>
                <w:rFonts w:asciiTheme="minorHAnsi" w:hAnsiTheme="minorHAnsi"/>
              </w:rPr>
            </w:pPr>
          </w:p>
        </w:tc>
        <w:tc>
          <w:tcPr>
            <w:tcW w:w="3744" w:type="dxa"/>
            <w:shd w:val="clear" w:color="auto" w:fill="DEE7D1"/>
          </w:tcPr>
          <w:p w:rsidR="0044749F" w:rsidRPr="00A07649" w:rsidRDefault="0044749F" w:rsidP="005B5781">
            <w:pPr>
              <w:pStyle w:val="Tabletext0"/>
              <w:jc w:val="both"/>
              <w:rPr>
                <w:rFonts w:asciiTheme="minorHAnsi" w:hAnsiTheme="minorHAnsi"/>
              </w:rPr>
            </w:pPr>
          </w:p>
        </w:tc>
        <w:tc>
          <w:tcPr>
            <w:tcW w:w="2304" w:type="dxa"/>
            <w:shd w:val="clear" w:color="auto" w:fill="DEE7D1"/>
          </w:tcPr>
          <w:p w:rsidR="0044749F" w:rsidRPr="00A07649" w:rsidRDefault="0044749F" w:rsidP="005B5781">
            <w:pPr>
              <w:pStyle w:val="Tabletext0"/>
              <w:jc w:val="both"/>
              <w:rPr>
                <w:rFonts w:asciiTheme="minorHAnsi" w:hAnsiTheme="minorHAnsi"/>
              </w:rPr>
            </w:pPr>
          </w:p>
        </w:tc>
      </w:tr>
      <w:tr w:rsidR="0044749F" w:rsidRPr="00A07649" w:rsidTr="00484243">
        <w:tc>
          <w:tcPr>
            <w:tcW w:w="2304" w:type="dxa"/>
            <w:shd w:val="clear" w:color="auto" w:fill="EFF3EA"/>
          </w:tcPr>
          <w:p w:rsidR="0044749F" w:rsidRPr="00A07649" w:rsidRDefault="0044749F" w:rsidP="005B5781">
            <w:pPr>
              <w:pStyle w:val="Tabletext0"/>
              <w:jc w:val="both"/>
              <w:rPr>
                <w:rFonts w:asciiTheme="minorHAnsi" w:hAnsiTheme="minorHAnsi"/>
              </w:rPr>
            </w:pPr>
          </w:p>
        </w:tc>
        <w:tc>
          <w:tcPr>
            <w:tcW w:w="1152" w:type="dxa"/>
            <w:shd w:val="clear" w:color="auto" w:fill="EFF3EA"/>
          </w:tcPr>
          <w:p w:rsidR="0044749F" w:rsidRPr="00A07649" w:rsidRDefault="0044749F" w:rsidP="005B5781">
            <w:pPr>
              <w:pStyle w:val="Tabletext0"/>
              <w:jc w:val="both"/>
              <w:rPr>
                <w:rFonts w:asciiTheme="minorHAnsi" w:hAnsiTheme="minorHAnsi"/>
              </w:rPr>
            </w:pPr>
          </w:p>
        </w:tc>
        <w:tc>
          <w:tcPr>
            <w:tcW w:w="3744" w:type="dxa"/>
            <w:shd w:val="clear" w:color="auto" w:fill="EFF3EA"/>
          </w:tcPr>
          <w:p w:rsidR="0044749F" w:rsidRPr="00A07649" w:rsidRDefault="0044749F" w:rsidP="005B5781">
            <w:pPr>
              <w:pStyle w:val="Tabletext0"/>
              <w:jc w:val="both"/>
              <w:rPr>
                <w:rFonts w:asciiTheme="minorHAnsi" w:hAnsiTheme="minorHAnsi"/>
              </w:rPr>
            </w:pPr>
          </w:p>
        </w:tc>
        <w:tc>
          <w:tcPr>
            <w:tcW w:w="2304" w:type="dxa"/>
            <w:shd w:val="clear" w:color="auto" w:fill="EFF3EA"/>
          </w:tcPr>
          <w:p w:rsidR="0044749F" w:rsidRPr="00A07649" w:rsidRDefault="0044749F" w:rsidP="005B5781">
            <w:pPr>
              <w:pStyle w:val="Tabletext0"/>
              <w:jc w:val="both"/>
              <w:rPr>
                <w:rFonts w:asciiTheme="minorHAnsi" w:hAnsiTheme="minorHAnsi"/>
              </w:rPr>
            </w:pPr>
          </w:p>
        </w:tc>
      </w:tr>
      <w:tr w:rsidR="0044749F" w:rsidRPr="00A07649" w:rsidTr="00484243">
        <w:tc>
          <w:tcPr>
            <w:tcW w:w="2304" w:type="dxa"/>
            <w:shd w:val="clear" w:color="auto" w:fill="DEE7D1"/>
          </w:tcPr>
          <w:p w:rsidR="0044749F" w:rsidRPr="00A07649" w:rsidRDefault="0044749F" w:rsidP="005B5781">
            <w:pPr>
              <w:pStyle w:val="Tabletext0"/>
              <w:jc w:val="both"/>
              <w:rPr>
                <w:rFonts w:asciiTheme="minorHAnsi" w:hAnsiTheme="minorHAnsi"/>
              </w:rPr>
            </w:pPr>
          </w:p>
        </w:tc>
        <w:tc>
          <w:tcPr>
            <w:tcW w:w="1152" w:type="dxa"/>
            <w:shd w:val="clear" w:color="auto" w:fill="DEE7D1"/>
          </w:tcPr>
          <w:p w:rsidR="0044749F" w:rsidRPr="00A07649" w:rsidRDefault="0044749F" w:rsidP="005B5781">
            <w:pPr>
              <w:pStyle w:val="Tabletext0"/>
              <w:jc w:val="both"/>
              <w:rPr>
                <w:rFonts w:asciiTheme="minorHAnsi" w:hAnsiTheme="minorHAnsi"/>
              </w:rPr>
            </w:pPr>
          </w:p>
        </w:tc>
        <w:tc>
          <w:tcPr>
            <w:tcW w:w="3744" w:type="dxa"/>
            <w:shd w:val="clear" w:color="auto" w:fill="DEE7D1"/>
          </w:tcPr>
          <w:p w:rsidR="0044749F" w:rsidRPr="00A07649" w:rsidRDefault="0044749F" w:rsidP="005B5781">
            <w:pPr>
              <w:pStyle w:val="Tabletext0"/>
              <w:jc w:val="both"/>
              <w:rPr>
                <w:rFonts w:asciiTheme="minorHAnsi" w:hAnsiTheme="minorHAnsi"/>
              </w:rPr>
            </w:pPr>
          </w:p>
        </w:tc>
        <w:tc>
          <w:tcPr>
            <w:tcW w:w="2304" w:type="dxa"/>
            <w:shd w:val="clear" w:color="auto" w:fill="DEE7D1"/>
          </w:tcPr>
          <w:p w:rsidR="0044749F" w:rsidRPr="00A07649" w:rsidRDefault="0044749F" w:rsidP="005B5781">
            <w:pPr>
              <w:pStyle w:val="Tabletext0"/>
              <w:jc w:val="both"/>
              <w:rPr>
                <w:rFonts w:asciiTheme="minorHAnsi" w:hAnsiTheme="minorHAnsi"/>
              </w:rPr>
            </w:pPr>
          </w:p>
        </w:tc>
      </w:tr>
      <w:tr w:rsidR="0044749F" w:rsidRPr="00A07649" w:rsidTr="00484243">
        <w:tc>
          <w:tcPr>
            <w:tcW w:w="2304" w:type="dxa"/>
            <w:shd w:val="clear" w:color="auto" w:fill="EFF3EA"/>
          </w:tcPr>
          <w:p w:rsidR="0044749F" w:rsidRPr="00A07649" w:rsidRDefault="0044749F" w:rsidP="005B5781">
            <w:pPr>
              <w:pStyle w:val="Tabletext0"/>
              <w:jc w:val="both"/>
              <w:rPr>
                <w:rFonts w:asciiTheme="minorHAnsi" w:hAnsiTheme="minorHAnsi"/>
              </w:rPr>
            </w:pPr>
          </w:p>
        </w:tc>
        <w:tc>
          <w:tcPr>
            <w:tcW w:w="1152" w:type="dxa"/>
            <w:shd w:val="clear" w:color="auto" w:fill="EFF3EA"/>
          </w:tcPr>
          <w:p w:rsidR="0044749F" w:rsidRPr="00A07649" w:rsidRDefault="0044749F" w:rsidP="005B5781">
            <w:pPr>
              <w:pStyle w:val="Tabletext0"/>
              <w:jc w:val="both"/>
              <w:rPr>
                <w:rFonts w:asciiTheme="minorHAnsi" w:hAnsiTheme="minorHAnsi"/>
              </w:rPr>
            </w:pPr>
          </w:p>
        </w:tc>
        <w:tc>
          <w:tcPr>
            <w:tcW w:w="3744" w:type="dxa"/>
            <w:shd w:val="clear" w:color="auto" w:fill="EFF3EA"/>
          </w:tcPr>
          <w:p w:rsidR="0044749F" w:rsidRPr="00A07649" w:rsidRDefault="0044749F" w:rsidP="005B5781">
            <w:pPr>
              <w:pStyle w:val="Tabletext0"/>
              <w:jc w:val="both"/>
              <w:rPr>
                <w:rFonts w:asciiTheme="minorHAnsi" w:hAnsiTheme="minorHAnsi"/>
              </w:rPr>
            </w:pPr>
          </w:p>
        </w:tc>
        <w:tc>
          <w:tcPr>
            <w:tcW w:w="2304" w:type="dxa"/>
            <w:shd w:val="clear" w:color="auto" w:fill="EFF3EA"/>
          </w:tcPr>
          <w:p w:rsidR="0044749F" w:rsidRPr="00A07649" w:rsidRDefault="0044749F" w:rsidP="005B5781">
            <w:pPr>
              <w:pStyle w:val="Tabletext0"/>
              <w:jc w:val="both"/>
              <w:rPr>
                <w:rFonts w:asciiTheme="minorHAnsi" w:hAnsiTheme="minorHAnsi"/>
              </w:rPr>
            </w:pPr>
          </w:p>
        </w:tc>
      </w:tr>
    </w:tbl>
    <w:p w:rsidR="00B64C20" w:rsidRPr="00A07649" w:rsidRDefault="00B64C20" w:rsidP="00B64C20">
      <w:pPr>
        <w:rPr>
          <w:rFonts w:asciiTheme="minorHAnsi" w:hAnsiTheme="minorHAnsi" w:cs="Lucida Sans Unicode"/>
          <w:b/>
          <w:bCs/>
          <w:color w:val="D84C2A"/>
          <w:sz w:val="36"/>
          <w:szCs w:val="20"/>
          <w:lang w:eastAsia="ja-JP"/>
        </w:rPr>
      </w:pPr>
    </w:p>
    <w:p w:rsidR="00B64C20" w:rsidRPr="00A07649" w:rsidRDefault="00B64C20">
      <w:pPr>
        <w:rPr>
          <w:rFonts w:asciiTheme="minorHAnsi" w:hAnsiTheme="minorHAnsi" w:cs="Lucida Sans Unicode"/>
          <w:b/>
          <w:bCs/>
          <w:color w:val="D84C2A"/>
          <w:sz w:val="36"/>
          <w:szCs w:val="20"/>
          <w:lang w:eastAsia="ja-JP"/>
        </w:rPr>
      </w:pPr>
      <w:r w:rsidRPr="00A07649">
        <w:rPr>
          <w:rFonts w:asciiTheme="minorHAnsi" w:hAnsiTheme="minorHAnsi" w:cs="Lucida Sans Unicode"/>
          <w:b/>
          <w:bCs/>
          <w:color w:val="D84C2A"/>
          <w:sz w:val="36"/>
          <w:szCs w:val="20"/>
          <w:lang w:eastAsia="ja-JP"/>
        </w:rPr>
        <w:br w:type="page"/>
      </w:r>
    </w:p>
    <w:p w:rsidR="00771ECB" w:rsidRPr="005B5781" w:rsidRDefault="00771ECB" w:rsidP="00EC5317">
      <w:pPr>
        <w:pStyle w:val="StyleBodyTextLatinArial18ptBoldDarkBlueBefore2"/>
        <w:rPr>
          <w:rFonts w:asciiTheme="minorHAnsi" w:hAnsiTheme="minorHAnsi" w:cs="Lucida Sans Unicode"/>
          <w:color w:val="003300"/>
        </w:rPr>
      </w:pPr>
      <w:r w:rsidRPr="005B5781">
        <w:rPr>
          <w:rFonts w:asciiTheme="minorHAnsi" w:hAnsiTheme="minorHAnsi" w:cs="Lucida Sans Unicode"/>
          <w:color w:val="003300"/>
        </w:rPr>
        <w:lastRenderedPageBreak/>
        <w:t>Table of Contents</w:t>
      </w:r>
    </w:p>
    <w:p w:rsidR="00B657FB" w:rsidRPr="00B657FB" w:rsidRDefault="00906AB1">
      <w:pPr>
        <w:pStyle w:val="TOC1"/>
        <w:tabs>
          <w:tab w:val="right" w:leader="dot" w:pos="9019"/>
        </w:tabs>
        <w:rPr>
          <w:rFonts w:asciiTheme="minorHAnsi" w:eastAsiaTheme="minorEastAsia" w:hAnsiTheme="minorHAnsi" w:cstheme="minorBidi"/>
          <w:b w:val="0"/>
          <w:bCs w:val="0"/>
          <w:caps w:val="0"/>
          <w:noProof/>
          <w:sz w:val="22"/>
          <w:szCs w:val="22"/>
        </w:rPr>
      </w:pPr>
      <w:r w:rsidRPr="00906AB1">
        <w:rPr>
          <w:rFonts w:asciiTheme="minorHAnsi" w:hAnsiTheme="minorHAnsi" w:cs="Lucida Sans Unicode"/>
        </w:rPr>
        <w:fldChar w:fldCharType="begin"/>
      </w:r>
      <w:r w:rsidR="006D5801" w:rsidRPr="00262F74">
        <w:rPr>
          <w:rFonts w:asciiTheme="minorHAnsi" w:hAnsiTheme="minorHAnsi" w:cs="Lucida Sans Unicode"/>
        </w:rPr>
        <w:instrText xml:space="preserve"> TOC \o "1-3" \h \z \u </w:instrText>
      </w:r>
      <w:r w:rsidRPr="00906AB1">
        <w:rPr>
          <w:rFonts w:asciiTheme="minorHAnsi" w:hAnsiTheme="minorHAnsi" w:cs="Lucida Sans Unicode"/>
        </w:rPr>
        <w:fldChar w:fldCharType="separate"/>
      </w:r>
      <w:hyperlink w:anchor="_Toc372526877" w:history="1">
        <w:r w:rsidR="00B657FB" w:rsidRPr="00B657FB">
          <w:rPr>
            <w:rStyle w:val="Hyperlink"/>
            <w:rFonts w:asciiTheme="minorHAnsi" w:hAnsiTheme="minorHAnsi"/>
            <w:noProof/>
          </w:rPr>
          <w:t>Revision History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_Toc372526877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878" w:history="1">
        <w:r w:rsidR="00B657FB" w:rsidRPr="00B657FB">
          <w:rPr>
            <w:rStyle w:val="Hyperlink"/>
            <w:rFonts w:asciiTheme="minorHAnsi" w:hAnsiTheme="minorHAnsi"/>
            <w:noProof/>
          </w:rPr>
          <w:t>1</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Executive Summary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_Toc372526878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6</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79" w:history="1">
        <w:r w:rsidR="00B657FB" w:rsidRPr="00B657FB">
          <w:rPr>
            <w:rStyle w:val="Hyperlink"/>
            <w:rFonts w:asciiTheme="minorHAnsi" w:hAnsiTheme="minorHAnsi" w:cs="Lucida Sans Unicode"/>
            <w:noProof/>
          </w:rPr>
          <w:t>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Project description and background</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_Toc372526879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6</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0" w:history="1">
        <w:r w:rsidR="00B657FB" w:rsidRPr="00B657FB">
          <w:rPr>
            <w:rStyle w:val="Hyperlink"/>
            <w:rFonts w:asciiTheme="minorHAnsi" w:hAnsiTheme="minorHAnsi" w:cs="Lucida Sans Unicode"/>
            <w:noProof/>
          </w:rPr>
          <w:t>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Business Context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6</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1" w:history="1">
        <w:r w:rsidR="00B657FB" w:rsidRPr="00B657FB">
          <w:rPr>
            <w:rStyle w:val="Hyperlink"/>
            <w:rFonts w:asciiTheme="minorHAnsi" w:hAnsiTheme="minorHAnsi" w:cs="Lucida Sans Unicode"/>
            <w:noProof/>
          </w:rPr>
          <w:t>1.3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Business Objectives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2" w:history="1">
        <w:r w:rsidR="00B657FB" w:rsidRPr="00B657FB">
          <w:rPr>
            <w:rStyle w:val="Hyperlink"/>
            <w:rFonts w:asciiTheme="minorHAnsi" w:hAnsiTheme="minorHAnsi" w:cs="Lucida Sans Unicode"/>
            <w:noProof/>
          </w:rPr>
          <w:t>1.4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Business Requirements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3" w:history="1">
        <w:r w:rsidR="00B657FB" w:rsidRPr="00B657FB">
          <w:rPr>
            <w:rStyle w:val="Hyperlink"/>
            <w:rFonts w:asciiTheme="minorHAnsi" w:hAnsiTheme="minorHAnsi" w:cs="Lucida Sans Unicode"/>
            <w:noProof/>
          </w:rPr>
          <w:t>1.5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Technical Requirements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4" w:history="1">
        <w:r w:rsidR="00B657FB" w:rsidRPr="00B657FB">
          <w:rPr>
            <w:rStyle w:val="Hyperlink"/>
            <w:rFonts w:asciiTheme="minorHAnsi" w:hAnsiTheme="minorHAnsi" w:cs="Lucida Sans Unicode"/>
            <w:noProof/>
          </w:rPr>
          <w:t>1.6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Business Benefits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5" w:history="1">
        <w:r w:rsidR="00B657FB" w:rsidRPr="00B657FB">
          <w:rPr>
            <w:rStyle w:val="Hyperlink"/>
            <w:rFonts w:asciiTheme="minorHAnsi" w:hAnsiTheme="minorHAnsi" w:cs="Lucida Sans Unicode"/>
            <w:noProof/>
          </w:rPr>
          <w:t>1.7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Scope</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6" w:history="1">
        <w:r w:rsidR="00B657FB" w:rsidRPr="00B657FB">
          <w:rPr>
            <w:rStyle w:val="Hyperlink"/>
            <w:rFonts w:asciiTheme="minorHAnsi" w:hAnsiTheme="minorHAnsi" w:cs="Lucida Sans Unicode"/>
            <w:noProof/>
          </w:rPr>
          <w:t>1.8</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Inclusions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87" w:history="1">
        <w:r w:rsidR="00B657FB" w:rsidRPr="00B657FB">
          <w:rPr>
            <w:rStyle w:val="Hyperlink"/>
            <w:rFonts w:asciiTheme="minorHAnsi" w:hAnsiTheme="minorHAnsi" w:cs="Lucida Sans Unicode"/>
            <w:noProof/>
          </w:rPr>
          <w:t>1.9</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Exclusions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888" w:history="1">
        <w:r w:rsidR="00B657FB" w:rsidRPr="00B657FB">
          <w:rPr>
            <w:rStyle w:val="Hyperlink"/>
            <w:rFonts w:asciiTheme="minorHAnsi" w:hAnsiTheme="minorHAnsi" w:cs="Lucida Sans Unicode"/>
            <w:noProof/>
          </w:rPr>
          <w:t>1.10</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Key Risks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889" w:history="1">
        <w:r w:rsidR="00B657FB" w:rsidRPr="00B657FB">
          <w:rPr>
            <w:rStyle w:val="Hyperlink"/>
            <w:rFonts w:asciiTheme="minorHAnsi" w:hAnsiTheme="minorHAnsi" w:cs="Lucida Sans Unicode"/>
            <w:noProof/>
          </w:rPr>
          <w:t>1.11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Technologies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_Toc372526889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890" w:history="1">
        <w:r w:rsidR="00B657FB" w:rsidRPr="00B657FB">
          <w:rPr>
            <w:rStyle w:val="Hyperlink"/>
            <w:rFonts w:asciiTheme="minorHAnsi" w:hAnsiTheme="minorHAnsi" w:cs="Lucida Sans Unicode"/>
            <w:noProof/>
          </w:rPr>
          <w:t>1.12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Implementation Considerations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11</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891" w:history="1">
        <w:r w:rsidR="00B657FB" w:rsidRPr="00B657FB">
          <w:rPr>
            <w:rStyle w:val="Hyperlink"/>
            <w:rFonts w:asciiTheme="minorHAnsi" w:hAnsiTheme="minorHAnsi" w:cs="Lucida Sans Unicode"/>
            <w:noProof/>
          </w:rPr>
          <w:t>1.13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Timelines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11</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892" w:history="1">
        <w:r w:rsidR="00B657FB" w:rsidRPr="00B657FB">
          <w:rPr>
            <w:rStyle w:val="Hyperlink"/>
            <w:rFonts w:asciiTheme="minorHAnsi" w:hAnsiTheme="minorHAnsi" w:cs="Lucida Sans Unicode"/>
            <w:noProof/>
          </w:rPr>
          <w:t>1.14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Cost Guidelines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11</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893" w:history="1">
        <w:r w:rsidR="00B657FB" w:rsidRPr="00B657FB">
          <w:rPr>
            <w:rStyle w:val="Hyperlink"/>
            <w:rFonts w:asciiTheme="minorHAnsi" w:hAnsiTheme="minorHAnsi"/>
            <w:noProof/>
          </w:rPr>
          <w:t>2</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Introduction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12</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94" w:history="1">
        <w:r w:rsidR="00B657FB" w:rsidRPr="00B657FB">
          <w:rPr>
            <w:rStyle w:val="Hyperlink"/>
            <w:rFonts w:asciiTheme="minorHAnsi" w:hAnsiTheme="minorHAnsi" w:cs="Lucida Sans Unicode"/>
            <w:noProof/>
          </w:rPr>
          <w:t>2.1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Objective</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12</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95" w:history="1">
        <w:r w:rsidR="00B657FB" w:rsidRPr="00B657FB">
          <w:rPr>
            <w:rStyle w:val="Hyperlink"/>
            <w:rFonts w:asciiTheme="minorHAnsi" w:hAnsiTheme="minorHAnsi" w:cs="Lucida Sans Unicode"/>
            <w:noProof/>
          </w:rPr>
          <w:t>2.2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Definitions, Acronyms and Abbreviations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12</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96" w:history="1">
        <w:r w:rsidR="00B657FB" w:rsidRPr="00B657FB">
          <w:rPr>
            <w:rStyle w:val="Hyperlink"/>
            <w:rFonts w:asciiTheme="minorHAnsi" w:hAnsiTheme="minorHAnsi" w:cs="Lucida Sans Unicode"/>
            <w:noProof/>
          </w:rPr>
          <w:t>2.3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References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13</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97" w:history="1">
        <w:r w:rsidR="00B657FB" w:rsidRPr="00B657FB">
          <w:rPr>
            <w:rStyle w:val="Hyperlink"/>
            <w:rFonts w:asciiTheme="minorHAnsi" w:hAnsiTheme="minorHAnsi" w:cs="Lucida Sans Unicode"/>
            <w:noProof/>
          </w:rPr>
          <w:t>2.4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Key Stakeholder Summary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13</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898" w:history="1">
        <w:r w:rsidR="00B657FB" w:rsidRPr="00B657FB">
          <w:rPr>
            <w:rStyle w:val="Hyperlink"/>
            <w:rFonts w:asciiTheme="minorHAnsi" w:hAnsiTheme="minorHAnsi" w:cs="Lucida Sans Unicode"/>
            <w:noProof/>
          </w:rPr>
          <w:t>2.5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Contributors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13</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899" w:history="1">
        <w:r w:rsidR="00B657FB" w:rsidRPr="00B657FB">
          <w:rPr>
            <w:rStyle w:val="Hyperlink"/>
            <w:rFonts w:asciiTheme="minorHAnsi" w:hAnsiTheme="minorHAnsi"/>
            <w:noProof/>
          </w:rPr>
          <w:t>3</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Current System</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_Toc372526899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00" w:history="1">
        <w:r w:rsidR="00B657FB" w:rsidRPr="00B657FB">
          <w:rPr>
            <w:rStyle w:val="Hyperlink"/>
            <w:rFonts w:asciiTheme="minorHAnsi" w:hAnsiTheme="minorHAnsi" w:cs="Lucida Sans Unicode"/>
            <w:noProof/>
          </w:rPr>
          <w:t>3.1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Websites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01" w:history="1">
        <w:r w:rsidR="00B657FB" w:rsidRPr="00B657FB">
          <w:rPr>
            <w:rStyle w:val="Hyperlink"/>
            <w:rFonts w:asciiTheme="minorHAnsi" w:hAnsiTheme="minorHAnsi" w:cs="Lucida Sans Unicode"/>
            <w:noProof/>
          </w:rPr>
          <w:t>3.2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Software Infrastructure</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02" w:history="1">
        <w:r w:rsidR="00B657FB" w:rsidRPr="00B657FB">
          <w:rPr>
            <w:rStyle w:val="Hyperlink"/>
            <w:rFonts w:asciiTheme="minorHAnsi" w:hAnsiTheme="minorHAnsi" w:cs="Lucida Sans Unicode"/>
            <w:noProof/>
          </w:rPr>
          <w:t>3.3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Hardware Infrastructure</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15</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03" w:history="1">
        <w:r w:rsidR="00B657FB" w:rsidRPr="00B657FB">
          <w:rPr>
            <w:rStyle w:val="Hyperlink"/>
            <w:rFonts w:asciiTheme="minorHAnsi" w:hAnsiTheme="minorHAnsi" w:cs="Lucida Sans Unicode"/>
            <w:noProof/>
          </w:rPr>
          <w:t>3.4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Security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04" w:history="1">
        <w:r w:rsidR="00B657FB" w:rsidRPr="00B657FB">
          <w:rPr>
            <w:rStyle w:val="Hyperlink"/>
            <w:rFonts w:asciiTheme="minorHAnsi" w:hAnsiTheme="minorHAnsi"/>
            <w:noProof/>
          </w:rPr>
          <w:t>3.4.1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Authentication and Authorization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05" w:history="1">
        <w:r w:rsidR="00B657FB" w:rsidRPr="00B657FB">
          <w:rPr>
            <w:rStyle w:val="Hyperlink"/>
            <w:rFonts w:asciiTheme="minorHAnsi" w:hAnsiTheme="minorHAnsi"/>
            <w:noProof/>
          </w:rPr>
          <w:t>3.4.2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Data Privacy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06" w:history="1">
        <w:r w:rsidR="00B657FB" w:rsidRPr="00B657FB">
          <w:rPr>
            <w:rStyle w:val="Hyperlink"/>
            <w:rFonts w:asciiTheme="minorHAnsi" w:hAnsiTheme="minorHAnsi"/>
            <w:noProof/>
          </w:rPr>
          <w:t>3.4.3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IP address Check</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16</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07" w:history="1">
        <w:r w:rsidR="00B657FB" w:rsidRPr="00B657FB">
          <w:rPr>
            <w:rStyle w:val="Hyperlink"/>
            <w:rFonts w:asciiTheme="minorHAnsi" w:hAnsiTheme="minorHAnsi"/>
            <w:noProof/>
          </w:rPr>
          <w:t>4</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User Descriptions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08" w:history="1">
        <w:r w:rsidR="00B657FB" w:rsidRPr="00B657FB">
          <w:rPr>
            <w:rStyle w:val="Hyperlink"/>
            <w:rFonts w:asciiTheme="minorHAnsi" w:hAnsiTheme="minorHAnsi" w:cs="Lucida Sans Unicode"/>
            <w:noProof/>
          </w:rPr>
          <w:t>4.1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Business User Summary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09" w:history="1">
        <w:r w:rsidR="00B657FB" w:rsidRPr="00B657FB">
          <w:rPr>
            <w:rStyle w:val="Hyperlink"/>
            <w:rFonts w:asciiTheme="minorHAnsi" w:hAnsiTheme="minorHAnsi" w:cs="Lucida Sans Unicode"/>
            <w:noProof/>
          </w:rPr>
          <w:t>4.2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Users and Roles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_Toc372526909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0" w:history="1">
        <w:r w:rsidR="00B657FB" w:rsidRPr="00B657FB">
          <w:rPr>
            <w:rStyle w:val="Hyperlink"/>
            <w:rFonts w:asciiTheme="minorHAnsi" w:hAnsiTheme="minorHAnsi" w:cs="Lucida Sans Unicode"/>
            <w:noProof/>
          </w:rPr>
          <w:t>4.3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Internal Users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1" w:history="1">
        <w:r w:rsidR="00B657FB" w:rsidRPr="00B657FB">
          <w:rPr>
            <w:rStyle w:val="Hyperlink"/>
            <w:rFonts w:asciiTheme="minorHAnsi" w:hAnsiTheme="minorHAnsi" w:cs="Lucida Sans Unicode"/>
            <w:noProof/>
          </w:rPr>
          <w:t>4.4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Administrator Users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2" w:history="1">
        <w:r w:rsidR="00B657FB" w:rsidRPr="00B657FB">
          <w:rPr>
            <w:rStyle w:val="Hyperlink"/>
            <w:rFonts w:asciiTheme="minorHAnsi" w:hAnsiTheme="minorHAnsi" w:cs="Lucida Sans Unicode"/>
            <w:noProof/>
          </w:rPr>
          <w:t>4.5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External Organization Users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17</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3" w:history="1">
        <w:r w:rsidR="00B657FB" w:rsidRPr="00B657FB">
          <w:rPr>
            <w:rStyle w:val="Hyperlink"/>
            <w:rFonts w:asciiTheme="minorHAnsi" w:hAnsiTheme="minorHAnsi" w:cs="Lucida Sans Unicode"/>
            <w:noProof/>
          </w:rPr>
          <w:t>4.6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Individual Agents (Plan Advisories)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4" w:history="1">
        <w:r w:rsidR="00B657FB" w:rsidRPr="00B657FB">
          <w:rPr>
            <w:rStyle w:val="Hyperlink"/>
            <w:rFonts w:asciiTheme="minorHAnsi" w:hAnsiTheme="minorHAnsi" w:cs="Lucida Sans Unicode"/>
            <w:noProof/>
          </w:rPr>
          <w:t>4.7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Policy Holders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5" w:history="1">
        <w:r w:rsidR="00B657FB" w:rsidRPr="00B657FB">
          <w:rPr>
            <w:rStyle w:val="Hyperlink"/>
            <w:rFonts w:asciiTheme="minorHAnsi" w:hAnsiTheme="minorHAnsi" w:cs="Lucida Sans Unicode"/>
            <w:noProof/>
          </w:rPr>
          <w:t>4.8</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Number of Users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16" w:history="1">
        <w:r w:rsidR="00B657FB" w:rsidRPr="00B657FB">
          <w:rPr>
            <w:rStyle w:val="Hyperlink"/>
            <w:rFonts w:asciiTheme="minorHAnsi" w:hAnsiTheme="minorHAnsi" w:cs="Lucida Sans Unicode"/>
            <w:noProof/>
          </w:rPr>
          <w:t>4.9</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User Management and Administration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17" w:history="1">
        <w:r w:rsidR="00B657FB" w:rsidRPr="00B657FB">
          <w:rPr>
            <w:rStyle w:val="Hyperlink"/>
            <w:rFonts w:asciiTheme="minorHAnsi" w:hAnsiTheme="minorHAnsi" w:cs="Lucida Sans Unicode"/>
            <w:noProof/>
          </w:rPr>
          <w:t>4.10</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Authentication &amp; Authorization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18" w:history="1">
        <w:r w:rsidR="00B657FB" w:rsidRPr="00B657FB">
          <w:rPr>
            <w:rStyle w:val="Hyperlink"/>
            <w:rFonts w:asciiTheme="minorHAnsi" w:hAnsiTheme="minorHAnsi" w:cs="Lucida Sans Unicode"/>
            <w:noProof/>
          </w:rPr>
          <w:t>4.11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Federated User Registry approach</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19" w:history="1">
        <w:r w:rsidR="00B657FB" w:rsidRPr="00B657FB">
          <w:rPr>
            <w:rStyle w:val="Hyperlink"/>
            <w:rFonts w:asciiTheme="minorHAnsi" w:hAnsiTheme="minorHAnsi" w:cs="Lucida Sans Unicode"/>
            <w:noProof/>
          </w:rPr>
          <w:t>4.12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Phase 2 extension Strategy (PA channel expansion)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_Toc372526919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20" w:history="1">
        <w:r w:rsidR="00B657FB" w:rsidRPr="00B657FB">
          <w:rPr>
            <w:rStyle w:val="Hyperlink"/>
            <w:rFonts w:asciiTheme="minorHAnsi" w:hAnsiTheme="minorHAnsi" w:cs="Lucida Sans Unicode"/>
            <w:noProof/>
          </w:rPr>
          <w:t>4.13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Alternative to Custom User Repository Implementation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19</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21" w:history="1">
        <w:r w:rsidR="00B657FB" w:rsidRPr="00B657FB">
          <w:rPr>
            <w:rStyle w:val="Hyperlink"/>
            <w:rFonts w:asciiTheme="minorHAnsi" w:hAnsiTheme="minorHAnsi"/>
            <w:noProof/>
          </w:rPr>
          <w:t>5</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Functional Requirements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2" w:history="1">
        <w:r w:rsidR="00B657FB" w:rsidRPr="00B657FB">
          <w:rPr>
            <w:rStyle w:val="Hyperlink"/>
            <w:rFonts w:asciiTheme="minorHAnsi" w:hAnsiTheme="minorHAnsi" w:cs="Lucida Sans Unicode"/>
            <w:noProof/>
          </w:rPr>
          <w:t>5.1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Portal Requirements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3" w:history="1">
        <w:r w:rsidR="00B657FB" w:rsidRPr="00B657FB">
          <w:rPr>
            <w:rStyle w:val="Hyperlink"/>
            <w:rFonts w:asciiTheme="minorHAnsi" w:hAnsiTheme="minorHAnsi" w:cs="Lucida Sans Unicode"/>
            <w:noProof/>
          </w:rPr>
          <w:t>5.2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Personalization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4" w:history="1">
        <w:r w:rsidR="00B657FB" w:rsidRPr="00B657FB">
          <w:rPr>
            <w:rStyle w:val="Hyperlink"/>
            <w:rFonts w:asciiTheme="minorHAnsi" w:hAnsiTheme="minorHAnsi" w:cs="Lucida Sans Unicode"/>
            <w:noProof/>
          </w:rPr>
          <w:t>5.3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Dashboards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5" w:history="1">
        <w:r w:rsidR="00B657FB" w:rsidRPr="00B657FB">
          <w:rPr>
            <w:rStyle w:val="Hyperlink"/>
            <w:rFonts w:asciiTheme="minorHAnsi" w:hAnsiTheme="minorHAnsi" w:cs="Lucida Sans Unicode"/>
            <w:noProof/>
          </w:rPr>
          <w:t>5.4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Knowledge Reporting</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6" w:history="1">
        <w:r w:rsidR="00B657FB" w:rsidRPr="00B657FB">
          <w:rPr>
            <w:rStyle w:val="Hyperlink"/>
            <w:rFonts w:asciiTheme="minorHAnsi" w:hAnsiTheme="minorHAnsi" w:cs="Lucida Sans Unicode"/>
            <w:noProof/>
          </w:rPr>
          <w:t>5.5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Manulife News and Announcements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7" w:history="1">
        <w:r w:rsidR="00B657FB" w:rsidRPr="00B657FB">
          <w:rPr>
            <w:rStyle w:val="Hyperlink"/>
            <w:rFonts w:asciiTheme="minorHAnsi" w:hAnsiTheme="minorHAnsi" w:cs="Lucida Sans Unicode"/>
            <w:noProof/>
          </w:rPr>
          <w:t>5.6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Social Collaboration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8" w:history="1">
        <w:r w:rsidR="00B657FB" w:rsidRPr="00B657FB">
          <w:rPr>
            <w:rStyle w:val="Hyperlink"/>
            <w:rFonts w:asciiTheme="minorHAnsi" w:hAnsiTheme="minorHAnsi" w:cs="Lucida Sans Unicode"/>
            <w:noProof/>
          </w:rPr>
          <w:t>5.7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Portalizing Internet/Intranet Applications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29" w:history="1">
        <w:r w:rsidR="00B657FB" w:rsidRPr="00B657FB">
          <w:rPr>
            <w:rStyle w:val="Hyperlink"/>
            <w:rFonts w:asciiTheme="minorHAnsi" w:hAnsiTheme="minorHAnsi" w:cs="Lucida Sans Unicode"/>
            <w:noProof/>
          </w:rPr>
          <w:t>5.8</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Integrating Internet/Intranet Applications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_Toc372526929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0" w:history="1">
        <w:r w:rsidR="00B657FB" w:rsidRPr="00B657FB">
          <w:rPr>
            <w:rStyle w:val="Hyperlink"/>
            <w:rFonts w:asciiTheme="minorHAnsi" w:hAnsiTheme="minorHAnsi" w:cs="Lucida Sans Unicode"/>
            <w:noProof/>
          </w:rPr>
          <w:t>5.9</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Products packaging summary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22</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31" w:history="1">
        <w:r w:rsidR="00B657FB" w:rsidRPr="00B657FB">
          <w:rPr>
            <w:rStyle w:val="Hyperlink"/>
            <w:rFonts w:asciiTheme="minorHAnsi" w:hAnsiTheme="minorHAnsi" w:cs="Lucida Sans Unicode"/>
            <w:noProof/>
          </w:rPr>
          <w:t>5.10</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Out of the box Features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22</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32" w:history="1">
        <w:r w:rsidR="00B657FB" w:rsidRPr="00B657FB">
          <w:rPr>
            <w:rStyle w:val="Hyperlink"/>
            <w:rFonts w:asciiTheme="minorHAnsi" w:hAnsiTheme="minorHAnsi"/>
            <w:noProof/>
          </w:rPr>
          <w:t>6</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Interface Specification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23</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3" w:history="1">
        <w:r w:rsidR="00B657FB" w:rsidRPr="00B657FB">
          <w:rPr>
            <w:rStyle w:val="Hyperlink"/>
            <w:rFonts w:asciiTheme="minorHAnsi" w:hAnsiTheme="minorHAnsi" w:cs="Lucida Sans Unicode"/>
            <w:noProof/>
          </w:rPr>
          <w:t>6.1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Internal Communication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23</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4" w:history="1">
        <w:r w:rsidR="00B657FB" w:rsidRPr="00B657FB">
          <w:rPr>
            <w:rStyle w:val="Hyperlink"/>
            <w:rFonts w:asciiTheme="minorHAnsi" w:hAnsiTheme="minorHAnsi" w:cs="Lucida Sans Unicode"/>
            <w:noProof/>
          </w:rPr>
          <w:t>6.2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External Communication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23</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35" w:history="1">
        <w:r w:rsidR="00B657FB" w:rsidRPr="00B657FB">
          <w:rPr>
            <w:rStyle w:val="Hyperlink"/>
            <w:rFonts w:asciiTheme="minorHAnsi" w:hAnsiTheme="minorHAnsi"/>
            <w:noProof/>
          </w:rPr>
          <w:t>7</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Supplementary Specification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6" w:history="1">
        <w:r w:rsidR="00B657FB" w:rsidRPr="00B657FB">
          <w:rPr>
            <w:rStyle w:val="Hyperlink"/>
            <w:rFonts w:asciiTheme="minorHAnsi" w:hAnsiTheme="minorHAnsi" w:cs="Lucida Sans Unicode"/>
            <w:noProof/>
          </w:rPr>
          <w:t>7.1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Application and Software Standards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7" w:history="1">
        <w:r w:rsidR="00B657FB" w:rsidRPr="00B657FB">
          <w:rPr>
            <w:rStyle w:val="Hyperlink"/>
            <w:rFonts w:asciiTheme="minorHAnsi" w:hAnsiTheme="minorHAnsi" w:cs="Lucida Sans Unicode"/>
            <w:noProof/>
          </w:rPr>
          <w:t>7.2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Mobile Enablement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8" w:history="1">
        <w:r w:rsidR="00B657FB" w:rsidRPr="00B657FB">
          <w:rPr>
            <w:rStyle w:val="Hyperlink"/>
            <w:rFonts w:asciiTheme="minorHAnsi" w:hAnsiTheme="minorHAnsi" w:cs="Lucida Sans Unicode"/>
            <w:noProof/>
          </w:rPr>
          <w:t>7.3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Offline Access Requirement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39" w:history="1">
        <w:r w:rsidR="00B657FB" w:rsidRPr="00B657FB">
          <w:rPr>
            <w:rStyle w:val="Hyperlink"/>
            <w:rFonts w:asciiTheme="minorHAnsi" w:hAnsiTheme="minorHAnsi" w:cs="Lucida Sans Unicode"/>
            <w:noProof/>
          </w:rPr>
          <w:t>7.4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Hardware Standards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_Toc372526939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40" w:history="1">
        <w:r w:rsidR="00B657FB" w:rsidRPr="00B657FB">
          <w:rPr>
            <w:rStyle w:val="Hyperlink"/>
            <w:rFonts w:asciiTheme="minorHAnsi" w:hAnsiTheme="minorHAnsi" w:cs="Lucida Sans Unicode"/>
            <w:noProof/>
          </w:rPr>
          <w:t>7.5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Access and Security Standards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41" w:history="1">
        <w:r w:rsidR="00B657FB" w:rsidRPr="00B657FB">
          <w:rPr>
            <w:rStyle w:val="Hyperlink"/>
            <w:rFonts w:asciiTheme="minorHAnsi" w:hAnsiTheme="minorHAnsi" w:cs="Lucida Sans Unicode"/>
            <w:noProof/>
          </w:rPr>
          <w:t>7.6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Environmental and Location Factors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25</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42" w:history="1">
        <w:r w:rsidR="00B657FB" w:rsidRPr="00B657FB">
          <w:rPr>
            <w:rStyle w:val="Hyperlink"/>
            <w:rFonts w:asciiTheme="minorHAnsi" w:hAnsiTheme="minorHAnsi" w:cs="Lucida Sans Unicode"/>
            <w:noProof/>
          </w:rPr>
          <w:t>7.7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Usability Standards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25</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43" w:history="1">
        <w:r w:rsidR="00B657FB" w:rsidRPr="00B657FB">
          <w:rPr>
            <w:rStyle w:val="Hyperlink"/>
            <w:rFonts w:asciiTheme="minorHAnsi" w:hAnsiTheme="minorHAnsi" w:cs="Lucida Sans Unicode"/>
            <w:noProof/>
          </w:rPr>
          <w:t>7.8</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Performance, Service Level and System Availability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25</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44" w:history="1">
        <w:r w:rsidR="00B657FB" w:rsidRPr="00B657FB">
          <w:rPr>
            <w:rStyle w:val="Hyperlink"/>
            <w:rFonts w:asciiTheme="minorHAnsi" w:hAnsiTheme="minorHAnsi" w:cs="Lucida Sans Unicode"/>
            <w:noProof/>
          </w:rPr>
          <w:t>7.9</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Audit Control, Archival and Data Retention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45" w:history="1">
        <w:r w:rsidR="00B657FB" w:rsidRPr="00B657FB">
          <w:rPr>
            <w:rStyle w:val="Hyperlink"/>
            <w:rFonts w:asciiTheme="minorHAnsi" w:hAnsiTheme="minorHAnsi" w:cs="Lucida Sans Unicode"/>
            <w:noProof/>
          </w:rPr>
          <w:t>7.10</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Caching</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46" w:history="1">
        <w:r w:rsidR="00B657FB" w:rsidRPr="00B657FB">
          <w:rPr>
            <w:rStyle w:val="Hyperlink"/>
            <w:rFonts w:asciiTheme="minorHAnsi" w:hAnsiTheme="minorHAnsi" w:cs="Lucida Sans Unicode"/>
            <w:noProof/>
          </w:rPr>
          <w:t>7.11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Maintenance and Support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47" w:history="1">
        <w:r w:rsidR="00B657FB" w:rsidRPr="00B657FB">
          <w:rPr>
            <w:rStyle w:val="Hyperlink"/>
            <w:rFonts w:asciiTheme="minorHAnsi" w:hAnsiTheme="minorHAnsi" w:cs="Lucida Sans Unicode"/>
            <w:noProof/>
          </w:rPr>
          <w:t>7.12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Licensing and Implementation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48" w:history="1">
        <w:r w:rsidR="00B657FB" w:rsidRPr="00B657FB">
          <w:rPr>
            <w:rStyle w:val="Hyperlink"/>
            <w:rFonts w:asciiTheme="minorHAnsi" w:hAnsiTheme="minorHAnsi" w:cs="Lucida Sans Unicode"/>
            <w:noProof/>
          </w:rPr>
          <w:t>7.13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Documentation and Online Help</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49" w:history="1">
        <w:r w:rsidR="00B657FB" w:rsidRPr="00B657FB">
          <w:rPr>
            <w:rStyle w:val="Hyperlink"/>
            <w:rFonts w:asciiTheme="minorHAnsi" w:hAnsiTheme="minorHAnsi" w:cs="Lucida Sans Unicode"/>
            <w:noProof/>
          </w:rPr>
          <w:t>7.14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Testing and Training Environment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_Toc372526949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50" w:history="1">
        <w:r w:rsidR="00B657FB" w:rsidRPr="00B657FB">
          <w:rPr>
            <w:rStyle w:val="Hyperlink"/>
            <w:rFonts w:asciiTheme="minorHAnsi" w:hAnsiTheme="minorHAnsi" w:cs="Lucida Sans Unicode"/>
            <w:noProof/>
          </w:rPr>
          <w:t>7.15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Legal and Regulatory Requirement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27</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51" w:history="1">
        <w:r w:rsidR="00B657FB" w:rsidRPr="00B657FB">
          <w:rPr>
            <w:rStyle w:val="Hyperlink"/>
            <w:rFonts w:asciiTheme="minorHAnsi" w:hAnsiTheme="minorHAnsi"/>
            <w:noProof/>
          </w:rPr>
          <w:t>8</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Solution Options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2" w:history="1">
        <w:r w:rsidR="00B657FB" w:rsidRPr="00B657FB">
          <w:rPr>
            <w:rStyle w:val="Hyperlink"/>
            <w:rFonts w:asciiTheme="minorHAnsi" w:hAnsiTheme="minorHAnsi" w:cs="Lucida Sans Unicode"/>
            <w:noProof/>
          </w:rPr>
          <w:t>8.1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Portal Solution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28</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3" w:history="1">
        <w:r w:rsidR="00B657FB" w:rsidRPr="00B657FB">
          <w:rPr>
            <w:rStyle w:val="Hyperlink"/>
            <w:rFonts w:asciiTheme="minorHAnsi" w:hAnsiTheme="minorHAnsi" w:cs="Lucida Sans Unicode"/>
            <w:noProof/>
          </w:rPr>
          <w:t>8.2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Client Side Rendering</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29</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4" w:history="1">
        <w:r w:rsidR="00B657FB" w:rsidRPr="00B657FB">
          <w:rPr>
            <w:rStyle w:val="Hyperlink"/>
            <w:rFonts w:asciiTheme="minorHAnsi" w:hAnsiTheme="minorHAnsi" w:cs="Lucida Sans Unicode"/>
            <w:noProof/>
          </w:rPr>
          <w:t>8.3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Pros and Cons Client Side Rendering (Portal)</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29</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5" w:history="1">
        <w:r w:rsidR="00B657FB" w:rsidRPr="00B657FB">
          <w:rPr>
            <w:rStyle w:val="Hyperlink"/>
            <w:rFonts w:asciiTheme="minorHAnsi" w:hAnsiTheme="minorHAnsi" w:cs="Lucida Sans Unicode"/>
            <w:noProof/>
          </w:rPr>
          <w:t>8.4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Server Side Rendering (Portal)</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30</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6" w:history="1">
        <w:r w:rsidR="00B657FB" w:rsidRPr="00B657FB">
          <w:rPr>
            <w:rStyle w:val="Hyperlink"/>
            <w:rFonts w:asciiTheme="minorHAnsi" w:hAnsiTheme="minorHAnsi" w:cs="Lucida Sans Unicode"/>
            <w:noProof/>
          </w:rPr>
          <w:t>8.5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Pros and Cons Server Side Rendering (Portal)</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7" w:history="1">
        <w:r w:rsidR="00B657FB" w:rsidRPr="00B657FB">
          <w:rPr>
            <w:rStyle w:val="Hyperlink"/>
            <w:rFonts w:asciiTheme="minorHAnsi" w:hAnsiTheme="minorHAnsi" w:cs="Lucida Sans Unicode"/>
            <w:noProof/>
          </w:rPr>
          <w:t>8.6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Single Page Client (WEB) – Client Centric Solution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31</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8" w:history="1">
        <w:r w:rsidR="00B657FB" w:rsidRPr="00B657FB">
          <w:rPr>
            <w:rStyle w:val="Hyperlink"/>
            <w:rFonts w:asciiTheme="minorHAnsi" w:hAnsiTheme="minorHAnsi" w:cs="Lucida Sans Unicode"/>
            <w:noProof/>
          </w:rPr>
          <w:t>8.7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Pros and Cons – Single Page Client (Web)</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32</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59" w:history="1">
        <w:r w:rsidR="00B657FB" w:rsidRPr="00B657FB">
          <w:rPr>
            <w:rStyle w:val="Hyperlink"/>
            <w:rFonts w:asciiTheme="minorHAnsi" w:hAnsiTheme="minorHAnsi" w:cs="Lucida Sans Unicode"/>
            <w:noProof/>
          </w:rPr>
          <w:t>8.8</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Proposed Solution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_Toc372526959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32</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60" w:history="1">
        <w:r w:rsidR="00B657FB" w:rsidRPr="00B657FB">
          <w:rPr>
            <w:rStyle w:val="Hyperlink"/>
            <w:rFonts w:asciiTheme="minorHAnsi" w:hAnsiTheme="minorHAnsi" w:cs="Lucida Sans Unicode"/>
            <w:noProof/>
          </w:rPr>
          <w:t>8.9</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Solution Highlights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33</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61" w:history="1">
        <w:r w:rsidR="00B657FB" w:rsidRPr="00B657FB">
          <w:rPr>
            <w:rStyle w:val="Hyperlink"/>
            <w:rFonts w:asciiTheme="minorHAnsi" w:hAnsiTheme="minorHAnsi" w:cs="Lucida Sans Unicode"/>
            <w:noProof/>
          </w:rPr>
          <w:t>8.10</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Technology Stack</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33</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62" w:history="1">
        <w:r w:rsidR="00B657FB" w:rsidRPr="00B657FB">
          <w:rPr>
            <w:rStyle w:val="Hyperlink"/>
            <w:rFonts w:asciiTheme="minorHAnsi" w:hAnsiTheme="minorHAnsi"/>
            <w:noProof/>
          </w:rPr>
          <w:t>9</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Architectural Decisions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63" w:history="1">
        <w:r w:rsidR="00B657FB" w:rsidRPr="00B657FB">
          <w:rPr>
            <w:rStyle w:val="Hyperlink"/>
            <w:rFonts w:asciiTheme="minorHAnsi" w:hAnsiTheme="minorHAnsi" w:cs="Lucida Sans Unicode"/>
            <w:noProof/>
          </w:rPr>
          <w:t>9.1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Presentation Layer Framework</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34</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64" w:history="1">
        <w:r w:rsidR="00B657FB" w:rsidRPr="00B657FB">
          <w:rPr>
            <w:rStyle w:val="Hyperlink"/>
            <w:rFonts w:asciiTheme="minorHAnsi" w:hAnsiTheme="minorHAnsi" w:cs="Lucida Sans Unicode"/>
            <w:noProof/>
          </w:rPr>
          <w:t>9.2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UI Layer JavaScript Library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35</w:t>
        </w:r>
        <w:r w:rsidRPr="00B657FB">
          <w:rPr>
            <w:rFonts w:asciiTheme="minorHAnsi" w:hAnsiTheme="minorHAnsi"/>
            <w:noProof/>
            <w:webHidden/>
          </w:rPr>
          <w:fldChar w:fldCharType="end"/>
        </w:r>
      </w:hyperlink>
    </w:p>
    <w:p w:rsidR="00B657FB" w:rsidRPr="00B657FB" w:rsidRDefault="00906AB1">
      <w:pPr>
        <w:pStyle w:val="TOC3"/>
        <w:tabs>
          <w:tab w:val="left" w:pos="960"/>
          <w:tab w:val="right" w:leader="dot" w:pos="9019"/>
        </w:tabs>
        <w:rPr>
          <w:rFonts w:asciiTheme="minorHAnsi" w:eastAsiaTheme="minorEastAsia" w:hAnsiTheme="minorHAnsi" w:cstheme="minorBidi"/>
          <w:i w:val="0"/>
          <w:iCs w:val="0"/>
          <w:noProof/>
          <w:sz w:val="22"/>
          <w:szCs w:val="22"/>
        </w:rPr>
      </w:pPr>
      <w:hyperlink w:anchor="_Toc372526965" w:history="1">
        <w:r w:rsidR="00B657FB" w:rsidRPr="00B657FB">
          <w:rPr>
            <w:rStyle w:val="Hyperlink"/>
            <w:rFonts w:asciiTheme="minorHAnsi" w:hAnsiTheme="minorHAnsi" w:cs="Lucida Sans Unicode"/>
            <w:noProof/>
          </w:rPr>
          <w:t>9.3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Deployment Consideration (WPS and WAS versions)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35</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66" w:history="1">
        <w:r w:rsidR="00B657FB" w:rsidRPr="00B657FB">
          <w:rPr>
            <w:rStyle w:val="Hyperlink"/>
            <w:rFonts w:asciiTheme="minorHAnsi" w:hAnsiTheme="minorHAnsi"/>
            <w:noProof/>
          </w:rPr>
          <w:t>10</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SPI Application Architecture Definition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67" w:history="1">
        <w:r w:rsidR="00B657FB" w:rsidRPr="00B657FB">
          <w:rPr>
            <w:rStyle w:val="Hyperlink"/>
            <w:rFonts w:asciiTheme="minorHAnsi" w:hAnsiTheme="minorHAnsi" w:cs="Lucida Sans Unicode"/>
            <w:noProof/>
          </w:rPr>
          <w:t>10.1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Conceptual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68" w:history="1">
        <w:r w:rsidR="00B657FB" w:rsidRPr="00B657FB">
          <w:rPr>
            <w:rStyle w:val="Hyperlink"/>
            <w:rFonts w:asciiTheme="minorHAnsi" w:hAnsiTheme="minorHAnsi" w:cs="Lucida Sans Unicode"/>
            <w:noProof/>
          </w:rPr>
          <w:t>10.2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Logical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69" w:history="1">
        <w:r w:rsidR="00B657FB" w:rsidRPr="00B657FB">
          <w:rPr>
            <w:rStyle w:val="Hyperlink"/>
            <w:rFonts w:asciiTheme="minorHAnsi" w:hAnsiTheme="minorHAnsi" w:cs="Lucida Sans Unicode"/>
            <w:noProof/>
          </w:rPr>
          <w:t>10.3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Layered Architecture</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_Toc372526969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0" w:history="1">
        <w:r w:rsidR="00B657FB" w:rsidRPr="00B657FB">
          <w:rPr>
            <w:rStyle w:val="Hyperlink"/>
            <w:rFonts w:asciiTheme="minorHAnsi" w:hAnsiTheme="minorHAnsi" w:cs="Lucida Sans Unicode"/>
            <w:noProof/>
          </w:rPr>
          <w:t>10.4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Client Layer</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1" w:history="1">
        <w:r w:rsidR="00B657FB" w:rsidRPr="00B657FB">
          <w:rPr>
            <w:rStyle w:val="Hyperlink"/>
            <w:rFonts w:asciiTheme="minorHAnsi" w:hAnsiTheme="minorHAnsi" w:cs="Lucida Sans Unicode"/>
            <w:noProof/>
          </w:rPr>
          <w:t>10.5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Presentation Layer</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2" w:history="1">
        <w:r w:rsidR="00B657FB" w:rsidRPr="00B657FB">
          <w:rPr>
            <w:rStyle w:val="Hyperlink"/>
            <w:rFonts w:asciiTheme="minorHAnsi" w:hAnsiTheme="minorHAnsi" w:cs="Lucida Sans Unicode"/>
            <w:noProof/>
          </w:rPr>
          <w:t>10.6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Business Layer</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3" w:history="1">
        <w:r w:rsidR="00B657FB" w:rsidRPr="00B657FB">
          <w:rPr>
            <w:rStyle w:val="Hyperlink"/>
            <w:rFonts w:asciiTheme="minorHAnsi" w:hAnsiTheme="minorHAnsi" w:cs="Lucida Sans Unicode"/>
            <w:noProof/>
          </w:rPr>
          <w:t>10.7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Data Access Layer</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4" w:history="1">
        <w:r w:rsidR="00B657FB" w:rsidRPr="00B657FB">
          <w:rPr>
            <w:rStyle w:val="Hyperlink"/>
            <w:rFonts w:asciiTheme="minorHAnsi" w:hAnsiTheme="minorHAnsi" w:cs="Lucida Sans Unicode"/>
            <w:noProof/>
          </w:rPr>
          <w:t>10.8</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Data Layer</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5" w:history="1">
        <w:r w:rsidR="00B657FB" w:rsidRPr="00B657FB">
          <w:rPr>
            <w:rStyle w:val="Hyperlink"/>
            <w:rFonts w:asciiTheme="minorHAnsi" w:hAnsiTheme="minorHAnsi" w:cs="Lucida Sans Unicode"/>
            <w:noProof/>
          </w:rPr>
          <w:t>10.9</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Service Enablement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6" w:history="1">
        <w:r w:rsidR="00B657FB" w:rsidRPr="00B657FB">
          <w:rPr>
            <w:rStyle w:val="Hyperlink"/>
            <w:rFonts w:asciiTheme="minorHAnsi" w:hAnsiTheme="minorHAnsi" w:cs="Lucida Sans Unicode"/>
            <w:noProof/>
          </w:rPr>
          <w:t>10.10</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Packaging &amp; deployment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7" w:history="1">
        <w:r w:rsidR="00B657FB" w:rsidRPr="00B657FB">
          <w:rPr>
            <w:rStyle w:val="Hyperlink"/>
            <w:rFonts w:asciiTheme="minorHAnsi" w:hAnsiTheme="minorHAnsi" w:cs="Lucida Sans Unicode"/>
            <w:noProof/>
          </w:rPr>
          <w:t>10.11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Conversion Guidelines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8" w:history="1">
        <w:r w:rsidR="00B657FB" w:rsidRPr="00B657FB">
          <w:rPr>
            <w:rStyle w:val="Hyperlink"/>
            <w:rFonts w:asciiTheme="minorHAnsi" w:hAnsiTheme="minorHAnsi" w:cs="Lucida Sans Unicode"/>
            <w:noProof/>
          </w:rPr>
          <w:t>10.12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Reusable components design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39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79" w:history="1">
        <w:r w:rsidR="00B657FB" w:rsidRPr="00B657FB">
          <w:rPr>
            <w:rStyle w:val="Hyperlink"/>
            <w:rFonts w:asciiTheme="minorHAnsi" w:hAnsiTheme="minorHAnsi" w:cs="Lucida Sans Unicode"/>
            <w:noProof/>
          </w:rPr>
          <w:t>10.13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Use case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_Toc372526979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41</w:t>
        </w:r>
        <w:r w:rsidRPr="00B657FB">
          <w:rPr>
            <w:rFonts w:asciiTheme="minorHAnsi" w:hAnsiTheme="minorHAnsi"/>
            <w:noProof/>
            <w:webHidden/>
          </w:rPr>
          <w:fldChar w:fldCharType="end"/>
        </w:r>
      </w:hyperlink>
    </w:p>
    <w:p w:rsidR="00B657FB" w:rsidRPr="00B657FB" w:rsidRDefault="00906AB1">
      <w:pPr>
        <w:pStyle w:val="TOC3"/>
        <w:tabs>
          <w:tab w:val="left" w:pos="1440"/>
          <w:tab w:val="right" w:leader="dot" w:pos="9019"/>
        </w:tabs>
        <w:rPr>
          <w:rFonts w:asciiTheme="minorHAnsi" w:eastAsiaTheme="minorEastAsia" w:hAnsiTheme="minorHAnsi" w:cstheme="minorBidi"/>
          <w:i w:val="0"/>
          <w:iCs w:val="0"/>
          <w:noProof/>
          <w:sz w:val="22"/>
          <w:szCs w:val="22"/>
        </w:rPr>
      </w:pPr>
      <w:hyperlink w:anchor="_Toc372526980" w:history="1">
        <w:r w:rsidR="00B657FB" w:rsidRPr="00B657FB">
          <w:rPr>
            <w:rStyle w:val="Hyperlink"/>
            <w:rFonts w:asciiTheme="minorHAnsi" w:hAnsiTheme="minorHAnsi"/>
            <w:noProof/>
          </w:rPr>
          <w:t>10.13.1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Functional Use case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42</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1" w:history="1">
        <w:r w:rsidR="00B657FB" w:rsidRPr="00B657FB">
          <w:rPr>
            <w:rStyle w:val="Hyperlink"/>
            <w:rFonts w:asciiTheme="minorHAnsi" w:hAnsiTheme="minorHAnsi" w:cs="Lucida Sans Unicode"/>
            <w:noProof/>
          </w:rPr>
          <w:t>10.14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Data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43</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2" w:history="1">
        <w:r w:rsidR="00B657FB" w:rsidRPr="00B657FB">
          <w:rPr>
            <w:rStyle w:val="Hyperlink"/>
            <w:rFonts w:asciiTheme="minorHAnsi" w:hAnsiTheme="minorHAnsi" w:cs="Lucida Sans Unicode"/>
            <w:noProof/>
          </w:rPr>
          <w:t>10.15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Security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43</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3" w:history="1">
        <w:r w:rsidR="00B657FB" w:rsidRPr="00B657FB">
          <w:rPr>
            <w:rStyle w:val="Hyperlink"/>
            <w:rFonts w:asciiTheme="minorHAnsi" w:hAnsiTheme="minorHAnsi" w:cs="Lucida Sans Unicode"/>
            <w:noProof/>
          </w:rPr>
          <w:t>10.16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Physical View</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43</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4" w:history="1">
        <w:r w:rsidR="00B657FB" w:rsidRPr="00B657FB">
          <w:rPr>
            <w:rStyle w:val="Hyperlink"/>
            <w:rFonts w:asciiTheme="minorHAnsi" w:hAnsiTheme="minorHAnsi" w:cs="Lucida Sans Unicode"/>
            <w:noProof/>
          </w:rPr>
          <w:t>10.17</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Development and Test Environment</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45</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85" w:history="1">
        <w:r w:rsidR="00B657FB" w:rsidRPr="00B657FB">
          <w:rPr>
            <w:rStyle w:val="Hyperlink"/>
            <w:rFonts w:asciiTheme="minorHAnsi" w:hAnsiTheme="minorHAnsi"/>
            <w:noProof/>
          </w:rPr>
          <w:t>11</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Risks, Assumptions, Issues, Dependencies and Constraints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6" w:history="1">
        <w:r w:rsidR="00B657FB" w:rsidRPr="00B657FB">
          <w:rPr>
            <w:rStyle w:val="Hyperlink"/>
            <w:rFonts w:asciiTheme="minorHAnsi" w:hAnsiTheme="minorHAnsi" w:cs="Lucida Sans Unicode"/>
            <w:noProof/>
          </w:rPr>
          <w:t>11.1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Risks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7" w:history="1">
        <w:r w:rsidR="00B657FB" w:rsidRPr="00B657FB">
          <w:rPr>
            <w:rStyle w:val="Hyperlink"/>
            <w:rFonts w:asciiTheme="minorHAnsi" w:hAnsiTheme="minorHAnsi" w:cs="Lucida Sans Unicode"/>
            <w:noProof/>
          </w:rPr>
          <w:t>11.2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Assumptions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46</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8" w:history="1">
        <w:r w:rsidR="00B657FB" w:rsidRPr="00B657FB">
          <w:rPr>
            <w:rStyle w:val="Hyperlink"/>
            <w:rFonts w:asciiTheme="minorHAnsi" w:hAnsiTheme="minorHAnsi" w:cs="Lucida Sans Unicode"/>
            <w:noProof/>
          </w:rPr>
          <w:t>11.3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Issues and Unresolved Requirements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89" w:history="1">
        <w:r w:rsidR="00B657FB" w:rsidRPr="00B657FB">
          <w:rPr>
            <w:rStyle w:val="Hyperlink"/>
            <w:rFonts w:asciiTheme="minorHAnsi" w:hAnsiTheme="minorHAnsi" w:cs="Lucida Sans Unicode"/>
            <w:noProof/>
          </w:rPr>
          <w:t>11.4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Dependencies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_Toc372526989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47</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90" w:history="1">
        <w:r w:rsidR="00B657FB" w:rsidRPr="00B657FB">
          <w:rPr>
            <w:rStyle w:val="Hyperlink"/>
            <w:rFonts w:asciiTheme="minorHAnsi" w:hAnsiTheme="minorHAnsi" w:cs="Lucida Sans Unicode"/>
            <w:noProof/>
          </w:rPr>
          <w:t>11.5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Constraints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47</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91" w:history="1">
        <w:r w:rsidR="00B657FB" w:rsidRPr="00B657FB">
          <w:rPr>
            <w:rStyle w:val="Hyperlink"/>
            <w:rFonts w:asciiTheme="minorHAnsi" w:hAnsiTheme="minorHAnsi"/>
            <w:noProof/>
          </w:rPr>
          <w:t>12</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References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92" w:history="1">
        <w:r w:rsidR="00B657FB" w:rsidRPr="00B657FB">
          <w:rPr>
            <w:rStyle w:val="Hyperlink"/>
            <w:rFonts w:asciiTheme="minorHAnsi" w:hAnsiTheme="minorHAnsi" w:cs="Lucida Sans Unicode"/>
            <w:noProof/>
          </w:rPr>
          <w:t>12.1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Standard Compliance References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48</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93" w:history="1">
        <w:r w:rsidR="00B657FB" w:rsidRPr="00B657FB">
          <w:rPr>
            <w:rStyle w:val="Hyperlink"/>
            <w:rFonts w:asciiTheme="minorHAnsi" w:hAnsiTheme="minorHAnsi" w:cs="Lucida Sans Unicode"/>
            <w:noProof/>
          </w:rPr>
          <w:t>12.2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Best Practices References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_Toc372526993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48</w:t>
        </w:r>
        <w:r w:rsidRPr="00B657FB">
          <w:rPr>
            <w:rFonts w:asciiTheme="minorHAnsi" w:hAnsiTheme="minorHAnsi"/>
            <w:noProof/>
            <w:webHidden/>
          </w:rPr>
          <w:fldChar w:fldCharType="end"/>
        </w:r>
      </w:hyperlink>
    </w:p>
    <w:p w:rsidR="00B657FB" w:rsidRPr="00B657FB" w:rsidRDefault="00906AB1">
      <w:pPr>
        <w:pStyle w:val="TOC1"/>
        <w:tabs>
          <w:tab w:val="left" w:pos="480"/>
          <w:tab w:val="right" w:leader="dot" w:pos="9019"/>
        </w:tabs>
        <w:rPr>
          <w:rFonts w:asciiTheme="minorHAnsi" w:eastAsiaTheme="minorEastAsia" w:hAnsiTheme="minorHAnsi" w:cstheme="minorBidi"/>
          <w:b w:val="0"/>
          <w:bCs w:val="0"/>
          <w:caps w:val="0"/>
          <w:noProof/>
          <w:sz w:val="22"/>
          <w:szCs w:val="22"/>
        </w:rPr>
      </w:pPr>
      <w:hyperlink w:anchor="_Toc372526994" w:history="1">
        <w:r w:rsidR="00B657FB" w:rsidRPr="00B657FB">
          <w:rPr>
            <w:rStyle w:val="Hyperlink"/>
            <w:rFonts w:asciiTheme="minorHAnsi" w:hAnsiTheme="minorHAnsi"/>
            <w:noProof/>
          </w:rPr>
          <w:t>13</w:t>
        </w:r>
        <w:r w:rsidR="00B657FB" w:rsidRPr="00B657FB">
          <w:rPr>
            <w:rFonts w:asciiTheme="minorHAnsi" w:eastAsiaTheme="minorEastAsia" w:hAnsiTheme="minorHAnsi" w:cstheme="minorBidi"/>
            <w:b w:val="0"/>
            <w:bCs w:val="0"/>
            <w:caps w:val="0"/>
            <w:noProof/>
            <w:sz w:val="22"/>
            <w:szCs w:val="22"/>
          </w:rPr>
          <w:tab/>
        </w:r>
        <w:r w:rsidR="00B657FB" w:rsidRPr="00B657FB">
          <w:rPr>
            <w:rStyle w:val="Hyperlink"/>
            <w:rFonts w:asciiTheme="minorHAnsi" w:hAnsiTheme="minorHAnsi"/>
            <w:noProof/>
          </w:rPr>
          <w:t>Appendices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_Toc372526994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95" w:history="1">
        <w:r w:rsidR="00B657FB" w:rsidRPr="00B657FB">
          <w:rPr>
            <w:rStyle w:val="Hyperlink"/>
            <w:rFonts w:asciiTheme="minorHAnsi" w:hAnsiTheme="minorHAnsi" w:cs="Lucida Sans Unicode"/>
            <w:noProof/>
          </w:rPr>
          <w:t>13.1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Offline Mode Options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_Toc372526995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49</w:t>
        </w:r>
        <w:r w:rsidRPr="00B657FB">
          <w:rPr>
            <w:rFonts w:asciiTheme="minorHAnsi" w:hAnsiTheme="minorHAnsi"/>
            <w:noProof/>
            <w:webHidden/>
          </w:rPr>
          <w:fldChar w:fldCharType="end"/>
        </w:r>
      </w:hyperlink>
    </w:p>
    <w:p w:rsidR="00B657FB" w:rsidRPr="00B657FB" w:rsidRDefault="00906AB1">
      <w:pPr>
        <w:pStyle w:val="TOC3"/>
        <w:tabs>
          <w:tab w:val="left" w:pos="1440"/>
          <w:tab w:val="right" w:leader="dot" w:pos="9019"/>
        </w:tabs>
        <w:rPr>
          <w:rFonts w:asciiTheme="minorHAnsi" w:eastAsiaTheme="minorEastAsia" w:hAnsiTheme="minorHAnsi" w:cstheme="minorBidi"/>
          <w:i w:val="0"/>
          <w:iCs w:val="0"/>
          <w:noProof/>
          <w:sz w:val="22"/>
          <w:szCs w:val="22"/>
        </w:rPr>
      </w:pPr>
      <w:hyperlink w:anchor="_Toc372526996" w:history="1">
        <w:r w:rsidR="00B657FB" w:rsidRPr="00B657FB">
          <w:rPr>
            <w:rStyle w:val="Hyperlink"/>
            <w:rFonts w:asciiTheme="minorHAnsi" w:hAnsiTheme="minorHAnsi"/>
            <w:noProof/>
          </w:rPr>
          <w:t>13.1.1</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Considerations for Offline Mode Access</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_Toc372526996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49</w:t>
        </w:r>
        <w:r w:rsidRPr="00B657FB">
          <w:rPr>
            <w:rFonts w:asciiTheme="minorHAnsi" w:hAnsiTheme="minorHAnsi"/>
            <w:noProof/>
            <w:webHidden/>
          </w:rPr>
          <w:fldChar w:fldCharType="end"/>
        </w:r>
      </w:hyperlink>
    </w:p>
    <w:p w:rsidR="00B657FB" w:rsidRPr="00B657FB" w:rsidRDefault="00906AB1">
      <w:pPr>
        <w:pStyle w:val="TOC3"/>
        <w:tabs>
          <w:tab w:val="left" w:pos="1440"/>
          <w:tab w:val="right" w:leader="dot" w:pos="9019"/>
        </w:tabs>
        <w:rPr>
          <w:rFonts w:asciiTheme="minorHAnsi" w:eastAsiaTheme="minorEastAsia" w:hAnsiTheme="minorHAnsi" w:cstheme="minorBidi"/>
          <w:i w:val="0"/>
          <w:iCs w:val="0"/>
          <w:noProof/>
          <w:sz w:val="22"/>
          <w:szCs w:val="22"/>
        </w:rPr>
      </w:pPr>
      <w:hyperlink w:anchor="_Toc372526997" w:history="1">
        <w:r w:rsidR="00B657FB" w:rsidRPr="00B657FB">
          <w:rPr>
            <w:rStyle w:val="Hyperlink"/>
            <w:rFonts w:asciiTheme="minorHAnsi" w:hAnsiTheme="minorHAnsi"/>
            <w:noProof/>
          </w:rPr>
          <w:t>13.1.2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Conceptual Solution Model</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_Toc372526997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49</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98" w:history="1">
        <w:r w:rsidR="00B657FB" w:rsidRPr="00B657FB">
          <w:rPr>
            <w:rStyle w:val="Hyperlink"/>
            <w:rFonts w:asciiTheme="minorHAnsi" w:hAnsiTheme="minorHAnsi" w:cs="Lucida Sans Unicode"/>
            <w:noProof/>
          </w:rPr>
          <w:t>13.2</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Capacity Planning</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_Toc372526998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50</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6999" w:history="1">
        <w:r w:rsidR="00B657FB" w:rsidRPr="00B657FB">
          <w:rPr>
            <w:rStyle w:val="Hyperlink"/>
            <w:rFonts w:asciiTheme="minorHAnsi" w:hAnsiTheme="minorHAnsi" w:cs="Lucida Sans Unicode"/>
            <w:noProof/>
          </w:rPr>
          <w:t>13.3</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Testing Strategy</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_Toc372526999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50</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7000" w:history="1">
        <w:r w:rsidR="00B657FB" w:rsidRPr="00B657FB">
          <w:rPr>
            <w:rStyle w:val="Hyperlink"/>
            <w:rFonts w:asciiTheme="minorHAnsi" w:hAnsiTheme="minorHAnsi" w:cs="Lucida Sans Unicode"/>
            <w:noProof/>
          </w:rPr>
          <w:t>13.4</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Batch Mode</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_Toc372527000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50</w:t>
        </w:r>
        <w:r w:rsidRPr="00B657FB">
          <w:rPr>
            <w:rFonts w:asciiTheme="minorHAnsi" w:hAnsiTheme="minorHAnsi"/>
            <w:noProof/>
            <w:webHidden/>
          </w:rPr>
          <w:fldChar w:fldCharType="end"/>
        </w:r>
      </w:hyperlink>
    </w:p>
    <w:p w:rsidR="00B657FB" w:rsidRP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7001" w:history="1">
        <w:r w:rsidR="00B657FB" w:rsidRPr="00B657FB">
          <w:rPr>
            <w:rStyle w:val="Hyperlink"/>
            <w:rFonts w:asciiTheme="minorHAnsi" w:hAnsiTheme="minorHAnsi" w:cs="Lucida Sans Unicode"/>
            <w:noProof/>
          </w:rPr>
          <w:t>13.5</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WODM integration with services layer</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_Toc372527001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50</w:t>
        </w:r>
        <w:r w:rsidRPr="00B657FB">
          <w:rPr>
            <w:rFonts w:asciiTheme="minorHAnsi" w:hAnsiTheme="minorHAnsi"/>
            <w:noProof/>
            <w:webHidden/>
          </w:rPr>
          <w:fldChar w:fldCharType="end"/>
        </w:r>
      </w:hyperlink>
    </w:p>
    <w:p w:rsidR="00B657FB" w:rsidRDefault="00906AB1">
      <w:pPr>
        <w:pStyle w:val="TOC3"/>
        <w:tabs>
          <w:tab w:val="left" w:pos="1200"/>
          <w:tab w:val="right" w:leader="dot" w:pos="9019"/>
        </w:tabs>
        <w:rPr>
          <w:rFonts w:asciiTheme="minorHAnsi" w:eastAsiaTheme="minorEastAsia" w:hAnsiTheme="minorHAnsi" w:cstheme="minorBidi"/>
          <w:i w:val="0"/>
          <w:iCs w:val="0"/>
          <w:noProof/>
          <w:sz w:val="22"/>
          <w:szCs w:val="22"/>
        </w:rPr>
      </w:pPr>
      <w:hyperlink w:anchor="_Toc372527002" w:history="1">
        <w:r w:rsidR="00B657FB" w:rsidRPr="00B657FB">
          <w:rPr>
            <w:rStyle w:val="Hyperlink"/>
            <w:rFonts w:asciiTheme="minorHAnsi" w:hAnsiTheme="minorHAnsi" w:cs="Lucida Sans Unicode"/>
            <w:noProof/>
          </w:rPr>
          <w:t>13.6</w:t>
        </w:r>
        <w:r w:rsidR="00B657FB" w:rsidRPr="00B657FB">
          <w:rPr>
            <w:rFonts w:asciiTheme="minorHAnsi" w:eastAsiaTheme="minorEastAsia" w:hAnsiTheme="minorHAnsi" w:cstheme="minorBidi"/>
            <w:i w:val="0"/>
            <w:iCs w:val="0"/>
            <w:noProof/>
            <w:sz w:val="22"/>
            <w:szCs w:val="22"/>
          </w:rPr>
          <w:tab/>
        </w:r>
        <w:r w:rsidR="00B657FB" w:rsidRPr="00B657FB">
          <w:rPr>
            <w:rStyle w:val="Hyperlink"/>
            <w:rFonts w:asciiTheme="minorHAnsi" w:hAnsiTheme="minorHAnsi"/>
            <w:noProof/>
          </w:rPr>
          <w:t>Payment Gateway Interface and WODM Integration</w:t>
        </w:r>
        <w:r w:rsidR="00B657FB" w:rsidRPr="00B657FB">
          <w:rPr>
            <w:rFonts w:asciiTheme="minorHAnsi" w:hAnsiTheme="minorHAnsi"/>
            <w:noProof/>
            <w:webHidden/>
          </w:rPr>
          <w:tab/>
        </w:r>
        <w:r w:rsidRPr="00B657FB">
          <w:rPr>
            <w:rFonts w:asciiTheme="minorHAnsi" w:hAnsiTheme="minorHAnsi"/>
            <w:noProof/>
            <w:webHidden/>
          </w:rPr>
          <w:fldChar w:fldCharType="begin"/>
        </w:r>
        <w:r w:rsidR="00B657FB" w:rsidRPr="00B657FB">
          <w:rPr>
            <w:rFonts w:asciiTheme="minorHAnsi" w:hAnsiTheme="minorHAnsi"/>
            <w:noProof/>
            <w:webHidden/>
          </w:rPr>
          <w:instrText xml:space="preserve"> PAGEREF _Toc372527002 \h </w:instrText>
        </w:r>
        <w:r w:rsidRPr="00B657FB">
          <w:rPr>
            <w:rFonts w:asciiTheme="minorHAnsi" w:hAnsiTheme="minorHAnsi"/>
            <w:noProof/>
            <w:webHidden/>
          </w:rPr>
        </w:r>
        <w:r w:rsidRPr="00B657FB">
          <w:rPr>
            <w:rFonts w:asciiTheme="minorHAnsi" w:hAnsiTheme="minorHAnsi"/>
            <w:noProof/>
            <w:webHidden/>
          </w:rPr>
          <w:fldChar w:fldCharType="separate"/>
        </w:r>
        <w:r w:rsidR="00B657FB" w:rsidRPr="00B657FB">
          <w:rPr>
            <w:rFonts w:asciiTheme="minorHAnsi" w:hAnsiTheme="minorHAnsi"/>
            <w:noProof/>
            <w:webHidden/>
          </w:rPr>
          <w:t>51</w:t>
        </w:r>
        <w:r w:rsidRPr="00B657FB">
          <w:rPr>
            <w:rFonts w:asciiTheme="minorHAnsi" w:hAnsiTheme="minorHAnsi"/>
            <w:noProof/>
            <w:webHidden/>
          </w:rPr>
          <w:fldChar w:fldCharType="end"/>
        </w:r>
      </w:hyperlink>
    </w:p>
    <w:p w:rsidR="00771ECB" w:rsidRPr="00262F74" w:rsidRDefault="00906AB1" w:rsidP="00463CB2">
      <w:pPr>
        <w:pStyle w:val="TOC3"/>
        <w:tabs>
          <w:tab w:val="left" w:pos="1200"/>
          <w:tab w:val="right" w:leader="dot" w:pos="9019"/>
        </w:tabs>
        <w:rPr>
          <w:rFonts w:asciiTheme="minorHAnsi" w:hAnsiTheme="minorHAnsi"/>
        </w:rPr>
      </w:pPr>
      <w:r w:rsidRPr="00262F74">
        <w:rPr>
          <w:rFonts w:asciiTheme="minorHAnsi" w:hAnsiTheme="minorHAnsi" w:cs="Lucida Sans Unicode"/>
        </w:rPr>
        <w:fldChar w:fldCharType="end"/>
      </w:r>
    </w:p>
    <w:p w:rsidR="009D1C5D" w:rsidRPr="00D5771A" w:rsidRDefault="00B64C20" w:rsidP="00D5771A">
      <w:pPr>
        <w:pStyle w:val="Heading1"/>
      </w:pPr>
      <w:bookmarkStart w:id="2" w:name="_Toc223153795"/>
      <w:bookmarkStart w:id="3" w:name="_Toc223153796"/>
      <w:bookmarkStart w:id="4" w:name="_Toc223153797"/>
      <w:bookmarkStart w:id="5" w:name="_Toc223153798"/>
      <w:bookmarkStart w:id="6" w:name="_Toc223153799"/>
      <w:bookmarkStart w:id="7" w:name="_Toc223153800"/>
      <w:bookmarkStart w:id="8" w:name="_Toc223153801"/>
      <w:bookmarkStart w:id="9" w:name="_Toc223153802"/>
      <w:bookmarkStart w:id="10" w:name="_Toc223153803"/>
      <w:bookmarkStart w:id="11" w:name="_Toc99642646"/>
      <w:bookmarkStart w:id="12" w:name="_Toc99642647"/>
      <w:bookmarkStart w:id="13" w:name="_Toc99642648"/>
      <w:bookmarkStart w:id="14" w:name="_Toc99642657"/>
      <w:bookmarkStart w:id="15" w:name="_Toc99642658"/>
      <w:bookmarkStart w:id="16" w:name="_Toc99642659"/>
      <w:bookmarkStart w:id="17" w:name="_Toc223153804"/>
      <w:bookmarkStart w:id="18" w:name="_Toc223153805"/>
      <w:bookmarkStart w:id="19" w:name="_Toc223153806"/>
      <w:bookmarkStart w:id="20" w:name="_Toc223153807"/>
      <w:bookmarkStart w:id="21" w:name="_Toc223153808"/>
      <w:bookmarkStart w:id="22" w:name="_Toc223153809"/>
      <w:bookmarkStart w:id="23" w:name="_Toc223153811"/>
      <w:bookmarkStart w:id="24" w:name="_Toc223153812"/>
      <w:bookmarkStart w:id="25" w:name="_Toc223153813"/>
      <w:bookmarkStart w:id="26" w:name="_Toc223153814"/>
      <w:bookmarkStart w:id="27" w:name="_Toc223153815"/>
      <w:bookmarkStart w:id="28" w:name="_Toc223153816"/>
      <w:bookmarkStart w:id="29" w:name="_Toc223153818"/>
      <w:bookmarkStart w:id="30" w:name="_Toc223153819"/>
      <w:bookmarkStart w:id="31" w:name="_Toc223153820"/>
      <w:bookmarkStart w:id="32" w:name="_Toc223153821"/>
      <w:bookmarkStart w:id="33" w:name="_Toc223153822"/>
      <w:bookmarkStart w:id="34" w:name="_Toc223153823"/>
      <w:bookmarkStart w:id="35" w:name="_Toc223153824"/>
      <w:bookmarkStart w:id="36" w:name="_Toc223153825"/>
      <w:bookmarkStart w:id="37" w:name="_Toc223153826"/>
      <w:bookmarkStart w:id="38" w:name="_Toc223153827"/>
      <w:bookmarkStart w:id="39" w:name="_Toc223153828"/>
      <w:bookmarkStart w:id="40" w:name="_Toc223153829"/>
      <w:bookmarkStart w:id="41" w:name="_Toc223153830"/>
      <w:bookmarkStart w:id="42" w:name="_Toc223153832"/>
      <w:bookmarkStart w:id="43" w:name="_Toc372526878"/>
      <w:bookmarkStart w:id="44" w:name="_Toc6721299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D5771A">
        <w:lastRenderedPageBreak/>
        <w:t>Executive Summary</w:t>
      </w:r>
      <w:bookmarkEnd w:id="43"/>
    </w:p>
    <w:p w:rsidR="00DF5991" w:rsidRPr="00D5771A" w:rsidRDefault="00B64C20" w:rsidP="003B05FF">
      <w:pPr>
        <w:pStyle w:val="Heading3"/>
      </w:pPr>
      <w:bookmarkStart w:id="45" w:name="_Toc372526879"/>
      <w:r w:rsidRPr="00D5771A">
        <w:t>Project description and background</w:t>
      </w:r>
      <w:bookmarkEnd w:id="45"/>
    </w:p>
    <w:p w:rsidR="00065211" w:rsidRPr="00D5771A" w:rsidRDefault="00C04376" w:rsidP="00C04376">
      <w:pPr>
        <w:jc w:val="both"/>
        <w:rPr>
          <w:rFonts w:asciiTheme="minorHAnsi" w:hAnsiTheme="minorHAnsi"/>
          <w:sz w:val="20"/>
          <w:szCs w:val="20"/>
          <w:lang w:eastAsia="ja-JP"/>
        </w:rPr>
      </w:pPr>
      <w:r w:rsidRPr="00D5771A">
        <w:rPr>
          <w:rFonts w:asciiTheme="minorHAnsi" w:hAnsiTheme="minorHAnsi"/>
          <w:sz w:val="20"/>
          <w:szCs w:val="20"/>
          <w:lang w:eastAsia="ja-JP"/>
        </w:rPr>
        <w:t xml:space="preserve">Manulife Japan is facing constant challenge in coping up with the highly agile requirements of the sales and agency users and channel partners who are involved in selling Manulife products. A recent study conducted in Manulife Japan by a consulting firm (KPMG Cummins) also proposed a </w:t>
      </w:r>
      <w:r w:rsidR="004F3EA5" w:rsidRPr="00D5771A">
        <w:rPr>
          <w:rFonts w:asciiTheme="minorHAnsi" w:hAnsiTheme="minorHAnsi"/>
          <w:sz w:val="20"/>
          <w:szCs w:val="20"/>
          <w:lang w:eastAsia="ja-JP"/>
        </w:rPr>
        <w:t xml:space="preserve">shift in the system outlook towards a </w:t>
      </w:r>
      <w:r w:rsidRPr="00D5771A">
        <w:rPr>
          <w:rFonts w:asciiTheme="minorHAnsi" w:hAnsiTheme="minorHAnsi"/>
          <w:sz w:val="20"/>
          <w:szCs w:val="20"/>
          <w:lang w:eastAsia="ja-JP"/>
        </w:rPr>
        <w:t xml:space="preserve">customer centric approach than a product centric approach for enhancing the sales and better customer satisfaction. The study also recommended </w:t>
      </w:r>
      <w:r w:rsidR="00065211" w:rsidRPr="00D5771A">
        <w:rPr>
          <w:rFonts w:asciiTheme="minorHAnsi" w:hAnsiTheme="minorHAnsi"/>
          <w:sz w:val="20"/>
          <w:szCs w:val="20"/>
          <w:lang w:eastAsia="ja-JP"/>
        </w:rPr>
        <w:t>considering</w:t>
      </w:r>
      <w:r w:rsidRPr="00D5771A">
        <w:rPr>
          <w:rFonts w:asciiTheme="minorHAnsi" w:hAnsiTheme="minorHAnsi"/>
          <w:sz w:val="20"/>
          <w:szCs w:val="20"/>
          <w:lang w:eastAsia="ja-JP"/>
        </w:rPr>
        <w:t xml:space="preserve"> the </w:t>
      </w:r>
      <w:r w:rsidR="00065211" w:rsidRPr="00D5771A">
        <w:rPr>
          <w:rFonts w:asciiTheme="minorHAnsi" w:hAnsiTheme="minorHAnsi"/>
          <w:sz w:val="20"/>
          <w:szCs w:val="20"/>
          <w:lang w:eastAsia="ja-JP"/>
        </w:rPr>
        <w:t xml:space="preserve">products as packaged offerings to suite the diverse requirements of retail and corporate customers. </w:t>
      </w:r>
    </w:p>
    <w:p w:rsidR="00065211" w:rsidRPr="00D5771A" w:rsidRDefault="00065211" w:rsidP="00C04376">
      <w:pPr>
        <w:jc w:val="both"/>
        <w:rPr>
          <w:rFonts w:asciiTheme="minorHAnsi" w:hAnsiTheme="minorHAnsi"/>
          <w:sz w:val="20"/>
          <w:szCs w:val="20"/>
          <w:lang w:eastAsia="ja-JP"/>
        </w:rPr>
      </w:pPr>
    </w:p>
    <w:p w:rsidR="00065211" w:rsidRPr="00D5771A" w:rsidRDefault="00065211" w:rsidP="00C04376">
      <w:pPr>
        <w:jc w:val="both"/>
        <w:rPr>
          <w:rFonts w:asciiTheme="minorHAnsi" w:hAnsiTheme="minorHAnsi"/>
          <w:sz w:val="20"/>
          <w:szCs w:val="20"/>
          <w:lang w:eastAsia="ja-JP"/>
        </w:rPr>
      </w:pPr>
      <w:r w:rsidRPr="00D5771A">
        <w:rPr>
          <w:rFonts w:asciiTheme="minorHAnsi" w:hAnsiTheme="minorHAnsi"/>
          <w:sz w:val="20"/>
          <w:szCs w:val="20"/>
          <w:lang w:eastAsia="ja-JP"/>
        </w:rPr>
        <w:t xml:space="preserve">There </w:t>
      </w:r>
      <w:r w:rsidR="00956206" w:rsidRPr="00D5771A">
        <w:rPr>
          <w:rFonts w:asciiTheme="minorHAnsi" w:hAnsiTheme="minorHAnsi"/>
          <w:sz w:val="20"/>
          <w:szCs w:val="20"/>
          <w:lang w:eastAsia="ja-JP"/>
        </w:rPr>
        <w:t>are</w:t>
      </w:r>
      <w:r w:rsidRPr="00D5771A">
        <w:rPr>
          <w:rFonts w:asciiTheme="minorHAnsi" w:hAnsiTheme="minorHAnsi"/>
          <w:sz w:val="20"/>
          <w:szCs w:val="20"/>
          <w:lang w:eastAsia="ja-JP"/>
        </w:rPr>
        <w:t xml:space="preserve"> challenges due to browser compatibility in the current sales applications. It has always been a daunting task to enhance the features in the current applications and at the same time provide backward compatibility to older browsers. With the advent of mobile devices, the demand for supporting mobile devices and tablets for people on the field is also in the </w:t>
      </w:r>
      <w:r w:rsidR="005E7FCE" w:rsidRPr="00D5771A">
        <w:rPr>
          <w:rFonts w:asciiTheme="minorHAnsi" w:hAnsiTheme="minorHAnsi"/>
          <w:sz w:val="20"/>
          <w:szCs w:val="20"/>
          <w:lang w:eastAsia="ja-JP"/>
        </w:rPr>
        <w:t>rise. There</w:t>
      </w:r>
      <w:r w:rsidR="00956206" w:rsidRPr="00D5771A">
        <w:rPr>
          <w:rFonts w:asciiTheme="minorHAnsi" w:hAnsiTheme="minorHAnsi"/>
          <w:sz w:val="20"/>
          <w:szCs w:val="20"/>
          <w:lang w:eastAsia="ja-JP"/>
        </w:rPr>
        <w:t xml:space="preserve"> is also an increasing demand to provide offline mode functionality to the Sales applications for field users with limited connectivity.</w:t>
      </w:r>
    </w:p>
    <w:p w:rsidR="00065211" w:rsidRPr="00D5771A" w:rsidRDefault="00065211" w:rsidP="00C04376">
      <w:pPr>
        <w:jc w:val="both"/>
        <w:rPr>
          <w:rFonts w:asciiTheme="minorHAnsi" w:hAnsiTheme="minorHAnsi"/>
          <w:sz w:val="20"/>
          <w:szCs w:val="20"/>
          <w:lang w:eastAsia="ja-JP"/>
        </w:rPr>
      </w:pPr>
    </w:p>
    <w:p w:rsidR="005E7FCE" w:rsidRPr="00D5771A" w:rsidRDefault="005E7FCE" w:rsidP="00C04376">
      <w:pPr>
        <w:jc w:val="both"/>
        <w:rPr>
          <w:rFonts w:asciiTheme="minorHAnsi" w:hAnsiTheme="minorHAnsi"/>
          <w:sz w:val="20"/>
          <w:szCs w:val="20"/>
          <w:lang w:eastAsia="ja-JP"/>
        </w:rPr>
      </w:pPr>
      <w:r w:rsidRPr="00D5771A">
        <w:rPr>
          <w:rFonts w:asciiTheme="minorHAnsi" w:hAnsiTheme="minorHAnsi"/>
          <w:sz w:val="20"/>
          <w:szCs w:val="20"/>
          <w:lang w:eastAsia="ja-JP"/>
        </w:rPr>
        <w:t xml:space="preserve">Previous studies and feedback from the Agency users also brought to light the need for enhancing the </w:t>
      </w:r>
      <w:r w:rsidR="004A71A3" w:rsidRPr="00D5771A">
        <w:rPr>
          <w:rFonts w:asciiTheme="minorHAnsi" w:hAnsiTheme="minorHAnsi"/>
          <w:sz w:val="20"/>
          <w:szCs w:val="20"/>
          <w:lang w:eastAsia="ja-JP"/>
        </w:rPr>
        <w:t>user experience and giving a fresh new look to the sales channel applications. Architectural assessments conducted on Agent Web application also revealed the need to modernize and revamp the existing application</w:t>
      </w:r>
      <w:r w:rsidR="004F3EA5" w:rsidRPr="00D5771A">
        <w:rPr>
          <w:rFonts w:asciiTheme="minorHAnsi" w:hAnsiTheme="minorHAnsi"/>
          <w:sz w:val="20"/>
          <w:szCs w:val="20"/>
          <w:lang w:eastAsia="ja-JP"/>
        </w:rPr>
        <w:t xml:space="preserve"> layer by layer</w:t>
      </w:r>
      <w:r w:rsidR="004A71A3" w:rsidRPr="00D5771A">
        <w:rPr>
          <w:rFonts w:asciiTheme="minorHAnsi" w:hAnsiTheme="minorHAnsi"/>
          <w:sz w:val="20"/>
          <w:szCs w:val="20"/>
          <w:lang w:eastAsia="ja-JP"/>
        </w:rPr>
        <w:t xml:space="preserve"> to </w:t>
      </w:r>
      <w:r w:rsidR="004F3EA5" w:rsidRPr="00D5771A">
        <w:rPr>
          <w:rFonts w:asciiTheme="minorHAnsi" w:hAnsiTheme="minorHAnsi"/>
          <w:sz w:val="20"/>
          <w:szCs w:val="20"/>
          <w:lang w:eastAsia="ja-JP"/>
        </w:rPr>
        <w:t>overcome</w:t>
      </w:r>
      <w:r w:rsidR="004A71A3" w:rsidRPr="00D5771A">
        <w:rPr>
          <w:rFonts w:asciiTheme="minorHAnsi" w:hAnsiTheme="minorHAnsi"/>
          <w:sz w:val="20"/>
          <w:szCs w:val="20"/>
          <w:lang w:eastAsia="ja-JP"/>
        </w:rPr>
        <w:t xml:space="preserve"> the performance related pain points.</w:t>
      </w:r>
    </w:p>
    <w:p w:rsidR="004A71A3" w:rsidRPr="00D5771A" w:rsidRDefault="004A71A3" w:rsidP="00C04376">
      <w:pPr>
        <w:jc w:val="both"/>
        <w:rPr>
          <w:rFonts w:asciiTheme="minorHAnsi" w:hAnsiTheme="minorHAnsi"/>
          <w:sz w:val="20"/>
          <w:szCs w:val="20"/>
          <w:lang w:eastAsia="ja-JP"/>
        </w:rPr>
      </w:pPr>
    </w:p>
    <w:p w:rsidR="004F3EA5" w:rsidRPr="00D5771A" w:rsidRDefault="000409D6" w:rsidP="00C04376">
      <w:pPr>
        <w:jc w:val="both"/>
        <w:rPr>
          <w:rFonts w:asciiTheme="minorHAnsi" w:hAnsiTheme="minorHAnsi"/>
          <w:sz w:val="20"/>
          <w:szCs w:val="20"/>
          <w:lang w:eastAsia="ja-JP"/>
        </w:rPr>
      </w:pPr>
      <w:r>
        <w:rPr>
          <w:rFonts w:asciiTheme="minorHAnsi" w:hAnsiTheme="minorHAnsi"/>
          <w:sz w:val="20"/>
          <w:szCs w:val="20"/>
          <w:lang w:eastAsia="ja-JP"/>
        </w:rPr>
        <w:t>Sales Process Innovations</w:t>
      </w:r>
      <w:r w:rsidR="00065211" w:rsidRPr="00D5771A">
        <w:rPr>
          <w:rFonts w:asciiTheme="minorHAnsi" w:hAnsiTheme="minorHAnsi"/>
          <w:sz w:val="20"/>
          <w:szCs w:val="20"/>
          <w:lang w:eastAsia="ja-JP"/>
        </w:rPr>
        <w:t xml:space="preserve"> </w:t>
      </w:r>
      <w:r w:rsidR="00956206" w:rsidRPr="00D5771A">
        <w:rPr>
          <w:rFonts w:asciiTheme="minorHAnsi" w:hAnsiTheme="minorHAnsi"/>
          <w:sz w:val="20"/>
          <w:szCs w:val="20"/>
          <w:lang w:eastAsia="ja-JP"/>
        </w:rPr>
        <w:t xml:space="preserve">was setup to take the </w:t>
      </w:r>
      <w:r w:rsidR="001D4288" w:rsidRPr="00D5771A">
        <w:rPr>
          <w:rFonts w:asciiTheme="minorHAnsi" w:hAnsiTheme="minorHAnsi"/>
          <w:sz w:val="20"/>
          <w:szCs w:val="20"/>
          <w:lang w:eastAsia="ja-JP"/>
        </w:rPr>
        <w:t xml:space="preserve">assessment </w:t>
      </w:r>
      <w:r w:rsidR="00956206" w:rsidRPr="00D5771A">
        <w:rPr>
          <w:rFonts w:asciiTheme="minorHAnsi" w:hAnsiTheme="minorHAnsi"/>
          <w:sz w:val="20"/>
          <w:szCs w:val="20"/>
          <w:lang w:eastAsia="ja-JP"/>
        </w:rPr>
        <w:t>recommendations to the next level and analyze the options that can meet the end user requirements without having any impact on the business.</w:t>
      </w:r>
      <w:r w:rsidR="005A3792" w:rsidRPr="00D5771A">
        <w:rPr>
          <w:rFonts w:asciiTheme="minorHAnsi" w:hAnsiTheme="minorHAnsi"/>
          <w:sz w:val="20"/>
          <w:szCs w:val="20"/>
          <w:lang w:eastAsia="ja-JP"/>
        </w:rPr>
        <w:t xml:space="preserve"> There is an ongoing effort in other Manulife divisions to</w:t>
      </w:r>
      <w:r w:rsidR="005E7FCE" w:rsidRPr="00D5771A">
        <w:rPr>
          <w:rFonts w:asciiTheme="minorHAnsi" w:hAnsiTheme="minorHAnsi"/>
          <w:sz w:val="20"/>
          <w:szCs w:val="20"/>
          <w:lang w:eastAsia="ja-JP"/>
        </w:rPr>
        <w:t xml:space="preserve"> provide a self service capabilities and personalized content through a portal. MLJ also has adopted this trend and has done a </w:t>
      </w:r>
      <w:r w:rsidR="004F3EA5" w:rsidRPr="00D5771A">
        <w:rPr>
          <w:rFonts w:asciiTheme="minorHAnsi" w:hAnsiTheme="minorHAnsi"/>
          <w:sz w:val="20"/>
          <w:szCs w:val="20"/>
          <w:lang w:eastAsia="ja-JP"/>
        </w:rPr>
        <w:t xml:space="preserve">preliminary </w:t>
      </w:r>
      <w:r w:rsidR="005E7FCE" w:rsidRPr="00D5771A">
        <w:rPr>
          <w:rFonts w:asciiTheme="minorHAnsi" w:hAnsiTheme="minorHAnsi"/>
          <w:sz w:val="20"/>
          <w:szCs w:val="20"/>
          <w:lang w:eastAsia="ja-JP"/>
        </w:rPr>
        <w:t xml:space="preserve">POC to portalize the existing Agent Web application in collaboration with iGATE. </w:t>
      </w:r>
      <w:r w:rsidR="004A71A3" w:rsidRPr="00D5771A">
        <w:rPr>
          <w:rFonts w:asciiTheme="minorHAnsi" w:hAnsiTheme="minorHAnsi"/>
          <w:sz w:val="20"/>
          <w:szCs w:val="20"/>
          <w:lang w:eastAsia="ja-JP"/>
        </w:rPr>
        <w:t>The success of the POC has given the confidence to pursue the portal</w:t>
      </w:r>
      <w:r w:rsidR="004F3EA5" w:rsidRPr="00D5771A">
        <w:rPr>
          <w:rFonts w:asciiTheme="minorHAnsi" w:hAnsiTheme="minorHAnsi"/>
          <w:sz w:val="20"/>
          <w:szCs w:val="20"/>
          <w:lang w:eastAsia="ja-JP"/>
        </w:rPr>
        <w:t xml:space="preserve"> journey in a phased manner ensuring that there is no disruption of the services. </w:t>
      </w:r>
    </w:p>
    <w:p w:rsidR="004F3EA5" w:rsidRPr="00D5771A" w:rsidRDefault="004F3EA5" w:rsidP="00C04376">
      <w:pPr>
        <w:jc w:val="both"/>
        <w:rPr>
          <w:rFonts w:asciiTheme="minorHAnsi" w:hAnsiTheme="minorHAnsi"/>
          <w:sz w:val="20"/>
          <w:szCs w:val="20"/>
          <w:lang w:eastAsia="ja-JP"/>
        </w:rPr>
      </w:pPr>
    </w:p>
    <w:p w:rsidR="00065211" w:rsidRPr="00D5771A" w:rsidRDefault="004F3EA5" w:rsidP="00C04376">
      <w:pPr>
        <w:jc w:val="both"/>
        <w:rPr>
          <w:rFonts w:asciiTheme="minorHAnsi" w:hAnsiTheme="minorHAnsi"/>
          <w:sz w:val="20"/>
          <w:szCs w:val="20"/>
          <w:lang w:eastAsia="ja-JP"/>
        </w:rPr>
      </w:pPr>
      <w:r w:rsidRPr="00D5771A">
        <w:rPr>
          <w:rFonts w:asciiTheme="minorHAnsi" w:hAnsiTheme="minorHAnsi"/>
          <w:sz w:val="20"/>
          <w:szCs w:val="20"/>
          <w:lang w:eastAsia="ja-JP"/>
        </w:rPr>
        <w:t>In Phase 1</w:t>
      </w:r>
      <w:r w:rsidR="000409D6">
        <w:rPr>
          <w:rFonts w:asciiTheme="minorHAnsi" w:hAnsiTheme="minorHAnsi"/>
          <w:sz w:val="20"/>
          <w:szCs w:val="20"/>
          <w:lang w:eastAsia="ja-JP"/>
        </w:rPr>
        <w:t xml:space="preserve"> Day 1.0</w:t>
      </w:r>
      <w:r w:rsidRPr="00D5771A">
        <w:rPr>
          <w:rFonts w:asciiTheme="minorHAnsi" w:hAnsiTheme="minorHAnsi"/>
          <w:sz w:val="20"/>
          <w:szCs w:val="20"/>
          <w:lang w:eastAsia="ja-JP"/>
        </w:rPr>
        <w:t>, the portal is intended to be rolled out for Agency Users for retail business</w:t>
      </w:r>
      <w:r w:rsidR="00A07649" w:rsidRPr="00D5771A">
        <w:rPr>
          <w:rFonts w:asciiTheme="minorHAnsi" w:hAnsiTheme="minorHAnsi"/>
          <w:sz w:val="20"/>
          <w:szCs w:val="20"/>
          <w:lang w:eastAsia="ja-JP"/>
        </w:rPr>
        <w:t xml:space="preserve">. Agency users will access the AS-IS AGW application for corporate proposals through the portal using SSO implementation between the portal and AGW. The Bank channels will continue to access the AS-IS system through the NTT Gateway – iWIN integration mechanism. </w:t>
      </w:r>
      <w:r w:rsidR="000409D6">
        <w:rPr>
          <w:rFonts w:asciiTheme="minorHAnsi" w:hAnsiTheme="minorHAnsi"/>
          <w:sz w:val="20"/>
          <w:szCs w:val="20"/>
          <w:lang w:eastAsia="ja-JP"/>
        </w:rPr>
        <w:t>There will be no change in the HQ User’s access as well to the existing system.</w:t>
      </w:r>
    </w:p>
    <w:p w:rsidR="00A07649" w:rsidRPr="00D5771A" w:rsidRDefault="00A07649" w:rsidP="00C04376">
      <w:pPr>
        <w:jc w:val="both"/>
        <w:rPr>
          <w:rFonts w:asciiTheme="minorHAnsi" w:hAnsiTheme="minorHAnsi"/>
          <w:sz w:val="20"/>
          <w:szCs w:val="20"/>
          <w:lang w:eastAsia="ja-JP"/>
        </w:rPr>
      </w:pPr>
    </w:p>
    <w:p w:rsidR="000409D6" w:rsidRDefault="00A07649" w:rsidP="00C04376">
      <w:pPr>
        <w:jc w:val="both"/>
        <w:rPr>
          <w:rFonts w:asciiTheme="minorHAnsi" w:hAnsiTheme="minorHAnsi"/>
          <w:sz w:val="20"/>
          <w:szCs w:val="20"/>
          <w:lang w:eastAsia="ja-JP"/>
        </w:rPr>
      </w:pPr>
      <w:r w:rsidRPr="00D5771A">
        <w:rPr>
          <w:rFonts w:asciiTheme="minorHAnsi" w:hAnsiTheme="minorHAnsi"/>
          <w:sz w:val="20"/>
          <w:szCs w:val="20"/>
          <w:lang w:eastAsia="ja-JP"/>
        </w:rPr>
        <w:t>In Phase</w:t>
      </w:r>
      <w:r w:rsidR="000409D6">
        <w:rPr>
          <w:rFonts w:asciiTheme="minorHAnsi" w:hAnsiTheme="minorHAnsi"/>
          <w:sz w:val="20"/>
          <w:szCs w:val="20"/>
          <w:lang w:eastAsia="ja-JP"/>
        </w:rPr>
        <w:t xml:space="preserve"> 1 Day 1.1</w:t>
      </w:r>
      <w:r w:rsidRPr="00D5771A">
        <w:rPr>
          <w:rFonts w:asciiTheme="minorHAnsi" w:hAnsiTheme="minorHAnsi"/>
          <w:sz w:val="20"/>
          <w:szCs w:val="20"/>
          <w:lang w:eastAsia="ja-JP"/>
        </w:rPr>
        <w:t>, the portal will be rolled out for corporate business and wil</w:t>
      </w:r>
      <w:r w:rsidR="000409D6">
        <w:rPr>
          <w:rFonts w:asciiTheme="minorHAnsi" w:hAnsiTheme="minorHAnsi"/>
          <w:sz w:val="20"/>
          <w:szCs w:val="20"/>
          <w:lang w:eastAsia="ja-JP"/>
        </w:rPr>
        <w:t xml:space="preserve">l be enabled for Bank Channels through tablets. </w:t>
      </w:r>
    </w:p>
    <w:p w:rsidR="000409D6" w:rsidRDefault="000409D6" w:rsidP="00C04376">
      <w:pPr>
        <w:jc w:val="both"/>
        <w:rPr>
          <w:rFonts w:asciiTheme="minorHAnsi" w:hAnsiTheme="minorHAnsi"/>
          <w:sz w:val="20"/>
          <w:szCs w:val="20"/>
          <w:lang w:eastAsia="ja-JP"/>
        </w:rPr>
      </w:pPr>
    </w:p>
    <w:p w:rsidR="00CF615A" w:rsidRPr="00A07649" w:rsidRDefault="00B64C20" w:rsidP="003B05FF">
      <w:pPr>
        <w:pStyle w:val="Heading3"/>
      </w:pPr>
      <w:bookmarkStart w:id="46" w:name="_Business_Context"/>
      <w:bookmarkStart w:id="47" w:name="_Toc372526880"/>
      <w:bookmarkEnd w:id="46"/>
      <w:r w:rsidRPr="00A07649">
        <w:t xml:space="preserve">Business </w:t>
      </w:r>
      <w:r w:rsidR="00CF615A" w:rsidRPr="00A07649">
        <w:t>Context</w:t>
      </w:r>
      <w:bookmarkEnd w:id="47"/>
    </w:p>
    <w:p w:rsidR="00830956" w:rsidRPr="00D5771A" w:rsidRDefault="00830956" w:rsidP="000405C6">
      <w:pPr>
        <w:jc w:val="both"/>
        <w:rPr>
          <w:rFonts w:asciiTheme="minorHAnsi" w:hAnsiTheme="minorHAnsi"/>
          <w:sz w:val="20"/>
          <w:szCs w:val="20"/>
          <w:lang w:eastAsia="ja-JP"/>
        </w:rPr>
      </w:pPr>
      <w:r w:rsidRPr="00D5771A">
        <w:rPr>
          <w:rFonts w:asciiTheme="minorHAnsi" w:hAnsiTheme="minorHAnsi"/>
          <w:sz w:val="20"/>
          <w:szCs w:val="20"/>
          <w:lang w:eastAsia="ja-JP"/>
        </w:rPr>
        <w:t xml:space="preserve">The illustration below provides a conceptual model of the SPI Portal. </w:t>
      </w:r>
      <w:r w:rsidR="000405C6" w:rsidRPr="00D5771A">
        <w:rPr>
          <w:rFonts w:asciiTheme="minorHAnsi" w:hAnsiTheme="minorHAnsi"/>
          <w:sz w:val="20"/>
          <w:szCs w:val="20"/>
          <w:lang w:eastAsia="ja-JP"/>
        </w:rPr>
        <w:t>As depicted, the portal will have support for multiple devices (Tablets and Desktops) and multiple browsers. The portal will provide a highly responsive User Interface using AJAX and JSON</w:t>
      </w:r>
      <w:r w:rsidR="009D68FA" w:rsidRPr="00D5771A">
        <w:rPr>
          <w:rFonts w:asciiTheme="minorHAnsi" w:hAnsiTheme="minorHAnsi"/>
          <w:sz w:val="20"/>
          <w:szCs w:val="20"/>
          <w:lang w:eastAsia="ja-JP"/>
        </w:rPr>
        <w:t xml:space="preserve"> with minimal screen refreshes</w:t>
      </w:r>
      <w:r w:rsidR="000405C6" w:rsidRPr="00D5771A">
        <w:rPr>
          <w:rFonts w:asciiTheme="minorHAnsi" w:hAnsiTheme="minorHAnsi"/>
          <w:sz w:val="20"/>
          <w:szCs w:val="20"/>
          <w:lang w:eastAsia="ja-JP"/>
        </w:rPr>
        <w:t>. The user repositories of the existing application will be federated in to the portal to avoid migration effort. The business functions of the existing applications will be revamped to support the packaged product offerings and exposed as reusable RESTful WebServices. The Data Layer also will be revamped to accommodate the new requirements.</w:t>
      </w:r>
    </w:p>
    <w:p w:rsidR="00830956" w:rsidRPr="00A07649" w:rsidRDefault="00830956" w:rsidP="00830956">
      <w:pPr>
        <w:rPr>
          <w:rFonts w:asciiTheme="minorHAnsi" w:hAnsiTheme="minorHAnsi"/>
          <w:lang w:eastAsia="ja-JP"/>
        </w:rPr>
      </w:pPr>
      <w:r w:rsidRPr="00A07649">
        <w:rPr>
          <w:rFonts w:asciiTheme="minorHAnsi" w:hAnsiTheme="minorHAnsi"/>
          <w:noProof/>
        </w:rPr>
        <w:lastRenderedPageBreak/>
        <w:drawing>
          <wp:inline distT="0" distB="0" distL="0" distR="0">
            <wp:extent cx="5733415" cy="3098862"/>
            <wp:effectExtent l="19050" t="0" r="635" b="0"/>
            <wp:docPr id="1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4777264"/>
                      <a:chOff x="76200" y="1471136"/>
                      <a:chExt cx="8839200" cy="4777264"/>
                    </a:xfrm>
                  </a:grpSpPr>
                  <a:grpSp>
                    <a:nvGrpSpPr>
                      <a:cNvPr id="121" name="Group 120"/>
                      <a:cNvGrpSpPr/>
                    </a:nvGrpSpPr>
                    <a:grpSpPr>
                      <a:xfrm>
                        <a:off x="76200" y="1471136"/>
                        <a:ext cx="8839200" cy="4777264"/>
                        <a:chOff x="76200" y="1471136"/>
                        <a:chExt cx="8839200" cy="4777264"/>
                      </a:xfrm>
                    </a:grpSpPr>
                    <a:cxnSp>
                      <a:nvCxnSpPr>
                        <a:cNvPr id="99" name="Straight Connector 98"/>
                        <a:cNvCxnSpPr/>
                      </a:nvCxnSpPr>
                      <a:spPr>
                        <a:xfrm>
                          <a:off x="4800600" y="1524000"/>
                          <a:ext cx="0" cy="2438400"/>
                        </a:xfrm>
                        <a:prstGeom prst="line">
                          <a:avLst/>
                        </a:prstGeom>
                        <a:ln>
                          <a:prstDash val="dash"/>
                        </a:ln>
                      </a:spPr>
                      <a:style>
                        <a:lnRef idx="3">
                          <a:schemeClr val="accent2"/>
                        </a:lnRef>
                        <a:fillRef idx="0">
                          <a:schemeClr val="accent2"/>
                        </a:fillRef>
                        <a:effectRef idx="2">
                          <a:schemeClr val="accent2"/>
                        </a:effectRef>
                        <a:fontRef idx="minor">
                          <a:schemeClr val="tx1"/>
                        </a:fontRef>
                      </a:style>
                    </a:cxnSp>
                    <a:sp>
                      <a:nvSpPr>
                        <a:cNvPr id="17" name="Cloud 16"/>
                        <a:cNvSpPr/>
                      </a:nvSpPr>
                      <a:spPr>
                        <a:xfrm>
                          <a:off x="685800" y="2286000"/>
                          <a:ext cx="1447800" cy="914400"/>
                        </a:xfrm>
                        <a:prstGeom prst="cloud">
                          <a:avLst/>
                        </a:prstGeom>
                        <a:solidFill>
                          <a:schemeClr val="accent3">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sz="1200" dirty="0">
                              <a:solidFill>
                                <a:schemeClr val="tx2"/>
                              </a:solidFill>
                            </a:endParaRPr>
                          </a:p>
                        </a:txBody>
                        <a:useSpRect/>
                      </a:txSp>
                      <a:style>
                        <a:lnRef idx="1">
                          <a:schemeClr val="accent3"/>
                        </a:lnRef>
                        <a:fillRef idx="3">
                          <a:schemeClr val="accent3"/>
                        </a:fillRef>
                        <a:effectRef idx="2">
                          <a:schemeClr val="accent3"/>
                        </a:effectRef>
                        <a:fontRef idx="minor">
                          <a:schemeClr val="lt1"/>
                        </a:fontRef>
                      </a:style>
                    </a:sp>
                    <a:pic>
                      <a:nvPicPr>
                        <a:cNvPr id="18" name="Picture 66"/>
                        <a:cNvPicPr>
                          <a:picLocks noChangeAspect="1" noChangeArrowheads="1"/>
                        </a:cNvPicPr>
                      </a:nvPicPr>
                      <a:blipFill>
                        <a:blip r:embed="rId10" cstate="print"/>
                        <a:srcRect/>
                        <a:stretch>
                          <a:fillRect/>
                        </a:stretch>
                      </a:blipFill>
                      <a:spPr bwMode="auto">
                        <a:xfrm>
                          <a:off x="1066800" y="1676400"/>
                          <a:ext cx="400050" cy="47013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blurRad="63500" dist="38099" dir="2700000" algn="ctr" rotWithShape="0">
                                  <a:schemeClr val="bg2">
                                    <a:alpha val="74998"/>
                                  </a:schemeClr>
                                </a:outerShdw>
                              </a:effectLst>
                            </a14:hiddenEffects>
                          </a:ext>
                        </a:extLst>
                      </a:spPr>
                    </a:pic>
                    <a:pic>
                      <a:nvPicPr>
                        <a:cNvPr id="19" name="Picture 68"/>
                        <a:cNvPicPr>
                          <a:picLocks noChangeAspect="1" noChangeArrowheads="1"/>
                        </a:cNvPicPr>
                      </a:nvPicPr>
                      <a:blipFill>
                        <a:blip r:embed="rId11" cstate="print"/>
                        <a:srcRect/>
                        <a:stretch>
                          <a:fillRect/>
                        </a:stretch>
                      </a:blipFill>
                      <a:spPr bwMode="auto">
                        <a:xfrm>
                          <a:off x="76200" y="2743200"/>
                          <a:ext cx="400050" cy="492522"/>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blurRad="63500" dist="38099" dir="2700000" algn="ctr" rotWithShape="0">
                                  <a:schemeClr val="bg2">
                                    <a:alpha val="74998"/>
                                  </a:schemeClr>
                                </a:outerShdw>
                              </a:effectLst>
                            </a14:hiddenEffects>
                          </a:ext>
                        </a:extLst>
                      </a:spPr>
                    </a:pic>
                    <a:pic>
                      <a:nvPicPr>
                        <a:cNvPr id="20" name="Picture 67"/>
                        <a:cNvPicPr>
                          <a:picLocks noChangeAspect="1" noChangeArrowheads="1"/>
                        </a:cNvPicPr>
                      </a:nvPicPr>
                      <a:blipFill>
                        <a:blip r:embed="rId12" cstate="print"/>
                        <a:srcRect/>
                        <a:stretch>
                          <a:fillRect/>
                        </a:stretch>
                      </a:blipFill>
                      <a:spPr bwMode="auto">
                        <a:xfrm>
                          <a:off x="533400" y="1828800"/>
                          <a:ext cx="342900" cy="47013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blurRad="63500" dist="38099" dir="2700000" algn="ctr" rotWithShape="0">
                                  <a:schemeClr val="bg2">
                                    <a:alpha val="74998"/>
                                  </a:schemeClr>
                                </a:outerShdw>
                              </a:effectLst>
                            </a14:hiddenEffects>
                          </a:ext>
                        </a:extLst>
                      </a:spPr>
                    </a:pic>
                    <a:pic>
                      <a:nvPicPr>
                        <a:cNvPr id="21" name="Picture 65"/>
                        <a:cNvPicPr>
                          <a:picLocks noChangeAspect="1" noChangeArrowheads="1"/>
                        </a:cNvPicPr>
                      </a:nvPicPr>
                      <a:blipFill>
                        <a:blip r:embed="rId13" cstate="print"/>
                        <a:srcRect/>
                        <a:stretch>
                          <a:fillRect/>
                        </a:stretch>
                      </a:blipFill>
                      <a:spPr bwMode="auto">
                        <a:xfrm>
                          <a:off x="152400" y="2209800"/>
                          <a:ext cx="381000" cy="436554"/>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blurRad="63500" dist="38099" dir="2700000" algn="ctr" rotWithShape="0">
                                  <a:schemeClr val="bg2">
                                    <a:alpha val="74998"/>
                                  </a:schemeClr>
                                </a:outerShdw>
                              </a:effectLst>
                            </a14:hiddenEffects>
                          </a:ext>
                        </a:extLst>
                      </a:spPr>
                    </a:pic>
                    <a:pic>
                      <a:nvPicPr>
                        <a:cNvPr id="22" name="Picture 63"/>
                        <a:cNvPicPr>
                          <a:picLocks noChangeAspect="1" noChangeArrowheads="1"/>
                        </a:cNvPicPr>
                      </a:nvPicPr>
                      <a:blipFill>
                        <a:blip r:embed="rId14" cstate="print"/>
                        <a:srcRect/>
                        <a:stretch>
                          <a:fillRect/>
                        </a:stretch>
                      </a:blipFill>
                      <a:spPr bwMode="auto">
                        <a:xfrm>
                          <a:off x="990600" y="3352800"/>
                          <a:ext cx="457200" cy="482928"/>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blurRad="63500" dist="38099" dir="2700000" algn="ctr" rotWithShape="0">
                                  <a:schemeClr val="bg2">
                                    <a:alpha val="74998"/>
                                  </a:schemeClr>
                                </a:outerShdw>
                              </a:effectLst>
                            </a14:hiddenEffects>
                          </a:ext>
                        </a:extLst>
                      </a:spPr>
                    </a:pic>
                    <a:pic>
                      <a:nvPicPr>
                        <a:cNvPr id="23" name="Picture 64"/>
                        <a:cNvPicPr>
                          <a:picLocks noChangeAspect="1" noChangeArrowheads="1"/>
                        </a:cNvPicPr>
                      </a:nvPicPr>
                      <a:blipFill>
                        <a:blip r:embed="rId15" cstate="print"/>
                        <a:srcRect/>
                        <a:stretch>
                          <a:fillRect/>
                        </a:stretch>
                      </a:blipFill>
                      <a:spPr bwMode="auto">
                        <a:xfrm>
                          <a:off x="457200" y="3200401"/>
                          <a:ext cx="403038" cy="4572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blurRad="63500" dist="38099" dir="2700000" algn="ctr" rotWithShape="0">
                                  <a:schemeClr val="bg2">
                                    <a:alpha val="74998"/>
                                  </a:schemeClr>
                                </a:outerShdw>
                              </a:effectLst>
                            </a14:hiddenEffects>
                          </a:ext>
                        </a:extLst>
                      </a:spPr>
                    </a:pic>
                    <a:sp>
                      <a:nvSpPr>
                        <a:cNvPr id="24" name="Rectangle 23"/>
                        <a:cNvSpPr/>
                      </a:nvSpPr>
                      <a:spPr>
                        <a:xfrm>
                          <a:off x="2590800" y="1524000"/>
                          <a:ext cx="2057400" cy="2438400"/>
                        </a:xfrm>
                        <a:prstGeom prst="rect">
                          <a:avLst/>
                        </a:prstGeom>
                        <a:solidFill>
                          <a:srgbClr val="003300"/>
                        </a:solidFill>
                        <a:ln>
                          <a:solidFill>
                            <a:srgbClr val="003300"/>
                          </a:solidFill>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bg1"/>
                                </a:solidFill>
                              </a:rPr>
                              <a:t>Manulife Portal</a:t>
                            </a:r>
                            <a:endParaRPr lang="en-US" b="1" dirty="0">
                              <a:solidFill>
                                <a:schemeClr val="bg1"/>
                              </a:solidFill>
                            </a:endParaRPr>
                          </a:p>
                        </a:txBody>
                        <a:useSpRect/>
                      </a:txSp>
                      <a:style>
                        <a:lnRef idx="2">
                          <a:schemeClr val="accent3"/>
                        </a:lnRef>
                        <a:fillRef idx="1">
                          <a:schemeClr val="lt1"/>
                        </a:fillRef>
                        <a:effectRef idx="0">
                          <a:schemeClr val="accent3"/>
                        </a:effectRef>
                        <a:fontRef idx="minor">
                          <a:schemeClr val="dk1"/>
                        </a:fontRef>
                      </a:style>
                    </a:sp>
                    <a:cxnSp>
                      <a:nvCxnSpPr>
                        <a:cNvPr id="27" name="Straight Arrow Connector 26"/>
                        <a:cNvCxnSpPr>
                          <a:stCxn id="18" idx="2"/>
                          <a:endCxn id="17" idx="3"/>
                        </a:cNvCxnSpPr>
                      </a:nvCxnSpPr>
                      <a:spPr>
                        <a:xfrm>
                          <a:off x="1266825" y="2146535"/>
                          <a:ext cx="142875" cy="191747"/>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29" name="Straight Arrow Connector 28"/>
                        <a:cNvCxnSpPr>
                          <a:stCxn id="20" idx="2"/>
                        </a:cNvCxnSpPr>
                      </a:nvCxnSpPr>
                      <a:spPr>
                        <a:xfrm>
                          <a:off x="704850" y="2298935"/>
                          <a:ext cx="133350" cy="139465"/>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1" name="Straight Arrow Connector 30"/>
                        <a:cNvCxnSpPr>
                          <a:endCxn id="17" idx="2"/>
                        </a:cNvCxnSpPr>
                      </a:nvCxnSpPr>
                      <a:spPr>
                        <a:xfrm>
                          <a:off x="457200" y="2590800"/>
                          <a:ext cx="233091" cy="152400"/>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3" name="Straight Arrow Connector 32"/>
                        <a:cNvCxnSpPr>
                          <a:stCxn id="19" idx="3"/>
                        </a:cNvCxnSpPr>
                      </a:nvCxnSpPr>
                      <a:spPr>
                        <a:xfrm flipV="1">
                          <a:off x="476250" y="2895600"/>
                          <a:ext cx="209550" cy="93861"/>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5" name="Straight Arrow Connector 34"/>
                        <a:cNvCxnSpPr>
                          <a:stCxn id="23" idx="0"/>
                        </a:cNvCxnSpPr>
                      </a:nvCxnSpPr>
                      <a:spPr>
                        <a:xfrm flipV="1">
                          <a:off x="658719" y="3048000"/>
                          <a:ext cx="179481" cy="152401"/>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cxnSp>
                      <a:nvCxnSpPr>
                        <a:cNvPr id="37" name="Straight Arrow Connector 36"/>
                        <a:cNvCxnSpPr>
                          <a:stCxn id="22" idx="0"/>
                          <a:endCxn id="17" idx="1"/>
                        </a:cNvCxnSpPr>
                      </a:nvCxnSpPr>
                      <a:spPr>
                        <a:xfrm flipV="1">
                          <a:off x="1219200" y="3199426"/>
                          <a:ext cx="190500" cy="153374"/>
                        </a:xfrm>
                        <a:prstGeom prst="straightConnector1">
                          <a:avLst/>
                        </a:prstGeom>
                        <a:ln>
                          <a:tailEnd type="arrow"/>
                        </a:ln>
                      </a:spPr>
                      <a:style>
                        <a:lnRef idx="2">
                          <a:schemeClr val="accent3"/>
                        </a:lnRef>
                        <a:fillRef idx="0">
                          <a:schemeClr val="accent3"/>
                        </a:fillRef>
                        <a:effectRef idx="1">
                          <a:schemeClr val="accent3"/>
                        </a:effectRef>
                        <a:fontRef idx="minor">
                          <a:schemeClr val="tx1"/>
                        </a:fontRef>
                      </a:style>
                    </a:cxnSp>
                    <a:sp>
                      <a:nvSpPr>
                        <a:cNvPr id="41" name="Rectangle 40"/>
                        <a:cNvSpPr/>
                      </a:nvSpPr>
                      <a:spPr>
                        <a:xfrm>
                          <a:off x="2819400" y="1905000"/>
                          <a:ext cx="1600200" cy="6858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AGW</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42" name="Rectangle 41"/>
                        <a:cNvSpPr/>
                      </a:nvSpPr>
                      <a:spPr>
                        <a:xfrm>
                          <a:off x="2819400" y="3124200"/>
                          <a:ext cx="1600200" cy="6858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Other Apps</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48" name="Rectangle 47"/>
                        <a:cNvSpPr/>
                      </a:nvSpPr>
                      <a:spPr>
                        <a:xfrm>
                          <a:off x="2819400" y="4419600"/>
                          <a:ext cx="1600200" cy="5334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Federated  User Repository</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49" name="Can 48"/>
                        <a:cNvSpPr/>
                      </a:nvSpPr>
                      <a:spPr>
                        <a:xfrm>
                          <a:off x="2362200" y="5562600"/>
                          <a:ext cx="990600" cy="6858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Agent Web User Repository</a:t>
                            </a:r>
                            <a:endParaRPr lang="en-US" sz="1000" dirty="0"/>
                          </a:p>
                        </a:txBody>
                        <a:useSpRect/>
                      </a:txSp>
                      <a:style>
                        <a:lnRef idx="1">
                          <a:schemeClr val="accent3"/>
                        </a:lnRef>
                        <a:fillRef idx="3">
                          <a:schemeClr val="accent3"/>
                        </a:fillRef>
                        <a:effectRef idx="2">
                          <a:schemeClr val="accent3"/>
                        </a:effectRef>
                        <a:fontRef idx="minor">
                          <a:schemeClr val="lt1"/>
                        </a:fontRef>
                      </a:style>
                    </a:sp>
                    <a:sp>
                      <a:nvSpPr>
                        <a:cNvPr id="50" name="Can 49"/>
                        <a:cNvSpPr/>
                      </a:nvSpPr>
                      <a:spPr>
                        <a:xfrm>
                          <a:off x="3429000" y="5562600"/>
                          <a:ext cx="990600" cy="6858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Manu Touch LDAP</a:t>
                            </a:r>
                          </a:p>
                        </a:txBody>
                        <a:useSpRect/>
                      </a:txSp>
                      <a:style>
                        <a:lnRef idx="1">
                          <a:schemeClr val="accent3"/>
                        </a:lnRef>
                        <a:fillRef idx="3">
                          <a:schemeClr val="accent3"/>
                        </a:fillRef>
                        <a:effectRef idx="2">
                          <a:schemeClr val="accent3"/>
                        </a:effectRef>
                        <a:fontRef idx="minor">
                          <a:schemeClr val="lt1"/>
                        </a:fontRef>
                      </a:style>
                    </a:sp>
                    <a:sp>
                      <a:nvSpPr>
                        <a:cNvPr id="51" name="Can 50"/>
                        <a:cNvSpPr/>
                      </a:nvSpPr>
                      <a:spPr>
                        <a:xfrm>
                          <a:off x="4495800" y="5562600"/>
                          <a:ext cx="990600" cy="6858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Other App User Repository</a:t>
                            </a:r>
                          </a:p>
                        </a:txBody>
                        <a:useSpRect/>
                      </a:txSp>
                      <a:style>
                        <a:lnRef idx="1">
                          <a:schemeClr val="accent3"/>
                        </a:lnRef>
                        <a:fillRef idx="3">
                          <a:schemeClr val="accent3"/>
                        </a:fillRef>
                        <a:effectRef idx="2">
                          <a:schemeClr val="accent3"/>
                        </a:effectRef>
                        <a:fontRef idx="minor">
                          <a:schemeClr val="lt1"/>
                        </a:fontRef>
                      </a:style>
                    </a:sp>
                    <a:cxnSp>
                      <a:nvCxnSpPr>
                        <a:cNvPr id="53" name="Elbow Connector 52"/>
                        <a:cNvCxnSpPr>
                          <a:stCxn id="48" idx="2"/>
                          <a:endCxn id="49" idx="1"/>
                        </a:cNvCxnSpPr>
                      </a:nvCxnSpPr>
                      <a:spPr>
                        <a:xfrm rot="5400000">
                          <a:off x="2933700" y="4876800"/>
                          <a:ext cx="609600" cy="762000"/>
                        </a:xfrm>
                        <a:prstGeom prst="bentConnector3">
                          <a:avLst>
                            <a:gd name="adj1" fmla="val 50000"/>
                          </a:avLst>
                        </a:prstGeom>
                        <a:ln>
                          <a:headEnd type="arrow"/>
                          <a:tailEnd type="arrow"/>
                        </a:ln>
                      </a:spPr>
                      <a:style>
                        <a:lnRef idx="2">
                          <a:schemeClr val="accent3"/>
                        </a:lnRef>
                        <a:fillRef idx="0">
                          <a:schemeClr val="accent3"/>
                        </a:fillRef>
                        <a:effectRef idx="1">
                          <a:schemeClr val="accent3"/>
                        </a:effectRef>
                        <a:fontRef idx="minor">
                          <a:schemeClr val="tx1"/>
                        </a:fontRef>
                      </a:style>
                    </a:cxnSp>
                    <a:cxnSp>
                      <a:nvCxnSpPr>
                        <a:cNvPr id="55" name="Elbow Connector 54"/>
                        <a:cNvCxnSpPr>
                          <a:stCxn id="48" idx="2"/>
                          <a:endCxn id="51" idx="1"/>
                        </a:cNvCxnSpPr>
                      </a:nvCxnSpPr>
                      <a:spPr>
                        <a:xfrm rot="16200000" flipH="1">
                          <a:off x="4000500" y="4572000"/>
                          <a:ext cx="609600" cy="1371600"/>
                        </a:xfrm>
                        <a:prstGeom prst="bentConnector3">
                          <a:avLst>
                            <a:gd name="adj1" fmla="val 50000"/>
                          </a:avLst>
                        </a:prstGeom>
                        <a:ln>
                          <a:headEnd type="arrow"/>
                          <a:tailEnd type="arrow"/>
                        </a:ln>
                      </a:spPr>
                      <a:style>
                        <a:lnRef idx="2">
                          <a:schemeClr val="accent3"/>
                        </a:lnRef>
                        <a:fillRef idx="0">
                          <a:schemeClr val="accent3"/>
                        </a:fillRef>
                        <a:effectRef idx="1">
                          <a:schemeClr val="accent3"/>
                        </a:effectRef>
                        <a:fontRef idx="minor">
                          <a:schemeClr val="tx1"/>
                        </a:fontRef>
                      </a:style>
                    </a:cxnSp>
                    <a:cxnSp>
                      <a:nvCxnSpPr>
                        <a:cNvPr id="57" name="Elbow Connector 56"/>
                        <a:cNvCxnSpPr>
                          <a:stCxn id="48" idx="2"/>
                          <a:endCxn id="50" idx="1"/>
                        </a:cNvCxnSpPr>
                      </a:nvCxnSpPr>
                      <a:spPr>
                        <a:xfrm rot="16200000" flipH="1">
                          <a:off x="3467100" y="5105400"/>
                          <a:ext cx="609600" cy="304800"/>
                        </a:xfrm>
                        <a:prstGeom prst="bentConnector3">
                          <a:avLst>
                            <a:gd name="adj1" fmla="val 50000"/>
                          </a:avLst>
                        </a:prstGeom>
                        <a:ln>
                          <a:headEnd type="arrow"/>
                          <a:tailEnd type="arrow"/>
                        </a:ln>
                      </a:spPr>
                      <a:style>
                        <a:lnRef idx="2">
                          <a:schemeClr val="accent3"/>
                        </a:lnRef>
                        <a:fillRef idx="0">
                          <a:schemeClr val="accent3"/>
                        </a:fillRef>
                        <a:effectRef idx="1">
                          <a:schemeClr val="accent3"/>
                        </a:effectRef>
                        <a:fontRef idx="minor">
                          <a:schemeClr val="tx1"/>
                        </a:fontRef>
                      </a:style>
                    </a:cxnSp>
                    <a:sp>
                      <a:nvSpPr>
                        <a:cNvPr id="58" name="Rectangle 57"/>
                        <a:cNvSpPr/>
                      </a:nvSpPr>
                      <a:spPr>
                        <a:xfrm>
                          <a:off x="4953000" y="1524000"/>
                          <a:ext cx="2667000" cy="2438400"/>
                        </a:xfrm>
                        <a:prstGeom prst="rect">
                          <a:avLst/>
                        </a:prstGeom>
                        <a:solidFill>
                          <a:srgbClr val="003300"/>
                        </a:solidFill>
                        <a:ln>
                          <a:solidFill>
                            <a:srgbClr val="003300"/>
                          </a:solidFill>
                        </a:ln>
                      </a:spPr>
                      <a:txSp>
                        <a:txBody>
                          <a:bodyPr rtlCol="0" anchor="t"/>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b="1" dirty="0" smtClean="0">
                                <a:solidFill>
                                  <a:schemeClr val="bg1"/>
                                </a:solidFill>
                              </a:rPr>
                              <a:t>Core Business Services</a:t>
                            </a:r>
                          </a:p>
                        </a:txBody>
                        <a:useSpRect/>
                      </a:txSp>
                      <a:style>
                        <a:lnRef idx="2">
                          <a:schemeClr val="accent3"/>
                        </a:lnRef>
                        <a:fillRef idx="1">
                          <a:schemeClr val="lt1"/>
                        </a:fillRef>
                        <a:effectRef idx="0">
                          <a:schemeClr val="accent3"/>
                        </a:effectRef>
                        <a:fontRef idx="minor">
                          <a:schemeClr val="dk1"/>
                        </a:fontRef>
                      </a:style>
                    </a:sp>
                    <a:sp>
                      <a:nvSpPr>
                        <a:cNvPr id="60" name="Rectangle 59"/>
                        <a:cNvSpPr/>
                      </a:nvSpPr>
                      <a:spPr>
                        <a:xfrm>
                          <a:off x="5105400" y="2133600"/>
                          <a:ext cx="1066800" cy="6858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AGW Services</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61" name="Rectangle 60"/>
                        <a:cNvSpPr/>
                      </a:nvSpPr>
                      <a:spPr>
                        <a:xfrm>
                          <a:off x="5105400" y="3048000"/>
                          <a:ext cx="1066800" cy="6858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Other Services</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62" name="Rectangle 61"/>
                        <a:cNvSpPr/>
                      </a:nvSpPr>
                      <a:spPr>
                        <a:xfrm>
                          <a:off x="6400800" y="2133600"/>
                          <a:ext cx="1066800" cy="6858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Data Access</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63" name="Rectangle 62"/>
                        <a:cNvSpPr/>
                      </a:nvSpPr>
                      <a:spPr>
                        <a:xfrm>
                          <a:off x="6400800" y="3048000"/>
                          <a:ext cx="1066800" cy="685800"/>
                        </a:xfrm>
                        <a:prstGeom prst="rect">
                          <a:avLst/>
                        </a:prstGeom>
                        <a:scene3d>
                          <a:camera prst="orthographicFront"/>
                          <a:lightRig rig="threePt" dir="t"/>
                        </a:scene3d>
                        <a:sp3d>
                          <a:bevelT w="165100" prst="coolSlant"/>
                        </a:sp3d>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Data Access</a:t>
                            </a:r>
                            <a:endParaRPr lang="en-US" sz="1200" dirty="0"/>
                          </a:p>
                        </a:txBody>
                        <a:useSpRect/>
                      </a:txSp>
                      <a:style>
                        <a:lnRef idx="1">
                          <a:schemeClr val="accent3"/>
                        </a:lnRef>
                        <a:fillRef idx="2">
                          <a:schemeClr val="accent3"/>
                        </a:fillRef>
                        <a:effectRef idx="1">
                          <a:schemeClr val="accent3"/>
                        </a:effectRef>
                        <a:fontRef idx="minor">
                          <a:schemeClr val="dk1"/>
                        </a:fontRef>
                      </a:style>
                    </a:sp>
                    <a:sp>
                      <a:nvSpPr>
                        <a:cNvPr id="68" name="Can 67"/>
                        <a:cNvSpPr/>
                      </a:nvSpPr>
                      <a:spPr>
                        <a:xfrm>
                          <a:off x="7924800" y="2133600"/>
                          <a:ext cx="990600" cy="5334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Agent Web Data</a:t>
                            </a:r>
                          </a:p>
                        </a:txBody>
                        <a:useSpRect/>
                      </a:txSp>
                      <a:style>
                        <a:lnRef idx="1">
                          <a:schemeClr val="accent3"/>
                        </a:lnRef>
                        <a:fillRef idx="3">
                          <a:schemeClr val="accent3"/>
                        </a:fillRef>
                        <a:effectRef idx="2">
                          <a:schemeClr val="accent3"/>
                        </a:effectRef>
                        <a:fontRef idx="minor">
                          <a:schemeClr val="lt1"/>
                        </a:fontRef>
                      </a:style>
                    </a:sp>
                    <a:sp>
                      <a:nvSpPr>
                        <a:cNvPr id="69" name="Can 68"/>
                        <a:cNvSpPr/>
                      </a:nvSpPr>
                      <a:spPr>
                        <a:xfrm>
                          <a:off x="7924800" y="3200400"/>
                          <a:ext cx="990600" cy="5334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000" dirty="0" smtClean="0"/>
                              <a:t>Other DB</a:t>
                            </a:r>
                          </a:p>
                        </a:txBody>
                        <a:useSpRect/>
                      </a:txSp>
                      <a:style>
                        <a:lnRef idx="1">
                          <a:schemeClr val="accent3"/>
                        </a:lnRef>
                        <a:fillRef idx="3">
                          <a:schemeClr val="accent3"/>
                        </a:fillRef>
                        <a:effectRef idx="2">
                          <a:schemeClr val="accent3"/>
                        </a:effectRef>
                        <a:fontRef idx="minor">
                          <a:schemeClr val="lt1"/>
                        </a:fontRef>
                      </a:style>
                    </a:sp>
                    <a:cxnSp>
                      <a:nvCxnSpPr>
                        <a:cNvPr id="71" name="Straight Arrow Connector 70"/>
                        <a:cNvCxnSpPr>
                          <a:stCxn id="24" idx="2"/>
                          <a:endCxn id="48" idx="0"/>
                        </a:cNvCxnSpPr>
                      </a:nvCxnSpPr>
                      <a:spPr>
                        <a:xfrm>
                          <a:off x="3619500" y="3962400"/>
                          <a:ext cx="0" cy="457200"/>
                        </a:xfrm>
                        <a:prstGeom prst="straightConnector1">
                          <a:avLst/>
                        </a:prstGeom>
                        <a:ln>
                          <a:headEnd type="arrow"/>
                          <a:tailEnd type="arrow"/>
                        </a:ln>
                      </a:spPr>
                      <a:style>
                        <a:lnRef idx="2">
                          <a:schemeClr val="accent3"/>
                        </a:lnRef>
                        <a:fillRef idx="0">
                          <a:schemeClr val="accent3"/>
                        </a:fillRef>
                        <a:effectRef idx="1">
                          <a:schemeClr val="accent3"/>
                        </a:effectRef>
                        <a:fontRef idx="minor">
                          <a:schemeClr val="tx1"/>
                        </a:fontRef>
                      </a:style>
                    </a:cxnSp>
                    <a:sp>
                      <a:nvSpPr>
                        <a:cNvPr id="72" name="TextBox 71"/>
                        <a:cNvSpPr txBox="1"/>
                      </a:nvSpPr>
                      <a:spPr>
                        <a:xfrm>
                          <a:off x="2667000" y="4038600"/>
                          <a:ext cx="18288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Authentication  / Authorization</a:t>
                            </a:r>
                            <a:endParaRPr lang="en-US" sz="1000" dirty="0"/>
                          </a:p>
                        </a:txBody>
                        <a:useSpRect/>
                      </a:txSp>
                    </a:sp>
                    <a:cxnSp>
                      <a:nvCxnSpPr>
                        <a:cNvPr id="91" name="Straight Arrow Connector 90"/>
                        <a:cNvCxnSpPr/>
                      </a:nvCxnSpPr>
                      <a:spPr>
                        <a:xfrm>
                          <a:off x="4648200" y="2819400"/>
                          <a:ext cx="304800" cy="0"/>
                        </a:xfrm>
                        <a:prstGeom prst="straightConnector1">
                          <a:avLst/>
                        </a:prstGeom>
                        <a:ln>
                          <a:headEnd type="arrow"/>
                          <a:tailEnd type="arrow"/>
                        </a:ln>
                      </a:spPr>
                      <a:style>
                        <a:lnRef idx="2">
                          <a:schemeClr val="accent3"/>
                        </a:lnRef>
                        <a:fillRef idx="0">
                          <a:schemeClr val="accent3"/>
                        </a:fillRef>
                        <a:effectRef idx="1">
                          <a:schemeClr val="accent3"/>
                        </a:effectRef>
                        <a:fontRef idx="minor">
                          <a:schemeClr val="tx1"/>
                        </a:fontRef>
                      </a:style>
                    </a:cxnSp>
                    <a:cxnSp>
                      <a:nvCxnSpPr>
                        <a:cNvPr id="92" name="Straight Arrow Connector 91"/>
                        <a:cNvCxnSpPr/>
                      </a:nvCxnSpPr>
                      <a:spPr>
                        <a:xfrm>
                          <a:off x="7620000" y="2438400"/>
                          <a:ext cx="304800" cy="0"/>
                        </a:xfrm>
                        <a:prstGeom prst="straightConnector1">
                          <a:avLst/>
                        </a:prstGeom>
                        <a:ln>
                          <a:headEnd type="arrow"/>
                          <a:tailEnd type="arrow"/>
                        </a:ln>
                      </a:spPr>
                      <a:style>
                        <a:lnRef idx="2">
                          <a:schemeClr val="accent3"/>
                        </a:lnRef>
                        <a:fillRef idx="0">
                          <a:schemeClr val="accent3"/>
                        </a:fillRef>
                        <a:effectRef idx="1">
                          <a:schemeClr val="accent3"/>
                        </a:effectRef>
                        <a:fontRef idx="minor">
                          <a:schemeClr val="tx1"/>
                        </a:fontRef>
                      </a:style>
                    </a:cxnSp>
                    <a:cxnSp>
                      <a:nvCxnSpPr>
                        <a:cNvPr id="93" name="Straight Arrow Connector 92"/>
                        <a:cNvCxnSpPr/>
                      </a:nvCxnSpPr>
                      <a:spPr>
                        <a:xfrm>
                          <a:off x="7620000" y="3505200"/>
                          <a:ext cx="304800" cy="0"/>
                        </a:xfrm>
                        <a:prstGeom prst="straightConnector1">
                          <a:avLst/>
                        </a:prstGeom>
                        <a:ln>
                          <a:headEnd type="arrow"/>
                          <a:tailEnd type="arrow"/>
                        </a:ln>
                      </a:spPr>
                      <a:style>
                        <a:lnRef idx="2">
                          <a:schemeClr val="accent3"/>
                        </a:lnRef>
                        <a:fillRef idx="0">
                          <a:schemeClr val="accent3"/>
                        </a:fillRef>
                        <a:effectRef idx="1">
                          <a:schemeClr val="accent3"/>
                        </a:effectRef>
                        <a:fontRef idx="minor">
                          <a:schemeClr val="tx1"/>
                        </a:fontRef>
                      </a:style>
                    </a:cxnSp>
                    <a:sp>
                      <a:nvSpPr>
                        <a:cNvPr id="104" name="TextBox 103"/>
                        <a:cNvSpPr txBox="1"/>
                      </a:nvSpPr>
                      <a:spPr>
                        <a:xfrm>
                          <a:off x="990600" y="3505200"/>
                          <a:ext cx="16002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400" dirty="0" smtClean="0"/>
                              <a:t>AJAX calls to refresh content / data</a:t>
                            </a:r>
                            <a:endParaRPr lang="en-US" sz="1400" dirty="0"/>
                          </a:p>
                        </a:txBody>
                        <a:useSpRect/>
                      </a:txSp>
                    </a:sp>
                    <a:sp>
                      <a:nvSpPr>
                        <a:cNvPr id="105" name="TextBox 104"/>
                        <a:cNvSpPr txBox="1"/>
                      </a:nvSpPr>
                      <a:spPr>
                        <a:xfrm>
                          <a:off x="5638800" y="4114800"/>
                          <a:ext cx="2362200" cy="181588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Core Business functions exposed as services independent of the consuming System / Application, behind domain firewall</a:t>
                            </a:r>
                          </a:p>
                          <a:p>
                            <a:endParaRPr lang="en-US" sz="1400" dirty="0" smtClean="0"/>
                          </a:p>
                          <a:p>
                            <a:r>
                              <a:rPr lang="en-US" sz="1400" dirty="0" smtClean="0"/>
                              <a:t>No affinity to portal</a:t>
                            </a:r>
                            <a:endParaRPr lang="en-US" sz="1400" dirty="0"/>
                          </a:p>
                        </a:txBody>
                        <a:useSpRect/>
                      </a:txSp>
                    </a:sp>
                    <a:sp>
                      <a:nvSpPr>
                        <a:cNvPr id="106" name="TextBox 105"/>
                        <a:cNvSpPr txBox="1"/>
                      </a:nvSpPr>
                      <a:spPr>
                        <a:xfrm>
                          <a:off x="1219200" y="4648200"/>
                          <a:ext cx="1828800" cy="95410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Re-use the existing user repositories by adapting it to the Portal Federation</a:t>
                            </a:r>
                            <a:endParaRPr lang="en-US" sz="1400" dirty="0"/>
                          </a:p>
                        </a:txBody>
                        <a:useSpRect/>
                      </a:txSp>
                    </a:sp>
                    <a:cxnSp>
                      <a:nvCxnSpPr>
                        <a:cNvPr id="108" name="Straight Arrow Connector 107"/>
                        <a:cNvCxnSpPr/>
                      </a:nvCxnSpPr>
                      <a:spPr>
                        <a:xfrm>
                          <a:off x="1981200" y="2438400"/>
                          <a:ext cx="610806" cy="0"/>
                        </a:xfrm>
                        <a:prstGeom prst="straightConnector1">
                          <a:avLst/>
                        </a:prstGeom>
                        <a:ln>
                          <a:headEnd type="arrow"/>
                          <a:tailEnd type="arrow"/>
                        </a:ln>
                      </a:spPr>
                      <a:style>
                        <a:lnRef idx="2">
                          <a:schemeClr val="accent3"/>
                        </a:lnRef>
                        <a:fillRef idx="0">
                          <a:schemeClr val="accent3"/>
                        </a:fillRef>
                        <a:effectRef idx="1">
                          <a:schemeClr val="accent3"/>
                        </a:effectRef>
                        <a:fontRef idx="minor">
                          <a:schemeClr val="tx1"/>
                        </a:fontRef>
                      </a:style>
                    </a:cxnSp>
                    <a:cxnSp>
                      <a:nvCxnSpPr>
                        <a:cNvPr id="109" name="Straight Arrow Connector 108"/>
                        <a:cNvCxnSpPr/>
                      </a:nvCxnSpPr>
                      <a:spPr>
                        <a:xfrm>
                          <a:off x="1752600" y="3124200"/>
                          <a:ext cx="839406" cy="0"/>
                        </a:xfrm>
                        <a:prstGeom prst="straightConnector1">
                          <a:avLst/>
                        </a:prstGeom>
                        <a:ln>
                          <a:headEnd type="arrow"/>
                          <a:tailEnd type="arrow"/>
                        </a:ln>
                      </a:spPr>
                      <a:style>
                        <a:lnRef idx="2">
                          <a:schemeClr val="accent3"/>
                        </a:lnRef>
                        <a:fillRef idx="0">
                          <a:schemeClr val="accent3"/>
                        </a:fillRef>
                        <a:effectRef idx="1">
                          <a:schemeClr val="accent3"/>
                        </a:effectRef>
                        <a:fontRef idx="minor">
                          <a:schemeClr val="tx1"/>
                        </a:fontRef>
                      </a:style>
                    </a:cxnSp>
                    <a:sp>
                      <a:nvSpPr>
                        <a:cNvPr id="113" name="TextBox 112"/>
                        <a:cNvSpPr txBox="1"/>
                      </a:nvSpPr>
                      <a:spPr>
                        <a:xfrm>
                          <a:off x="1828800" y="2952690"/>
                          <a:ext cx="8382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AJAX</a:t>
                            </a:r>
                          </a:p>
                          <a:p>
                            <a:pPr algn="ctr"/>
                            <a:r>
                              <a:rPr lang="en-US" sz="1000" dirty="0" smtClean="0"/>
                              <a:t>JSON Data</a:t>
                            </a:r>
                            <a:endParaRPr lang="en-US" sz="1000" dirty="0"/>
                          </a:p>
                        </a:txBody>
                        <a:useSpRect/>
                      </a:txSp>
                    </a:sp>
                    <a:sp>
                      <a:nvSpPr>
                        <a:cNvPr id="114" name="TextBox 113"/>
                        <a:cNvSpPr txBox="1"/>
                      </a:nvSpPr>
                      <a:spPr>
                        <a:xfrm>
                          <a:off x="1905000" y="2266890"/>
                          <a:ext cx="914400" cy="4001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000" dirty="0" smtClean="0"/>
                              <a:t>http </a:t>
                            </a:r>
                          </a:p>
                          <a:p>
                            <a:pPr algn="ctr"/>
                            <a:r>
                              <a:rPr lang="en-US" sz="1000" dirty="0" smtClean="0"/>
                              <a:t>Markup</a:t>
                            </a:r>
                            <a:endParaRPr lang="en-US" sz="1000" dirty="0"/>
                          </a:p>
                        </a:txBody>
                        <a:useSpRect/>
                      </a:txSp>
                    </a:sp>
                    <a:sp>
                      <a:nvSpPr>
                        <a:cNvPr id="115" name="TextBox 114"/>
                        <a:cNvSpPr txBox="1"/>
                      </a:nvSpPr>
                      <a:spPr>
                        <a:xfrm>
                          <a:off x="838200" y="2438401"/>
                          <a:ext cx="13716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Multiple Browsers </a:t>
                            </a:r>
                          </a:p>
                          <a:p>
                            <a:r>
                              <a:rPr lang="en-US" sz="1200" dirty="0" smtClean="0"/>
                              <a:t>and </a:t>
                            </a:r>
                          </a:p>
                          <a:p>
                            <a:r>
                              <a:rPr lang="en-US" sz="1200" dirty="0" smtClean="0"/>
                              <a:t>Devices</a:t>
                            </a:r>
                            <a:endParaRPr lang="en-US" sz="1200" dirty="0"/>
                          </a:p>
                        </a:txBody>
                        <a:useSpRect/>
                      </a:txSp>
                    </a:sp>
                    <a:sp>
                      <a:nvSpPr>
                        <a:cNvPr id="117" name="TextBox 116"/>
                        <a:cNvSpPr txBox="1"/>
                      </a:nvSpPr>
                      <a:spPr>
                        <a:xfrm>
                          <a:off x="1066800" y="1471136"/>
                          <a:ext cx="1600200" cy="7386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400" dirty="0" smtClean="0"/>
                              <a:t>HTTP calls to refresh  pages and access new pages</a:t>
                            </a:r>
                            <a:endParaRPr lang="en-US" sz="1400" dirty="0"/>
                          </a:p>
                        </a:txBody>
                        <a:useSpRect/>
                      </a:txSp>
                    </a:sp>
                    <a:sp>
                      <a:nvSpPr>
                        <a:cNvPr id="118" name="TextBox 117"/>
                        <a:cNvSpPr txBox="1"/>
                      </a:nvSpPr>
                      <a:spPr>
                        <a:xfrm rot="16200000">
                          <a:off x="4291400" y="1880800"/>
                          <a:ext cx="990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dirty="0" smtClean="0"/>
                              <a:t>Firewall</a:t>
                            </a:r>
                            <a:endParaRPr lang="en-US" sz="1200" dirty="0"/>
                          </a:p>
                        </a:txBody>
                        <a:useSpRect/>
                      </a:txSp>
                    </a:sp>
                  </a:grpSp>
                </lc:lockedCanvas>
              </a:graphicData>
            </a:graphic>
          </wp:inline>
        </w:drawing>
      </w:r>
    </w:p>
    <w:p w:rsidR="00830956" w:rsidRPr="00A07649" w:rsidRDefault="00830956" w:rsidP="00830956">
      <w:pPr>
        <w:rPr>
          <w:rFonts w:asciiTheme="minorHAnsi" w:hAnsiTheme="minorHAnsi"/>
          <w:lang w:eastAsia="ja-JP"/>
        </w:rPr>
      </w:pPr>
    </w:p>
    <w:p w:rsidR="00830956" w:rsidRPr="00EC6D8F" w:rsidRDefault="00830956" w:rsidP="00830956">
      <w:pPr>
        <w:jc w:val="center"/>
        <w:rPr>
          <w:rFonts w:asciiTheme="minorHAnsi" w:hAnsiTheme="minorHAnsi"/>
          <w:sz w:val="20"/>
          <w:szCs w:val="20"/>
          <w:lang w:eastAsia="ja-JP"/>
        </w:rPr>
      </w:pPr>
      <w:r w:rsidRPr="00EC6D8F">
        <w:rPr>
          <w:rFonts w:asciiTheme="minorHAnsi" w:hAnsiTheme="minorHAnsi"/>
          <w:sz w:val="20"/>
          <w:szCs w:val="20"/>
          <w:lang w:eastAsia="ja-JP"/>
        </w:rPr>
        <w:t>Fig 1: Conceptual Model</w:t>
      </w:r>
    </w:p>
    <w:p w:rsidR="00CF615A" w:rsidRPr="00A07649" w:rsidRDefault="00CF615A" w:rsidP="003B05FF">
      <w:pPr>
        <w:pStyle w:val="Heading3"/>
      </w:pPr>
      <w:bookmarkStart w:id="48" w:name="_Toc372526881"/>
      <w:r w:rsidRPr="00A07649">
        <w:t>Business Objectives</w:t>
      </w:r>
      <w:bookmarkEnd w:id="48"/>
    </w:p>
    <w:p w:rsidR="003E444F" w:rsidRPr="00093D6A" w:rsidRDefault="007F683E" w:rsidP="007F683E">
      <w:pPr>
        <w:jc w:val="both"/>
        <w:rPr>
          <w:rFonts w:asciiTheme="minorHAnsi" w:hAnsiTheme="minorHAnsi"/>
          <w:sz w:val="20"/>
          <w:szCs w:val="20"/>
          <w:lang w:eastAsia="ja-JP"/>
        </w:rPr>
      </w:pPr>
      <w:r w:rsidRPr="00093D6A">
        <w:rPr>
          <w:rFonts w:asciiTheme="minorHAnsi" w:hAnsiTheme="minorHAnsi"/>
          <w:sz w:val="20"/>
          <w:szCs w:val="20"/>
          <w:lang w:eastAsia="ja-JP"/>
        </w:rPr>
        <w:t xml:space="preserve">The objective of the SPI Portal project is to realize a portal platform that will enable Manulife Japan to </w:t>
      </w:r>
    </w:p>
    <w:p w:rsidR="003E444F" w:rsidRPr="00093D6A" w:rsidRDefault="003E444F" w:rsidP="006822FB">
      <w:pPr>
        <w:pStyle w:val="ListParagraph"/>
        <w:numPr>
          <w:ilvl w:val="0"/>
          <w:numId w:val="23"/>
        </w:numPr>
        <w:jc w:val="both"/>
        <w:rPr>
          <w:rFonts w:asciiTheme="minorHAnsi" w:hAnsiTheme="minorHAnsi"/>
          <w:sz w:val="20"/>
          <w:szCs w:val="20"/>
          <w:lang w:eastAsia="ja-JP"/>
        </w:rPr>
      </w:pPr>
      <w:r w:rsidRPr="00093D6A">
        <w:rPr>
          <w:rFonts w:asciiTheme="minorHAnsi" w:hAnsiTheme="minorHAnsi"/>
          <w:sz w:val="20"/>
          <w:szCs w:val="20"/>
          <w:lang w:eastAsia="ja-JP"/>
        </w:rPr>
        <w:t>E</w:t>
      </w:r>
      <w:r w:rsidR="00A634D3" w:rsidRPr="00093D6A">
        <w:rPr>
          <w:rFonts w:asciiTheme="minorHAnsi" w:hAnsiTheme="minorHAnsi"/>
          <w:sz w:val="20"/>
          <w:szCs w:val="20"/>
          <w:lang w:eastAsia="ja-JP"/>
        </w:rPr>
        <w:t xml:space="preserve">nhance the </w:t>
      </w:r>
      <w:r w:rsidR="000A42BB" w:rsidRPr="00093D6A">
        <w:rPr>
          <w:rFonts w:asciiTheme="minorHAnsi" w:hAnsiTheme="minorHAnsi"/>
          <w:sz w:val="20"/>
          <w:szCs w:val="20"/>
          <w:lang w:eastAsia="ja-JP"/>
        </w:rPr>
        <w:t>sales</w:t>
      </w:r>
      <w:r w:rsidRPr="00093D6A">
        <w:rPr>
          <w:rFonts w:asciiTheme="minorHAnsi" w:hAnsiTheme="minorHAnsi"/>
          <w:sz w:val="20"/>
          <w:szCs w:val="20"/>
          <w:lang w:eastAsia="ja-JP"/>
        </w:rPr>
        <w:t xml:space="preserve"> by providing packaged product offerings</w:t>
      </w:r>
    </w:p>
    <w:p w:rsidR="003E444F" w:rsidRPr="00093D6A" w:rsidRDefault="003E444F" w:rsidP="006822FB">
      <w:pPr>
        <w:pStyle w:val="ListParagraph"/>
        <w:numPr>
          <w:ilvl w:val="0"/>
          <w:numId w:val="23"/>
        </w:numPr>
        <w:jc w:val="both"/>
        <w:rPr>
          <w:rFonts w:asciiTheme="minorHAnsi" w:hAnsiTheme="minorHAnsi"/>
          <w:sz w:val="20"/>
          <w:szCs w:val="20"/>
          <w:lang w:eastAsia="ja-JP"/>
        </w:rPr>
      </w:pPr>
      <w:r w:rsidRPr="00093D6A">
        <w:rPr>
          <w:rFonts w:asciiTheme="minorHAnsi" w:hAnsiTheme="minorHAnsi"/>
          <w:sz w:val="20"/>
          <w:szCs w:val="20"/>
          <w:lang w:eastAsia="ja-JP"/>
        </w:rPr>
        <w:t>Make the applications more agile and configurable to changing business needs</w:t>
      </w:r>
    </w:p>
    <w:p w:rsidR="003E444F" w:rsidRPr="00093D6A" w:rsidRDefault="003E444F" w:rsidP="006822FB">
      <w:pPr>
        <w:pStyle w:val="ListParagraph"/>
        <w:numPr>
          <w:ilvl w:val="0"/>
          <w:numId w:val="23"/>
        </w:numPr>
        <w:jc w:val="both"/>
        <w:rPr>
          <w:rFonts w:asciiTheme="minorHAnsi" w:hAnsiTheme="minorHAnsi"/>
          <w:sz w:val="20"/>
          <w:szCs w:val="20"/>
          <w:lang w:eastAsia="ja-JP"/>
        </w:rPr>
      </w:pPr>
      <w:r w:rsidRPr="00093D6A">
        <w:rPr>
          <w:rFonts w:asciiTheme="minorHAnsi" w:hAnsiTheme="minorHAnsi"/>
          <w:sz w:val="20"/>
          <w:szCs w:val="20"/>
          <w:lang w:eastAsia="ja-JP"/>
        </w:rPr>
        <w:t>T</w:t>
      </w:r>
      <w:r w:rsidR="007F683E" w:rsidRPr="00093D6A">
        <w:rPr>
          <w:rFonts w:asciiTheme="minorHAnsi" w:hAnsiTheme="minorHAnsi"/>
          <w:sz w:val="20"/>
          <w:szCs w:val="20"/>
          <w:lang w:eastAsia="ja-JP"/>
        </w:rPr>
        <w:t xml:space="preserve">ransform the </w:t>
      </w:r>
      <w:r w:rsidR="00A634D3" w:rsidRPr="00093D6A">
        <w:rPr>
          <w:rFonts w:asciiTheme="minorHAnsi" w:hAnsiTheme="minorHAnsi"/>
          <w:sz w:val="20"/>
          <w:szCs w:val="20"/>
          <w:lang w:eastAsia="ja-JP"/>
        </w:rPr>
        <w:t xml:space="preserve">sales applications to a </w:t>
      </w:r>
      <w:r w:rsidRPr="00093D6A">
        <w:rPr>
          <w:rFonts w:asciiTheme="minorHAnsi" w:hAnsiTheme="minorHAnsi"/>
          <w:sz w:val="20"/>
          <w:szCs w:val="20"/>
          <w:lang w:eastAsia="ja-JP"/>
        </w:rPr>
        <w:t>provide h</w:t>
      </w:r>
      <w:r w:rsidR="00A634D3" w:rsidRPr="00093D6A">
        <w:rPr>
          <w:rFonts w:asciiTheme="minorHAnsi" w:hAnsiTheme="minorHAnsi"/>
          <w:sz w:val="20"/>
          <w:szCs w:val="20"/>
          <w:lang w:eastAsia="ja-JP"/>
        </w:rPr>
        <w:t xml:space="preserve">ighly responsive and consistent User Interface  </w:t>
      </w:r>
      <w:r w:rsidRPr="00093D6A">
        <w:rPr>
          <w:rFonts w:asciiTheme="minorHAnsi" w:hAnsiTheme="minorHAnsi"/>
          <w:sz w:val="20"/>
          <w:szCs w:val="20"/>
          <w:lang w:eastAsia="ja-JP"/>
        </w:rPr>
        <w:t xml:space="preserve">across all channels </w:t>
      </w:r>
    </w:p>
    <w:p w:rsidR="007F683E" w:rsidRPr="00093D6A" w:rsidRDefault="003E444F" w:rsidP="006822FB">
      <w:pPr>
        <w:pStyle w:val="ListParagraph"/>
        <w:numPr>
          <w:ilvl w:val="0"/>
          <w:numId w:val="23"/>
        </w:numPr>
        <w:jc w:val="both"/>
        <w:rPr>
          <w:rFonts w:asciiTheme="minorHAnsi" w:hAnsiTheme="minorHAnsi"/>
          <w:sz w:val="20"/>
          <w:szCs w:val="20"/>
          <w:lang w:eastAsia="ja-JP"/>
        </w:rPr>
      </w:pPr>
      <w:r w:rsidRPr="00093D6A">
        <w:rPr>
          <w:rFonts w:asciiTheme="minorHAnsi" w:hAnsiTheme="minorHAnsi"/>
          <w:sz w:val="20"/>
          <w:szCs w:val="20"/>
          <w:lang w:eastAsia="ja-JP"/>
        </w:rPr>
        <w:t>Provide support for multiple devices and offline mode access</w:t>
      </w:r>
    </w:p>
    <w:p w:rsidR="003E444F" w:rsidRDefault="003E444F" w:rsidP="006822FB">
      <w:pPr>
        <w:pStyle w:val="ListParagraph"/>
        <w:numPr>
          <w:ilvl w:val="0"/>
          <w:numId w:val="23"/>
        </w:numPr>
        <w:jc w:val="both"/>
        <w:rPr>
          <w:rFonts w:asciiTheme="minorHAnsi" w:hAnsiTheme="minorHAnsi"/>
          <w:sz w:val="20"/>
          <w:szCs w:val="20"/>
          <w:lang w:eastAsia="ja-JP"/>
        </w:rPr>
      </w:pPr>
      <w:r w:rsidRPr="00093D6A">
        <w:rPr>
          <w:rFonts w:asciiTheme="minorHAnsi" w:hAnsiTheme="minorHAnsi"/>
          <w:sz w:val="20"/>
          <w:szCs w:val="20"/>
          <w:lang w:eastAsia="ja-JP"/>
        </w:rPr>
        <w:t xml:space="preserve">Ensure better user experience and </w:t>
      </w:r>
      <w:r w:rsidR="009712D3">
        <w:rPr>
          <w:rFonts w:asciiTheme="minorHAnsi" w:hAnsiTheme="minorHAnsi"/>
          <w:sz w:val="20"/>
          <w:szCs w:val="20"/>
          <w:lang w:eastAsia="ja-JP"/>
        </w:rPr>
        <w:t>better customer satisfaction</w:t>
      </w:r>
    </w:p>
    <w:p w:rsidR="009712D3" w:rsidRDefault="009712D3" w:rsidP="006822FB">
      <w:pPr>
        <w:pStyle w:val="ListParagraph"/>
        <w:numPr>
          <w:ilvl w:val="0"/>
          <w:numId w:val="23"/>
        </w:numPr>
        <w:jc w:val="both"/>
        <w:rPr>
          <w:rFonts w:asciiTheme="minorHAnsi" w:hAnsiTheme="minorHAnsi"/>
          <w:sz w:val="20"/>
          <w:szCs w:val="20"/>
          <w:lang w:eastAsia="ja-JP"/>
        </w:rPr>
      </w:pPr>
      <w:r>
        <w:rPr>
          <w:rFonts w:asciiTheme="minorHAnsi" w:hAnsiTheme="minorHAnsi"/>
          <w:sz w:val="20"/>
          <w:szCs w:val="20"/>
          <w:lang w:eastAsia="ja-JP"/>
        </w:rPr>
        <w:t xml:space="preserve">Single application for multiple sales channels </w:t>
      </w:r>
    </w:p>
    <w:p w:rsidR="009712D3" w:rsidRDefault="009712D3" w:rsidP="006822FB">
      <w:pPr>
        <w:pStyle w:val="ListParagraph"/>
        <w:numPr>
          <w:ilvl w:val="0"/>
          <w:numId w:val="23"/>
        </w:numPr>
        <w:jc w:val="both"/>
        <w:rPr>
          <w:rFonts w:asciiTheme="minorHAnsi" w:hAnsiTheme="minorHAnsi"/>
          <w:sz w:val="20"/>
          <w:szCs w:val="20"/>
          <w:lang w:eastAsia="ja-JP"/>
        </w:rPr>
      </w:pPr>
      <w:r>
        <w:rPr>
          <w:rFonts w:asciiTheme="minorHAnsi" w:hAnsiTheme="minorHAnsi"/>
          <w:sz w:val="20"/>
          <w:szCs w:val="20"/>
          <w:lang w:eastAsia="ja-JP"/>
        </w:rPr>
        <w:t>Multi product illustration &amp; application reports ( grouped by plan details)</w:t>
      </w:r>
    </w:p>
    <w:p w:rsidR="009712D3" w:rsidRDefault="009712D3" w:rsidP="006822FB">
      <w:pPr>
        <w:pStyle w:val="ListParagraph"/>
        <w:numPr>
          <w:ilvl w:val="0"/>
          <w:numId w:val="23"/>
        </w:numPr>
        <w:jc w:val="both"/>
        <w:rPr>
          <w:rFonts w:asciiTheme="minorHAnsi" w:hAnsiTheme="minorHAnsi"/>
          <w:sz w:val="20"/>
          <w:szCs w:val="20"/>
          <w:lang w:eastAsia="ja-JP"/>
        </w:rPr>
      </w:pPr>
      <w:r>
        <w:rPr>
          <w:rFonts w:asciiTheme="minorHAnsi" w:hAnsiTheme="minorHAnsi"/>
          <w:sz w:val="20"/>
          <w:szCs w:val="20"/>
          <w:lang w:eastAsia="ja-JP"/>
        </w:rPr>
        <w:t>Time-to-market for new product developments</w:t>
      </w:r>
    </w:p>
    <w:p w:rsidR="009712D3" w:rsidRDefault="009712D3" w:rsidP="006822FB">
      <w:pPr>
        <w:pStyle w:val="ListParagraph"/>
        <w:numPr>
          <w:ilvl w:val="0"/>
          <w:numId w:val="23"/>
        </w:numPr>
        <w:jc w:val="both"/>
        <w:rPr>
          <w:rFonts w:asciiTheme="minorHAnsi" w:hAnsiTheme="minorHAnsi"/>
          <w:sz w:val="20"/>
          <w:szCs w:val="20"/>
          <w:lang w:eastAsia="ja-JP"/>
        </w:rPr>
      </w:pPr>
      <w:r>
        <w:rPr>
          <w:rFonts w:asciiTheme="minorHAnsi" w:hAnsiTheme="minorHAnsi"/>
          <w:sz w:val="20"/>
          <w:szCs w:val="20"/>
          <w:lang w:eastAsia="ja-JP"/>
        </w:rPr>
        <w:t>Product sales improvements</w:t>
      </w:r>
    </w:p>
    <w:p w:rsidR="009712D3" w:rsidRDefault="009712D3" w:rsidP="006822FB">
      <w:pPr>
        <w:pStyle w:val="ListParagraph"/>
        <w:numPr>
          <w:ilvl w:val="0"/>
          <w:numId w:val="23"/>
        </w:numPr>
        <w:jc w:val="both"/>
        <w:rPr>
          <w:rFonts w:asciiTheme="minorHAnsi" w:hAnsiTheme="minorHAnsi"/>
          <w:sz w:val="20"/>
          <w:szCs w:val="20"/>
          <w:lang w:eastAsia="ja-JP"/>
        </w:rPr>
      </w:pPr>
      <w:r>
        <w:rPr>
          <w:rFonts w:asciiTheme="minorHAnsi" w:hAnsiTheme="minorHAnsi"/>
          <w:sz w:val="20"/>
          <w:szCs w:val="20"/>
          <w:lang w:eastAsia="ja-JP"/>
        </w:rPr>
        <w:t>Process time improvements</w:t>
      </w:r>
    </w:p>
    <w:p w:rsidR="009712D3" w:rsidRPr="00093D6A" w:rsidRDefault="009712D3" w:rsidP="006822FB">
      <w:pPr>
        <w:pStyle w:val="ListParagraph"/>
        <w:numPr>
          <w:ilvl w:val="0"/>
          <w:numId w:val="23"/>
        </w:numPr>
        <w:jc w:val="both"/>
        <w:rPr>
          <w:rFonts w:asciiTheme="minorHAnsi" w:hAnsiTheme="minorHAnsi"/>
          <w:sz w:val="20"/>
          <w:szCs w:val="20"/>
          <w:lang w:eastAsia="ja-JP"/>
        </w:rPr>
      </w:pPr>
      <w:r>
        <w:rPr>
          <w:rFonts w:asciiTheme="minorHAnsi" w:hAnsiTheme="minorHAnsi"/>
          <w:sz w:val="20"/>
          <w:szCs w:val="20"/>
          <w:lang w:eastAsia="ja-JP"/>
        </w:rPr>
        <w:t>Competitive differentiation</w:t>
      </w:r>
    </w:p>
    <w:p w:rsidR="009712D3" w:rsidRPr="00093D6A" w:rsidRDefault="009712D3" w:rsidP="009712D3">
      <w:pPr>
        <w:pStyle w:val="ListParagraph"/>
        <w:ind w:left="360"/>
        <w:jc w:val="both"/>
        <w:rPr>
          <w:rFonts w:asciiTheme="minorHAnsi" w:hAnsiTheme="minorHAnsi"/>
          <w:sz w:val="20"/>
          <w:szCs w:val="20"/>
          <w:lang w:eastAsia="ja-JP"/>
        </w:rPr>
      </w:pPr>
    </w:p>
    <w:p w:rsidR="005078E2" w:rsidRPr="00A07649" w:rsidRDefault="005078E2" w:rsidP="003B05FF">
      <w:pPr>
        <w:pStyle w:val="Heading3"/>
      </w:pPr>
      <w:bookmarkStart w:id="49" w:name="_Toc372526882"/>
      <w:r w:rsidRPr="00A07649">
        <w:t>Business Requirements</w:t>
      </w:r>
      <w:bookmarkEnd w:id="49"/>
    </w:p>
    <w:p w:rsidR="0035203F" w:rsidRPr="00093D6A" w:rsidRDefault="0035203F" w:rsidP="0035203F">
      <w:pPr>
        <w:tabs>
          <w:tab w:val="num" w:pos="720"/>
        </w:tabs>
        <w:rPr>
          <w:rFonts w:asciiTheme="minorHAnsi" w:hAnsiTheme="minorHAnsi"/>
          <w:sz w:val="20"/>
          <w:szCs w:val="20"/>
          <w:lang w:eastAsia="ja-JP"/>
        </w:rPr>
      </w:pPr>
      <w:r w:rsidRPr="00093D6A">
        <w:rPr>
          <w:rFonts w:asciiTheme="minorHAnsi" w:hAnsiTheme="minorHAnsi"/>
          <w:sz w:val="20"/>
          <w:szCs w:val="20"/>
          <w:lang w:eastAsia="ja-JP"/>
        </w:rPr>
        <w:t>High level business requirements of the SPI Portal are summarized below:</w:t>
      </w:r>
    </w:p>
    <w:p w:rsidR="008708F4" w:rsidRPr="00093D6A" w:rsidRDefault="008708F4" w:rsidP="0035203F">
      <w:pPr>
        <w:tabs>
          <w:tab w:val="num" w:pos="720"/>
        </w:tabs>
        <w:rPr>
          <w:rFonts w:asciiTheme="minorHAnsi" w:hAnsiTheme="minorHAnsi"/>
          <w:sz w:val="20"/>
          <w:szCs w:val="20"/>
          <w:lang w:eastAsia="ja-JP"/>
        </w:rPr>
      </w:pPr>
    </w:p>
    <w:p w:rsidR="0040400E" w:rsidRPr="00093D6A"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Customer Centric business functions and processes</w:t>
      </w:r>
    </w:p>
    <w:p w:rsidR="0040400E"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Packaged product offerings in place of individual products</w:t>
      </w:r>
    </w:p>
    <w:p w:rsidR="007E55D6" w:rsidRPr="00093D6A" w:rsidRDefault="007E55D6" w:rsidP="006822FB">
      <w:pPr>
        <w:numPr>
          <w:ilvl w:val="0"/>
          <w:numId w:val="24"/>
        </w:numPr>
        <w:tabs>
          <w:tab w:val="num" w:pos="720"/>
        </w:tabs>
        <w:rPr>
          <w:rFonts w:asciiTheme="minorHAnsi" w:hAnsiTheme="minorHAnsi"/>
          <w:sz w:val="20"/>
          <w:szCs w:val="20"/>
          <w:lang w:eastAsia="ja-JP"/>
        </w:rPr>
      </w:pPr>
      <w:r w:rsidRPr="00A15CC4">
        <w:rPr>
          <w:rFonts w:asciiTheme="minorHAnsi" w:hAnsiTheme="minorHAnsi"/>
          <w:sz w:val="20"/>
          <w:szCs w:val="20"/>
          <w:lang w:eastAsia="ja-JP"/>
        </w:rPr>
        <w:t>Centralize the customer management from illustration &amp; application</w:t>
      </w:r>
      <w:r>
        <w:rPr>
          <w:rFonts w:asciiTheme="minorHAnsi" w:hAnsiTheme="minorHAnsi"/>
          <w:sz w:val="20"/>
          <w:szCs w:val="20"/>
          <w:lang w:eastAsia="ja-JP"/>
        </w:rPr>
        <w:t xml:space="preserve"> modules </w:t>
      </w:r>
    </w:p>
    <w:p w:rsidR="0040400E" w:rsidRPr="00093D6A"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Enhanced User Experience</w:t>
      </w:r>
    </w:p>
    <w:p w:rsidR="0040400E" w:rsidRPr="00093D6A"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Consistent Look and Feel across channels</w:t>
      </w:r>
    </w:p>
    <w:p w:rsidR="0040400E" w:rsidRPr="00093D6A"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 xml:space="preserve">Personalized and customized content delivery for partners and individuals </w:t>
      </w:r>
    </w:p>
    <w:p w:rsidR="0040400E" w:rsidRPr="00093D6A"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Mobile Enablement – Multi Devices</w:t>
      </w:r>
    </w:p>
    <w:p w:rsidR="0040400E" w:rsidRPr="00093D6A" w:rsidRDefault="002B16A0" w:rsidP="006822FB">
      <w:pPr>
        <w:numPr>
          <w:ilvl w:val="0"/>
          <w:numId w:val="24"/>
        </w:numPr>
        <w:tabs>
          <w:tab w:val="num" w:pos="720"/>
        </w:tabs>
        <w:rPr>
          <w:rFonts w:asciiTheme="minorHAnsi" w:hAnsiTheme="minorHAnsi"/>
          <w:sz w:val="20"/>
          <w:szCs w:val="20"/>
          <w:lang w:eastAsia="ja-JP"/>
        </w:rPr>
      </w:pPr>
      <w:r w:rsidRPr="00093D6A">
        <w:rPr>
          <w:rFonts w:asciiTheme="minorHAnsi" w:hAnsiTheme="minorHAnsi"/>
          <w:sz w:val="20"/>
          <w:szCs w:val="20"/>
          <w:lang w:eastAsia="ja-JP"/>
        </w:rPr>
        <w:t>Support Offline Mode</w:t>
      </w:r>
    </w:p>
    <w:p w:rsidR="00822D9E" w:rsidRPr="00093D6A" w:rsidRDefault="002B16A0" w:rsidP="006822FB">
      <w:pPr>
        <w:numPr>
          <w:ilvl w:val="0"/>
          <w:numId w:val="24"/>
        </w:numPr>
        <w:rPr>
          <w:rFonts w:asciiTheme="minorHAnsi" w:hAnsiTheme="minorHAnsi"/>
          <w:sz w:val="20"/>
          <w:szCs w:val="20"/>
          <w:lang w:eastAsia="ja-JP"/>
        </w:rPr>
      </w:pPr>
      <w:r w:rsidRPr="00093D6A">
        <w:rPr>
          <w:rFonts w:asciiTheme="minorHAnsi" w:hAnsiTheme="minorHAnsi"/>
          <w:sz w:val="20"/>
          <w:szCs w:val="20"/>
          <w:lang w:eastAsia="ja-JP"/>
        </w:rPr>
        <w:t>Phased Rollout for Retail and Corporate business</w:t>
      </w:r>
    </w:p>
    <w:p w:rsidR="00822D9E" w:rsidRDefault="00822D9E" w:rsidP="006822FB">
      <w:pPr>
        <w:numPr>
          <w:ilvl w:val="0"/>
          <w:numId w:val="24"/>
        </w:numPr>
        <w:rPr>
          <w:rFonts w:asciiTheme="minorHAnsi" w:hAnsiTheme="minorHAnsi"/>
          <w:sz w:val="20"/>
          <w:szCs w:val="20"/>
          <w:lang w:eastAsia="ja-JP"/>
        </w:rPr>
      </w:pPr>
      <w:r w:rsidRPr="00093D6A">
        <w:rPr>
          <w:rFonts w:asciiTheme="minorHAnsi" w:hAnsiTheme="minorHAnsi"/>
          <w:sz w:val="20"/>
          <w:szCs w:val="20"/>
          <w:lang w:eastAsia="ja-JP"/>
        </w:rPr>
        <w:t>Self Service capabilities</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Paper less process</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Storing PDF files for NB reports</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E-self disclosure ( auto underwriting)</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1P &amp; 2P billing process</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E-signature</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1P bank transfer</w:t>
      </w:r>
    </w:p>
    <w:p w:rsidR="00257503"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t>NB enablement for other distribution channels &amp; extensions to PA &amp; FID channels</w:t>
      </w:r>
    </w:p>
    <w:p w:rsidR="00257503" w:rsidRPr="00093D6A" w:rsidRDefault="00257503" w:rsidP="006822FB">
      <w:pPr>
        <w:numPr>
          <w:ilvl w:val="0"/>
          <w:numId w:val="24"/>
        </w:numPr>
        <w:rPr>
          <w:rFonts w:asciiTheme="minorHAnsi" w:hAnsiTheme="minorHAnsi"/>
          <w:sz w:val="20"/>
          <w:szCs w:val="20"/>
          <w:lang w:eastAsia="ja-JP"/>
        </w:rPr>
      </w:pPr>
      <w:r>
        <w:rPr>
          <w:rFonts w:asciiTheme="minorHAnsi" w:hAnsiTheme="minorHAnsi"/>
          <w:sz w:val="20"/>
          <w:szCs w:val="20"/>
          <w:lang w:eastAsia="ja-JP"/>
        </w:rPr>
        <w:lastRenderedPageBreak/>
        <w:t>Self-registration &amp; unlock features( create new user &amp; unlock password etc)</w:t>
      </w:r>
    </w:p>
    <w:p w:rsidR="005078E2" w:rsidRPr="00A07649" w:rsidRDefault="005F5D2C" w:rsidP="003B05FF">
      <w:pPr>
        <w:pStyle w:val="Heading3"/>
      </w:pPr>
      <w:bookmarkStart w:id="50" w:name="_Toc372526883"/>
      <w:r w:rsidRPr="00A07649">
        <w:t>Technical Requirements</w:t>
      </w:r>
      <w:bookmarkEnd w:id="50"/>
    </w:p>
    <w:p w:rsidR="0035203F" w:rsidRPr="00093D6A" w:rsidRDefault="0035203F" w:rsidP="0035203F">
      <w:pPr>
        <w:tabs>
          <w:tab w:val="num" w:pos="720"/>
        </w:tabs>
        <w:rPr>
          <w:rFonts w:asciiTheme="minorHAnsi" w:hAnsiTheme="minorHAnsi"/>
          <w:sz w:val="20"/>
          <w:szCs w:val="20"/>
          <w:lang w:eastAsia="ja-JP"/>
        </w:rPr>
      </w:pPr>
      <w:r w:rsidRPr="00093D6A">
        <w:rPr>
          <w:rFonts w:asciiTheme="minorHAnsi" w:hAnsiTheme="minorHAnsi"/>
          <w:sz w:val="20"/>
          <w:szCs w:val="20"/>
          <w:lang w:eastAsia="ja-JP"/>
        </w:rPr>
        <w:t>High level technical requirements of the SPI Portal are summarized below:</w:t>
      </w:r>
    </w:p>
    <w:p w:rsidR="008708F4" w:rsidRPr="00093D6A" w:rsidRDefault="008708F4" w:rsidP="0035203F">
      <w:pPr>
        <w:tabs>
          <w:tab w:val="num" w:pos="720"/>
        </w:tabs>
        <w:rPr>
          <w:rFonts w:asciiTheme="minorHAnsi" w:hAnsiTheme="minorHAnsi"/>
          <w:sz w:val="20"/>
          <w:szCs w:val="20"/>
          <w:lang w:eastAsia="ja-JP"/>
        </w:rPr>
      </w:pPr>
    </w:p>
    <w:p w:rsidR="0040400E" w:rsidRPr="0028013A" w:rsidRDefault="002B16A0" w:rsidP="006822FB">
      <w:pPr>
        <w:pStyle w:val="ListParagraph"/>
        <w:numPr>
          <w:ilvl w:val="0"/>
          <w:numId w:val="25"/>
        </w:numPr>
        <w:tabs>
          <w:tab w:val="num" w:pos="720"/>
        </w:tabs>
        <w:rPr>
          <w:rFonts w:asciiTheme="minorHAnsi" w:hAnsiTheme="minorHAnsi"/>
          <w:sz w:val="20"/>
          <w:szCs w:val="20"/>
          <w:lang w:eastAsia="ja-JP"/>
        </w:rPr>
      </w:pPr>
      <w:r w:rsidRPr="0028013A">
        <w:rPr>
          <w:rFonts w:asciiTheme="minorHAnsi" w:hAnsiTheme="minorHAnsi"/>
          <w:sz w:val="20"/>
          <w:szCs w:val="20"/>
          <w:lang w:eastAsia="ja-JP"/>
        </w:rPr>
        <w:t>Re-use existing Assets (Software / Hardware / User base)</w:t>
      </w:r>
    </w:p>
    <w:p w:rsidR="0040400E" w:rsidRPr="0028013A" w:rsidRDefault="002B16A0" w:rsidP="006822FB">
      <w:pPr>
        <w:pStyle w:val="ListParagraph"/>
        <w:numPr>
          <w:ilvl w:val="0"/>
          <w:numId w:val="25"/>
        </w:numPr>
        <w:tabs>
          <w:tab w:val="num" w:pos="720"/>
        </w:tabs>
        <w:rPr>
          <w:rFonts w:asciiTheme="minorHAnsi" w:hAnsiTheme="minorHAnsi"/>
          <w:sz w:val="20"/>
          <w:szCs w:val="20"/>
          <w:lang w:eastAsia="ja-JP"/>
        </w:rPr>
      </w:pPr>
      <w:r w:rsidRPr="0028013A">
        <w:rPr>
          <w:rFonts w:asciiTheme="minorHAnsi" w:hAnsiTheme="minorHAnsi"/>
          <w:sz w:val="20"/>
          <w:szCs w:val="20"/>
          <w:lang w:eastAsia="ja-JP"/>
        </w:rPr>
        <w:t>Code once, Use anywhere - any browser, any device</w:t>
      </w:r>
    </w:p>
    <w:p w:rsidR="0040400E" w:rsidRPr="0028013A" w:rsidRDefault="002B16A0" w:rsidP="006822FB">
      <w:pPr>
        <w:pStyle w:val="ListParagraph"/>
        <w:numPr>
          <w:ilvl w:val="0"/>
          <w:numId w:val="25"/>
        </w:numPr>
        <w:tabs>
          <w:tab w:val="num" w:pos="720"/>
        </w:tabs>
        <w:rPr>
          <w:rFonts w:asciiTheme="minorHAnsi" w:hAnsiTheme="minorHAnsi"/>
          <w:sz w:val="20"/>
          <w:szCs w:val="20"/>
          <w:lang w:eastAsia="ja-JP"/>
        </w:rPr>
      </w:pPr>
      <w:r w:rsidRPr="0028013A">
        <w:rPr>
          <w:rFonts w:asciiTheme="minorHAnsi" w:hAnsiTheme="minorHAnsi"/>
          <w:sz w:val="20"/>
          <w:szCs w:val="20"/>
          <w:lang w:eastAsia="ja-JP"/>
        </w:rPr>
        <w:t>Address browser compatibility related pain points in the current system</w:t>
      </w:r>
    </w:p>
    <w:p w:rsidR="0040400E" w:rsidRPr="0028013A" w:rsidRDefault="002B16A0" w:rsidP="006822FB">
      <w:pPr>
        <w:pStyle w:val="ListParagraph"/>
        <w:numPr>
          <w:ilvl w:val="0"/>
          <w:numId w:val="25"/>
        </w:numPr>
        <w:tabs>
          <w:tab w:val="num" w:pos="720"/>
        </w:tabs>
        <w:rPr>
          <w:rFonts w:asciiTheme="minorHAnsi" w:hAnsiTheme="minorHAnsi"/>
          <w:sz w:val="20"/>
          <w:szCs w:val="20"/>
          <w:lang w:eastAsia="ja-JP"/>
        </w:rPr>
      </w:pPr>
      <w:r w:rsidRPr="0028013A">
        <w:rPr>
          <w:rFonts w:asciiTheme="minorHAnsi" w:hAnsiTheme="minorHAnsi"/>
          <w:sz w:val="20"/>
          <w:szCs w:val="20"/>
          <w:lang w:eastAsia="ja-JP"/>
        </w:rPr>
        <w:t>Service Enablement of Business Processes</w:t>
      </w:r>
    </w:p>
    <w:p w:rsidR="0040400E" w:rsidRPr="0028013A" w:rsidRDefault="002B16A0" w:rsidP="006822FB">
      <w:pPr>
        <w:pStyle w:val="ListParagraph"/>
        <w:numPr>
          <w:ilvl w:val="0"/>
          <w:numId w:val="25"/>
        </w:numPr>
        <w:tabs>
          <w:tab w:val="num" w:pos="720"/>
        </w:tabs>
        <w:rPr>
          <w:rFonts w:asciiTheme="minorHAnsi" w:hAnsiTheme="minorHAnsi"/>
          <w:sz w:val="20"/>
          <w:szCs w:val="20"/>
          <w:lang w:eastAsia="ja-JP"/>
        </w:rPr>
      </w:pPr>
      <w:r w:rsidRPr="0028013A">
        <w:rPr>
          <w:rFonts w:asciiTheme="minorHAnsi" w:hAnsiTheme="minorHAnsi"/>
          <w:sz w:val="20"/>
          <w:szCs w:val="20"/>
          <w:lang w:eastAsia="ja-JP"/>
        </w:rPr>
        <w:t>Resolve Performance related pain points</w:t>
      </w:r>
    </w:p>
    <w:p w:rsidR="0040400E" w:rsidRPr="0028013A" w:rsidRDefault="002B16A0" w:rsidP="006822FB">
      <w:pPr>
        <w:pStyle w:val="ListParagraph"/>
        <w:numPr>
          <w:ilvl w:val="0"/>
          <w:numId w:val="25"/>
        </w:numPr>
        <w:tabs>
          <w:tab w:val="num" w:pos="720"/>
        </w:tabs>
        <w:rPr>
          <w:rFonts w:asciiTheme="minorHAnsi" w:hAnsiTheme="minorHAnsi"/>
          <w:sz w:val="20"/>
          <w:szCs w:val="20"/>
          <w:lang w:eastAsia="ja-JP"/>
        </w:rPr>
      </w:pPr>
      <w:r w:rsidRPr="0028013A">
        <w:rPr>
          <w:rFonts w:asciiTheme="minorHAnsi" w:hAnsiTheme="minorHAnsi"/>
          <w:sz w:val="20"/>
          <w:szCs w:val="20"/>
          <w:lang w:eastAsia="ja-JP"/>
        </w:rPr>
        <w:t xml:space="preserve">Ease of maintenance </w:t>
      </w:r>
    </w:p>
    <w:p w:rsidR="008A5A8B" w:rsidRPr="00EC6D8F" w:rsidRDefault="008A5A8B" w:rsidP="005078E2">
      <w:pPr>
        <w:rPr>
          <w:rFonts w:asciiTheme="minorHAnsi" w:hAnsiTheme="minorHAnsi"/>
          <w:sz w:val="20"/>
          <w:szCs w:val="20"/>
          <w:lang w:eastAsia="ja-JP"/>
        </w:rPr>
      </w:pPr>
    </w:p>
    <w:p w:rsidR="00B64C20" w:rsidRPr="00A07649" w:rsidRDefault="00CF615A" w:rsidP="003B05FF">
      <w:pPr>
        <w:pStyle w:val="Heading3"/>
      </w:pPr>
      <w:bookmarkStart w:id="51" w:name="_Toc372526884"/>
      <w:r w:rsidRPr="00A07649">
        <w:t>Business B</w:t>
      </w:r>
      <w:r w:rsidR="00B64C20" w:rsidRPr="00A07649">
        <w:t>enefits</w:t>
      </w:r>
      <w:bookmarkEnd w:id="51"/>
    </w:p>
    <w:p w:rsidR="00D128E1" w:rsidRPr="00093D6A" w:rsidRDefault="00D128E1" w:rsidP="00D128E1">
      <w:pPr>
        <w:rPr>
          <w:rFonts w:asciiTheme="minorHAnsi" w:hAnsiTheme="minorHAnsi"/>
          <w:sz w:val="20"/>
          <w:szCs w:val="20"/>
          <w:lang w:eastAsia="ja-JP"/>
        </w:rPr>
      </w:pPr>
      <w:r w:rsidRPr="00093D6A">
        <w:rPr>
          <w:rFonts w:asciiTheme="minorHAnsi" w:hAnsiTheme="minorHAnsi"/>
          <w:sz w:val="20"/>
          <w:szCs w:val="20"/>
          <w:lang w:eastAsia="ja-JP"/>
        </w:rPr>
        <w:t>The SPI Portal project intends on reaping the following benefits:</w:t>
      </w:r>
    </w:p>
    <w:p w:rsidR="00D128E1" w:rsidRPr="00093D6A" w:rsidRDefault="00D128E1" w:rsidP="00D128E1">
      <w:pPr>
        <w:rPr>
          <w:rFonts w:asciiTheme="minorHAnsi" w:hAnsiTheme="minorHAnsi"/>
          <w:sz w:val="20"/>
          <w:szCs w:val="20"/>
          <w:lang w:eastAsia="ja-JP"/>
        </w:rPr>
      </w:pPr>
    </w:p>
    <w:tbl>
      <w:tblPr>
        <w:tblW w:w="9090" w:type="dxa"/>
        <w:tblInd w:w="108" w:type="dxa"/>
        <w:tblLayout w:type="fixed"/>
        <w:tblLook w:val="0000"/>
      </w:tblPr>
      <w:tblGrid>
        <w:gridCol w:w="3150"/>
        <w:gridCol w:w="5940"/>
      </w:tblGrid>
      <w:tr w:rsidR="00D128E1" w:rsidRPr="00093D6A" w:rsidTr="00D128E1">
        <w:trPr>
          <w:trHeight w:val="530"/>
          <w:tblHeader/>
        </w:trPr>
        <w:tc>
          <w:tcPr>
            <w:tcW w:w="3150" w:type="dxa"/>
            <w:shd w:val="clear" w:color="auto" w:fill="003300"/>
            <w:vAlign w:val="center"/>
          </w:tcPr>
          <w:p w:rsidR="00D128E1" w:rsidRPr="00093D6A" w:rsidRDefault="00D128E1" w:rsidP="00D128E1">
            <w:pPr>
              <w:rPr>
                <w:rFonts w:asciiTheme="minorHAnsi" w:hAnsiTheme="minorHAnsi"/>
                <w:b/>
                <w:sz w:val="20"/>
                <w:szCs w:val="20"/>
              </w:rPr>
            </w:pPr>
            <w:r w:rsidRPr="00093D6A">
              <w:rPr>
                <w:rFonts w:asciiTheme="minorHAnsi" w:hAnsiTheme="minorHAnsi"/>
                <w:b/>
                <w:sz w:val="20"/>
                <w:szCs w:val="20"/>
              </w:rPr>
              <w:t>Benefit</w:t>
            </w:r>
          </w:p>
        </w:tc>
        <w:tc>
          <w:tcPr>
            <w:tcW w:w="5940" w:type="dxa"/>
            <w:shd w:val="clear" w:color="auto" w:fill="003300"/>
            <w:vAlign w:val="center"/>
          </w:tcPr>
          <w:p w:rsidR="00D128E1" w:rsidRPr="00093D6A" w:rsidRDefault="00D128E1" w:rsidP="00D128E1">
            <w:pPr>
              <w:rPr>
                <w:rFonts w:asciiTheme="minorHAnsi" w:hAnsiTheme="minorHAnsi"/>
                <w:b/>
                <w:sz w:val="20"/>
                <w:szCs w:val="20"/>
              </w:rPr>
            </w:pPr>
            <w:r w:rsidRPr="00093D6A">
              <w:rPr>
                <w:rFonts w:asciiTheme="minorHAnsi" w:hAnsiTheme="minorHAnsi"/>
                <w:b/>
                <w:sz w:val="20"/>
                <w:szCs w:val="20"/>
              </w:rPr>
              <w:t>Approach</w:t>
            </w:r>
          </w:p>
        </w:tc>
      </w:tr>
      <w:tr w:rsidR="00D128E1" w:rsidRPr="00093D6A" w:rsidTr="00494576">
        <w:tc>
          <w:tcPr>
            <w:tcW w:w="3150" w:type="dxa"/>
            <w:shd w:val="clear" w:color="auto" w:fill="DEE7D1"/>
          </w:tcPr>
          <w:p w:rsidR="00D128E1" w:rsidRPr="00093D6A" w:rsidRDefault="00D128E1" w:rsidP="00FF1B6E">
            <w:pPr>
              <w:rPr>
                <w:rFonts w:asciiTheme="minorHAnsi" w:hAnsiTheme="minorHAnsi"/>
                <w:sz w:val="20"/>
                <w:szCs w:val="20"/>
              </w:rPr>
            </w:pPr>
            <w:r w:rsidRPr="00093D6A">
              <w:rPr>
                <w:rFonts w:asciiTheme="minorHAnsi" w:hAnsiTheme="minorHAnsi"/>
                <w:sz w:val="20"/>
                <w:szCs w:val="20"/>
              </w:rPr>
              <w:t>Enhances Sales</w:t>
            </w:r>
          </w:p>
        </w:tc>
        <w:tc>
          <w:tcPr>
            <w:tcW w:w="5940" w:type="dxa"/>
            <w:shd w:val="clear" w:color="auto" w:fill="DEE7D1"/>
          </w:tcPr>
          <w:p w:rsidR="00D128E1" w:rsidRPr="00093D6A" w:rsidRDefault="00D128E1"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Packaged product offerings and ability to meet diverse requirements of the customers</w:t>
            </w:r>
          </w:p>
        </w:tc>
      </w:tr>
      <w:tr w:rsidR="00D128E1" w:rsidRPr="00093D6A" w:rsidTr="00494576">
        <w:tc>
          <w:tcPr>
            <w:tcW w:w="3150" w:type="dxa"/>
            <w:shd w:val="clear" w:color="auto" w:fill="EFF3EA"/>
          </w:tcPr>
          <w:p w:rsidR="00D128E1" w:rsidRPr="00093D6A" w:rsidRDefault="00D128E1" w:rsidP="00FF1B6E">
            <w:pPr>
              <w:rPr>
                <w:rFonts w:asciiTheme="minorHAnsi" w:hAnsiTheme="minorHAnsi"/>
                <w:sz w:val="20"/>
                <w:szCs w:val="20"/>
              </w:rPr>
            </w:pPr>
            <w:r w:rsidRPr="00093D6A">
              <w:rPr>
                <w:rFonts w:asciiTheme="minorHAnsi" w:hAnsiTheme="minorHAnsi"/>
                <w:sz w:val="20"/>
                <w:szCs w:val="20"/>
              </w:rPr>
              <w:t>Better customer satisfaction</w:t>
            </w:r>
          </w:p>
        </w:tc>
        <w:tc>
          <w:tcPr>
            <w:tcW w:w="5940" w:type="dxa"/>
            <w:shd w:val="clear" w:color="auto" w:fill="EFF3EA"/>
          </w:tcPr>
          <w:p w:rsidR="00D128E1" w:rsidRPr="00093D6A" w:rsidRDefault="00D128E1"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 xml:space="preserve">Ability to illustrate various plans </w:t>
            </w:r>
            <w:r w:rsidR="00726A0F" w:rsidRPr="00093D6A">
              <w:rPr>
                <w:rFonts w:asciiTheme="minorHAnsi" w:hAnsiTheme="minorHAnsi"/>
                <w:sz w:val="20"/>
                <w:szCs w:val="20"/>
              </w:rPr>
              <w:t>with different products and allow the customer to choose the plans best suited to his requirements</w:t>
            </w:r>
          </w:p>
        </w:tc>
      </w:tr>
      <w:tr w:rsidR="00D128E1" w:rsidRPr="00093D6A" w:rsidTr="00494576">
        <w:tc>
          <w:tcPr>
            <w:tcW w:w="3150" w:type="dxa"/>
            <w:shd w:val="clear" w:color="auto" w:fill="DEE7D1"/>
          </w:tcPr>
          <w:p w:rsidR="00D128E1" w:rsidRPr="00093D6A" w:rsidRDefault="00726A0F" w:rsidP="00FF1B6E">
            <w:pPr>
              <w:rPr>
                <w:rFonts w:asciiTheme="minorHAnsi" w:hAnsiTheme="minorHAnsi"/>
                <w:sz w:val="20"/>
                <w:szCs w:val="20"/>
              </w:rPr>
            </w:pPr>
            <w:r w:rsidRPr="00093D6A">
              <w:rPr>
                <w:rFonts w:asciiTheme="minorHAnsi" w:hAnsiTheme="minorHAnsi"/>
                <w:sz w:val="20"/>
                <w:szCs w:val="20"/>
              </w:rPr>
              <w:t>Increased transparency</w:t>
            </w:r>
          </w:p>
        </w:tc>
        <w:tc>
          <w:tcPr>
            <w:tcW w:w="5940" w:type="dxa"/>
            <w:shd w:val="clear" w:color="auto" w:fill="DEE7D1"/>
          </w:tcPr>
          <w:p w:rsidR="00D128E1" w:rsidRPr="00093D6A" w:rsidRDefault="00726A0F"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The packaged offering provides lot of flexibility and freedom for the customers and agents and enables them to have a holistic view of all the products and policies from the customer perspective.</w:t>
            </w:r>
          </w:p>
        </w:tc>
      </w:tr>
      <w:tr w:rsidR="00D128E1" w:rsidRPr="00093D6A" w:rsidTr="00494576">
        <w:tc>
          <w:tcPr>
            <w:tcW w:w="3150" w:type="dxa"/>
            <w:shd w:val="clear" w:color="auto" w:fill="EFF3EA"/>
          </w:tcPr>
          <w:p w:rsidR="00D128E1" w:rsidRPr="00093D6A" w:rsidRDefault="00726A0F" w:rsidP="00FF1B6E">
            <w:pPr>
              <w:rPr>
                <w:rFonts w:asciiTheme="minorHAnsi" w:hAnsiTheme="minorHAnsi"/>
                <w:sz w:val="20"/>
                <w:szCs w:val="20"/>
              </w:rPr>
            </w:pPr>
            <w:r w:rsidRPr="00093D6A">
              <w:rPr>
                <w:rFonts w:asciiTheme="minorHAnsi" w:hAnsiTheme="minorHAnsi"/>
                <w:sz w:val="20"/>
                <w:szCs w:val="20"/>
              </w:rPr>
              <w:t>Process Efficiency and increased productivity</w:t>
            </w:r>
          </w:p>
        </w:tc>
        <w:tc>
          <w:tcPr>
            <w:tcW w:w="5940" w:type="dxa"/>
            <w:shd w:val="clear" w:color="auto" w:fill="EFF3EA"/>
          </w:tcPr>
          <w:p w:rsidR="00D128E1" w:rsidRPr="00093D6A" w:rsidRDefault="00DD114C"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The SPI Portal will enable reuse of information and reports across different users of the system. Duplication of efforts in the existing process can also be identified and eliminated.</w:t>
            </w:r>
          </w:p>
        </w:tc>
      </w:tr>
      <w:tr w:rsidR="00D128E1" w:rsidRPr="00093D6A" w:rsidTr="00494576">
        <w:tc>
          <w:tcPr>
            <w:tcW w:w="3150" w:type="dxa"/>
            <w:shd w:val="clear" w:color="auto" w:fill="DEE7D1"/>
          </w:tcPr>
          <w:p w:rsidR="00D128E1" w:rsidRPr="00093D6A" w:rsidRDefault="00726A0F" w:rsidP="00FF1B6E">
            <w:pPr>
              <w:rPr>
                <w:rFonts w:asciiTheme="minorHAnsi" w:hAnsiTheme="minorHAnsi"/>
                <w:sz w:val="20"/>
                <w:szCs w:val="20"/>
              </w:rPr>
            </w:pPr>
            <w:r w:rsidRPr="00093D6A">
              <w:rPr>
                <w:rFonts w:asciiTheme="minorHAnsi" w:hAnsiTheme="minorHAnsi"/>
                <w:sz w:val="20"/>
                <w:szCs w:val="20"/>
              </w:rPr>
              <w:t>Information consistency and Accuracy</w:t>
            </w:r>
          </w:p>
        </w:tc>
        <w:tc>
          <w:tcPr>
            <w:tcW w:w="5940" w:type="dxa"/>
            <w:shd w:val="clear" w:color="auto" w:fill="DEE7D1"/>
          </w:tcPr>
          <w:p w:rsidR="00D128E1" w:rsidRPr="00093D6A" w:rsidRDefault="00DD114C"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Service enablement of the business functions will ensure that there is consistency on obtaining and processing the information.</w:t>
            </w:r>
          </w:p>
        </w:tc>
      </w:tr>
      <w:tr w:rsidR="00D128E1" w:rsidRPr="00093D6A" w:rsidTr="00494576">
        <w:tc>
          <w:tcPr>
            <w:tcW w:w="3150" w:type="dxa"/>
            <w:shd w:val="clear" w:color="auto" w:fill="EFF3EA"/>
          </w:tcPr>
          <w:p w:rsidR="00D128E1" w:rsidRPr="00093D6A" w:rsidRDefault="00726A0F" w:rsidP="00FF1B6E">
            <w:pPr>
              <w:rPr>
                <w:rFonts w:asciiTheme="minorHAnsi" w:hAnsiTheme="minorHAnsi"/>
                <w:sz w:val="20"/>
                <w:szCs w:val="20"/>
              </w:rPr>
            </w:pPr>
            <w:r w:rsidRPr="00093D6A">
              <w:rPr>
                <w:rFonts w:asciiTheme="minorHAnsi" w:hAnsiTheme="minorHAnsi"/>
                <w:sz w:val="20"/>
                <w:szCs w:val="20"/>
              </w:rPr>
              <w:t>Efficiency in data maintenance</w:t>
            </w:r>
          </w:p>
        </w:tc>
        <w:tc>
          <w:tcPr>
            <w:tcW w:w="5940" w:type="dxa"/>
            <w:shd w:val="clear" w:color="auto" w:fill="EFF3EA"/>
          </w:tcPr>
          <w:p w:rsidR="00D128E1" w:rsidRPr="00093D6A" w:rsidRDefault="00F36AF5"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Self service capabilities exposed to a wider audience will make the information update process more efficient and reliable.</w:t>
            </w:r>
          </w:p>
        </w:tc>
      </w:tr>
      <w:tr w:rsidR="00726A0F" w:rsidRPr="00093D6A" w:rsidTr="00494576">
        <w:tc>
          <w:tcPr>
            <w:tcW w:w="3150" w:type="dxa"/>
            <w:shd w:val="clear" w:color="auto" w:fill="DEE7D1"/>
          </w:tcPr>
          <w:p w:rsidR="00726A0F" w:rsidRPr="00093D6A" w:rsidRDefault="00DD114C" w:rsidP="00FF1B6E">
            <w:pPr>
              <w:rPr>
                <w:rFonts w:asciiTheme="minorHAnsi" w:hAnsiTheme="minorHAnsi"/>
                <w:sz w:val="20"/>
                <w:szCs w:val="20"/>
              </w:rPr>
            </w:pPr>
            <w:r w:rsidRPr="00093D6A">
              <w:rPr>
                <w:rFonts w:asciiTheme="minorHAnsi" w:hAnsiTheme="minorHAnsi"/>
                <w:sz w:val="20"/>
                <w:szCs w:val="20"/>
              </w:rPr>
              <w:t>Expedition of customer query processing</w:t>
            </w:r>
          </w:p>
        </w:tc>
        <w:tc>
          <w:tcPr>
            <w:tcW w:w="5940" w:type="dxa"/>
            <w:shd w:val="clear" w:color="auto" w:fill="DEE7D1"/>
          </w:tcPr>
          <w:p w:rsidR="00726A0F" w:rsidRPr="00093D6A" w:rsidRDefault="00F36AF5"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Enhance user interface, will enable the users to get a 360 Degree view of the customers and the capacity to provide answers to ad-hoc queries of the customers.</w:t>
            </w:r>
          </w:p>
        </w:tc>
      </w:tr>
      <w:tr w:rsidR="00726A0F" w:rsidRPr="00093D6A" w:rsidTr="00494576">
        <w:tc>
          <w:tcPr>
            <w:tcW w:w="3150" w:type="dxa"/>
            <w:shd w:val="clear" w:color="auto" w:fill="EFF3EA"/>
          </w:tcPr>
          <w:p w:rsidR="00726A0F" w:rsidRPr="00093D6A" w:rsidRDefault="00DD114C" w:rsidP="00FF1B6E">
            <w:pPr>
              <w:rPr>
                <w:rFonts w:asciiTheme="minorHAnsi" w:hAnsiTheme="minorHAnsi"/>
                <w:sz w:val="20"/>
                <w:szCs w:val="20"/>
              </w:rPr>
            </w:pPr>
            <w:r w:rsidRPr="00093D6A">
              <w:rPr>
                <w:rFonts w:asciiTheme="minorHAnsi" w:hAnsiTheme="minorHAnsi"/>
                <w:sz w:val="20"/>
                <w:szCs w:val="20"/>
              </w:rPr>
              <w:t>Predictive Modeling</w:t>
            </w:r>
          </w:p>
        </w:tc>
        <w:tc>
          <w:tcPr>
            <w:tcW w:w="5940" w:type="dxa"/>
            <w:shd w:val="clear" w:color="auto" w:fill="EFF3EA"/>
          </w:tcPr>
          <w:p w:rsidR="00726A0F" w:rsidRPr="00093D6A" w:rsidRDefault="00F36AF5" w:rsidP="006822FB">
            <w:pPr>
              <w:pStyle w:val="ListParagraph"/>
              <w:numPr>
                <w:ilvl w:val="0"/>
                <w:numId w:val="26"/>
              </w:numPr>
              <w:rPr>
                <w:rFonts w:asciiTheme="minorHAnsi" w:hAnsiTheme="minorHAnsi"/>
                <w:sz w:val="20"/>
                <w:szCs w:val="20"/>
              </w:rPr>
            </w:pPr>
            <w:r w:rsidRPr="00093D6A">
              <w:rPr>
                <w:rFonts w:asciiTheme="minorHAnsi" w:hAnsiTheme="minorHAnsi"/>
                <w:sz w:val="20"/>
                <w:szCs w:val="20"/>
              </w:rPr>
              <w:t>Trends in business can be derived from the available data and</w:t>
            </w:r>
            <w:r w:rsidR="003A30DF" w:rsidRPr="00093D6A">
              <w:rPr>
                <w:rFonts w:asciiTheme="minorHAnsi" w:hAnsiTheme="minorHAnsi"/>
                <w:sz w:val="20"/>
                <w:szCs w:val="20"/>
              </w:rPr>
              <w:t xml:space="preserve"> can be used for sales forecast</w:t>
            </w:r>
            <w:r w:rsidRPr="00093D6A">
              <w:rPr>
                <w:rFonts w:asciiTheme="minorHAnsi" w:hAnsiTheme="minorHAnsi"/>
                <w:sz w:val="20"/>
                <w:szCs w:val="20"/>
              </w:rPr>
              <w:t xml:space="preserve">. </w:t>
            </w:r>
          </w:p>
        </w:tc>
      </w:tr>
    </w:tbl>
    <w:p w:rsidR="00E90C2B" w:rsidRDefault="00E90C2B" w:rsidP="00E90C2B">
      <w:pPr>
        <w:jc w:val="center"/>
        <w:rPr>
          <w:rFonts w:asciiTheme="minorHAnsi" w:hAnsiTheme="minorHAnsi"/>
          <w:sz w:val="20"/>
          <w:szCs w:val="20"/>
          <w:lang w:eastAsia="ja-JP"/>
        </w:rPr>
      </w:pPr>
    </w:p>
    <w:p w:rsidR="00494576" w:rsidRPr="001A020A" w:rsidRDefault="00494576" w:rsidP="00E90C2B">
      <w:pPr>
        <w:jc w:val="center"/>
        <w:rPr>
          <w:rFonts w:asciiTheme="minorHAnsi" w:hAnsiTheme="minorHAnsi"/>
          <w:sz w:val="20"/>
          <w:szCs w:val="20"/>
          <w:lang w:eastAsia="ja-JP"/>
        </w:rPr>
      </w:pPr>
      <w:r w:rsidRPr="001A020A">
        <w:rPr>
          <w:rFonts w:asciiTheme="minorHAnsi" w:hAnsiTheme="minorHAnsi"/>
          <w:sz w:val="20"/>
          <w:szCs w:val="20"/>
          <w:lang w:eastAsia="ja-JP"/>
        </w:rPr>
        <w:t>Table 1: Business Benefits</w:t>
      </w:r>
    </w:p>
    <w:p w:rsidR="00494576" w:rsidRPr="00494576" w:rsidRDefault="00494576" w:rsidP="00494576">
      <w:pPr>
        <w:rPr>
          <w:rFonts w:asciiTheme="minorHAnsi" w:hAnsiTheme="minorHAnsi"/>
          <w:sz w:val="20"/>
          <w:szCs w:val="20"/>
          <w:lang w:eastAsia="ja-JP"/>
        </w:rPr>
      </w:pPr>
    </w:p>
    <w:p w:rsidR="00B64C20" w:rsidRPr="00A07649" w:rsidRDefault="00B64C20" w:rsidP="003B05FF">
      <w:pPr>
        <w:pStyle w:val="Heading3"/>
      </w:pPr>
      <w:bookmarkStart w:id="52" w:name="_Toc372526885"/>
      <w:r w:rsidRPr="00A07649">
        <w:t>Scope</w:t>
      </w:r>
      <w:bookmarkEnd w:id="52"/>
    </w:p>
    <w:p w:rsidR="00544354" w:rsidRPr="00093D6A" w:rsidRDefault="00544354" w:rsidP="00544354">
      <w:pPr>
        <w:rPr>
          <w:rFonts w:asciiTheme="minorHAnsi" w:hAnsiTheme="minorHAnsi"/>
          <w:sz w:val="20"/>
          <w:szCs w:val="20"/>
          <w:lang w:eastAsia="ja-JP"/>
        </w:rPr>
      </w:pPr>
      <w:r w:rsidRPr="00093D6A">
        <w:rPr>
          <w:rFonts w:asciiTheme="minorHAnsi" w:hAnsiTheme="minorHAnsi"/>
          <w:sz w:val="20"/>
          <w:szCs w:val="20"/>
          <w:lang w:eastAsia="ja-JP"/>
        </w:rPr>
        <w:t>The SPI Portal scope inclusions and exclusions are outlined in this section.</w:t>
      </w:r>
    </w:p>
    <w:p w:rsidR="00B64C20" w:rsidRPr="00A07649" w:rsidRDefault="00B64C20" w:rsidP="003B05FF">
      <w:pPr>
        <w:pStyle w:val="Heading3"/>
      </w:pPr>
      <w:bookmarkStart w:id="53" w:name="_Toc372526886"/>
      <w:r w:rsidRPr="00A07649">
        <w:t>Inclusions</w:t>
      </w:r>
      <w:bookmarkEnd w:id="53"/>
    </w:p>
    <w:p w:rsidR="00544354" w:rsidRPr="00093D6A" w:rsidRDefault="00544354" w:rsidP="00544354">
      <w:pPr>
        <w:jc w:val="both"/>
        <w:rPr>
          <w:rFonts w:asciiTheme="minorHAnsi" w:hAnsiTheme="minorHAnsi"/>
          <w:sz w:val="20"/>
          <w:szCs w:val="20"/>
          <w:lang w:eastAsia="ja-JP"/>
        </w:rPr>
      </w:pPr>
      <w:r w:rsidRPr="00093D6A">
        <w:rPr>
          <w:rFonts w:asciiTheme="minorHAnsi" w:hAnsiTheme="minorHAnsi"/>
          <w:sz w:val="20"/>
          <w:szCs w:val="20"/>
          <w:lang w:eastAsia="ja-JP"/>
        </w:rPr>
        <w:t xml:space="preserve">The Architecture document applies to the proposed SPI Portal system. The portal is intended to be rolled out in a phased manner </w:t>
      </w:r>
      <w:r w:rsidR="008644B2" w:rsidRPr="00093D6A">
        <w:rPr>
          <w:rFonts w:asciiTheme="minorHAnsi" w:hAnsiTheme="minorHAnsi"/>
          <w:sz w:val="20"/>
          <w:szCs w:val="20"/>
          <w:lang w:eastAsia="ja-JP"/>
        </w:rPr>
        <w:t>for Retail and Corporate business and to mitigate</w:t>
      </w:r>
      <w:r w:rsidRPr="00093D6A">
        <w:rPr>
          <w:rFonts w:asciiTheme="minorHAnsi" w:hAnsiTheme="minorHAnsi"/>
          <w:sz w:val="20"/>
          <w:szCs w:val="20"/>
          <w:lang w:eastAsia="ja-JP"/>
        </w:rPr>
        <w:t xml:space="preserve"> any risks</w:t>
      </w:r>
      <w:r w:rsidR="008644B2" w:rsidRPr="00093D6A">
        <w:rPr>
          <w:rFonts w:asciiTheme="minorHAnsi" w:hAnsiTheme="minorHAnsi"/>
          <w:sz w:val="20"/>
          <w:szCs w:val="20"/>
          <w:lang w:eastAsia="ja-JP"/>
        </w:rPr>
        <w:t xml:space="preserve"> in a full-fledged rollout. </w:t>
      </w:r>
      <w:r w:rsidRPr="00093D6A">
        <w:rPr>
          <w:rFonts w:asciiTheme="minorHAnsi" w:hAnsiTheme="minorHAnsi"/>
          <w:sz w:val="20"/>
          <w:szCs w:val="20"/>
          <w:lang w:eastAsia="ja-JP"/>
        </w:rPr>
        <w:t>Features in scope are categorized in to Phase 1 (Day 1) and Phase 2 (Day 2) as below:</w:t>
      </w:r>
    </w:p>
    <w:p w:rsidR="00544354" w:rsidRPr="00A07649" w:rsidRDefault="00544354" w:rsidP="00544354">
      <w:pPr>
        <w:rPr>
          <w:rFonts w:asciiTheme="minorHAnsi" w:hAnsiTheme="minorHAnsi"/>
          <w:lang w:eastAsia="ja-JP"/>
        </w:rPr>
      </w:pPr>
    </w:p>
    <w:p w:rsidR="00544354" w:rsidRPr="00A07649" w:rsidRDefault="00544354" w:rsidP="00544354">
      <w:pPr>
        <w:rPr>
          <w:rFonts w:asciiTheme="minorHAnsi" w:hAnsiTheme="minorHAnsi"/>
          <w:b/>
          <w:lang w:eastAsia="ja-JP"/>
        </w:rPr>
      </w:pPr>
      <w:r w:rsidRPr="00A07649">
        <w:rPr>
          <w:rFonts w:asciiTheme="minorHAnsi" w:hAnsiTheme="minorHAnsi"/>
          <w:b/>
          <w:lang w:eastAsia="ja-JP"/>
        </w:rPr>
        <w:t>Phase 1 Scope</w:t>
      </w:r>
    </w:p>
    <w:p w:rsidR="00544354" w:rsidRPr="00093D6A" w:rsidRDefault="00544354"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Provide a new Portal platform for Agency users to access the retail business functionality</w:t>
      </w:r>
    </w:p>
    <w:p w:rsidR="00544354" w:rsidRPr="00093D6A" w:rsidRDefault="008708F4"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Agent Web (AGW) application’s Retail functions for Agency Users is the primary scope</w:t>
      </w:r>
    </w:p>
    <w:p w:rsidR="008708F4" w:rsidRPr="00093D6A" w:rsidRDefault="008708F4"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UI and Portal Presentation Layer implementation of the SPI Portal</w:t>
      </w:r>
    </w:p>
    <w:p w:rsidR="008708F4" w:rsidRPr="00093D6A" w:rsidRDefault="008708F4"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New Data Layer implementation to accommodate packaged product offering</w:t>
      </w:r>
    </w:p>
    <w:p w:rsidR="008708F4" w:rsidRPr="00093D6A" w:rsidRDefault="008708F4"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 xml:space="preserve">New Data Access Layer </w:t>
      </w:r>
      <w:r w:rsidR="007047A5" w:rsidRPr="00093D6A">
        <w:rPr>
          <w:rFonts w:asciiTheme="minorHAnsi" w:hAnsiTheme="minorHAnsi"/>
          <w:sz w:val="20"/>
          <w:szCs w:val="20"/>
          <w:lang w:eastAsia="ja-JP"/>
        </w:rPr>
        <w:t>I</w:t>
      </w:r>
      <w:r w:rsidRPr="00093D6A">
        <w:rPr>
          <w:rFonts w:asciiTheme="minorHAnsi" w:hAnsiTheme="minorHAnsi"/>
          <w:sz w:val="20"/>
          <w:szCs w:val="20"/>
          <w:lang w:eastAsia="ja-JP"/>
        </w:rPr>
        <w:t>mplementation</w:t>
      </w:r>
    </w:p>
    <w:p w:rsidR="007047A5" w:rsidRPr="00093D6A" w:rsidRDefault="007047A5"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New Business Layer Implementation</w:t>
      </w:r>
    </w:p>
    <w:p w:rsidR="007047A5" w:rsidRPr="00093D6A" w:rsidRDefault="007047A5"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Service enabling the new Business Layer</w:t>
      </w:r>
    </w:p>
    <w:p w:rsidR="007047A5" w:rsidRPr="00093D6A" w:rsidRDefault="007047A5"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lastRenderedPageBreak/>
        <w:t xml:space="preserve">Custom User Repository Implementation </w:t>
      </w:r>
      <w:r w:rsidR="005F2DDC" w:rsidRPr="00093D6A">
        <w:rPr>
          <w:rFonts w:asciiTheme="minorHAnsi" w:hAnsiTheme="minorHAnsi"/>
          <w:sz w:val="20"/>
          <w:szCs w:val="20"/>
          <w:lang w:eastAsia="ja-JP"/>
        </w:rPr>
        <w:t xml:space="preserve">of the AGW application </w:t>
      </w:r>
      <w:r w:rsidRPr="00093D6A">
        <w:rPr>
          <w:rFonts w:asciiTheme="minorHAnsi" w:hAnsiTheme="minorHAnsi"/>
          <w:sz w:val="20"/>
          <w:szCs w:val="20"/>
          <w:lang w:eastAsia="ja-JP"/>
        </w:rPr>
        <w:t>in the portal</w:t>
      </w:r>
    </w:p>
    <w:p w:rsidR="00ED7807" w:rsidRDefault="00ED7807" w:rsidP="006822FB">
      <w:pPr>
        <w:pStyle w:val="ListParagraph"/>
        <w:numPr>
          <w:ilvl w:val="0"/>
          <w:numId w:val="27"/>
        </w:numPr>
        <w:rPr>
          <w:rFonts w:asciiTheme="minorHAnsi" w:hAnsiTheme="minorHAnsi"/>
          <w:sz w:val="20"/>
          <w:szCs w:val="20"/>
          <w:lang w:eastAsia="ja-JP"/>
        </w:rPr>
      </w:pPr>
      <w:r w:rsidRPr="00093D6A">
        <w:rPr>
          <w:rFonts w:asciiTheme="minorHAnsi" w:hAnsiTheme="minorHAnsi"/>
          <w:sz w:val="20"/>
          <w:szCs w:val="20"/>
          <w:lang w:eastAsia="ja-JP"/>
        </w:rPr>
        <w:t xml:space="preserve">Rollout the Sales Applications to Agency Users in all devices including tablets </w:t>
      </w:r>
    </w:p>
    <w:p w:rsidR="00290EB2" w:rsidRDefault="00290EB2" w:rsidP="006822FB">
      <w:pPr>
        <w:pStyle w:val="ListParagraph"/>
        <w:numPr>
          <w:ilvl w:val="0"/>
          <w:numId w:val="27"/>
        </w:numPr>
        <w:rPr>
          <w:rFonts w:asciiTheme="minorHAnsi" w:hAnsiTheme="minorHAnsi"/>
          <w:sz w:val="20"/>
          <w:szCs w:val="20"/>
          <w:lang w:eastAsia="ja-JP"/>
        </w:rPr>
      </w:pPr>
      <w:r>
        <w:rPr>
          <w:rFonts w:asciiTheme="minorHAnsi" w:hAnsiTheme="minorHAnsi"/>
          <w:sz w:val="20"/>
          <w:szCs w:val="20"/>
          <w:lang w:eastAsia="ja-JP"/>
        </w:rPr>
        <w:t>Application server m</w:t>
      </w:r>
      <w:r w:rsidRPr="00177841">
        <w:rPr>
          <w:rFonts w:asciiTheme="minorHAnsi" w:hAnsiTheme="minorHAnsi"/>
          <w:sz w:val="20"/>
          <w:szCs w:val="20"/>
          <w:lang w:eastAsia="ja-JP"/>
        </w:rPr>
        <w:t xml:space="preserve">igration </w:t>
      </w:r>
      <w:r>
        <w:rPr>
          <w:rFonts w:asciiTheme="minorHAnsi" w:hAnsiTheme="minorHAnsi"/>
          <w:sz w:val="20"/>
          <w:szCs w:val="20"/>
          <w:lang w:eastAsia="ja-JP"/>
        </w:rPr>
        <w:t>from WAS 7 to</w:t>
      </w:r>
      <w:r w:rsidRPr="00177841">
        <w:rPr>
          <w:rFonts w:asciiTheme="minorHAnsi" w:hAnsiTheme="minorHAnsi"/>
          <w:sz w:val="20"/>
          <w:szCs w:val="20"/>
          <w:lang w:eastAsia="ja-JP"/>
        </w:rPr>
        <w:t xml:space="preserve"> WAS 8</w:t>
      </w:r>
    </w:p>
    <w:p w:rsidR="00914104" w:rsidRDefault="00914104" w:rsidP="006822FB">
      <w:pPr>
        <w:pStyle w:val="ListParagraph"/>
        <w:numPr>
          <w:ilvl w:val="0"/>
          <w:numId w:val="27"/>
        </w:numPr>
        <w:rPr>
          <w:rFonts w:asciiTheme="minorHAnsi" w:hAnsiTheme="minorHAnsi"/>
          <w:sz w:val="20"/>
          <w:szCs w:val="20"/>
          <w:lang w:eastAsia="ja-JP"/>
        </w:rPr>
      </w:pPr>
      <w:r>
        <w:rPr>
          <w:rFonts w:asciiTheme="minorHAnsi" w:hAnsiTheme="minorHAnsi"/>
          <w:sz w:val="20"/>
          <w:szCs w:val="20"/>
          <w:lang w:eastAsia="ja-JP"/>
        </w:rPr>
        <w:t>NBOS integration</w:t>
      </w:r>
    </w:p>
    <w:p w:rsidR="00914104" w:rsidRDefault="00914104" w:rsidP="006822FB">
      <w:pPr>
        <w:pStyle w:val="ListParagraph"/>
        <w:numPr>
          <w:ilvl w:val="0"/>
          <w:numId w:val="27"/>
        </w:numPr>
        <w:rPr>
          <w:rFonts w:asciiTheme="minorHAnsi" w:hAnsiTheme="minorHAnsi"/>
          <w:sz w:val="20"/>
          <w:szCs w:val="20"/>
          <w:lang w:eastAsia="ja-JP"/>
        </w:rPr>
      </w:pPr>
      <w:r>
        <w:rPr>
          <w:rFonts w:asciiTheme="minorHAnsi" w:hAnsiTheme="minorHAnsi"/>
          <w:sz w:val="20"/>
          <w:szCs w:val="20"/>
          <w:lang w:eastAsia="ja-JP"/>
        </w:rPr>
        <w:t>WODM integration for sales conditions execution</w:t>
      </w:r>
    </w:p>
    <w:p w:rsidR="00914104" w:rsidRDefault="00914104" w:rsidP="006822FB">
      <w:pPr>
        <w:pStyle w:val="ListParagraph"/>
        <w:numPr>
          <w:ilvl w:val="0"/>
          <w:numId w:val="27"/>
        </w:numPr>
        <w:rPr>
          <w:rFonts w:asciiTheme="minorHAnsi" w:hAnsiTheme="minorHAnsi"/>
          <w:sz w:val="20"/>
          <w:szCs w:val="20"/>
          <w:lang w:eastAsia="ja-JP"/>
        </w:rPr>
      </w:pPr>
      <w:r>
        <w:rPr>
          <w:rFonts w:asciiTheme="minorHAnsi" w:hAnsiTheme="minorHAnsi"/>
          <w:sz w:val="20"/>
          <w:szCs w:val="20"/>
          <w:lang w:eastAsia="ja-JP"/>
        </w:rPr>
        <w:t>User base migration from M_USER to TDS</w:t>
      </w:r>
    </w:p>
    <w:p w:rsidR="00914104" w:rsidRDefault="00914104" w:rsidP="006822FB">
      <w:pPr>
        <w:pStyle w:val="ListParagraph"/>
        <w:numPr>
          <w:ilvl w:val="0"/>
          <w:numId w:val="27"/>
        </w:numPr>
        <w:rPr>
          <w:rFonts w:asciiTheme="minorHAnsi" w:hAnsiTheme="minorHAnsi"/>
          <w:sz w:val="20"/>
          <w:szCs w:val="20"/>
          <w:lang w:eastAsia="ja-JP"/>
        </w:rPr>
      </w:pPr>
      <w:r>
        <w:rPr>
          <w:rFonts w:asciiTheme="minorHAnsi" w:hAnsiTheme="minorHAnsi"/>
          <w:sz w:val="20"/>
          <w:szCs w:val="20"/>
          <w:lang w:eastAsia="ja-JP"/>
        </w:rPr>
        <w:t>Daily feed from M_USER to TDS</w:t>
      </w:r>
    </w:p>
    <w:p w:rsidR="00B90CCB" w:rsidRPr="00093D6A" w:rsidRDefault="00B90CCB" w:rsidP="006822FB">
      <w:pPr>
        <w:pStyle w:val="ListParagraph"/>
        <w:numPr>
          <w:ilvl w:val="0"/>
          <w:numId w:val="27"/>
        </w:numPr>
        <w:rPr>
          <w:rFonts w:asciiTheme="minorHAnsi" w:hAnsiTheme="minorHAnsi"/>
          <w:sz w:val="20"/>
          <w:szCs w:val="20"/>
          <w:lang w:eastAsia="ja-JP"/>
        </w:rPr>
      </w:pPr>
      <w:r>
        <w:rPr>
          <w:rFonts w:asciiTheme="minorHAnsi" w:hAnsiTheme="minorHAnsi"/>
          <w:sz w:val="20"/>
          <w:szCs w:val="20"/>
          <w:lang w:eastAsia="ja-JP"/>
        </w:rPr>
        <w:t>Plan &amp; customer record lock to prevent the updates from the other agents</w:t>
      </w:r>
    </w:p>
    <w:p w:rsidR="00ED7807" w:rsidRPr="00093D6A" w:rsidRDefault="00ED7807" w:rsidP="00ED7807">
      <w:pPr>
        <w:rPr>
          <w:rFonts w:asciiTheme="minorHAnsi" w:hAnsiTheme="minorHAnsi"/>
          <w:sz w:val="20"/>
          <w:szCs w:val="20"/>
          <w:lang w:eastAsia="ja-JP"/>
        </w:rPr>
      </w:pPr>
    </w:p>
    <w:p w:rsidR="00ED7807" w:rsidRDefault="00290EB2" w:rsidP="00ED7807">
      <w:pPr>
        <w:rPr>
          <w:rFonts w:asciiTheme="minorHAnsi" w:hAnsiTheme="minorHAnsi"/>
          <w:b/>
          <w:lang w:eastAsia="ja-JP"/>
        </w:rPr>
      </w:pPr>
      <w:r>
        <w:rPr>
          <w:rFonts w:asciiTheme="minorHAnsi" w:hAnsiTheme="minorHAnsi"/>
          <w:b/>
          <w:lang w:eastAsia="ja-JP"/>
        </w:rPr>
        <w:t xml:space="preserve">Day 1.1 </w:t>
      </w:r>
      <w:r w:rsidR="00ED7807" w:rsidRPr="00A07649">
        <w:rPr>
          <w:rFonts w:asciiTheme="minorHAnsi" w:hAnsiTheme="minorHAnsi"/>
          <w:b/>
          <w:lang w:eastAsia="ja-JP"/>
        </w:rPr>
        <w:t>Scope</w:t>
      </w:r>
    </w:p>
    <w:p w:rsidR="0028013A" w:rsidRPr="00A07649" w:rsidRDefault="0028013A" w:rsidP="00ED7807">
      <w:pPr>
        <w:rPr>
          <w:rFonts w:asciiTheme="minorHAnsi" w:hAnsiTheme="minorHAnsi"/>
          <w:b/>
          <w:lang w:eastAsia="ja-JP"/>
        </w:rPr>
      </w:pPr>
    </w:p>
    <w:p w:rsidR="007047A5" w:rsidRPr="00093D6A" w:rsidRDefault="00ED7807" w:rsidP="006822FB">
      <w:pPr>
        <w:pStyle w:val="ListParagraph"/>
        <w:numPr>
          <w:ilvl w:val="0"/>
          <w:numId w:val="28"/>
        </w:numPr>
        <w:rPr>
          <w:rFonts w:asciiTheme="minorHAnsi" w:hAnsiTheme="minorHAnsi"/>
          <w:sz w:val="20"/>
          <w:szCs w:val="20"/>
          <w:lang w:eastAsia="ja-JP"/>
        </w:rPr>
      </w:pPr>
      <w:r w:rsidRPr="00093D6A">
        <w:rPr>
          <w:rFonts w:asciiTheme="minorHAnsi" w:hAnsiTheme="minorHAnsi"/>
          <w:sz w:val="20"/>
          <w:szCs w:val="20"/>
          <w:lang w:eastAsia="ja-JP"/>
        </w:rPr>
        <w:t>Rollout the portal for corporate business and bank channels.</w:t>
      </w:r>
    </w:p>
    <w:p w:rsidR="00ED7807" w:rsidRPr="00093D6A" w:rsidRDefault="002C3CA4" w:rsidP="006822FB">
      <w:pPr>
        <w:pStyle w:val="ListParagraph"/>
        <w:numPr>
          <w:ilvl w:val="0"/>
          <w:numId w:val="28"/>
        </w:numPr>
        <w:rPr>
          <w:rFonts w:asciiTheme="minorHAnsi" w:hAnsiTheme="minorHAnsi"/>
          <w:sz w:val="20"/>
          <w:szCs w:val="20"/>
          <w:lang w:eastAsia="ja-JP"/>
        </w:rPr>
      </w:pPr>
      <w:r w:rsidRPr="00093D6A">
        <w:rPr>
          <w:rFonts w:asciiTheme="minorHAnsi" w:hAnsiTheme="minorHAnsi"/>
          <w:sz w:val="20"/>
          <w:szCs w:val="20"/>
          <w:lang w:eastAsia="ja-JP"/>
        </w:rPr>
        <w:t>Implement the offline capability</w:t>
      </w:r>
    </w:p>
    <w:p w:rsidR="002C3CA4" w:rsidRDefault="0022728F" w:rsidP="006822FB">
      <w:pPr>
        <w:pStyle w:val="ListParagraph"/>
        <w:numPr>
          <w:ilvl w:val="0"/>
          <w:numId w:val="28"/>
        </w:numPr>
        <w:rPr>
          <w:rFonts w:asciiTheme="minorHAnsi" w:hAnsiTheme="minorHAnsi"/>
          <w:sz w:val="20"/>
          <w:szCs w:val="20"/>
          <w:lang w:eastAsia="ja-JP"/>
        </w:rPr>
      </w:pPr>
      <w:r w:rsidRPr="00093D6A">
        <w:rPr>
          <w:rFonts w:asciiTheme="minorHAnsi" w:hAnsiTheme="minorHAnsi"/>
          <w:sz w:val="20"/>
          <w:szCs w:val="20"/>
          <w:lang w:eastAsia="ja-JP"/>
        </w:rPr>
        <w:t>E-Signature and Paper Less office capability</w:t>
      </w:r>
    </w:p>
    <w:p w:rsidR="00290EB2" w:rsidRDefault="00290EB2"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Bank channel &amp; HQ users enablement through portal</w:t>
      </w:r>
    </w:p>
    <w:p w:rsidR="00290EB2" w:rsidRDefault="00290EB2"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 xml:space="preserve">Batch process </w:t>
      </w:r>
    </w:p>
    <w:p w:rsidR="00ED7807" w:rsidRDefault="00ED7807" w:rsidP="005F2DDC">
      <w:pPr>
        <w:rPr>
          <w:rFonts w:asciiTheme="minorHAnsi" w:hAnsiTheme="minorHAnsi"/>
          <w:sz w:val="20"/>
          <w:szCs w:val="20"/>
          <w:lang w:eastAsia="ja-JP"/>
        </w:rPr>
      </w:pPr>
    </w:p>
    <w:p w:rsidR="00093D6A" w:rsidRDefault="00093D6A" w:rsidP="005F2DDC">
      <w:pPr>
        <w:rPr>
          <w:rFonts w:asciiTheme="minorHAnsi" w:hAnsiTheme="minorHAnsi"/>
          <w:sz w:val="20"/>
          <w:szCs w:val="20"/>
          <w:lang w:eastAsia="ja-JP"/>
        </w:rPr>
      </w:pPr>
    </w:p>
    <w:p w:rsidR="00093D6A" w:rsidRPr="00093D6A" w:rsidRDefault="00093D6A" w:rsidP="005F2DDC">
      <w:pPr>
        <w:rPr>
          <w:rFonts w:asciiTheme="minorHAnsi" w:hAnsiTheme="minorHAnsi"/>
          <w:sz w:val="20"/>
          <w:szCs w:val="20"/>
          <w:lang w:eastAsia="ja-JP"/>
        </w:rPr>
      </w:pPr>
    </w:p>
    <w:p w:rsidR="00B64C20" w:rsidRPr="00A07649" w:rsidRDefault="00B64C20" w:rsidP="003B05FF">
      <w:pPr>
        <w:pStyle w:val="Heading3"/>
      </w:pPr>
      <w:bookmarkStart w:id="54" w:name="_Toc372526887"/>
      <w:r w:rsidRPr="00A07649">
        <w:t>Exclusions</w:t>
      </w:r>
      <w:bookmarkEnd w:id="54"/>
    </w:p>
    <w:p w:rsidR="00ED7807" w:rsidRPr="00093D6A" w:rsidRDefault="00ED7807" w:rsidP="00ED7807">
      <w:pPr>
        <w:rPr>
          <w:rFonts w:asciiTheme="minorHAnsi" w:hAnsiTheme="minorHAnsi"/>
          <w:sz w:val="20"/>
          <w:szCs w:val="20"/>
          <w:lang w:eastAsia="ja-JP"/>
        </w:rPr>
      </w:pPr>
      <w:r w:rsidRPr="00093D6A">
        <w:rPr>
          <w:rFonts w:asciiTheme="minorHAnsi" w:hAnsiTheme="minorHAnsi"/>
          <w:sz w:val="20"/>
          <w:szCs w:val="20"/>
          <w:lang w:eastAsia="ja-JP"/>
        </w:rPr>
        <w:t xml:space="preserve">Important </w:t>
      </w:r>
      <w:r w:rsidR="002C3CA4" w:rsidRPr="00093D6A">
        <w:rPr>
          <w:rFonts w:asciiTheme="minorHAnsi" w:hAnsiTheme="minorHAnsi"/>
          <w:sz w:val="20"/>
          <w:szCs w:val="20"/>
          <w:lang w:eastAsia="ja-JP"/>
        </w:rPr>
        <w:t>exclusions include:</w:t>
      </w:r>
    </w:p>
    <w:p w:rsidR="002C3CA4" w:rsidRPr="00093D6A" w:rsidRDefault="002C3CA4" w:rsidP="00ED7807">
      <w:pPr>
        <w:rPr>
          <w:rFonts w:asciiTheme="minorHAnsi" w:hAnsiTheme="minorHAnsi"/>
          <w:sz w:val="20"/>
          <w:szCs w:val="20"/>
          <w:lang w:eastAsia="ja-JP"/>
        </w:rPr>
      </w:pPr>
    </w:p>
    <w:p w:rsidR="00861A11" w:rsidRPr="00093D6A" w:rsidRDefault="00777762" w:rsidP="006822FB">
      <w:pPr>
        <w:pStyle w:val="ListParagraph"/>
        <w:numPr>
          <w:ilvl w:val="0"/>
          <w:numId w:val="29"/>
        </w:numPr>
        <w:rPr>
          <w:rFonts w:asciiTheme="minorHAnsi" w:hAnsiTheme="minorHAnsi"/>
          <w:sz w:val="20"/>
          <w:szCs w:val="20"/>
          <w:lang w:eastAsia="ja-JP"/>
        </w:rPr>
      </w:pPr>
      <w:r w:rsidRPr="00093D6A">
        <w:rPr>
          <w:rFonts w:asciiTheme="minorHAnsi" w:hAnsiTheme="minorHAnsi"/>
          <w:sz w:val="20"/>
          <w:szCs w:val="20"/>
          <w:lang w:eastAsia="ja-JP"/>
        </w:rPr>
        <w:t>Detailed consideration and enhancement of any systems that collaborate with the SPI Portal</w:t>
      </w:r>
      <w:r w:rsidR="00861A11" w:rsidRPr="00093D6A">
        <w:rPr>
          <w:rFonts w:asciiTheme="minorHAnsi" w:hAnsiTheme="minorHAnsi"/>
          <w:sz w:val="20"/>
          <w:szCs w:val="20"/>
          <w:lang w:eastAsia="ja-JP"/>
        </w:rPr>
        <w:t>.</w:t>
      </w:r>
    </w:p>
    <w:p w:rsidR="00861A11" w:rsidRDefault="00861A11" w:rsidP="006822FB">
      <w:pPr>
        <w:pStyle w:val="ListParagraph"/>
        <w:numPr>
          <w:ilvl w:val="0"/>
          <w:numId w:val="29"/>
        </w:numPr>
        <w:rPr>
          <w:rFonts w:asciiTheme="minorHAnsi" w:hAnsiTheme="minorHAnsi"/>
          <w:sz w:val="20"/>
          <w:szCs w:val="20"/>
          <w:lang w:eastAsia="ja-JP"/>
        </w:rPr>
      </w:pPr>
      <w:r w:rsidRPr="00093D6A">
        <w:rPr>
          <w:rFonts w:asciiTheme="minorHAnsi" w:hAnsiTheme="minorHAnsi"/>
          <w:sz w:val="20"/>
          <w:szCs w:val="20"/>
          <w:lang w:eastAsia="ja-JP"/>
        </w:rPr>
        <w:t>Data Migration of the AS-IS Application Data to the newly designed DB.</w:t>
      </w:r>
    </w:p>
    <w:p w:rsidR="008272D7" w:rsidRDefault="008272D7"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Bank channel &amp; HQ users enablement through portal</w:t>
      </w:r>
    </w:p>
    <w:p w:rsidR="008272D7" w:rsidRDefault="008272D7"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 xml:space="preserve">Batch process </w:t>
      </w:r>
    </w:p>
    <w:p w:rsidR="008272D7" w:rsidRDefault="008272D7"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Support for IE6 browser</w:t>
      </w:r>
    </w:p>
    <w:p w:rsidR="00914104" w:rsidRDefault="00914104"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Customer group associations</w:t>
      </w:r>
    </w:p>
    <w:p w:rsidR="00046726" w:rsidRPr="00093D6A" w:rsidRDefault="00046726" w:rsidP="006822FB">
      <w:pPr>
        <w:pStyle w:val="ListParagraph"/>
        <w:numPr>
          <w:ilvl w:val="0"/>
          <w:numId w:val="29"/>
        </w:numPr>
        <w:rPr>
          <w:rFonts w:asciiTheme="minorHAnsi" w:hAnsiTheme="minorHAnsi"/>
          <w:sz w:val="20"/>
          <w:szCs w:val="20"/>
          <w:lang w:eastAsia="ja-JP"/>
        </w:rPr>
      </w:pPr>
      <w:r>
        <w:rPr>
          <w:rFonts w:asciiTheme="minorHAnsi" w:hAnsiTheme="minorHAnsi"/>
          <w:sz w:val="20"/>
          <w:szCs w:val="20"/>
          <w:lang w:eastAsia="ja-JP"/>
        </w:rPr>
        <w:t>Existing inquiry screen’s migration to SPI system</w:t>
      </w:r>
    </w:p>
    <w:p w:rsidR="008272D7" w:rsidRPr="008272D7" w:rsidRDefault="008272D7" w:rsidP="008272D7">
      <w:pPr>
        <w:rPr>
          <w:rFonts w:asciiTheme="minorHAnsi" w:hAnsiTheme="minorHAnsi"/>
          <w:sz w:val="20"/>
          <w:szCs w:val="20"/>
          <w:lang w:eastAsia="ja-JP"/>
        </w:rPr>
      </w:pPr>
    </w:p>
    <w:p w:rsidR="00861A11" w:rsidRPr="00093D6A" w:rsidRDefault="00861A11" w:rsidP="00861A11">
      <w:pPr>
        <w:rPr>
          <w:rFonts w:asciiTheme="minorHAnsi" w:hAnsiTheme="minorHAnsi"/>
          <w:sz w:val="20"/>
          <w:szCs w:val="20"/>
          <w:lang w:eastAsia="ja-JP"/>
        </w:rPr>
      </w:pPr>
    </w:p>
    <w:p w:rsidR="009B1E47" w:rsidRPr="00A07649" w:rsidRDefault="00B64C20" w:rsidP="003B05FF">
      <w:pPr>
        <w:pStyle w:val="Heading3"/>
      </w:pPr>
      <w:bookmarkStart w:id="55" w:name="_Toc372526888"/>
      <w:r w:rsidRPr="00A07649">
        <w:t>Key Risks</w:t>
      </w:r>
      <w:bookmarkEnd w:id="55"/>
    </w:p>
    <w:p w:rsidR="002C3CA4" w:rsidRPr="00093D6A" w:rsidRDefault="001818D1" w:rsidP="002C3CA4">
      <w:pPr>
        <w:rPr>
          <w:rFonts w:asciiTheme="minorHAnsi" w:hAnsiTheme="minorHAnsi"/>
          <w:sz w:val="20"/>
          <w:szCs w:val="20"/>
          <w:lang w:eastAsia="ja-JP"/>
        </w:rPr>
      </w:pPr>
      <w:r w:rsidRPr="00093D6A">
        <w:rPr>
          <w:rFonts w:asciiTheme="minorHAnsi" w:hAnsiTheme="minorHAnsi"/>
          <w:sz w:val="20"/>
          <w:szCs w:val="20"/>
          <w:lang w:eastAsia="ja-JP"/>
        </w:rPr>
        <w:t>Listed below are some of the key risks identified:</w:t>
      </w:r>
    </w:p>
    <w:p w:rsidR="001818D1" w:rsidRPr="00093D6A" w:rsidRDefault="001818D1" w:rsidP="002C3CA4">
      <w:pPr>
        <w:rPr>
          <w:rFonts w:asciiTheme="minorHAnsi" w:hAnsiTheme="minorHAnsi"/>
          <w:sz w:val="20"/>
          <w:szCs w:val="20"/>
          <w:lang w:eastAsia="ja-JP"/>
        </w:rPr>
      </w:pPr>
    </w:p>
    <w:p w:rsidR="00645FBA" w:rsidRPr="00093D6A" w:rsidRDefault="00FF1B6E" w:rsidP="006822FB">
      <w:pPr>
        <w:pStyle w:val="ListParagraph"/>
        <w:numPr>
          <w:ilvl w:val="0"/>
          <w:numId w:val="30"/>
        </w:numPr>
        <w:rPr>
          <w:rFonts w:asciiTheme="minorHAnsi" w:hAnsiTheme="minorHAnsi"/>
          <w:sz w:val="20"/>
          <w:szCs w:val="20"/>
          <w:lang w:eastAsia="ja-JP"/>
        </w:rPr>
      </w:pPr>
      <w:r w:rsidRPr="00093D6A">
        <w:rPr>
          <w:rFonts w:asciiTheme="minorHAnsi" w:hAnsiTheme="minorHAnsi"/>
          <w:sz w:val="20"/>
          <w:szCs w:val="20"/>
          <w:lang w:eastAsia="ja-JP"/>
        </w:rPr>
        <w:t>Enhancements to the existing applications can proliferate due to the necessary changes to data structures.</w:t>
      </w:r>
    </w:p>
    <w:p w:rsidR="008F1CA8" w:rsidRPr="00093D6A" w:rsidRDefault="008F1CA8" w:rsidP="006822FB">
      <w:pPr>
        <w:pStyle w:val="ListParagraph"/>
        <w:numPr>
          <w:ilvl w:val="0"/>
          <w:numId w:val="30"/>
        </w:numPr>
        <w:rPr>
          <w:rFonts w:asciiTheme="minorHAnsi" w:hAnsiTheme="minorHAnsi"/>
          <w:sz w:val="20"/>
          <w:szCs w:val="20"/>
          <w:lang w:eastAsia="ja-JP"/>
        </w:rPr>
      </w:pPr>
      <w:r w:rsidRPr="00093D6A">
        <w:rPr>
          <w:rFonts w:asciiTheme="minorHAnsi" w:hAnsiTheme="minorHAnsi"/>
          <w:sz w:val="20"/>
          <w:szCs w:val="20"/>
          <w:lang w:eastAsia="ja-JP"/>
        </w:rPr>
        <w:t>Custom User Repository implementation for reusing the existing user repository may be very involved and cumbersome due to the gaps in the user repository</w:t>
      </w:r>
    </w:p>
    <w:p w:rsidR="00FF1B6E" w:rsidRPr="00093D6A" w:rsidRDefault="008F1CA8" w:rsidP="006822FB">
      <w:pPr>
        <w:pStyle w:val="ListParagraph"/>
        <w:numPr>
          <w:ilvl w:val="0"/>
          <w:numId w:val="30"/>
        </w:numPr>
        <w:jc w:val="both"/>
        <w:rPr>
          <w:rFonts w:asciiTheme="minorHAnsi" w:hAnsiTheme="minorHAnsi"/>
          <w:sz w:val="20"/>
          <w:szCs w:val="20"/>
          <w:lang w:eastAsia="ja-JP"/>
        </w:rPr>
      </w:pPr>
      <w:r w:rsidRPr="00093D6A">
        <w:rPr>
          <w:rFonts w:asciiTheme="minorHAnsi" w:hAnsiTheme="minorHAnsi"/>
          <w:sz w:val="20"/>
          <w:szCs w:val="20"/>
          <w:lang w:eastAsia="ja-JP"/>
        </w:rPr>
        <w:t>Co-existence of the AS-IS Infrastructure/Applications and the new Portal  Infrastructure/Applications can introduce more maintenance overheads and integration issues</w:t>
      </w:r>
    </w:p>
    <w:p w:rsidR="008F1CA8" w:rsidRPr="00093D6A" w:rsidRDefault="006D01C7" w:rsidP="006822FB">
      <w:pPr>
        <w:pStyle w:val="ListParagraph"/>
        <w:numPr>
          <w:ilvl w:val="0"/>
          <w:numId w:val="30"/>
        </w:numPr>
        <w:jc w:val="both"/>
        <w:rPr>
          <w:rFonts w:asciiTheme="minorHAnsi" w:hAnsiTheme="minorHAnsi"/>
          <w:sz w:val="20"/>
          <w:szCs w:val="20"/>
          <w:lang w:eastAsia="ja-JP"/>
        </w:rPr>
      </w:pPr>
      <w:r w:rsidRPr="00093D6A">
        <w:rPr>
          <w:rFonts w:asciiTheme="minorHAnsi" w:hAnsiTheme="minorHAnsi"/>
          <w:sz w:val="20"/>
          <w:szCs w:val="20"/>
          <w:lang w:eastAsia="ja-JP"/>
        </w:rPr>
        <w:t>Phased rollout of the portal to corporate business would necessitate data migration efforts later.</w:t>
      </w:r>
    </w:p>
    <w:p w:rsidR="006D01C7" w:rsidRPr="00093D6A" w:rsidRDefault="006D01C7" w:rsidP="006822FB">
      <w:pPr>
        <w:pStyle w:val="ListParagraph"/>
        <w:numPr>
          <w:ilvl w:val="0"/>
          <w:numId w:val="30"/>
        </w:numPr>
        <w:jc w:val="both"/>
        <w:rPr>
          <w:rFonts w:asciiTheme="minorHAnsi" w:hAnsiTheme="minorHAnsi"/>
          <w:sz w:val="20"/>
          <w:szCs w:val="20"/>
          <w:lang w:eastAsia="ja-JP"/>
        </w:rPr>
      </w:pPr>
      <w:r w:rsidRPr="00093D6A">
        <w:rPr>
          <w:rFonts w:asciiTheme="minorHAnsi" w:hAnsiTheme="minorHAnsi"/>
          <w:sz w:val="20"/>
          <w:szCs w:val="20"/>
          <w:lang w:eastAsia="ja-JP"/>
        </w:rPr>
        <w:t>Shifting the business logic embedded in the Stored Procedure to new the business layer can be challenging.</w:t>
      </w:r>
    </w:p>
    <w:p w:rsidR="008F62B1" w:rsidRPr="00093D6A" w:rsidRDefault="008F62B1" w:rsidP="008F62B1">
      <w:pPr>
        <w:jc w:val="both"/>
        <w:rPr>
          <w:rFonts w:asciiTheme="minorHAnsi" w:hAnsiTheme="minorHAnsi"/>
          <w:sz w:val="20"/>
          <w:szCs w:val="20"/>
          <w:lang w:eastAsia="ja-JP"/>
        </w:rPr>
      </w:pPr>
    </w:p>
    <w:p w:rsidR="008F62B1" w:rsidRPr="00093D6A" w:rsidRDefault="008F62B1" w:rsidP="008F62B1">
      <w:pPr>
        <w:jc w:val="both"/>
        <w:rPr>
          <w:rFonts w:asciiTheme="minorHAnsi" w:hAnsiTheme="minorHAnsi"/>
          <w:sz w:val="20"/>
          <w:szCs w:val="20"/>
          <w:lang w:eastAsia="ja-JP"/>
        </w:rPr>
      </w:pPr>
      <w:r w:rsidRPr="00093D6A">
        <w:rPr>
          <w:rFonts w:asciiTheme="minorHAnsi" w:hAnsiTheme="minorHAnsi"/>
          <w:b/>
          <w:sz w:val="20"/>
          <w:szCs w:val="20"/>
          <w:lang w:eastAsia="ja-JP"/>
        </w:rPr>
        <w:t>Note</w:t>
      </w:r>
      <w:r w:rsidRPr="00093D6A">
        <w:rPr>
          <w:rFonts w:asciiTheme="minorHAnsi" w:hAnsiTheme="minorHAnsi"/>
          <w:sz w:val="20"/>
          <w:szCs w:val="20"/>
          <w:lang w:eastAsia="ja-JP"/>
        </w:rPr>
        <w:t xml:space="preserve">: The </w:t>
      </w:r>
      <w:hyperlink w:anchor="_Risks" w:history="1">
        <w:r w:rsidRPr="00093D6A">
          <w:rPr>
            <w:rStyle w:val="Hyperlink"/>
            <w:rFonts w:asciiTheme="minorHAnsi" w:hAnsiTheme="minorHAnsi"/>
            <w:sz w:val="20"/>
            <w:szCs w:val="20"/>
            <w:lang w:eastAsia="ja-JP"/>
          </w:rPr>
          <w:t>Risks</w:t>
        </w:r>
      </w:hyperlink>
      <w:r w:rsidRPr="00093D6A">
        <w:rPr>
          <w:rFonts w:asciiTheme="minorHAnsi" w:hAnsiTheme="minorHAnsi"/>
          <w:sz w:val="20"/>
          <w:szCs w:val="20"/>
          <w:lang w:eastAsia="ja-JP"/>
        </w:rPr>
        <w:t xml:space="preserve"> section of this document provides an impact analysis and the possible mitigation actions for the risks.</w:t>
      </w:r>
    </w:p>
    <w:p w:rsidR="009B1E47" w:rsidRPr="00A07649" w:rsidRDefault="009B1E47" w:rsidP="003B05FF">
      <w:pPr>
        <w:pStyle w:val="Heading3"/>
      </w:pPr>
      <w:bookmarkStart w:id="56" w:name="_Technologies"/>
      <w:bookmarkStart w:id="57" w:name="_Toc372526889"/>
      <w:bookmarkEnd w:id="56"/>
      <w:r w:rsidRPr="00A07649">
        <w:t>Technologies</w:t>
      </w:r>
      <w:bookmarkEnd w:id="57"/>
    </w:p>
    <w:p w:rsidR="0022728F" w:rsidRPr="00F14737" w:rsidRDefault="0022728F" w:rsidP="0022728F">
      <w:pPr>
        <w:jc w:val="both"/>
        <w:rPr>
          <w:rFonts w:asciiTheme="minorHAnsi" w:hAnsiTheme="minorHAnsi"/>
          <w:sz w:val="20"/>
          <w:szCs w:val="20"/>
          <w:lang w:eastAsia="ja-JP"/>
        </w:rPr>
      </w:pPr>
      <w:r w:rsidRPr="00F14737">
        <w:rPr>
          <w:rFonts w:asciiTheme="minorHAnsi" w:hAnsiTheme="minorHAnsi"/>
          <w:sz w:val="20"/>
          <w:szCs w:val="20"/>
          <w:lang w:eastAsia="ja-JP"/>
        </w:rPr>
        <w:t>The technology stacks for implementing the different layers of the portal application are outlined below:</w:t>
      </w:r>
    </w:p>
    <w:p w:rsidR="009A2C28" w:rsidRPr="00F14737" w:rsidRDefault="009A2C28" w:rsidP="0022728F">
      <w:pPr>
        <w:jc w:val="both"/>
        <w:rPr>
          <w:rFonts w:asciiTheme="minorHAnsi" w:hAnsiTheme="minorHAnsi"/>
          <w:sz w:val="20"/>
          <w:szCs w:val="20"/>
          <w:lang w:eastAsia="ja-JP"/>
        </w:rPr>
      </w:pPr>
    </w:p>
    <w:tbl>
      <w:tblPr>
        <w:tblW w:w="9000" w:type="dxa"/>
        <w:tblInd w:w="144" w:type="dxa"/>
        <w:tblBorders>
          <w:insideV w:val="single" w:sz="2" w:space="0" w:color="FFFFFF"/>
        </w:tblBorders>
        <w:tblLayout w:type="fixed"/>
        <w:tblCellMar>
          <w:left w:w="0" w:type="dxa"/>
          <w:right w:w="0" w:type="dxa"/>
        </w:tblCellMar>
        <w:tblLook w:val="04A0"/>
      </w:tblPr>
      <w:tblGrid>
        <w:gridCol w:w="2070"/>
        <w:gridCol w:w="1170"/>
        <w:gridCol w:w="5760"/>
      </w:tblGrid>
      <w:tr w:rsidR="009A2C28" w:rsidRPr="00F14737" w:rsidTr="00F14737">
        <w:trPr>
          <w:trHeight w:val="505"/>
          <w:tblHeader/>
        </w:trPr>
        <w:tc>
          <w:tcPr>
            <w:tcW w:w="2070" w:type="dxa"/>
            <w:shd w:val="clear" w:color="auto" w:fill="003300"/>
            <w:tcMar>
              <w:top w:w="72" w:type="dxa"/>
              <w:left w:w="144" w:type="dxa"/>
              <w:bottom w:w="72" w:type="dxa"/>
              <w:right w:w="144" w:type="dxa"/>
            </w:tcMar>
            <w:vAlign w:val="center"/>
            <w:hideMark/>
          </w:tcPr>
          <w:p w:rsidR="009A2C28" w:rsidRPr="00F14737" w:rsidRDefault="009A2C28" w:rsidP="009A2C28">
            <w:pPr>
              <w:jc w:val="center"/>
              <w:rPr>
                <w:rFonts w:asciiTheme="minorHAnsi" w:hAnsiTheme="minorHAnsi"/>
                <w:sz w:val="20"/>
                <w:szCs w:val="20"/>
                <w:lang w:eastAsia="ja-JP"/>
              </w:rPr>
            </w:pPr>
            <w:r w:rsidRPr="00F14737">
              <w:rPr>
                <w:rFonts w:asciiTheme="minorHAnsi" w:hAnsiTheme="minorHAnsi"/>
                <w:b/>
                <w:bCs/>
                <w:sz w:val="20"/>
                <w:szCs w:val="20"/>
                <w:lang w:eastAsia="ja-JP"/>
              </w:rPr>
              <w:t>Product / Software</w:t>
            </w:r>
          </w:p>
        </w:tc>
        <w:tc>
          <w:tcPr>
            <w:tcW w:w="1170" w:type="dxa"/>
            <w:shd w:val="clear" w:color="auto" w:fill="003300"/>
            <w:tcMar>
              <w:top w:w="72" w:type="dxa"/>
              <w:left w:w="144" w:type="dxa"/>
              <w:bottom w:w="72" w:type="dxa"/>
              <w:right w:w="144" w:type="dxa"/>
            </w:tcMar>
            <w:vAlign w:val="center"/>
            <w:hideMark/>
          </w:tcPr>
          <w:p w:rsidR="009A2C28" w:rsidRPr="00F14737" w:rsidRDefault="009A2C28" w:rsidP="009A2C28">
            <w:pPr>
              <w:jc w:val="center"/>
              <w:rPr>
                <w:rFonts w:asciiTheme="minorHAnsi" w:hAnsiTheme="minorHAnsi"/>
                <w:sz w:val="20"/>
                <w:szCs w:val="20"/>
                <w:lang w:eastAsia="ja-JP"/>
              </w:rPr>
            </w:pPr>
            <w:r w:rsidRPr="00F14737">
              <w:rPr>
                <w:rFonts w:asciiTheme="minorHAnsi" w:hAnsiTheme="minorHAnsi"/>
                <w:b/>
                <w:bCs/>
                <w:sz w:val="20"/>
                <w:szCs w:val="20"/>
                <w:lang w:eastAsia="ja-JP"/>
              </w:rPr>
              <w:t>Version</w:t>
            </w:r>
          </w:p>
        </w:tc>
        <w:tc>
          <w:tcPr>
            <w:tcW w:w="5760" w:type="dxa"/>
            <w:shd w:val="clear" w:color="auto" w:fill="003300"/>
            <w:vAlign w:val="center"/>
          </w:tcPr>
          <w:p w:rsidR="009A2C28" w:rsidRPr="00F14737" w:rsidRDefault="009A2C28" w:rsidP="009A2C28">
            <w:pPr>
              <w:jc w:val="center"/>
              <w:rPr>
                <w:rFonts w:asciiTheme="minorHAnsi" w:hAnsiTheme="minorHAnsi"/>
                <w:b/>
                <w:bCs/>
                <w:sz w:val="20"/>
                <w:szCs w:val="20"/>
                <w:lang w:eastAsia="ja-JP"/>
              </w:rPr>
            </w:pPr>
            <w:r w:rsidRPr="00F14737">
              <w:rPr>
                <w:rFonts w:asciiTheme="minorHAnsi" w:hAnsiTheme="minorHAnsi"/>
                <w:b/>
                <w:bCs/>
                <w:sz w:val="20"/>
                <w:szCs w:val="20"/>
                <w:lang w:eastAsia="ja-JP"/>
              </w:rPr>
              <w:t>Comments</w:t>
            </w:r>
          </w:p>
        </w:tc>
      </w:tr>
      <w:tr w:rsidR="009A2C28" w:rsidRPr="00F14737" w:rsidTr="00F14737">
        <w:trPr>
          <w:trHeight w:val="431"/>
        </w:trPr>
        <w:tc>
          <w:tcPr>
            <w:tcW w:w="9000" w:type="dxa"/>
            <w:gridSpan w:val="3"/>
            <w:shd w:val="clear" w:color="auto" w:fill="C2D69B" w:themeFill="accent3" w:themeFillTint="99"/>
            <w:tcMar>
              <w:top w:w="13" w:type="dxa"/>
              <w:left w:w="13" w:type="dxa"/>
              <w:bottom w:w="0" w:type="dxa"/>
              <w:right w:w="13" w:type="dxa"/>
            </w:tcMar>
            <w:vAlign w:val="center"/>
            <w:hideMark/>
          </w:tcPr>
          <w:p w:rsidR="009A2C28" w:rsidRPr="00F14737" w:rsidRDefault="009A2C28" w:rsidP="009A2C28">
            <w:pPr>
              <w:jc w:val="both"/>
              <w:rPr>
                <w:rFonts w:asciiTheme="minorHAnsi" w:hAnsiTheme="minorHAnsi"/>
                <w:b/>
                <w:sz w:val="20"/>
                <w:szCs w:val="20"/>
                <w:lang w:eastAsia="ja-JP"/>
              </w:rPr>
            </w:pPr>
            <w:r w:rsidRPr="00F14737">
              <w:rPr>
                <w:rFonts w:asciiTheme="minorHAnsi" w:hAnsiTheme="minorHAnsi"/>
                <w:b/>
                <w:sz w:val="20"/>
                <w:szCs w:val="20"/>
                <w:lang w:eastAsia="ja-JP"/>
              </w:rPr>
              <w:t>UI Layer</w:t>
            </w:r>
          </w:p>
        </w:tc>
      </w:tr>
      <w:tr w:rsidR="009A2C28" w:rsidRPr="00F14737" w:rsidTr="00F14737">
        <w:trPr>
          <w:trHeight w:val="314"/>
        </w:trPr>
        <w:tc>
          <w:tcPr>
            <w:tcW w:w="2070" w:type="dxa"/>
            <w:shd w:val="clear" w:color="auto" w:fill="EFF3EA"/>
            <w:tcMar>
              <w:top w:w="13" w:type="dxa"/>
              <w:left w:w="13" w:type="dxa"/>
              <w:bottom w:w="0" w:type="dxa"/>
              <w:right w:w="13" w:type="dxa"/>
            </w:tcMar>
            <w:vAlign w:val="center"/>
            <w:hideMark/>
          </w:tcPr>
          <w:p w:rsidR="009A2C28" w:rsidRPr="00F14737" w:rsidRDefault="009A2C28" w:rsidP="009A2C28">
            <w:pPr>
              <w:jc w:val="both"/>
              <w:rPr>
                <w:rFonts w:asciiTheme="minorHAnsi" w:hAnsiTheme="minorHAnsi"/>
                <w:sz w:val="20"/>
                <w:szCs w:val="20"/>
                <w:lang w:eastAsia="ja-JP"/>
              </w:rPr>
            </w:pPr>
            <w:r w:rsidRPr="00F14737">
              <w:rPr>
                <w:rFonts w:asciiTheme="minorHAnsi" w:hAnsiTheme="minorHAnsi"/>
                <w:sz w:val="20"/>
                <w:szCs w:val="20"/>
                <w:lang w:eastAsia="ja-JP"/>
              </w:rPr>
              <w:t>HTML</w:t>
            </w:r>
          </w:p>
        </w:tc>
        <w:tc>
          <w:tcPr>
            <w:tcW w:w="1170" w:type="dxa"/>
            <w:shd w:val="clear" w:color="auto" w:fill="EFF3EA"/>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r w:rsidRPr="00F14737">
              <w:rPr>
                <w:rFonts w:asciiTheme="minorHAnsi" w:hAnsiTheme="minorHAnsi"/>
                <w:sz w:val="20"/>
                <w:szCs w:val="20"/>
                <w:lang w:eastAsia="ja-JP"/>
              </w:rPr>
              <w:t>5</w:t>
            </w:r>
          </w:p>
        </w:tc>
        <w:tc>
          <w:tcPr>
            <w:tcW w:w="5760" w:type="dxa"/>
            <w:shd w:val="clear" w:color="auto" w:fill="EFF3EA"/>
            <w:vAlign w:val="center"/>
          </w:tcPr>
          <w:p w:rsidR="009A2C28" w:rsidRPr="00F14737" w:rsidRDefault="00814112" w:rsidP="00814112">
            <w:pPr>
              <w:jc w:val="both"/>
              <w:rPr>
                <w:rFonts w:asciiTheme="minorHAnsi" w:hAnsiTheme="minorHAnsi"/>
                <w:sz w:val="20"/>
                <w:szCs w:val="20"/>
                <w:lang w:eastAsia="ja-JP"/>
              </w:rPr>
            </w:pPr>
            <w:r w:rsidRPr="00F14737">
              <w:rPr>
                <w:rFonts w:asciiTheme="minorHAnsi" w:hAnsiTheme="minorHAnsi"/>
                <w:sz w:val="20"/>
                <w:szCs w:val="20"/>
                <w:lang w:eastAsia="ja-JP"/>
              </w:rPr>
              <w:t>New UI components the Local Store option provided by HTML 5 will be leveraged</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9A2C28" w:rsidP="009A2C28">
            <w:pPr>
              <w:jc w:val="both"/>
              <w:rPr>
                <w:rFonts w:asciiTheme="minorHAnsi" w:hAnsiTheme="minorHAnsi"/>
                <w:sz w:val="20"/>
                <w:szCs w:val="20"/>
                <w:lang w:eastAsia="ja-JP"/>
              </w:rPr>
            </w:pPr>
            <w:r w:rsidRPr="00F14737">
              <w:rPr>
                <w:rFonts w:asciiTheme="minorHAnsi" w:hAnsiTheme="minorHAnsi"/>
                <w:sz w:val="20"/>
                <w:szCs w:val="20"/>
                <w:lang w:eastAsia="ja-JP"/>
              </w:rPr>
              <w:t>CSS</w:t>
            </w:r>
          </w:p>
        </w:tc>
        <w:tc>
          <w:tcPr>
            <w:tcW w:w="1170" w:type="dxa"/>
            <w:shd w:val="clear" w:color="auto" w:fill="DEE7D1"/>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r w:rsidRPr="00F14737">
              <w:rPr>
                <w:rFonts w:asciiTheme="minorHAnsi" w:hAnsiTheme="minorHAnsi"/>
                <w:sz w:val="20"/>
                <w:szCs w:val="20"/>
                <w:lang w:eastAsia="ja-JP"/>
              </w:rPr>
              <w:t>3</w:t>
            </w:r>
          </w:p>
        </w:tc>
        <w:tc>
          <w:tcPr>
            <w:tcW w:w="5760" w:type="dxa"/>
            <w:shd w:val="clear" w:color="auto" w:fill="DEE7D1"/>
            <w:vAlign w:val="center"/>
          </w:tcPr>
          <w:p w:rsidR="009A2C28" w:rsidRPr="00F14737" w:rsidRDefault="00814112" w:rsidP="009A2C28">
            <w:pPr>
              <w:jc w:val="both"/>
              <w:rPr>
                <w:rFonts w:asciiTheme="minorHAnsi" w:hAnsiTheme="minorHAnsi"/>
                <w:sz w:val="20"/>
                <w:szCs w:val="20"/>
                <w:lang w:eastAsia="ja-JP"/>
              </w:rPr>
            </w:pPr>
            <w:r w:rsidRPr="00F14737">
              <w:rPr>
                <w:rFonts w:asciiTheme="minorHAnsi" w:hAnsiTheme="minorHAnsi"/>
                <w:sz w:val="20"/>
                <w:szCs w:val="20"/>
                <w:lang w:eastAsia="ja-JP"/>
              </w:rPr>
              <w:t>CSS 3 will be used to control the style of the web pages</w:t>
            </w:r>
          </w:p>
        </w:tc>
      </w:tr>
      <w:tr w:rsidR="009A2C28" w:rsidRPr="00F14737" w:rsidTr="00F14737">
        <w:trPr>
          <w:trHeight w:val="423"/>
        </w:trPr>
        <w:tc>
          <w:tcPr>
            <w:tcW w:w="2070" w:type="dxa"/>
            <w:shd w:val="clear" w:color="auto" w:fill="EFF3EA"/>
            <w:tcMar>
              <w:top w:w="13" w:type="dxa"/>
              <w:left w:w="13" w:type="dxa"/>
              <w:bottom w:w="0" w:type="dxa"/>
              <w:right w:w="13" w:type="dxa"/>
            </w:tcMar>
            <w:vAlign w:val="center"/>
            <w:hideMark/>
          </w:tcPr>
          <w:p w:rsidR="009A2C28" w:rsidRPr="00F14737" w:rsidRDefault="009A2C28" w:rsidP="009A2C28">
            <w:pPr>
              <w:jc w:val="both"/>
              <w:rPr>
                <w:rFonts w:asciiTheme="minorHAnsi" w:hAnsiTheme="minorHAnsi"/>
                <w:sz w:val="20"/>
                <w:szCs w:val="20"/>
                <w:lang w:eastAsia="ja-JP"/>
              </w:rPr>
            </w:pPr>
            <w:r w:rsidRPr="00F14737">
              <w:rPr>
                <w:rFonts w:asciiTheme="minorHAnsi" w:hAnsiTheme="minorHAnsi"/>
                <w:sz w:val="20"/>
                <w:szCs w:val="20"/>
                <w:lang w:eastAsia="ja-JP"/>
              </w:rPr>
              <w:lastRenderedPageBreak/>
              <w:t>JQuery Mobile</w:t>
            </w:r>
          </w:p>
        </w:tc>
        <w:tc>
          <w:tcPr>
            <w:tcW w:w="1170" w:type="dxa"/>
            <w:shd w:val="clear" w:color="auto" w:fill="EFF3EA"/>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r w:rsidRPr="00F14737">
              <w:rPr>
                <w:rFonts w:asciiTheme="minorHAnsi" w:hAnsiTheme="minorHAnsi"/>
                <w:sz w:val="20"/>
                <w:szCs w:val="20"/>
                <w:lang w:eastAsia="ja-JP"/>
              </w:rPr>
              <w:t>1.3.1</w:t>
            </w:r>
          </w:p>
        </w:tc>
        <w:tc>
          <w:tcPr>
            <w:tcW w:w="5760" w:type="dxa"/>
            <w:shd w:val="clear" w:color="auto" w:fill="EFF3EA"/>
            <w:vAlign w:val="center"/>
          </w:tcPr>
          <w:p w:rsidR="009A2C28" w:rsidRPr="00F14737" w:rsidRDefault="00814112" w:rsidP="00085325">
            <w:pPr>
              <w:jc w:val="both"/>
              <w:rPr>
                <w:rFonts w:asciiTheme="minorHAnsi" w:hAnsiTheme="minorHAnsi"/>
                <w:sz w:val="20"/>
                <w:szCs w:val="20"/>
                <w:lang w:eastAsia="ja-JP"/>
              </w:rPr>
            </w:pPr>
            <w:r w:rsidRPr="00F14737">
              <w:rPr>
                <w:rFonts w:asciiTheme="minorHAnsi" w:hAnsiTheme="minorHAnsi"/>
                <w:sz w:val="20"/>
                <w:szCs w:val="20"/>
                <w:lang w:eastAsia="ja-JP"/>
              </w:rPr>
              <w:t>JQuery Mobile</w:t>
            </w:r>
            <w:r w:rsidR="001855A3" w:rsidRPr="00F14737">
              <w:rPr>
                <w:rFonts w:asciiTheme="minorHAnsi" w:hAnsiTheme="minorHAnsi"/>
                <w:sz w:val="20"/>
                <w:szCs w:val="20"/>
                <w:lang w:eastAsia="ja-JP"/>
              </w:rPr>
              <w:t xml:space="preserve"> is a JavaScript</w:t>
            </w:r>
            <w:r w:rsidRPr="00F14737">
              <w:rPr>
                <w:rFonts w:asciiTheme="minorHAnsi" w:hAnsiTheme="minorHAnsi"/>
                <w:sz w:val="20"/>
                <w:szCs w:val="20"/>
                <w:lang w:eastAsia="ja-JP"/>
              </w:rPr>
              <w:t xml:space="preserve"> </w:t>
            </w:r>
            <w:r w:rsidR="0080002C" w:rsidRPr="00F14737">
              <w:rPr>
                <w:rFonts w:asciiTheme="minorHAnsi" w:hAnsiTheme="minorHAnsi"/>
                <w:sz w:val="20"/>
                <w:szCs w:val="20"/>
                <w:lang w:eastAsia="ja-JP"/>
              </w:rPr>
              <w:t>framework allows us to design a web application that will work on all devices (</w:t>
            </w:r>
            <w:r w:rsidR="00085325" w:rsidRPr="00F14737">
              <w:rPr>
                <w:rFonts w:asciiTheme="minorHAnsi" w:hAnsiTheme="minorHAnsi"/>
                <w:sz w:val="20"/>
                <w:szCs w:val="20"/>
                <w:lang w:eastAsia="ja-JP"/>
              </w:rPr>
              <w:t>Smartphone</w:t>
            </w:r>
            <w:r w:rsidR="0080002C" w:rsidRPr="00F14737">
              <w:rPr>
                <w:rFonts w:asciiTheme="minorHAnsi" w:hAnsiTheme="minorHAnsi"/>
                <w:sz w:val="20"/>
                <w:szCs w:val="20"/>
                <w:lang w:eastAsia="ja-JP"/>
              </w:rPr>
              <w:t>, Table</w:t>
            </w:r>
            <w:r w:rsidR="00085325" w:rsidRPr="00F14737">
              <w:rPr>
                <w:rFonts w:asciiTheme="minorHAnsi" w:hAnsiTheme="minorHAnsi"/>
                <w:sz w:val="20"/>
                <w:szCs w:val="20"/>
                <w:lang w:eastAsia="ja-JP"/>
              </w:rPr>
              <w:t>t</w:t>
            </w:r>
            <w:r w:rsidR="0080002C" w:rsidRPr="00F14737">
              <w:rPr>
                <w:rFonts w:asciiTheme="minorHAnsi" w:hAnsiTheme="minorHAnsi"/>
                <w:sz w:val="20"/>
                <w:szCs w:val="20"/>
                <w:lang w:eastAsia="ja-JP"/>
              </w:rPr>
              <w:t xml:space="preserve"> and Desktop Platforms).</w:t>
            </w:r>
            <w:r w:rsidR="001855A3" w:rsidRPr="00F14737">
              <w:rPr>
                <w:rFonts w:asciiTheme="minorHAnsi" w:hAnsiTheme="minorHAnsi"/>
                <w:sz w:val="20"/>
                <w:szCs w:val="20"/>
                <w:lang w:eastAsia="ja-JP"/>
              </w:rPr>
              <w:t xml:space="preserve"> It also provides a rich set of predefined UI components that can be leveraged</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9A2C28" w:rsidP="009A2C28">
            <w:pPr>
              <w:jc w:val="both"/>
              <w:rPr>
                <w:rFonts w:asciiTheme="minorHAnsi" w:hAnsiTheme="minorHAnsi"/>
                <w:sz w:val="20"/>
                <w:szCs w:val="20"/>
                <w:lang w:eastAsia="ja-JP"/>
              </w:rPr>
            </w:pPr>
            <w:r w:rsidRPr="00F14737">
              <w:rPr>
                <w:rFonts w:asciiTheme="minorHAnsi" w:hAnsiTheme="minorHAnsi"/>
                <w:sz w:val="20"/>
                <w:szCs w:val="20"/>
                <w:lang w:eastAsia="ja-JP"/>
              </w:rPr>
              <w:t>Angular JS</w:t>
            </w:r>
          </w:p>
        </w:tc>
        <w:tc>
          <w:tcPr>
            <w:tcW w:w="1170" w:type="dxa"/>
            <w:shd w:val="clear" w:color="auto" w:fill="DEE7D1"/>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r w:rsidRPr="00F14737">
              <w:rPr>
                <w:rFonts w:asciiTheme="minorHAnsi" w:hAnsiTheme="minorHAnsi"/>
                <w:sz w:val="20"/>
                <w:szCs w:val="20"/>
                <w:lang w:eastAsia="ja-JP"/>
              </w:rPr>
              <w:t>1.0.7</w:t>
            </w:r>
          </w:p>
        </w:tc>
        <w:tc>
          <w:tcPr>
            <w:tcW w:w="5760" w:type="dxa"/>
            <w:shd w:val="clear" w:color="auto" w:fill="DEE7D1"/>
            <w:vAlign w:val="center"/>
          </w:tcPr>
          <w:p w:rsidR="009A2C28" w:rsidRPr="00F14737" w:rsidRDefault="001855A3" w:rsidP="009A2C28">
            <w:pPr>
              <w:jc w:val="both"/>
              <w:rPr>
                <w:rFonts w:asciiTheme="minorHAnsi" w:hAnsiTheme="minorHAnsi"/>
                <w:sz w:val="20"/>
                <w:szCs w:val="20"/>
                <w:lang w:eastAsia="ja-JP"/>
              </w:rPr>
            </w:pPr>
            <w:r w:rsidRPr="00F14737">
              <w:rPr>
                <w:rFonts w:asciiTheme="minorHAnsi" w:hAnsiTheme="minorHAnsi"/>
                <w:sz w:val="20"/>
                <w:szCs w:val="20"/>
                <w:lang w:eastAsia="ja-JP"/>
              </w:rPr>
              <w:t>Angular JS is JavaScript framework that extends the MVC capability to the browsers and also helps in binding the HTML form data to JSON data easily.</w:t>
            </w:r>
          </w:p>
        </w:tc>
      </w:tr>
      <w:tr w:rsidR="009A2C28" w:rsidRPr="00F14737" w:rsidTr="00F14737">
        <w:trPr>
          <w:trHeight w:val="423"/>
        </w:trPr>
        <w:tc>
          <w:tcPr>
            <w:tcW w:w="2070" w:type="dxa"/>
            <w:shd w:val="clear" w:color="auto" w:fill="EFF3EA"/>
            <w:tcMar>
              <w:top w:w="13" w:type="dxa"/>
              <w:left w:w="13" w:type="dxa"/>
              <w:bottom w:w="0" w:type="dxa"/>
              <w:right w:w="13" w:type="dxa"/>
            </w:tcMar>
            <w:vAlign w:val="center"/>
            <w:hideMark/>
          </w:tcPr>
          <w:p w:rsidR="009A2C28" w:rsidRPr="00F14737" w:rsidRDefault="00085325" w:rsidP="009A2C28">
            <w:pPr>
              <w:jc w:val="both"/>
              <w:rPr>
                <w:rFonts w:asciiTheme="minorHAnsi" w:hAnsiTheme="minorHAnsi"/>
                <w:sz w:val="20"/>
                <w:szCs w:val="20"/>
                <w:lang w:eastAsia="ja-JP"/>
              </w:rPr>
            </w:pPr>
            <w:r w:rsidRPr="00F14737">
              <w:rPr>
                <w:rFonts w:asciiTheme="minorHAnsi" w:hAnsiTheme="minorHAnsi"/>
                <w:sz w:val="20"/>
                <w:szCs w:val="20"/>
                <w:lang w:eastAsia="ja-JP"/>
              </w:rPr>
              <w:t xml:space="preserve">JSON </w:t>
            </w:r>
          </w:p>
        </w:tc>
        <w:tc>
          <w:tcPr>
            <w:tcW w:w="1170" w:type="dxa"/>
            <w:shd w:val="clear" w:color="auto" w:fill="EFF3EA"/>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p>
        </w:tc>
        <w:tc>
          <w:tcPr>
            <w:tcW w:w="5760" w:type="dxa"/>
            <w:shd w:val="clear" w:color="auto" w:fill="EFF3EA"/>
            <w:vAlign w:val="center"/>
          </w:tcPr>
          <w:p w:rsidR="009A2C28" w:rsidRPr="00F14737" w:rsidRDefault="00A558E7" w:rsidP="009A2C28">
            <w:pPr>
              <w:jc w:val="both"/>
              <w:rPr>
                <w:rFonts w:asciiTheme="minorHAnsi" w:hAnsiTheme="minorHAnsi"/>
                <w:sz w:val="20"/>
                <w:szCs w:val="20"/>
                <w:lang w:eastAsia="ja-JP"/>
              </w:rPr>
            </w:pPr>
            <w:r w:rsidRPr="00F14737">
              <w:rPr>
                <w:rFonts w:asciiTheme="minorHAnsi" w:hAnsiTheme="minorHAnsi"/>
                <w:sz w:val="20"/>
                <w:szCs w:val="20"/>
                <w:lang w:eastAsia="ja-JP"/>
              </w:rPr>
              <w:t>JSON is a Data Interchange structure used mainly for A</w:t>
            </w:r>
            <w:r w:rsidR="009E36C2" w:rsidRPr="00F14737">
              <w:rPr>
                <w:rFonts w:asciiTheme="minorHAnsi" w:hAnsiTheme="minorHAnsi"/>
                <w:sz w:val="20"/>
                <w:szCs w:val="20"/>
                <w:lang w:eastAsia="ja-JP"/>
              </w:rPr>
              <w:t xml:space="preserve">JAX based communication and </w:t>
            </w:r>
            <w:r w:rsidRPr="00F14737">
              <w:rPr>
                <w:rFonts w:asciiTheme="minorHAnsi" w:hAnsiTheme="minorHAnsi"/>
                <w:sz w:val="20"/>
                <w:szCs w:val="20"/>
                <w:lang w:eastAsia="ja-JP"/>
              </w:rPr>
              <w:t>REST Based Web Services</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9A2C28" w:rsidP="009A2C28">
            <w:pPr>
              <w:jc w:val="both"/>
              <w:rPr>
                <w:rFonts w:asciiTheme="minorHAnsi" w:hAnsiTheme="minorHAnsi"/>
                <w:sz w:val="20"/>
                <w:szCs w:val="20"/>
                <w:lang w:eastAsia="ja-JP"/>
              </w:rPr>
            </w:pPr>
          </w:p>
        </w:tc>
        <w:tc>
          <w:tcPr>
            <w:tcW w:w="1170" w:type="dxa"/>
            <w:shd w:val="clear" w:color="auto" w:fill="DEE7D1"/>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p>
        </w:tc>
        <w:tc>
          <w:tcPr>
            <w:tcW w:w="5760" w:type="dxa"/>
            <w:shd w:val="clear" w:color="auto" w:fill="DEE7D1"/>
            <w:vAlign w:val="center"/>
          </w:tcPr>
          <w:p w:rsidR="009A2C28" w:rsidRPr="00F14737" w:rsidRDefault="009A2C28" w:rsidP="009A2C28">
            <w:pPr>
              <w:jc w:val="both"/>
              <w:rPr>
                <w:rFonts w:asciiTheme="minorHAnsi" w:hAnsiTheme="minorHAnsi"/>
                <w:sz w:val="20"/>
                <w:szCs w:val="20"/>
                <w:lang w:eastAsia="ja-JP"/>
              </w:rPr>
            </w:pPr>
          </w:p>
        </w:tc>
      </w:tr>
      <w:tr w:rsidR="00CA74A3" w:rsidRPr="00F14737" w:rsidTr="00F14737">
        <w:trPr>
          <w:trHeight w:val="423"/>
        </w:trPr>
        <w:tc>
          <w:tcPr>
            <w:tcW w:w="9000" w:type="dxa"/>
            <w:gridSpan w:val="3"/>
            <w:shd w:val="clear" w:color="auto" w:fill="C2D69B" w:themeFill="accent3" w:themeFillTint="99"/>
            <w:tcMar>
              <w:top w:w="13" w:type="dxa"/>
              <w:left w:w="13" w:type="dxa"/>
              <w:bottom w:w="0" w:type="dxa"/>
              <w:right w:w="13" w:type="dxa"/>
            </w:tcMar>
            <w:vAlign w:val="center"/>
            <w:hideMark/>
          </w:tcPr>
          <w:p w:rsidR="00CA74A3" w:rsidRPr="00F14737" w:rsidRDefault="00CA74A3" w:rsidP="009A2C28">
            <w:pPr>
              <w:jc w:val="both"/>
              <w:rPr>
                <w:rFonts w:asciiTheme="minorHAnsi" w:hAnsiTheme="minorHAnsi"/>
                <w:b/>
                <w:sz w:val="20"/>
                <w:szCs w:val="20"/>
                <w:lang w:eastAsia="ja-JP"/>
              </w:rPr>
            </w:pPr>
            <w:r w:rsidRPr="00F14737">
              <w:rPr>
                <w:rFonts w:asciiTheme="minorHAnsi" w:hAnsiTheme="minorHAnsi"/>
                <w:b/>
                <w:sz w:val="20"/>
                <w:szCs w:val="20"/>
                <w:lang w:eastAsia="ja-JP"/>
              </w:rPr>
              <w:t>Portal Layer</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CA74A3" w:rsidP="009A2C28">
            <w:pPr>
              <w:jc w:val="both"/>
              <w:rPr>
                <w:rFonts w:asciiTheme="minorHAnsi" w:hAnsiTheme="minorHAnsi"/>
                <w:sz w:val="20"/>
                <w:szCs w:val="20"/>
                <w:lang w:eastAsia="ja-JP"/>
              </w:rPr>
            </w:pPr>
            <w:r w:rsidRPr="00F14737">
              <w:rPr>
                <w:rFonts w:asciiTheme="minorHAnsi" w:hAnsiTheme="minorHAnsi"/>
                <w:sz w:val="20"/>
                <w:szCs w:val="20"/>
                <w:lang w:eastAsia="ja-JP"/>
              </w:rPr>
              <w:t>JSR 286</w:t>
            </w:r>
          </w:p>
        </w:tc>
        <w:tc>
          <w:tcPr>
            <w:tcW w:w="1170" w:type="dxa"/>
            <w:shd w:val="clear" w:color="auto" w:fill="DEE7D1"/>
            <w:tcMar>
              <w:top w:w="13" w:type="dxa"/>
              <w:left w:w="13" w:type="dxa"/>
              <w:bottom w:w="0" w:type="dxa"/>
              <w:right w:w="13" w:type="dxa"/>
            </w:tcMar>
            <w:vAlign w:val="center"/>
            <w:hideMark/>
          </w:tcPr>
          <w:p w:rsidR="009A2C28" w:rsidRPr="00F14737" w:rsidRDefault="00CA74A3" w:rsidP="009A2C28">
            <w:pPr>
              <w:jc w:val="center"/>
              <w:rPr>
                <w:rFonts w:asciiTheme="minorHAnsi" w:hAnsiTheme="minorHAnsi"/>
                <w:sz w:val="20"/>
                <w:szCs w:val="20"/>
                <w:lang w:eastAsia="ja-JP"/>
              </w:rPr>
            </w:pPr>
            <w:r w:rsidRPr="00F14737">
              <w:rPr>
                <w:rFonts w:asciiTheme="minorHAnsi" w:hAnsiTheme="minorHAnsi"/>
                <w:sz w:val="20"/>
                <w:szCs w:val="20"/>
                <w:lang w:eastAsia="ja-JP"/>
              </w:rPr>
              <w:t>Portlet 2.0</w:t>
            </w:r>
          </w:p>
        </w:tc>
        <w:tc>
          <w:tcPr>
            <w:tcW w:w="5760" w:type="dxa"/>
            <w:shd w:val="clear" w:color="auto" w:fill="DEE7D1"/>
            <w:vAlign w:val="center"/>
          </w:tcPr>
          <w:p w:rsidR="009A2C28" w:rsidRPr="00F14737" w:rsidRDefault="00CA74A3" w:rsidP="009A2C28">
            <w:pPr>
              <w:jc w:val="both"/>
              <w:rPr>
                <w:rFonts w:asciiTheme="minorHAnsi" w:hAnsiTheme="minorHAnsi"/>
                <w:sz w:val="20"/>
                <w:szCs w:val="20"/>
                <w:lang w:eastAsia="ja-JP"/>
              </w:rPr>
            </w:pPr>
            <w:r w:rsidRPr="00F14737">
              <w:rPr>
                <w:rFonts w:asciiTheme="minorHAnsi" w:hAnsiTheme="minorHAnsi"/>
                <w:sz w:val="20"/>
                <w:szCs w:val="20"/>
                <w:lang w:eastAsia="ja-JP"/>
              </w:rPr>
              <w:t>JSR 286 is portlet specification standard. All portlets implemented for SPI Portal will follow JSR 286 standards</w:t>
            </w:r>
          </w:p>
        </w:tc>
      </w:tr>
      <w:tr w:rsidR="009A2C28" w:rsidRPr="00F14737" w:rsidTr="00F14737">
        <w:trPr>
          <w:trHeight w:val="423"/>
        </w:trPr>
        <w:tc>
          <w:tcPr>
            <w:tcW w:w="2070" w:type="dxa"/>
            <w:shd w:val="clear" w:color="auto" w:fill="EFF3EA"/>
            <w:tcMar>
              <w:top w:w="13" w:type="dxa"/>
              <w:left w:w="13" w:type="dxa"/>
              <w:bottom w:w="0" w:type="dxa"/>
              <w:right w:w="13" w:type="dxa"/>
            </w:tcMar>
            <w:vAlign w:val="center"/>
            <w:hideMark/>
          </w:tcPr>
          <w:p w:rsidR="009A2C28" w:rsidRPr="00F14737" w:rsidRDefault="00CA74A3" w:rsidP="009A2C28">
            <w:pPr>
              <w:jc w:val="both"/>
              <w:rPr>
                <w:rFonts w:asciiTheme="minorHAnsi" w:hAnsiTheme="minorHAnsi"/>
                <w:sz w:val="20"/>
                <w:szCs w:val="20"/>
                <w:lang w:eastAsia="ja-JP"/>
              </w:rPr>
            </w:pPr>
            <w:r w:rsidRPr="00F14737">
              <w:rPr>
                <w:rFonts w:asciiTheme="minorHAnsi" w:hAnsiTheme="minorHAnsi"/>
                <w:sz w:val="20"/>
                <w:szCs w:val="20"/>
                <w:lang w:eastAsia="ja-JP"/>
              </w:rPr>
              <w:t>Spring MVC Portlet</w:t>
            </w:r>
          </w:p>
        </w:tc>
        <w:tc>
          <w:tcPr>
            <w:tcW w:w="1170" w:type="dxa"/>
            <w:shd w:val="clear" w:color="auto" w:fill="EFF3EA"/>
            <w:tcMar>
              <w:top w:w="13" w:type="dxa"/>
              <w:left w:w="13" w:type="dxa"/>
              <w:bottom w:w="0" w:type="dxa"/>
              <w:right w:w="13" w:type="dxa"/>
            </w:tcMar>
            <w:vAlign w:val="center"/>
            <w:hideMark/>
          </w:tcPr>
          <w:p w:rsidR="009A2C28" w:rsidRPr="00F14737" w:rsidRDefault="00CA74A3" w:rsidP="009A2C28">
            <w:pPr>
              <w:jc w:val="center"/>
              <w:rPr>
                <w:rFonts w:asciiTheme="minorHAnsi" w:hAnsiTheme="minorHAnsi"/>
                <w:sz w:val="20"/>
                <w:szCs w:val="20"/>
                <w:lang w:eastAsia="ja-JP"/>
              </w:rPr>
            </w:pPr>
            <w:r w:rsidRPr="00F14737">
              <w:rPr>
                <w:rFonts w:asciiTheme="minorHAnsi" w:hAnsiTheme="minorHAnsi"/>
                <w:sz w:val="20"/>
                <w:szCs w:val="20"/>
                <w:lang w:eastAsia="ja-JP"/>
              </w:rPr>
              <w:t>3.</w:t>
            </w:r>
            <w:r w:rsidR="00B32069">
              <w:rPr>
                <w:rFonts w:asciiTheme="minorHAnsi" w:hAnsiTheme="minorHAnsi"/>
                <w:sz w:val="20"/>
                <w:szCs w:val="20"/>
                <w:lang w:eastAsia="ja-JP"/>
              </w:rPr>
              <w:t>2.3</w:t>
            </w:r>
          </w:p>
        </w:tc>
        <w:tc>
          <w:tcPr>
            <w:tcW w:w="5760" w:type="dxa"/>
            <w:shd w:val="clear" w:color="auto" w:fill="EFF3EA"/>
            <w:vAlign w:val="center"/>
          </w:tcPr>
          <w:p w:rsidR="009A2C28" w:rsidRPr="00F14737" w:rsidRDefault="0001000A" w:rsidP="009A2C28">
            <w:pPr>
              <w:jc w:val="both"/>
              <w:rPr>
                <w:rFonts w:asciiTheme="minorHAnsi" w:hAnsiTheme="minorHAnsi"/>
                <w:sz w:val="20"/>
                <w:szCs w:val="20"/>
                <w:lang w:eastAsia="ja-JP"/>
              </w:rPr>
            </w:pPr>
            <w:r w:rsidRPr="00F14737">
              <w:rPr>
                <w:rFonts w:asciiTheme="minorHAnsi" w:hAnsiTheme="minorHAnsi"/>
                <w:sz w:val="20"/>
                <w:szCs w:val="20"/>
                <w:lang w:eastAsia="ja-JP"/>
              </w:rPr>
              <w:t>Spring MVC Portlet framework will enable us to make the code more manageable and modular in the server side.</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9A2C28" w:rsidP="0001000A">
            <w:pPr>
              <w:jc w:val="both"/>
              <w:rPr>
                <w:rFonts w:asciiTheme="minorHAnsi" w:hAnsiTheme="minorHAnsi"/>
                <w:sz w:val="20"/>
                <w:szCs w:val="20"/>
                <w:lang w:eastAsia="ja-JP"/>
              </w:rPr>
            </w:pPr>
          </w:p>
        </w:tc>
        <w:tc>
          <w:tcPr>
            <w:tcW w:w="1170" w:type="dxa"/>
            <w:shd w:val="clear" w:color="auto" w:fill="DEE7D1"/>
            <w:tcMar>
              <w:top w:w="13" w:type="dxa"/>
              <w:left w:w="13" w:type="dxa"/>
              <w:bottom w:w="0" w:type="dxa"/>
              <w:right w:w="13" w:type="dxa"/>
            </w:tcMar>
            <w:vAlign w:val="center"/>
            <w:hideMark/>
          </w:tcPr>
          <w:p w:rsidR="009A2C28" w:rsidRPr="00F14737" w:rsidRDefault="009A2C28" w:rsidP="0001000A">
            <w:pPr>
              <w:rPr>
                <w:rFonts w:asciiTheme="minorHAnsi" w:hAnsiTheme="minorHAnsi"/>
                <w:sz w:val="20"/>
                <w:szCs w:val="20"/>
                <w:lang w:eastAsia="ja-JP"/>
              </w:rPr>
            </w:pPr>
          </w:p>
        </w:tc>
        <w:tc>
          <w:tcPr>
            <w:tcW w:w="5760" w:type="dxa"/>
            <w:shd w:val="clear" w:color="auto" w:fill="DEE7D1"/>
            <w:vAlign w:val="center"/>
          </w:tcPr>
          <w:p w:rsidR="009A2C28" w:rsidRPr="00F14737" w:rsidRDefault="009A2C28" w:rsidP="009A2C28">
            <w:pPr>
              <w:jc w:val="both"/>
              <w:rPr>
                <w:rFonts w:asciiTheme="minorHAnsi" w:hAnsiTheme="minorHAnsi"/>
                <w:sz w:val="20"/>
                <w:szCs w:val="20"/>
                <w:lang w:eastAsia="ja-JP"/>
              </w:rPr>
            </w:pPr>
          </w:p>
        </w:tc>
      </w:tr>
      <w:tr w:rsidR="0001000A" w:rsidRPr="00F14737" w:rsidTr="00F14737">
        <w:trPr>
          <w:trHeight w:val="423"/>
        </w:trPr>
        <w:tc>
          <w:tcPr>
            <w:tcW w:w="9000" w:type="dxa"/>
            <w:gridSpan w:val="3"/>
            <w:shd w:val="clear" w:color="auto" w:fill="C2D69B" w:themeFill="accent3" w:themeFillTint="99"/>
            <w:tcMar>
              <w:top w:w="13" w:type="dxa"/>
              <w:left w:w="13" w:type="dxa"/>
              <w:bottom w:w="0" w:type="dxa"/>
              <w:right w:w="13" w:type="dxa"/>
            </w:tcMar>
            <w:vAlign w:val="center"/>
            <w:hideMark/>
          </w:tcPr>
          <w:p w:rsidR="0001000A" w:rsidRPr="00F14737" w:rsidRDefault="0001000A" w:rsidP="009A2C28">
            <w:pPr>
              <w:jc w:val="both"/>
              <w:rPr>
                <w:rFonts w:asciiTheme="minorHAnsi" w:hAnsiTheme="minorHAnsi"/>
                <w:b/>
                <w:sz w:val="20"/>
                <w:szCs w:val="20"/>
                <w:lang w:eastAsia="ja-JP"/>
              </w:rPr>
            </w:pPr>
            <w:r w:rsidRPr="00F14737">
              <w:rPr>
                <w:rFonts w:asciiTheme="minorHAnsi" w:hAnsiTheme="minorHAnsi"/>
                <w:b/>
                <w:sz w:val="20"/>
                <w:szCs w:val="20"/>
                <w:lang w:eastAsia="ja-JP"/>
              </w:rPr>
              <w:t>Business Services</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01000A" w:rsidP="009A2C28">
            <w:pPr>
              <w:jc w:val="both"/>
              <w:rPr>
                <w:rFonts w:asciiTheme="minorHAnsi" w:hAnsiTheme="minorHAnsi"/>
                <w:sz w:val="20"/>
                <w:szCs w:val="20"/>
                <w:lang w:eastAsia="ja-JP"/>
              </w:rPr>
            </w:pPr>
            <w:r w:rsidRPr="00F14737">
              <w:rPr>
                <w:rFonts w:asciiTheme="minorHAnsi" w:hAnsiTheme="minorHAnsi"/>
                <w:sz w:val="20"/>
                <w:szCs w:val="20"/>
                <w:lang w:eastAsia="ja-JP"/>
              </w:rPr>
              <w:t>Spring</w:t>
            </w:r>
          </w:p>
        </w:tc>
        <w:tc>
          <w:tcPr>
            <w:tcW w:w="1170" w:type="dxa"/>
            <w:shd w:val="clear" w:color="auto" w:fill="DEE7D1"/>
            <w:tcMar>
              <w:top w:w="13" w:type="dxa"/>
              <w:left w:w="13" w:type="dxa"/>
              <w:bottom w:w="0" w:type="dxa"/>
              <w:right w:w="13" w:type="dxa"/>
            </w:tcMar>
            <w:vAlign w:val="center"/>
            <w:hideMark/>
          </w:tcPr>
          <w:p w:rsidR="009A2C28" w:rsidRPr="00F14737" w:rsidRDefault="0001000A" w:rsidP="009A2C28">
            <w:pPr>
              <w:jc w:val="center"/>
              <w:rPr>
                <w:rFonts w:asciiTheme="minorHAnsi" w:hAnsiTheme="minorHAnsi"/>
                <w:sz w:val="20"/>
                <w:szCs w:val="20"/>
                <w:lang w:eastAsia="ja-JP"/>
              </w:rPr>
            </w:pPr>
            <w:r w:rsidRPr="00F14737">
              <w:rPr>
                <w:rFonts w:asciiTheme="minorHAnsi" w:hAnsiTheme="minorHAnsi"/>
                <w:sz w:val="20"/>
                <w:szCs w:val="20"/>
                <w:lang w:eastAsia="ja-JP"/>
              </w:rPr>
              <w:t>3.</w:t>
            </w:r>
            <w:r w:rsidR="00B32069">
              <w:rPr>
                <w:rFonts w:asciiTheme="minorHAnsi" w:hAnsiTheme="minorHAnsi"/>
                <w:sz w:val="20"/>
                <w:szCs w:val="20"/>
                <w:lang w:eastAsia="ja-JP"/>
              </w:rPr>
              <w:t>2.3</w:t>
            </w:r>
          </w:p>
        </w:tc>
        <w:tc>
          <w:tcPr>
            <w:tcW w:w="5760" w:type="dxa"/>
            <w:shd w:val="clear" w:color="auto" w:fill="DEE7D1"/>
            <w:vAlign w:val="center"/>
          </w:tcPr>
          <w:p w:rsidR="009A2C28" w:rsidRPr="00F14737" w:rsidRDefault="0001000A" w:rsidP="009A2C28">
            <w:pPr>
              <w:jc w:val="both"/>
              <w:rPr>
                <w:rFonts w:asciiTheme="minorHAnsi" w:hAnsiTheme="minorHAnsi"/>
                <w:sz w:val="20"/>
                <w:szCs w:val="20"/>
                <w:lang w:eastAsia="ja-JP"/>
              </w:rPr>
            </w:pPr>
            <w:r w:rsidRPr="00F14737">
              <w:rPr>
                <w:rFonts w:asciiTheme="minorHAnsi" w:hAnsiTheme="minorHAnsi"/>
                <w:sz w:val="20"/>
                <w:szCs w:val="20"/>
                <w:lang w:eastAsia="ja-JP"/>
              </w:rPr>
              <w:t>The service layer implementation will follow interface/implementation pattern and will be annotation driven.</w:t>
            </w:r>
          </w:p>
        </w:tc>
      </w:tr>
      <w:tr w:rsidR="009A2C28" w:rsidRPr="00F14737" w:rsidTr="00F14737">
        <w:trPr>
          <w:trHeight w:val="423"/>
        </w:trPr>
        <w:tc>
          <w:tcPr>
            <w:tcW w:w="2070" w:type="dxa"/>
            <w:shd w:val="clear" w:color="auto" w:fill="EFF3EA"/>
            <w:tcMar>
              <w:top w:w="13" w:type="dxa"/>
              <w:left w:w="13" w:type="dxa"/>
              <w:bottom w:w="0" w:type="dxa"/>
              <w:right w:w="13" w:type="dxa"/>
            </w:tcMar>
            <w:vAlign w:val="center"/>
            <w:hideMark/>
          </w:tcPr>
          <w:p w:rsidR="009A2C28" w:rsidRPr="00F14737" w:rsidRDefault="0001000A" w:rsidP="009A2C28">
            <w:pPr>
              <w:jc w:val="both"/>
              <w:rPr>
                <w:rFonts w:asciiTheme="minorHAnsi" w:hAnsiTheme="minorHAnsi"/>
                <w:sz w:val="20"/>
                <w:szCs w:val="20"/>
                <w:lang w:eastAsia="ja-JP"/>
              </w:rPr>
            </w:pPr>
            <w:r w:rsidRPr="00F14737">
              <w:rPr>
                <w:rFonts w:asciiTheme="minorHAnsi" w:hAnsiTheme="minorHAnsi"/>
                <w:sz w:val="20"/>
                <w:szCs w:val="20"/>
                <w:lang w:eastAsia="ja-JP"/>
              </w:rPr>
              <w:t xml:space="preserve">REST </w:t>
            </w:r>
          </w:p>
        </w:tc>
        <w:tc>
          <w:tcPr>
            <w:tcW w:w="1170" w:type="dxa"/>
            <w:shd w:val="clear" w:color="auto" w:fill="EFF3EA"/>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p>
        </w:tc>
        <w:tc>
          <w:tcPr>
            <w:tcW w:w="5760" w:type="dxa"/>
            <w:shd w:val="clear" w:color="auto" w:fill="EFF3EA"/>
            <w:vAlign w:val="center"/>
          </w:tcPr>
          <w:p w:rsidR="009A2C28" w:rsidRPr="00F14737" w:rsidRDefault="001E42FE" w:rsidP="009A2C28">
            <w:pPr>
              <w:jc w:val="both"/>
              <w:rPr>
                <w:rFonts w:asciiTheme="minorHAnsi" w:hAnsiTheme="minorHAnsi"/>
                <w:sz w:val="20"/>
                <w:szCs w:val="20"/>
                <w:lang w:eastAsia="ja-JP"/>
              </w:rPr>
            </w:pPr>
            <w:r w:rsidRPr="00F14737">
              <w:rPr>
                <w:rFonts w:asciiTheme="minorHAnsi" w:hAnsiTheme="minorHAnsi"/>
                <w:sz w:val="20"/>
                <w:szCs w:val="20"/>
                <w:lang w:eastAsia="ja-JP"/>
              </w:rPr>
              <w:t>RESTful webservices are based on HTTP methods and typically provides a Base URI, Supported Mime Types and a set of operations (POST, GET, PUT, DELETE) supported. Using JAX-RS annotations, we can easily implement RESTful web services out of the Business Services</w:t>
            </w:r>
            <w:r w:rsidR="008D0E58" w:rsidRPr="00F14737">
              <w:rPr>
                <w:rFonts w:asciiTheme="minorHAnsi" w:hAnsiTheme="minorHAnsi"/>
                <w:sz w:val="20"/>
                <w:szCs w:val="20"/>
                <w:lang w:eastAsia="ja-JP"/>
              </w:rPr>
              <w:t>. IBM provided JAX-RS will be used for REST service implementation.</w:t>
            </w:r>
          </w:p>
        </w:tc>
      </w:tr>
      <w:tr w:rsidR="009A2C28" w:rsidRPr="00F14737" w:rsidTr="00F14737">
        <w:trPr>
          <w:trHeight w:val="423"/>
        </w:trPr>
        <w:tc>
          <w:tcPr>
            <w:tcW w:w="2070" w:type="dxa"/>
            <w:shd w:val="clear" w:color="auto" w:fill="DEE7D1"/>
            <w:tcMar>
              <w:top w:w="13" w:type="dxa"/>
              <w:left w:w="13" w:type="dxa"/>
              <w:bottom w:w="0" w:type="dxa"/>
              <w:right w:w="13" w:type="dxa"/>
            </w:tcMar>
            <w:vAlign w:val="center"/>
            <w:hideMark/>
          </w:tcPr>
          <w:p w:rsidR="009A2C28" w:rsidRPr="00F14737" w:rsidRDefault="009A2C28" w:rsidP="009A2C28">
            <w:pPr>
              <w:jc w:val="both"/>
              <w:rPr>
                <w:rFonts w:asciiTheme="minorHAnsi" w:hAnsiTheme="minorHAnsi"/>
                <w:sz w:val="20"/>
                <w:szCs w:val="20"/>
                <w:lang w:eastAsia="ja-JP"/>
              </w:rPr>
            </w:pPr>
          </w:p>
        </w:tc>
        <w:tc>
          <w:tcPr>
            <w:tcW w:w="1170" w:type="dxa"/>
            <w:shd w:val="clear" w:color="auto" w:fill="DEE7D1"/>
            <w:tcMar>
              <w:top w:w="13" w:type="dxa"/>
              <w:left w:w="13" w:type="dxa"/>
              <w:bottom w:w="0" w:type="dxa"/>
              <w:right w:w="13" w:type="dxa"/>
            </w:tcMar>
            <w:vAlign w:val="center"/>
            <w:hideMark/>
          </w:tcPr>
          <w:p w:rsidR="009A2C28" w:rsidRPr="00F14737" w:rsidRDefault="009A2C28" w:rsidP="009A2C28">
            <w:pPr>
              <w:jc w:val="center"/>
              <w:rPr>
                <w:rFonts w:asciiTheme="minorHAnsi" w:hAnsiTheme="minorHAnsi"/>
                <w:sz w:val="20"/>
                <w:szCs w:val="20"/>
                <w:lang w:eastAsia="ja-JP"/>
              </w:rPr>
            </w:pPr>
          </w:p>
        </w:tc>
        <w:tc>
          <w:tcPr>
            <w:tcW w:w="5760" w:type="dxa"/>
            <w:shd w:val="clear" w:color="auto" w:fill="DEE7D1"/>
            <w:vAlign w:val="center"/>
          </w:tcPr>
          <w:p w:rsidR="009A2C28" w:rsidRPr="00F14737" w:rsidRDefault="009A2C28" w:rsidP="009A2C28">
            <w:pPr>
              <w:jc w:val="both"/>
              <w:rPr>
                <w:rFonts w:asciiTheme="minorHAnsi" w:hAnsiTheme="minorHAnsi"/>
                <w:sz w:val="20"/>
                <w:szCs w:val="20"/>
                <w:lang w:eastAsia="ja-JP"/>
              </w:rPr>
            </w:pPr>
          </w:p>
        </w:tc>
      </w:tr>
      <w:tr w:rsidR="008D0E58" w:rsidRPr="00F14737" w:rsidTr="00F14737">
        <w:trPr>
          <w:trHeight w:val="423"/>
        </w:trPr>
        <w:tc>
          <w:tcPr>
            <w:tcW w:w="9000" w:type="dxa"/>
            <w:gridSpan w:val="3"/>
            <w:shd w:val="clear" w:color="auto" w:fill="C2D69B" w:themeFill="accent3" w:themeFillTint="99"/>
            <w:tcMar>
              <w:top w:w="13" w:type="dxa"/>
              <w:left w:w="13" w:type="dxa"/>
              <w:bottom w:w="0" w:type="dxa"/>
              <w:right w:w="13" w:type="dxa"/>
            </w:tcMar>
            <w:vAlign w:val="center"/>
          </w:tcPr>
          <w:p w:rsidR="008D0E58" w:rsidRPr="00F14737" w:rsidRDefault="008D0E58" w:rsidP="009A2C28">
            <w:pPr>
              <w:jc w:val="both"/>
              <w:rPr>
                <w:rFonts w:asciiTheme="minorHAnsi" w:hAnsiTheme="minorHAnsi"/>
                <w:b/>
                <w:sz w:val="20"/>
                <w:szCs w:val="20"/>
                <w:lang w:eastAsia="ja-JP"/>
              </w:rPr>
            </w:pPr>
            <w:r w:rsidRPr="00F14737">
              <w:rPr>
                <w:rFonts w:asciiTheme="minorHAnsi" w:hAnsiTheme="minorHAnsi"/>
                <w:b/>
                <w:sz w:val="20"/>
                <w:szCs w:val="20"/>
                <w:lang w:eastAsia="ja-JP"/>
              </w:rPr>
              <w:t>Data Access Layer</w:t>
            </w:r>
          </w:p>
        </w:tc>
      </w:tr>
      <w:tr w:rsidR="001E42FE" w:rsidRPr="00F14737" w:rsidTr="00F14737">
        <w:trPr>
          <w:trHeight w:val="423"/>
        </w:trPr>
        <w:tc>
          <w:tcPr>
            <w:tcW w:w="2070" w:type="dxa"/>
            <w:shd w:val="clear" w:color="auto" w:fill="DEE7D1"/>
            <w:tcMar>
              <w:top w:w="13" w:type="dxa"/>
              <w:left w:w="13" w:type="dxa"/>
              <w:bottom w:w="0" w:type="dxa"/>
              <w:right w:w="13" w:type="dxa"/>
            </w:tcMar>
            <w:vAlign w:val="center"/>
          </w:tcPr>
          <w:p w:rsidR="001E42FE" w:rsidRPr="00F14737" w:rsidRDefault="008D0E58" w:rsidP="009A2C28">
            <w:pPr>
              <w:jc w:val="both"/>
              <w:rPr>
                <w:rFonts w:asciiTheme="minorHAnsi" w:hAnsiTheme="minorHAnsi"/>
                <w:sz w:val="20"/>
                <w:szCs w:val="20"/>
                <w:lang w:eastAsia="ja-JP"/>
              </w:rPr>
            </w:pPr>
            <w:r w:rsidRPr="00F14737">
              <w:rPr>
                <w:rFonts w:asciiTheme="minorHAnsi" w:hAnsiTheme="minorHAnsi"/>
                <w:sz w:val="20"/>
                <w:szCs w:val="20"/>
                <w:lang w:eastAsia="ja-JP"/>
              </w:rPr>
              <w:t>JPA</w:t>
            </w:r>
          </w:p>
        </w:tc>
        <w:tc>
          <w:tcPr>
            <w:tcW w:w="1170" w:type="dxa"/>
            <w:shd w:val="clear" w:color="auto" w:fill="DEE7D1"/>
            <w:tcMar>
              <w:top w:w="13" w:type="dxa"/>
              <w:left w:w="13" w:type="dxa"/>
              <w:bottom w:w="0" w:type="dxa"/>
              <w:right w:w="13" w:type="dxa"/>
            </w:tcMar>
            <w:vAlign w:val="center"/>
          </w:tcPr>
          <w:p w:rsidR="001E42FE" w:rsidRPr="00F14737" w:rsidRDefault="008D0E58" w:rsidP="009A2C28">
            <w:pPr>
              <w:jc w:val="center"/>
              <w:rPr>
                <w:rFonts w:asciiTheme="minorHAnsi" w:hAnsiTheme="minorHAnsi"/>
                <w:sz w:val="20"/>
                <w:szCs w:val="20"/>
                <w:lang w:eastAsia="ja-JP"/>
              </w:rPr>
            </w:pPr>
            <w:r w:rsidRPr="00F14737">
              <w:rPr>
                <w:rFonts w:asciiTheme="minorHAnsi" w:hAnsiTheme="minorHAnsi"/>
                <w:sz w:val="20"/>
                <w:szCs w:val="20"/>
                <w:lang w:eastAsia="ja-JP"/>
              </w:rPr>
              <w:t>2.0</w:t>
            </w:r>
          </w:p>
        </w:tc>
        <w:tc>
          <w:tcPr>
            <w:tcW w:w="5760" w:type="dxa"/>
            <w:shd w:val="clear" w:color="auto" w:fill="DEE7D1"/>
            <w:vAlign w:val="center"/>
          </w:tcPr>
          <w:p w:rsidR="001E42FE" w:rsidRPr="00F14737" w:rsidRDefault="008D0E58" w:rsidP="008D0E58">
            <w:pPr>
              <w:jc w:val="both"/>
              <w:rPr>
                <w:rFonts w:asciiTheme="minorHAnsi" w:hAnsiTheme="minorHAnsi"/>
                <w:sz w:val="20"/>
                <w:szCs w:val="20"/>
                <w:lang w:eastAsia="ja-JP"/>
              </w:rPr>
            </w:pPr>
            <w:r w:rsidRPr="00F14737">
              <w:rPr>
                <w:rFonts w:asciiTheme="minorHAnsi" w:hAnsiTheme="minorHAnsi"/>
                <w:sz w:val="20"/>
                <w:szCs w:val="20"/>
                <w:lang w:eastAsia="ja-JP"/>
              </w:rPr>
              <w:t xml:space="preserve">The Entity Model corresponding to the Relational Tables can be derived using JPA. The relationships among the entities (One to One, One to Many etc) are resolved using annotations. The entity model will form the basis for Data Access. </w:t>
            </w:r>
          </w:p>
        </w:tc>
      </w:tr>
      <w:tr w:rsidR="001E42FE" w:rsidRPr="00F14737" w:rsidTr="00F14737">
        <w:trPr>
          <w:trHeight w:val="423"/>
        </w:trPr>
        <w:tc>
          <w:tcPr>
            <w:tcW w:w="2070" w:type="dxa"/>
            <w:shd w:val="clear" w:color="auto" w:fill="EFF3EA"/>
            <w:tcMar>
              <w:top w:w="13" w:type="dxa"/>
              <w:left w:w="13" w:type="dxa"/>
              <w:bottom w:w="0" w:type="dxa"/>
              <w:right w:w="13" w:type="dxa"/>
            </w:tcMar>
            <w:vAlign w:val="center"/>
          </w:tcPr>
          <w:p w:rsidR="001E42FE" w:rsidRPr="00F14737" w:rsidRDefault="008D0E58" w:rsidP="009A2C28">
            <w:pPr>
              <w:jc w:val="both"/>
              <w:rPr>
                <w:rFonts w:asciiTheme="minorHAnsi" w:hAnsiTheme="minorHAnsi"/>
                <w:sz w:val="20"/>
                <w:szCs w:val="20"/>
                <w:lang w:eastAsia="ja-JP"/>
              </w:rPr>
            </w:pPr>
            <w:r w:rsidRPr="00F14737">
              <w:rPr>
                <w:rFonts w:asciiTheme="minorHAnsi" w:hAnsiTheme="minorHAnsi"/>
                <w:sz w:val="20"/>
                <w:szCs w:val="20"/>
                <w:lang w:eastAsia="ja-JP"/>
              </w:rPr>
              <w:t>Hibernate</w:t>
            </w:r>
          </w:p>
        </w:tc>
        <w:tc>
          <w:tcPr>
            <w:tcW w:w="1170" w:type="dxa"/>
            <w:shd w:val="clear" w:color="auto" w:fill="EFF3EA"/>
            <w:tcMar>
              <w:top w:w="13" w:type="dxa"/>
              <w:left w:w="13" w:type="dxa"/>
              <w:bottom w:w="0" w:type="dxa"/>
              <w:right w:w="13" w:type="dxa"/>
            </w:tcMar>
            <w:vAlign w:val="center"/>
          </w:tcPr>
          <w:p w:rsidR="001E42FE" w:rsidRPr="00F14737" w:rsidRDefault="008D0E58" w:rsidP="009A2C28">
            <w:pPr>
              <w:jc w:val="center"/>
              <w:rPr>
                <w:rFonts w:asciiTheme="minorHAnsi" w:hAnsiTheme="minorHAnsi"/>
                <w:sz w:val="20"/>
                <w:szCs w:val="20"/>
                <w:lang w:eastAsia="ja-JP"/>
              </w:rPr>
            </w:pPr>
            <w:r w:rsidRPr="00F14737">
              <w:rPr>
                <w:rFonts w:asciiTheme="minorHAnsi" w:hAnsiTheme="minorHAnsi"/>
                <w:sz w:val="20"/>
                <w:szCs w:val="20"/>
                <w:lang w:eastAsia="ja-JP"/>
              </w:rPr>
              <w:t>4.2.3</w:t>
            </w:r>
          </w:p>
        </w:tc>
        <w:tc>
          <w:tcPr>
            <w:tcW w:w="5760" w:type="dxa"/>
            <w:shd w:val="clear" w:color="auto" w:fill="EFF3EA"/>
            <w:vAlign w:val="center"/>
          </w:tcPr>
          <w:p w:rsidR="001E42FE" w:rsidRPr="00F14737" w:rsidRDefault="00EB0D4F" w:rsidP="009A2C28">
            <w:pPr>
              <w:jc w:val="both"/>
              <w:rPr>
                <w:rFonts w:asciiTheme="minorHAnsi" w:hAnsiTheme="minorHAnsi"/>
                <w:sz w:val="20"/>
                <w:szCs w:val="20"/>
                <w:lang w:eastAsia="ja-JP"/>
              </w:rPr>
            </w:pPr>
            <w:r w:rsidRPr="00F14737">
              <w:rPr>
                <w:rFonts w:asciiTheme="minorHAnsi" w:hAnsiTheme="minorHAnsi"/>
                <w:sz w:val="20"/>
                <w:szCs w:val="20"/>
                <w:lang w:eastAsia="ja-JP"/>
              </w:rPr>
              <w:t xml:space="preserve">Hibernate is an implementation of JPA specification and will be configured in the Spring configuration files as the JPAVendor. </w:t>
            </w:r>
          </w:p>
        </w:tc>
      </w:tr>
      <w:tr w:rsidR="001E42FE" w:rsidRPr="00F14737" w:rsidTr="00F14737">
        <w:trPr>
          <w:trHeight w:val="423"/>
        </w:trPr>
        <w:tc>
          <w:tcPr>
            <w:tcW w:w="2070" w:type="dxa"/>
            <w:tcBorders>
              <w:bottom w:val="nil"/>
            </w:tcBorders>
            <w:shd w:val="clear" w:color="auto" w:fill="DEE7D1"/>
            <w:tcMar>
              <w:top w:w="13" w:type="dxa"/>
              <w:left w:w="13" w:type="dxa"/>
              <w:bottom w:w="0" w:type="dxa"/>
              <w:right w:w="13" w:type="dxa"/>
            </w:tcMar>
            <w:vAlign w:val="center"/>
          </w:tcPr>
          <w:p w:rsidR="001E42FE" w:rsidRPr="00F14737" w:rsidRDefault="001E42FE" w:rsidP="009A2C28">
            <w:pPr>
              <w:jc w:val="both"/>
              <w:rPr>
                <w:rFonts w:asciiTheme="minorHAnsi" w:hAnsiTheme="minorHAnsi"/>
                <w:sz w:val="20"/>
                <w:szCs w:val="20"/>
                <w:lang w:eastAsia="ja-JP"/>
              </w:rPr>
            </w:pPr>
          </w:p>
        </w:tc>
        <w:tc>
          <w:tcPr>
            <w:tcW w:w="1170" w:type="dxa"/>
            <w:tcBorders>
              <w:bottom w:val="nil"/>
            </w:tcBorders>
            <w:shd w:val="clear" w:color="auto" w:fill="DEE7D1"/>
            <w:tcMar>
              <w:top w:w="13" w:type="dxa"/>
              <w:left w:w="13" w:type="dxa"/>
              <w:bottom w:w="0" w:type="dxa"/>
              <w:right w:w="13" w:type="dxa"/>
            </w:tcMar>
            <w:vAlign w:val="center"/>
          </w:tcPr>
          <w:p w:rsidR="001E42FE" w:rsidRPr="00F14737" w:rsidRDefault="001E42FE" w:rsidP="009A2C28">
            <w:pPr>
              <w:jc w:val="center"/>
              <w:rPr>
                <w:rFonts w:asciiTheme="minorHAnsi" w:hAnsiTheme="minorHAnsi"/>
                <w:sz w:val="20"/>
                <w:szCs w:val="20"/>
                <w:lang w:eastAsia="ja-JP"/>
              </w:rPr>
            </w:pPr>
          </w:p>
        </w:tc>
        <w:tc>
          <w:tcPr>
            <w:tcW w:w="5760" w:type="dxa"/>
            <w:tcBorders>
              <w:bottom w:val="nil"/>
            </w:tcBorders>
            <w:shd w:val="clear" w:color="auto" w:fill="DEE7D1"/>
            <w:vAlign w:val="center"/>
          </w:tcPr>
          <w:p w:rsidR="001E42FE" w:rsidRPr="00F14737" w:rsidRDefault="001E42FE" w:rsidP="009A2C28">
            <w:pPr>
              <w:jc w:val="both"/>
              <w:rPr>
                <w:rFonts w:asciiTheme="minorHAnsi" w:hAnsiTheme="minorHAnsi"/>
                <w:sz w:val="20"/>
                <w:szCs w:val="20"/>
                <w:lang w:eastAsia="ja-JP"/>
              </w:rPr>
            </w:pPr>
          </w:p>
        </w:tc>
      </w:tr>
      <w:tr w:rsidR="00AB3405" w:rsidRPr="00F14737" w:rsidTr="00F14737">
        <w:trPr>
          <w:trHeight w:val="423"/>
        </w:trPr>
        <w:tc>
          <w:tcPr>
            <w:tcW w:w="9000" w:type="dxa"/>
            <w:gridSpan w:val="3"/>
            <w:shd w:val="clear" w:color="auto" w:fill="C2D69B" w:themeFill="accent3" w:themeFillTint="99"/>
            <w:tcMar>
              <w:top w:w="13" w:type="dxa"/>
              <w:left w:w="13" w:type="dxa"/>
              <w:bottom w:w="0" w:type="dxa"/>
              <w:right w:w="13" w:type="dxa"/>
            </w:tcMar>
            <w:vAlign w:val="center"/>
          </w:tcPr>
          <w:p w:rsidR="00AB3405" w:rsidRPr="00F14737" w:rsidRDefault="00AB3405" w:rsidP="009A2C28">
            <w:pPr>
              <w:jc w:val="both"/>
              <w:rPr>
                <w:rFonts w:asciiTheme="minorHAnsi" w:hAnsiTheme="minorHAnsi"/>
                <w:b/>
                <w:sz w:val="20"/>
                <w:szCs w:val="20"/>
                <w:lang w:eastAsia="ja-JP"/>
              </w:rPr>
            </w:pPr>
            <w:r w:rsidRPr="00F14737">
              <w:rPr>
                <w:rFonts w:asciiTheme="minorHAnsi" w:hAnsiTheme="minorHAnsi"/>
                <w:b/>
                <w:sz w:val="20"/>
                <w:szCs w:val="20"/>
                <w:lang w:eastAsia="ja-JP"/>
              </w:rPr>
              <w:t>General</w:t>
            </w:r>
          </w:p>
        </w:tc>
      </w:tr>
      <w:tr w:rsidR="00EB0D4F" w:rsidRPr="00F14737" w:rsidTr="00F14737">
        <w:trPr>
          <w:trHeight w:val="423"/>
        </w:trPr>
        <w:tc>
          <w:tcPr>
            <w:tcW w:w="2070" w:type="dxa"/>
            <w:shd w:val="clear" w:color="auto" w:fill="DEE7D1"/>
            <w:tcMar>
              <w:top w:w="13" w:type="dxa"/>
              <w:left w:w="13" w:type="dxa"/>
              <w:bottom w:w="0" w:type="dxa"/>
              <w:right w:w="13" w:type="dxa"/>
            </w:tcMar>
            <w:vAlign w:val="center"/>
          </w:tcPr>
          <w:p w:rsidR="00EB0D4F" w:rsidRPr="00F14737" w:rsidRDefault="00AB3405" w:rsidP="009A2C28">
            <w:pPr>
              <w:jc w:val="both"/>
              <w:rPr>
                <w:rFonts w:asciiTheme="minorHAnsi" w:hAnsiTheme="minorHAnsi"/>
                <w:sz w:val="20"/>
                <w:szCs w:val="20"/>
                <w:lang w:eastAsia="ja-JP"/>
              </w:rPr>
            </w:pPr>
            <w:r w:rsidRPr="00F14737">
              <w:rPr>
                <w:rFonts w:asciiTheme="minorHAnsi" w:hAnsiTheme="minorHAnsi"/>
                <w:sz w:val="20"/>
                <w:szCs w:val="20"/>
                <w:lang w:eastAsia="ja-JP"/>
              </w:rPr>
              <w:t>JEE</w:t>
            </w:r>
          </w:p>
        </w:tc>
        <w:tc>
          <w:tcPr>
            <w:tcW w:w="1170" w:type="dxa"/>
            <w:shd w:val="clear" w:color="auto" w:fill="DEE7D1"/>
            <w:tcMar>
              <w:top w:w="13" w:type="dxa"/>
              <w:left w:w="13" w:type="dxa"/>
              <w:bottom w:w="0" w:type="dxa"/>
              <w:right w:w="13" w:type="dxa"/>
            </w:tcMar>
            <w:vAlign w:val="center"/>
          </w:tcPr>
          <w:p w:rsidR="00EB0D4F" w:rsidRPr="00F14737" w:rsidRDefault="00AB3405" w:rsidP="009A2C28">
            <w:pPr>
              <w:jc w:val="center"/>
              <w:rPr>
                <w:rFonts w:asciiTheme="minorHAnsi" w:hAnsiTheme="minorHAnsi"/>
                <w:sz w:val="20"/>
                <w:szCs w:val="20"/>
                <w:lang w:eastAsia="ja-JP"/>
              </w:rPr>
            </w:pPr>
            <w:r w:rsidRPr="00F14737">
              <w:rPr>
                <w:rFonts w:asciiTheme="minorHAnsi" w:hAnsiTheme="minorHAnsi"/>
                <w:sz w:val="20"/>
                <w:szCs w:val="20"/>
                <w:lang w:eastAsia="ja-JP"/>
              </w:rPr>
              <w:t>6</w:t>
            </w:r>
          </w:p>
        </w:tc>
        <w:tc>
          <w:tcPr>
            <w:tcW w:w="5760" w:type="dxa"/>
            <w:shd w:val="clear" w:color="auto" w:fill="DEE7D1"/>
            <w:vAlign w:val="center"/>
          </w:tcPr>
          <w:p w:rsidR="00EB0D4F" w:rsidRPr="00F14737" w:rsidRDefault="007C4D88" w:rsidP="007C4D88">
            <w:pPr>
              <w:jc w:val="both"/>
              <w:rPr>
                <w:rFonts w:asciiTheme="minorHAnsi" w:hAnsiTheme="minorHAnsi"/>
                <w:sz w:val="20"/>
                <w:szCs w:val="20"/>
                <w:lang w:eastAsia="ja-JP"/>
              </w:rPr>
            </w:pPr>
            <w:r w:rsidRPr="00F14737">
              <w:rPr>
                <w:rFonts w:asciiTheme="minorHAnsi" w:hAnsiTheme="minorHAnsi"/>
                <w:sz w:val="20"/>
                <w:szCs w:val="20"/>
                <w:lang w:eastAsia="ja-JP"/>
              </w:rPr>
              <w:t>JEE 6 supports Dependency Injection, Servlet 3.0, JPA 2.0,  JAX-RS 1.1, JAX-WS 2.2 and JAX B 2.2. SPI Portal and the Services application will be JEE 6 based.</w:t>
            </w:r>
          </w:p>
        </w:tc>
      </w:tr>
      <w:tr w:rsidR="00EB0D4F" w:rsidRPr="00F14737" w:rsidTr="00F14737">
        <w:trPr>
          <w:trHeight w:val="423"/>
        </w:trPr>
        <w:tc>
          <w:tcPr>
            <w:tcW w:w="2070" w:type="dxa"/>
            <w:shd w:val="clear" w:color="auto" w:fill="EFF3EA"/>
            <w:tcMar>
              <w:top w:w="13" w:type="dxa"/>
              <w:left w:w="13" w:type="dxa"/>
              <w:bottom w:w="0" w:type="dxa"/>
              <w:right w:w="13" w:type="dxa"/>
            </w:tcMar>
            <w:vAlign w:val="center"/>
          </w:tcPr>
          <w:p w:rsidR="00EB0D4F" w:rsidRPr="00F14737" w:rsidRDefault="00AB3405" w:rsidP="009A2C28">
            <w:pPr>
              <w:jc w:val="both"/>
              <w:rPr>
                <w:rFonts w:asciiTheme="minorHAnsi" w:hAnsiTheme="minorHAnsi"/>
                <w:sz w:val="20"/>
                <w:szCs w:val="20"/>
                <w:lang w:eastAsia="ja-JP"/>
              </w:rPr>
            </w:pPr>
            <w:r w:rsidRPr="00F14737">
              <w:rPr>
                <w:rFonts w:asciiTheme="minorHAnsi" w:hAnsiTheme="minorHAnsi"/>
                <w:sz w:val="20"/>
                <w:szCs w:val="20"/>
                <w:lang w:eastAsia="ja-JP"/>
              </w:rPr>
              <w:t>Log4J</w:t>
            </w:r>
          </w:p>
        </w:tc>
        <w:tc>
          <w:tcPr>
            <w:tcW w:w="1170" w:type="dxa"/>
            <w:shd w:val="clear" w:color="auto" w:fill="EFF3EA"/>
            <w:tcMar>
              <w:top w:w="13" w:type="dxa"/>
              <w:left w:w="13" w:type="dxa"/>
              <w:bottom w:w="0" w:type="dxa"/>
              <w:right w:w="13" w:type="dxa"/>
            </w:tcMar>
            <w:vAlign w:val="center"/>
          </w:tcPr>
          <w:p w:rsidR="00EB0D4F" w:rsidRPr="00F14737" w:rsidRDefault="00AB3405" w:rsidP="009A2C28">
            <w:pPr>
              <w:jc w:val="center"/>
              <w:rPr>
                <w:rFonts w:asciiTheme="minorHAnsi" w:hAnsiTheme="minorHAnsi"/>
                <w:sz w:val="20"/>
                <w:szCs w:val="20"/>
                <w:lang w:eastAsia="ja-JP"/>
              </w:rPr>
            </w:pPr>
            <w:r w:rsidRPr="00F14737">
              <w:rPr>
                <w:rFonts w:asciiTheme="minorHAnsi" w:hAnsiTheme="minorHAnsi"/>
                <w:sz w:val="20"/>
                <w:szCs w:val="20"/>
                <w:lang w:eastAsia="ja-JP"/>
              </w:rPr>
              <w:t>1.2.15</w:t>
            </w:r>
          </w:p>
        </w:tc>
        <w:tc>
          <w:tcPr>
            <w:tcW w:w="5760" w:type="dxa"/>
            <w:shd w:val="clear" w:color="auto" w:fill="EFF3EA"/>
            <w:vAlign w:val="center"/>
          </w:tcPr>
          <w:p w:rsidR="00EB0D4F" w:rsidRPr="00F14737" w:rsidRDefault="007C4D88" w:rsidP="009A2C28">
            <w:pPr>
              <w:jc w:val="both"/>
              <w:rPr>
                <w:rFonts w:asciiTheme="minorHAnsi" w:hAnsiTheme="minorHAnsi"/>
                <w:sz w:val="20"/>
                <w:szCs w:val="20"/>
                <w:lang w:eastAsia="ja-JP"/>
              </w:rPr>
            </w:pPr>
            <w:r w:rsidRPr="00F14737">
              <w:rPr>
                <w:rFonts w:asciiTheme="minorHAnsi" w:hAnsiTheme="minorHAnsi"/>
                <w:sz w:val="20"/>
                <w:szCs w:val="20"/>
                <w:lang w:eastAsia="ja-JP"/>
              </w:rPr>
              <w:t>Log4J will be configured to log the Errors, Warnings, Info and Debug messages.</w:t>
            </w:r>
          </w:p>
        </w:tc>
      </w:tr>
      <w:tr w:rsidR="00EB0D4F" w:rsidRPr="00F14737" w:rsidTr="00F14737">
        <w:trPr>
          <w:trHeight w:val="423"/>
        </w:trPr>
        <w:tc>
          <w:tcPr>
            <w:tcW w:w="2070" w:type="dxa"/>
            <w:shd w:val="clear" w:color="auto" w:fill="DEE7D1"/>
            <w:tcMar>
              <w:top w:w="13" w:type="dxa"/>
              <w:left w:w="13" w:type="dxa"/>
              <w:bottom w:w="0" w:type="dxa"/>
              <w:right w:w="13" w:type="dxa"/>
            </w:tcMar>
            <w:vAlign w:val="center"/>
          </w:tcPr>
          <w:p w:rsidR="00EB0D4F" w:rsidRPr="00F14737" w:rsidRDefault="00AB3405" w:rsidP="009A2C28">
            <w:pPr>
              <w:jc w:val="both"/>
              <w:rPr>
                <w:rFonts w:asciiTheme="minorHAnsi" w:hAnsiTheme="minorHAnsi"/>
                <w:sz w:val="20"/>
                <w:szCs w:val="20"/>
                <w:lang w:eastAsia="ja-JP"/>
              </w:rPr>
            </w:pPr>
            <w:r w:rsidRPr="00F14737">
              <w:rPr>
                <w:rFonts w:asciiTheme="minorHAnsi" w:hAnsiTheme="minorHAnsi"/>
                <w:sz w:val="20"/>
                <w:szCs w:val="20"/>
                <w:lang w:eastAsia="ja-JP"/>
              </w:rPr>
              <w:t xml:space="preserve">Acrobat Reader </w:t>
            </w:r>
          </w:p>
        </w:tc>
        <w:tc>
          <w:tcPr>
            <w:tcW w:w="1170" w:type="dxa"/>
            <w:shd w:val="clear" w:color="auto" w:fill="DEE7D1"/>
            <w:tcMar>
              <w:top w:w="13" w:type="dxa"/>
              <w:left w:w="13" w:type="dxa"/>
              <w:bottom w:w="0" w:type="dxa"/>
              <w:right w:w="13" w:type="dxa"/>
            </w:tcMar>
            <w:vAlign w:val="center"/>
          </w:tcPr>
          <w:p w:rsidR="00EB0D4F" w:rsidRPr="00F14737" w:rsidRDefault="00AB3405" w:rsidP="009A2C28">
            <w:pPr>
              <w:jc w:val="center"/>
              <w:rPr>
                <w:rFonts w:asciiTheme="minorHAnsi" w:hAnsiTheme="minorHAnsi"/>
                <w:sz w:val="20"/>
                <w:szCs w:val="20"/>
                <w:lang w:eastAsia="ja-JP"/>
              </w:rPr>
            </w:pPr>
            <w:r w:rsidRPr="00F14737">
              <w:rPr>
                <w:rFonts w:asciiTheme="minorHAnsi" w:hAnsiTheme="minorHAnsi"/>
                <w:sz w:val="20"/>
                <w:szCs w:val="20"/>
                <w:lang w:eastAsia="ja-JP"/>
              </w:rPr>
              <w:t>6.1</w:t>
            </w:r>
          </w:p>
        </w:tc>
        <w:tc>
          <w:tcPr>
            <w:tcW w:w="5760" w:type="dxa"/>
            <w:shd w:val="clear" w:color="auto" w:fill="DEE7D1"/>
            <w:vAlign w:val="center"/>
          </w:tcPr>
          <w:p w:rsidR="00EB0D4F" w:rsidRPr="00F14737" w:rsidRDefault="00EB0D4F" w:rsidP="009A2C28">
            <w:pPr>
              <w:jc w:val="both"/>
              <w:rPr>
                <w:rFonts w:asciiTheme="minorHAnsi" w:hAnsiTheme="minorHAnsi"/>
                <w:sz w:val="20"/>
                <w:szCs w:val="20"/>
                <w:lang w:eastAsia="ja-JP"/>
              </w:rPr>
            </w:pPr>
          </w:p>
        </w:tc>
      </w:tr>
      <w:tr w:rsidR="00EB0D4F" w:rsidRPr="00F14737" w:rsidTr="00F14737">
        <w:trPr>
          <w:trHeight w:val="423"/>
        </w:trPr>
        <w:tc>
          <w:tcPr>
            <w:tcW w:w="2070" w:type="dxa"/>
            <w:tcBorders>
              <w:bottom w:val="nil"/>
            </w:tcBorders>
            <w:shd w:val="clear" w:color="auto" w:fill="EFF3EA"/>
            <w:tcMar>
              <w:top w:w="13" w:type="dxa"/>
              <w:left w:w="13" w:type="dxa"/>
              <w:bottom w:w="0" w:type="dxa"/>
              <w:right w:w="13" w:type="dxa"/>
            </w:tcMar>
            <w:vAlign w:val="center"/>
          </w:tcPr>
          <w:p w:rsidR="00EB0D4F" w:rsidRPr="00F14737" w:rsidRDefault="00EB0D4F" w:rsidP="009A2C28">
            <w:pPr>
              <w:jc w:val="both"/>
              <w:rPr>
                <w:rFonts w:asciiTheme="minorHAnsi" w:hAnsiTheme="minorHAnsi"/>
                <w:sz w:val="20"/>
                <w:szCs w:val="20"/>
                <w:lang w:eastAsia="ja-JP"/>
              </w:rPr>
            </w:pPr>
          </w:p>
        </w:tc>
        <w:tc>
          <w:tcPr>
            <w:tcW w:w="1170" w:type="dxa"/>
            <w:tcBorders>
              <w:bottom w:val="nil"/>
            </w:tcBorders>
            <w:shd w:val="clear" w:color="auto" w:fill="EFF3EA"/>
            <w:tcMar>
              <w:top w:w="13" w:type="dxa"/>
              <w:left w:w="13" w:type="dxa"/>
              <w:bottom w:w="0" w:type="dxa"/>
              <w:right w:w="13" w:type="dxa"/>
            </w:tcMar>
            <w:vAlign w:val="center"/>
          </w:tcPr>
          <w:p w:rsidR="00EB0D4F" w:rsidRPr="00F14737" w:rsidRDefault="00EB0D4F" w:rsidP="009A2C28">
            <w:pPr>
              <w:jc w:val="center"/>
              <w:rPr>
                <w:rFonts w:asciiTheme="minorHAnsi" w:hAnsiTheme="minorHAnsi"/>
                <w:sz w:val="20"/>
                <w:szCs w:val="20"/>
                <w:lang w:eastAsia="ja-JP"/>
              </w:rPr>
            </w:pPr>
          </w:p>
        </w:tc>
        <w:tc>
          <w:tcPr>
            <w:tcW w:w="5760" w:type="dxa"/>
            <w:tcBorders>
              <w:bottom w:val="nil"/>
            </w:tcBorders>
            <w:shd w:val="clear" w:color="auto" w:fill="EFF3EA"/>
            <w:vAlign w:val="center"/>
          </w:tcPr>
          <w:p w:rsidR="00EB0D4F" w:rsidRPr="00F14737" w:rsidRDefault="00EB0D4F" w:rsidP="009A2C28">
            <w:pPr>
              <w:jc w:val="both"/>
              <w:rPr>
                <w:rFonts w:asciiTheme="minorHAnsi" w:hAnsiTheme="minorHAnsi"/>
                <w:sz w:val="20"/>
                <w:szCs w:val="20"/>
                <w:lang w:eastAsia="ja-JP"/>
              </w:rPr>
            </w:pPr>
          </w:p>
        </w:tc>
      </w:tr>
      <w:tr w:rsidR="00AB3405" w:rsidRPr="00F14737" w:rsidTr="00F14737">
        <w:trPr>
          <w:trHeight w:val="423"/>
        </w:trPr>
        <w:tc>
          <w:tcPr>
            <w:tcW w:w="9000" w:type="dxa"/>
            <w:gridSpan w:val="3"/>
            <w:shd w:val="clear" w:color="auto" w:fill="C2D69B" w:themeFill="accent3" w:themeFillTint="99"/>
            <w:tcMar>
              <w:top w:w="13" w:type="dxa"/>
              <w:left w:w="13" w:type="dxa"/>
              <w:bottom w:w="0" w:type="dxa"/>
              <w:right w:w="13" w:type="dxa"/>
            </w:tcMar>
            <w:vAlign w:val="center"/>
          </w:tcPr>
          <w:p w:rsidR="00AB3405" w:rsidRPr="00EB77FF" w:rsidRDefault="00AB3405" w:rsidP="009A2C28">
            <w:pPr>
              <w:jc w:val="both"/>
              <w:rPr>
                <w:rFonts w:asciiTheme="minorHAnsi" w:hAnsiTheme="minorHAnsi"/>
                <w:b/>
                <w:sz w:val="20"/>
                <w:szCs w:val="20"/>
                <w:lang w:eastAsia="ja-JP"/>
              </w:rPr>
            </w:pPr>
            <w:r w:rsidRPr="00EB77FF">
              <w:rPr>
                <w:rFonts w:asciiTheme="minorHAnsi" w:hAnsiTheme="minorHAnsi"/>
                <w:b/>
                <w:sz w:val="20"/>
                <w:szCs w:val="20"/>
                <w:lang w:eastAsia="ja-JP"/>
              </w:rPr>
              <w:t>Software Infrastructure</w:t>
            </w:r>
          </w:p>
        </w:tc>
      </w:tr>
      <w:tr w:rsidR="00EB0D4F" w:rsidRPr="00F14737" w:rsidTr="00F14737">
        <w:trPr>
          <w:trHeight w:val="423"/>
        </w:trPr>
        <w:tc>
          <w:tcPr>
            <w:tcW w:w="2070" w:type="dxa"/>
            <w:shd w:val="clear" w:color="auto" w:fill="EFF3EA"/>
            <w:tcMar>
              <w:top w:w="13" w:type="dxa"/>
              <w:left w:w="13" w:type="dxa"/>
              <w:bottom w:w="0" w:type="dxa"/>
              <w:right w:w="13" w:type="dxa"/>
            </w:tcMar>
            <w:vAlign w:val="center"/>
          </w:tcPr>
          <w:p w:rsidR="00EB0D4F" w:rsidRPr="00F14737" w:rsidRDefault="00AB3405" w:rsidP="009A2C28">
            <w:pPr>
              <w:jc w:val="both"/>
              <w:rPr>
                <w:rFonts w:asciiTheme="minorHAnsi" w:hAnsiTheme="minorHAnsi"/>
                <w:sz w:val="20"/>
                <w:szCs w:val="20"/>
                <w:lang w:eastAsia="ja-JP"/>
              </w:rPr>
            </w:pPr>
            <w:r w:rsidRPr="00F14737">
              <w:rPr>
                <w:rFonts w:asciiTheme="minorHAnsi" w:hAnsiTheme="minorHAnsi"/>
                <w:sz w:val="20"/>
                <w:szCs w:val="20"/>
                <w:lang w:eastAsia="ja-JP"/>
              </w:rPr>
              <w:t>Client</w:t>
            </w:r>
          </w:p>
        </w:tc>
        <w:tc>
          <w:tcPr>
            <w:tcW w:w="1170" w:type="dxa"/>
            <w:shd w:val="clear" w:color="auto" w:fill="EFF3EA"/>
            <w:tcMar>
              <w:top w:w="13" w:type="dxa"/>
              <w:left w:w="13" w:type="dxa"/>
              <w:bottom w:w="0" w:type="dxa"/>
              <w:right w:w="13" w:type="dxa"/>
            </w:tcMar>
            <w:vAlign w:val="center"/>
          </w:tcPr>
          <w:p w:rsidR="00EB0D4F" w:rsidRPr="00F14737" w:rsidRDefault="00EB0D4F" w:rsidP="009A2C28">
            <w:pPr>
              <w:jc w:val="center"/>
              <w:rPr>
                <w:rFonts w:asciiTheme="minorHAnsi" w:hAnsiTheme="minorHAnsi"/>
                <w:sz w:val="20"/>
                <w:szCs w:val="20"/>
                <w:lang w:eastAsia="ja-JP"/>
              </w:rPr>
            </w:pPr>
          </w:p>
        </w:tc>
        <w:tc>
          <w:tcPr>
            <w:tcW w:w="5760" w:type="dxa"/>
            <w:shd w:val="clear" w:color="auto" w:fill="EFF3EA"/>
            <w:vAlign w:val="center"/>
          </w:tcPr>
          <w:p w:rsidR="00EB0D4F" w:rsidRPr="00F14737" w:rsidRDefault="00AB3405" w:rsidP="009A2C28">
            <w:pPr>
              <w:jc w:val="both"/>
              <w:rPr>
                <w:rFonts w:asciiTheme="minorHAnsi" w:hAnsiTheme="minorHAnsi"/>
                <w:sz w:val="20"/>
                <w:szCs w:val="20"/>
                <w:lang w:eastAsia="ja-JP"/>
              </w:rPr>
            </w:pPr>
            <w:r w:rsidRPr="00F14737">
              <w:rPr>
                <w:rFonts w:asciiTheme="minorHAnsi" w:hAnsiTheme="minorHAnsi"/>
                <w:sz w:val="20"/>
                <w:szCs w:val="20"/>
                <w:lang w:eastAsia="ja-JP"/>
              </w:rPr>
              <w:t>Windows XP / Vista with IE 8.0 /9.0 , Chrome, Mozilla, Safari</w:t>
            </w:r>
          </w:p>
        </w:tc>
      </w:tr>
      <w:tr w:rsidR="00EB0D4F" w:rsidRPr="00F14737" w:rsidTr="00F14737">
        <w:trPr>
          <w:trHeight w:val="423"/>
        </w:trPr>
        <w:tc>
          <w:tcPr>
            <w:tcW w:w="2070" w:type="dxa"/>
            <w:shd w:val="clear" w:color="auto" w:fill="DEE7D1"/>
            <w:tcMar>
              <w:top w:w="13" w:type="dxa"/>
              <w:left w:w="13" w:type="dxa"/>
              <w:bottom w:w="0" w:type="dxa"/>
              <w:right w:w="13" w:type="dxa"/>
            </w:tcMar>
            <w:vAlign w:val="center"/>
          </w:tcPr>
          <w:p w:rsidR="00EB0D4F" w:rsidRPr="00F14737" w:rsidRDefault="00AB3405" w:rsidP="009A2C28">
            <w:pPr>
              <w:jc w:val="both"/>
              <w:rPr>
                <w:rFonts w:asciiTheme="minorHAnsi" w:hAnsiTheme="minorHAnsi"/>
                <w:sz w:val="20"/>
                <w:szCs w:val="20"/>
                <w:lang w:eastAsia="ja-JP"/>
              </w:rPr>
            </w:pPr>
            <w:r w:rsidRPr="00F14737">
              <w:rPr>
                <w:rFonts w:asciiTheme="minorHAnsi" w:hAnsiTheme="minorHAnsi"/>
                <w:sz w:val="20"/>
                <w:szCs w:val="20"/>
                <w:lang w:eastAsia="ja-JP"/>
              </w:rPr>
              <w:t>IBM HTTP Server</w:t>
            </w:r>
          </w:p>
        </w:tc>
        <w:tc>
          <w:tcPr>
            <w:tcW w:w="1170" w:type="dxa"/>
            <w:shd w:val="clear" w:color="auto" w:fill="DEE7D1"/>
            <w:tcMar>
              <w:top w:w="13" w:type="dxa"/>
              <w:left w:w="13" w:type="dxa"/>
              <w:bottom w:w="0" w:type="dxa"/>
              <w:right w:w="13" w:type="dxa"/>
            </w:tcMar>
            <w:vAlign w:val="center"/>
          </w:tcPr>
          <w:p w:rsidR="00EB0D4F" w:rsidRPr="00F14737" w:rsidRDefault="00B32069" w:rsidP="009A2C28">
            <w:pPr>
              <w:jc w:val="center"/>
              <w:rPr>
                <w:rFonts w:asciiTheme="minorHAnsi" w:hAnsiTheme="minorHAnsi"/>
                <w:sz w:val="20"/>
                <w:szCs w:val="20"/>
                <w:lang w:eastAsia="ja-JP"/>
              </w:rPr>
            </w:pPr>
            <w:r>
              <w:rPr>
                <w:rFonts w:asciiTheme="minorHAnsi" w:hAnsiTheme="minorHAnsi"/>
                <w:sz w:val="20"/>
                <w:szCs w:val="20"/>
                <w:lang w:eastAsia="ja-JP"/>
              </w:rPr>
              <w:t>8</w:t>
            </w:r>
            <w:r w:rsidR="00AB3405" w:rsidRPr="00F14737">
              <w:rPr>
                <w:rFonts w:asciiTheme="minorHAnsi" w:hAnsiTheme="minorHAnsi"/>
                <w:sz w:val="20"/>
                <w:szCs w:val="20"/>
                <w:lang w:eastAsia="ja-JP"/>
              </w:rPr>
              <w:t>.0</w:t>
            </w:r>
          </w:p>
        </w:tc>
        <w:tc>
          <w:tcPr>
            <w:tcW w:w="5760" w:type="dxa"/>
            <w:shd w:val="clear" w:color="auto" w:fill="DEE7D1"/>
            <w:vAlign w:val="center"/>
          </w:tcPr>
          <w:p w:rsidR="00EB0D4F" w:rsidRPr="00F14737" w:rsidRDefault="00506210" w:rsidP="009A2C28">
            <w:pPr>
              <w:jc w:val="both"/>
              <w:rPr>
                <w:rFonts w:asciiTheme="minorHAnsi" w:hAnsiTheme="minorHAnsi"/>
                <w:sz w:val="20"/>
                <w:szCs w:val="20"/>
                <w:lang w:eastAsia="ja-JP"/>
              </w:rPr>
            </w:pPr>
            <w:r w:rsidRPr="00F14737">
              <w:rPr>
                <w:rFonts w:asciiTheme="minorHAnsi" w:hAnsiTheme="minorHAnsi"/>
                <w:sz w:val="20"/>
                <w:szCs w:val="20"/>
                <w:lang w:eastAsia="ja-JP"/>
              </w:rPr>
              <w:t xml:space="preserve">For serving the static contents </w:t>
            </w:r>
          </w:p>
        </w:tc>
      </w:tr>
      <w:tr w:rsidR="00EB0D4F" w:rsidRPr="00F14737" w:rsidTr="00F14737">
        <w:trPr>
          <w:trHeight w:val="423"/>
        </w:trPr>
        <w:tc>
          <w:tcPr>
            <w:tcW w:w="2070" w:type="dxa"/>
            <w:shd w:val="clear" w:color="auto" w:fill="EFF3EA"/>
            <w:tcMar>
              <w:top w:w="13" w:type="dxa"/>
              <w:left w:w="13" w:type="dxa"/>
              <w:bottom w:w="0" w:type="dxa"/>
              <w:right w:w="13" w:type="dxa"/>
            </w:tcMar>
            <w:vAlign w:val="center"/>
          </w:tcPr>
          <w:p w:rsidR="00EB0D4F" w:rsidRPr="00F14737" w:rsidRDefault="00AB3405" w:rsidP="00AB3405">
            <w:pPr>
              <w:rPr>
                <w:rFonts w:asciiTheme="minorHAnsi" w:hAnsiTheme="minorHAnsi"/>
                <w:sz w:val="20"/>
                <w:szCs w:val="20"/>
                <w:lang w:eastAsia="ja-JP"/>
              </w:rPr>
            </w:pPr>
            <w:r w:rsidRPr="00F14737">
              <w:rPr>
                <w:rFonts w:asciiTheme="minorHAnsi" w:hAnsiTheme="minorHAnsi"/>
                <w:sz w:val="20"/>
                <w:szCs w:val="20"/>
                <w:lang w:eastAsia="ja-JP"/>
              </w:rPr>
              <w:lastRenderedPageBreak/>
              <w:t>IBM WebSphere Portal Server</w:t>
            </w:r>
          </w:p>
        </w:tc>
        <w:tc>
          <w:tcPr>
            <w:tcW w:w="1170" w:type="dxa"/>
            <w:shd w:val="clear" w:color="auto" w:fill="EFF3EA"/>
            <w:tcMar>
              <w:top w:w="13" w:type="dxa"/>
              <w:left w:w="13" w:type="dxa"/>
              <w:bottom w:w="0" w:type="dxa"/>
              <w:right w:w="13" w:type="dxa"/>
            </w:tcMar>
            <w:vAlign w:val="center"/>
          </w:tcPr>
          <w:p w:rsidR="00EB0D4F" w:rsidRPr="00F14737" w:rsidRDefault="00AB3405" w:rsidP="009A2C28">
            <w:pPr>
              <w:jc w:val="center"/>
              <w:rPr>
                <w:rFonts w:asciiTheme="minorHAnsi" w:hAnsiTheme="minorHAnsi"/>
                <w:sz w:val="20"/>
                <w:szCs w:val="20"/>
                <w:lang w:eastAsia="ja-JP"/>
              </w:rPr>
            </w:pPr>
            <w:r w:rsidRPr="00F14737">
              <w:rPr>
                <w:rFonts w:asciiTheme="minorHAnsi" w:hAnsiTheme="minorHAnsi"/>
                <w:sz w:val="20"/>
                <w:szCs w:val="20"/>
                <w:lang w:eastAsia="ja-JP"/>
              </w:rPr>
              <w:t>8.0</w:t>
            </w:r>
          </w:p>
        </w:tc>
        <w:tc>
          <w:tcPr>
            <w:tcW w:w="5760" w:type="dxa"/>
            <w:shd w:val="clear" w:color="auto" w:fill="EFF3EA"/>
            <w:vAlign w:val="center"/>
          </w:tcPr>
          <w:p w:rsidR="00EB0D4F" w:rsidRPr="00F14737" w:rsidRDefault="00AB5FC5" w:rsidP="009A2C28">
            <w:pPr>
              <w:jc w:val="both"/>
              <w:rPr>
                <w:rFonts w:asciiTheme="minorHAnsi" w:hAnsiTheme="minorHAnsi"/>
                <w:sz w:val="20"/>
                <w:szCs w:val="20"/>
                <w:lang w:eastAsia="ja-JP"/>
              </w:rPr>
            </w:pPr>
            <w:r>
              <w:rPr>
                <w:rFonts w:asciiTheme="minorHAnsi" w:hAnsiTheme="minorHAnsi"/>
                <w:sz w:val="20"/>
                <w:szCs w:val="20"/>
                <w:lang w:eastAsia="ja-JP"/>
              </w:rPr>
              <w:t>IBM WebSphere Portal Server is a JSR 286 based portlet container. It provides several Out of the Box Portlets and other features like SSO that can be leveraged for the SPI Portal</w:t>
            </w:r>
          </w:p>
        </w:tc>
      </w:tr>
      <w:tr w:rsidR="00EB0D4F" w:rsidRPr="00F14737" w:rsidTr="00F14737">
        <w:trPr>
          <w:trHeight w:val="423"/>
        </w:trPr>
        <w:tc>
          <w:tcPr>
            <w:tcW w:w="2070" w:type="dxa"/>
            <w:shd w:val="clear" w:color="auto" w:fill="DEE7D1"/>
            <w:tcMar>
              <w:top w:w="13" w:type="dxa"/>
              <w:left w:w="13" w:type="dxa"/>
              <w:bottom w:w="0" w:type="dxa"/>
              <w:right w:w="13" w:type="dxa"/>
            </w:tcMar>
            <w:vAlign w:val="center"/>
          </w:tcPr>
          <w:p w:rsidR="00EB0D4F" w:rsidRPr="00F14737" w:rsidRDefault="005F3BFA" w:rsidP="005F3BFA">
            <w:pPr>
              <w:rPr>
                <w:rFonts w:asciiTheme="minorHAnsi" w:hAnsiTheme="minorHAnsi"/>
                <w:sz w:val="20"/>
                <w:szCs w:val="20"/>
                <w:lang w:eastAsia="ja-JP"/>
              </w:rPr>
            </w:pPr>
            <w:r w:rsidRPr="00F14737">
              <w:rPr>
                <w:rFonts w:asciiTheme="minorHAnsi" w:hAnsiTheme="minorHAnsi"/>
                <w:sz w:val="20"/>
                <w:szCs w:val="20"/>
                <w:lang w:eastAsia="ja-JP"/>
              </w:rPr>
              <w:t>IBM WebSphere Application Server</w:t>
            </w:r>
          </w:p>
        </w:tc>
        <w:tc>
          <w:tcPr>
            <w:tcW w:w="1170" w:type="dxa"/>
            <w:shd w:val="clear" w:color="auto" w:fill="DEE7D1"/>
            <w:tcMar>
              <w:top w:w="13" w:type="dxa"/>
              <w:left w:w="13" w:type="dxa"/>
              <w:bottom w:w="0" w:type="dxa"/>
              <w:right w:w="13" w:type="dxa"/>
            </w:tcMar>
            <w:vAlign w:val="center"/>
          </w:tcPr>
          <w:p w:rsidR="00EB0D4F" w:rsidRPr="00F14737" w:rsidRDefault="005F3BFA" w:rsidP="009A2C28">
            <w:pPr>
              <w:jc w:val="center"/>
              <w:rPr>
                <w:rFonts w:asciiTheme="minorHAnsi" w:hAnsiTheme="minorHAnsi"/>
                <w:sz w:val="20"/>
                <w:szCs w:val="20"/>
                <w:lang w:eastAsia="ja-JP"/>
              </w:rPr>
            </w:pPr>
            <w:r w:rsidRPr="00F14737">
              <w:rPr>
                <w:rFonts w:asciiTheme="minorHAnsi" w:hAnsiTheme="minorHAnsi"/>
                <w:sz w:val="20"/>
                <w:szCs w:val="20"/>
                <w:lang w:eastAsia="ja-JP"/>
              </w:rPr>
              <w:t>8.0</w:t>
            </w:r>
          </w:p>
        </w:tc>
        <w:tc>
          <w:tcPr>
            <w:tcW w:w="5760" w:type="dxa"/>
            <w:shd w:val="clear" w:color="auto" w:fill="DEE7D1"/>
            <w:vAlign w:val="center"/>
          </w:tcPr>
          <w:p w:rsidR="00EB0D4F" w:rsidRPr="00F14737" w:rsidRDefault="00AB5FC5" w:rsidP="009A2C28">
            <w:pPr>
              <w:jc w:val="both"/>
              <w:rPr>
                <w:rFonts w:asciiTheme="minorHAnsi" w:hAnsiTheme="minorHAnsi"/>
                <w:sz w:val="20"/>
                <w:szCs w:val="20"/>
                <w:lang w:eastAsia="ja-JP"/>
              </w:rPr>
            </w:pPr>
            <w:r>
              <w:rPr>
                <w:rFonts w:asciiTheme="minorHAnsi" w:hAnsiTheme="minorHAnsi"/>
                <w:sz w:val="20"/>
                <w:szCs w:val="20"/>
                <w:lang w:eastAsia="ja-JP"/>
              </w:rPr>
              <w:t>The services component of the applications that are portalized will be deployed in the WebSphere Application Server.</w:t>
            </w:r>
          </w:p>
        </w:tc>
      </w:tr>
      <w:tr w:rsidR="00AB3405" w:rsidRPr="00F14737" w:rsidTr="00F14737">
        <w:trPr>
          <w:trHeight w:val="423"/>
        </w:trPr>
        <w:tc>
          <w:tcPr>
            <w:tcW w:w="2070" w:type="dxa"/>
            <w:shd w:val="clear" w:color="auto" w:fill="EFF3EA"/>
            <w:tcMar>
              <w:top w:w="13" w:type="dxa"/>
              <w:left w:w="13" w:type="dxa"/>
              <w:bottom w:w="0" w:type="dxa"/>
              <w:right w:w="13" w:type="dxa"/>
            </w:tcMar>
            <w:vAlign w:val="center"/>
          </w:tcPr>
          <w:p w:rsidR="00AB3405" w:rsidRPr="00F14737" w:rsidRDefault="005F3BFA" w:rsidP="009A2C28">
            <w:pPr>
              <w:jc w:val="both"/>
              <w:rPr>
                <w:rFonts w:asciiTheme="minorHAnsi" w:hAnsiTheme="minorHAnsi"/>
                <w:sz w:val="20"/>
                <w:szCs w:val="20"/>
                <w:lang w:eastAsia="ja-JP"/>
              </w:rPr>
            </w:pPr>
            <w:r w:rsidRPr="00F14737">
              <w:rPr>
                <w:rFonts w:asciiTheme="minorHAnsi" w:hAnsiTheme="minorHAnsi"/>
                <w:sz w:val="20"/>
                <w:szCs w:val="20"/>
                <w:lang w:eastAsia="ja-JP"/>
              </w:rPr>
              <w:t>DB2</w:t>
            </w:r>
          </w:p>
        </w:tc>
        <w:tc>
          <w:tcPr>
            <w:tcW w:w="1170" w:type="dxa"/>
            <w:shd w:val="clear" w:color="auto" w:fill="EFF3EA"/>
            <w:tcMar>
              <w:top w:w="13" w:type="dxa"/>
              <w:left w:w="13" w:type="dxa"/>
              <w:bottom w:w="0" w:type="dxa"/>
              <w:right w:w="13" w:type="dxa"/>
            </w:tcMar>
            <w:vAlign w:val="center"/>
          </w:tcPr>
          <w:p w:rsidR="00AB3405" w:rsidRPr="00F14737" w:rsidRDefault="005F3BFA" w:rsidP="009A2C28">
            <w:pPr>
              <w:jc w:val="center"/>
              <w:rPr>
                <w:rFonts w:asciiTheme="minorHAnsi" w:hAnsiTheme="minorHAnsi"/>
                <w:sz w:val="20"/>
                <w:szCs w:val="20"/>
                <w:lang w:eastAsia="ja-JP"/>
              </w:rPr>
            </w:pPr>
            <w:r w:rsidRPr="00F14737">
              <w:rPr>
                <w:rFonts w:asciiTheme="minorHAnsi" w:hAnsiTheme="minorHAnsi"/>
                <w:sz w:val="20"/>
                <w:szCs w:val="20"/>
                <w:lang w:eastAsia="ja-JP"/>
              </w:rPr>
              <w:t>V9.7.5 EE</w:t>
            </w:r>
          </w:p>
        </w:tc>
        <w:tc>
          <w:tcPr>
            <w:tcW w:w="5760" w:type="dxa"/>
            <w:shd w:val="clear" w:color="auto" w:fill="EFF3EA"/>
            <w:vAlign w:val="center"/>
          </w:tcPr>
          <w:p w:rsidR="00AB3405" w:rsidRPr="00F14737" w:rsidRDefault="00AB5FC5" w:rsidP="009A2C28">
            <w:pPr>
              <w:jc w:val="both"/>
              <w:rPr>
                <w:rFonts w:asciiTheme="minorHAnsi" w:hAnsiTheme="minorHAnsi"/>
                <w:sz w:val="20"/>
                <w:szCs w:val="20"/>
                <w:lang w:eastAsia="ja-JP"/>
              </w:rPr>
            </w:pPr>
            <w:r>
              <w:rPr>
                <w:rFonts w:asciiTheme="minorHAnsi" w:hAnsiTheme="minorHAnsi"/>
                <w:sz w:val="20"/>
                <w:szCs w:val="20"/>
                <w:lang w:eastAsia="ja-JP"/>
              </w:rPr>
              <w:t>The new application data and portal data will be defined in the DB2 database</w:t>
            </w:r>
          </w:p>
        </w:tc>
      </w:tr>
      <w:tr w:rsidR="00AB3405" w:rsidRPr="00F14737" w:rsidTr="00F14737">
        <w:trPr>
          <w:trHeight w:val="423"/>
        </w:trPr>
        <w:tc>
          <w:tcPr>
            <w:tcW w:w="2070" w:type="dxa"/>
            <w:shd w:val="clear" w:color="auto" w:fill="DEE7D1"/>
            <w:tcMar>
              <w:top w:w="13" w:type="dxa"/>
              <w:left w:w="13" w:type="dxa"/>
              <w:bottom w:w="0" w:type="dxa"/>
              <w:right w:w="13" w:type="dxa"/>
            </w:tcMar>
            <w:vAlign w:val="center"/>
          </w:tcPr>
          <w:p w:rsidR="00AB3405" w:rsidRPr="00F14737" w:rsidRDefault="00AB3405" w:rsidP="009A2C28">
            <w:pPr>
              <w:jc w:val="both"/>
              <w:rPr>
                <w:rFonts w:asciiTheme="minorHAnsi" w:hAnsiTheme="minorHAnsi"/>
                <w:sz w:val="20"/>
                <w:szCs w:val="20"/>
                <w:lang w:eastAsia="ja-JP"/>
              </w:rPr>
            </w:pPr>
          </w:p>
        </w:tc>
        <w:tc>
          <w:tcPr>
            <w:tcW w:w="1170" w:type="dxa"/>
            <w:shd w:val="clear" w:color="auto" w:fill="DEE7D1"/>
            <w:tcMar>
              <w:top w:w="13" w:type="dxa"/>
              <w:left w:w="13" w:type="dxa"/>
              <w:bottom w:w="0" w:type="dxa"/>
              <w:right w:w="13" w:type="dxa"/>
            </w:tcMar>
            <w:vAlign w:val="center"/>
          </w:tcPr>
          <w:p w:rsidR="00AB3405" w:rsidRPr="00F14737" w:rsidRDefault="00AB3405" w:rsidP="009A2C28">
            <w:pPr>
              <w:jc w:val="center"/>
              <w:rPr>
                <w:rFonts w:asciiTheme="minorHAnsi" w:hAnsiTheme="minorHAnsi"/>
                <w:sz w:val="20"/>
                <w:szCs w:val="20"/>
                <w:lang w:eastAsia="ja-JP"/>
              </w:rPr>
            </w:pPr>
          </w:p>
        </w:tc>
        <w:tc>
          <w:tcPr>
            <w:tcW w:w="5760" w:type="dxa"/>
            <w:shd w:val="clear" w:color="auto" w:fill="DEE7D1"/>
            <w:vAlign w:val="center"/>
          </w:tcPr>
          <w:p w:rsidR="00AB3405" w:rsidRPr="00F14737" w:rsidRDefault="00AB3405" w:rsidP="009A2C28">
            <w:pPr>
              <w:jc w:val="both"/>
              <w:rPr>
                <w:rFonts w:asciiTheme="minorHAnsi" w:hAnsiTheme="minorHAnsi"/>
                <w:sz w:val="20"/>
                <w:szCs w:val="20"/>
                <w:lang w:eastAsia="ja-JP"/>
              </w:rPr>
            </w:pPr>
          </w:p>
        </w:tc>
      </w:tr>
      <w:tr w:rsidR="00AB3405" w:rsidRPr="00F14737" w:rsidTr="00F14737">
        <w:trPr>
          <w:trHeight w:val="423"/>
        </w:trPr>
        <w:tc>
          <w:tcPr>
            <w:tcW w:w="2070" w:type="dxa"/>
            <w:shd w:val="clear" w:color="auto" w:fill="EFF3EA"/>
            <w:tcMar>
              <w:top w:w="13" w:type="dxa"/>
              <w:left w:w="13" w:type="dxa"/>
              <w:bottom w:w="0" w:type="dxa"/>
              <w:right w:w="13" w:type="dxa"/>
            </w:tcMar>
            <w:vAlign w:val="center"/>
          </w:tcPr>
          <w:p w:rsidR="00AB3405" w:rsidRPr="00F14737" w:rsidRDefault="00AB3405" w:rsidP="009A2C28">
            <w:pPr>
              <w:jc w:val="both"/>
              <w:rPr>
                <w:rFonts w:asciiTheme="minorHAnsi" w:hAnsiTheme="minorHAnsi"/>
                <w:sz w:val="20"/>
                <w:szCs w:val="20"/>
                <w:lang w:eastAsia="ja-JP"/>
              </w:rPr>
            </w:pPr>
          </w:p>
        </w:tc>
        <w:tc>
          <w:tcPr>
            <w:tcW w:w="1170" w:type="dxa"/>
            <w:shd w:val="clear" w:color="auto" w:fill="EFF3EA"/>
            <w:tcMar>
              <w:top w:w="13" w:type="dxa"/>
              <w:left w:w="13" w:type="dxa"/>
              <w:bottom w:w="0" w:type="dxa"/>
              <w:right w:w="13" w:type="dxa"/>
            </w:tcMar>
            <w:vAlign w:val="center"/>
          </w:tcPr>
          <w:p w:rsidR="00AB3405" w:rsidRPr="00F14737" w:rsidRDefault="00AB3405" w:rsidP="009A2C28">
            <w:pPr>
              <w:jc w:val="center"/>
              <w:rPr>
                <w:rFonts w:asciiTheme="minorHAnsi" w:hAnsiTheme="minorHAnsi"/>
                <w:sz w:val="20"/>
                <w:szCs w:val="20"/>
                <w:lang w:eastAsia="ja-JP"/>
              </w:rPr>
            </w:pPr>
          </w:p>
        </w:tc>
        <w:tc>
          <w:tcPr>
            <w:tcW w:w="5760" w:type="dxa"/>
            <w:shd w:val="clear" w:color="auto" w:fill="EFF3EA"/>
            <w:vAlign w:val="center"/>
          </w:tcPr>
          <w:p w:rsidR="00AB3405" w:rsidRPr="00F14737" w:rsidRDefault="00AB3405" w:rsidP="009A2C28">
            <w:pPr>
              <w:jc w:val="both"/>
              <w:rPr>
                <w:rFonts w:asciiTheme="minorHAnsi" w:hAnsiTheme="minorHAnsi"/>
                <w:sz w:val="20"/>
                <w:szCs w:val="20"/>
                <w:lang w:eastAsia="ja-JP"/>
              </w:rPr>
            </w:pPr>
          </w:p>
        </w:tc>
      </w:tr>
    </w:tbl>
    <w:p w:rsidR="0022728F" w:rsidRPr="00494576" w:rsidRDefault="00494576" w:rsidP="00AB5FC5">
      <w:pPr>
        <w:jc w:val="center"/>
        <w:rPr>
          <w:rFonts w:asciiTheme="minorHAnsi" w:hAnsiTheme="minorHAnsi"/>
          <w:sz w:val="20"/>
          <w:szCs w:val="20"/>
          <w:lang w:eastAsia="ja-JP"/>
        </w:rPr>
      </w:pPr>
      <w:r w:rsidRPr="00494576">
        <w:rPr>
          <w:rFonts w:asciiTheme="minorHAnsi" w:hAnsiTheme="minorHAnsi"/>
          <w:sz w:val="20"/>
          <w:szCs w:val="20"/>
          <w:lang w:eastAsia="ja-JP"/>
        </w:rPr>
        <w:t>Table 2</w:t>
      </w:r>
      <w:r w:rsidR="00AB5FC5" w:rsidRPr="00494576">
        <w:rPr>
          <w:rFonts w:asciiTheme="minorHAnsi" w:hAnsiTheme="minorHAnsi"/>
          <w:sz w:val="20"/>
          <w:szCs w:val="20"/>
          <w:lang w:eastAsia="ja-JP"/>
        </w:rPr>
        <w:t>: Technologies</w:t>
      </w:r>
    </w:p>
    <w:p w:rsidR="00B64C20" w:rsidRPr="00A07649" w:rsidRDefault="00B64C20" w:rsidP="003B05FF">
      <w:pPr>
        <w:pStyle w:val="Heading3"/>
      </w:pPr>
      <w:bookmarkStart w:id="58" w:name="_Toc372526890"/>
      <w:r w:rsidRPr="00A07649">
        <w:t>Implementation Considerations</w:t>
      </w:r>
      <w:bookmarkEnd w:id="58"/>
    </w:p>
    <w:p w:rsidR="006D22E7" w:rsidRPr="00F14737" w:rsidRDefault="006D22E7" w:rsidP="006D22E7">
      <w:pPr>
        <w:jc w:val="both"/>
        <w:rPr>
          <w:rFonts w:asciiTheme="minorHAnsi" w:hAnsiTheme="minorHAnsi"/>
          <w:sz w:val="20"/>
          <w:szCs w:val="20"/>
          <w:lang w:eastAsia="ja-JP"/>
        </w:rPr>
      </w:pPr>
      <w:r w:rsidRPr="00F14737">
        <w:rPr>
          <w:rFonts w:asciiTheme="minorHAnsi" w:hAnsiTheme="minorHAnsi"/>
          <w:sz w:val="20"/>
          <w:szCs w:val="20"/>
          <w:lang w:eastAsia="ja-JP"/>
        </w:rPr>
        <w:t xml:space="preserve">The SPI Portal will be implemented in a Phased manner. The portal will be rolled out for Retail business first and the AS-IS application will be retained for corporate business in the interim. The portal solution will retain most of the existing functionality and introduce additional functionality for packaged product offerings. Introduction of the new functionality will be to ensure better user experience and minimal impact on existing applications. </w:t>
      </w:r>
    </w:p>
    <w:p w:rsidR="00A0134E" w:rsidRPr="00F14737" w:rsidRDefault="00A0134E" w:rsidP="006D22E7">
      <w:pPr>
        <w:jc w:val="both"/>
        <w:rPr>
          <w:rFonts w:asciiTheme="minorHAnsi" w:hAnsiTheme="minorHAnsi"/>
          <w:sz w:val="20"/>
          <w:szCs w:val="20"/>
          <w:lang w:eastAsia="ja-JP"/>
        </w:rPr>
      </w:pPr>
    </w:p>
    <w:p w:rsidR="006D22E7" w:rsidRPr="00F14737" w:rsidRDefault="006D22E7" w:rsidP="006D22E7">
      <w:pPr>
        <w:jc w:val="both"/>
        <w:rPr>
          <w:rFonts w:asciiTheme="minorHAnsi" w:hAnsiTheme="minorHAnsi"/>
          <w:sz w:val="20"/>
          <w:szCs w:val="20"/>
          <w:lang w:eastAsia="ja-JP"/>
        </w:rPr>
      </w:pPr>
      <w:r w:rsidRPr="00F14737">
        <w:rPr>
          <w:rFonts w:asciiTheme="minorHAnsi" w:hAnsiTheme="minorHAnsi"/>
          <w:sz w:val="20"/>
          <w:szCs w:val="20"/>
          <w:lang w:eastAsia="ja-JP"/>
        </w:rPr>
        <w:t>The</w:t>
      </w:r>
      <w:r w:rsidR="00736299" w:rsidRPr="00F14737">
        <w:rPr>
          <w:rFonts w:asciiTheme="minorHAnsi" w:hAnsiTheme="minorHAnsi"/>
          <w:sz w:val="20"/>
          <w:szCs w:val="20"/>
          <w:lang w:eastAsia="ja-JP"/>
        </w:rPr>
        <w:t xml:space="preserve"> SPI portal project comprises of the following independent implementation modules, based on the layered architecture and separation of concerns. This segregation allows us to comprehend the functions and use the specialized skills at appropriate layers.</w:t>
      </w:r>
    </w:p>
    <w:p w:rsidR="00736299" w:rsidRPr="00F14737" w:rsidRDefault="00736299" w:rsidP="006D22E7">
      <w:pPr>
        <w:jc w:val="both"/>
        <w:rPr>
          <w:rFonts w:asciiTheme="minorHAnsi" w:hAnsiTheme="minorHAnsi"/>
          <w:sz w:val="20"/>
          <w:szCs w:val="20"/>
          <w:lang w:eastAsia="ja-JP"/>
        </w:rPr>
      </w:pPr>
    </w:p>
    <w:p w:rsidR="00736299" w:rsidRPr="00F14737" w:rsidRDefault="00736299" w:rsidP="006822FB">
      <w:pPr>
        <w:pStyle w:val="ListParagraph"/>
        <w:numPr>
          <w:ilvl w:val="0"/>
          <w:numId w:val="22"/>
        </w:numPr>
        <w:jc w:val="both"/>
        <w:rPr>
          <w:rFonts w:asciiTheme="minorHAnsi" w:hAnsiTheme="minorHAnsi"/>
          <w:sz w:val="20"/>
          <w:szCs w:val="20"/>
          <w:lang w:eastAsia="ja-JP"/>
        </w:rPr>
      </w:pPr>
      <w:r w:rsidRPr="00F14737">
        <w:rPr>
          <w:rFonts w:asciiTheme="minorHAnsi" w:hAnsiTheme="minorHAnsi"/>
          <w:sz w:val="20"/>
          <w:szCs w:val="20"/>
          <w:lang w:eastAsia="ja-JP"/>
        </w:rPr>
        <w:t xml:space="preserve">UI Layer Implementation </w:t>
      </w:r>
    </w:p>
    <w:p w:rsidR="00736299" w:rsidRPr="00F14737" w:rsidRDefault="00736299" w:rsidP="006822FB">
      <w:pPr>
        <w:pStyle w:val="ListParagraph"/>
        <w:numPr>
          <w:ilvl w:val="0"/>
          <w:numId w:val="22"/>
        </w:numPr>
        <w:jc w:val="both"/>
        <w:rPr>
          <w:rFonts w:asciiTheme="minorHAnsi" w:hAnsiTheme="minorHAnsi"/>
          <w:sz w:val="20"/>
          <w:szCs w:val="20"/>
          <w:lang w:eastAsia="ja-JP"/>
        </w:rPr>
      </w:pPr>
      <w:r w:rsidRPr="00F14737">
        <w:rPr>
          <w:rFonts w:asciiTheme="minorHAnsi" w:hAnsiTheme="minorHAnsi"/>
          <w:sz w:val="20"/>
          <w:szCs w:val="20"/>
          <w:lang w:eastAsia="ja-JP"/>
        </w:rPr>
        <w:t>Portal Implementation</w:t>
      </w:r>
    </w:p>
    <w:p w:rsidR="00736299" w:rsidRPr="00F14737" w:rsidRDefault="00736299" w:rsidP="006822FB">
      <w:pPr>
        <w:pStyle w:val="ListParagraph"/>
        <w:numPr>
          <w:ilvl w:val="0"/>
          <w:numId w:val="22"/>
        </w:numPr>
        <w:jc w:val="both"/>
        <w:rPr>
          <w:rFonts w:asciiTheme="minorHAnsi" w:hAnsiTheme="minorHAnsi"/>
          <w:sz w:val="20"/>
          <w:szCs w:val="20"/>
          <w:lang w:eastAsia="ja-JP"/>
        </w:rPr>
      </w:pPr>
      <w:r w:rsidRPr="00F14737">
        <w:rPr>
          <w:rFonts w:asciiTheme="minorHAnsi" w:hAnsiTheme="minorHAnsi"/>
          <w:sz w:val="20"/>
          <w:szCs w:val="20"/>
          <w:lang w:eastAsia="ja-JP"/>
        </w:rPr>
        <w:t>Custom Login Module Implementation</w:t>
      </w:r>
    </w:p>
    <w:p w:rsidR="00736299" w:rsidRPr="00F14737" w:rsidRDefault="00736299" w:rsidP="006822FB">
      <w:pPr>
        <w:pStyle w:val="ListParagraph"/>
        <w:numPr>
          <w:ilvl w:val="0"/>
          <w:numId w:val="22"/>
        </w:numPr>
        <w:jc w:val="both"/>
        <w:rPr>
          <w:rFonts w:asciiTheme="minorHAnsi" w:hAnsiTheme="minorHAnsi"/>
          <w:sz w:val="20"/>
          <w:szCs w:val="20"/>
          <w:lang w:eastAsia="ja-JP"/>
        </w:rPr>
      </w:pPr>
      <w:r w:rsidRPr="00F14737">
        <w:rPr>
          <w:rFonts w:asciiTheme="minorHAnsi" w:hAnsiTheme="minorHAnsi"/>
          <w:sz w:val="20"/>
          <w:szCs w:val="20"/>
          <w:lang w:eastAsia="ja-JP"/>
        </w:rPr>
        <w:t>Service Layer Implementation</w:t>
      </w:r>
    </w:p>
    <w:p w:rsidR="00736299" w:rsidRPr="00F14737" w:rsidRDefault="00736299" w:rsidP="006822FB">
      <w:pPr>
        <w:pStyle w:val="ListParagraph"/>
        <w:numPr>
          <w:ilvl w:val="0"/>
          <w:numId w:val="22"/>
        </w:numPr>
        <w:jc w:val="both"/>
        <w:rPr>
          <w:rFonts w:asciiTheme="minorHAnsi" w:hAnsiTheme="minorHAnsi"/>
          <w:sz w:val="20"/>
          <w:szCs w:val="20"/>
          <w:lang w:eastAsia="ja-JP"/>
        </w:rPr>
      </w:pPr>
      <w:r w:rsidRPr="00F14737">
        <w:rPr>
          <w:rFonts w:asciiTheme="minorHAnsi" w:hAnsiTheme="minorHAnsi"/>
          <w:sz w:val="20"/>
          <w:szCs w:val="20"/>
          <w:lang w:eastAsia="ja-JP"/>
        </w:rPr>
        <w:t>Service Enablement</w:t>
      </w:r>
    </w:p>
    <w:p w:rsidR="00736299" w:rsidRPr="00F14737" w:rsidRDefault="00736299" w:rsidP="006822FB">
      <w:pPr>
        <w:pStyle w:val="ListParagraph"/>
        <w:numPr>
          <w:ilvl w:val="0"/>
          <w:numId w:val="22"/>
        </w:numPr>
        <w:jc w:val="both"/>
        <w:rPr>
          <w:rFonts w:asciiTheme="minorHAnsi" w:hAnsiTheme="minorHAnsi"/>
          <w:sz w:val="20"/>
          <w:szCs w:val="20"/>
          <w:lang w:eastAsia="ja-JP"/>
        </w:rPr>
      </w:pPr>
      <w:r w:rsidRPr="00F14737">
        <w:rPr>
          <w:rFonts w:asciiTheme="minorHAnsi" w:hAnsiTheme="minorHAnsi"/>
          <w:sz w:val="20"/>
          <w:szCs w:val="20"/>
          <w:lang w:eastAsia="ja-JP"/>
        </w:rPr>
        <w:t xml:space="preserve">Data Access Layer Implementation </w:t>
      </w:r>
    </w:p>
    <w:p w:rsidR="00736299" w:rsidRPr="00F14737" w:rsidRDefault="00736299" w:rsidP="00736299">
      <w:pPr>
        <w:jc w:val="both"/>
        <w:rPr>
          <w:rFonts w:asciiTheme="minorHAnsi" w:hAnsiTheme="minorHAnsi"/>
          <w:sz w:val="20"/>
          <w:szCs w:val="20"/>
          <w:lang w:eastAsia="ja-JP"/>
        </w:rPr>
      </w:pPr>
    </w:p>
    <w:p w:rsidR="00736299" w:rsidRPr="00F14737" w:rsidRDefault="00736299" w:rsidP="00736299">
      <w:pPr>
        <w:jc w:val="both"/>
        <w:rPr>
          <w:rFonts w:asciiTheme="minorHAnsi" w:hAnsiTheme="minorHAnsi"/>
          <w:sz w:val="20"/>
          <w:szCs w:val="20"/>
          <w:lang w:eastAsia="ja-JP"/>
        </w:rPr>
      </w:pPr>
      <w:r w:rsidRPr="00F14737">
        <w:rPr>
          <w:rFonts w:asciiTheme="minorHAnsi" w:hAnsiTheme="minorHAnsi"/>
          <w:sz w:val="20"/>
          <w:szCs w:val="20"/>
          <w:lang w:eastAsia="ja-JP"/>
        </w:rPr>
        <w:t>There will be 2 major deployable, one for the Portal (Portlet component) and another for the Application Server (Service Component). These components can be independently developed and tested and integrated later.</w:t>
      </w:r>
    </w:p>
    <w:p w:rsidR="00B64C20" w:rsidRPr="00A07649" w:rsidRDefault="00B64C20" w:rsidP="003B05FF">
      <w:pPr>
        <w:pStyle w:val="Heading3"/>
      </w:pPr>
      <w:bookmarkStart w:id="59" w:name="_Toc372526891"/>
      <w:r w:rsidRPr="00A07649">
        <w:t>Timelines</w:t>
      </w:r>
      <w:bookmarkEnd w:id="59"/>
    </w:p>
    <w:tbl>
      <w:tblPr>
        <w:tblStyle w:val="TableGrid"/>
        <w:tblW w:w="0" w:type="auto"/>
        <w:tblInd w:w="108" w:type="dxa"/>
        <w:tblLook w:val="04A0"/>
      </w:tblPr>
      <w:tblGrid>
        <w:gridCol w:w="2202"/>
        <w:gridCol w:w="1155"/>
        <w:gridCol w:w="1156"/>
        <w:gridCol w:w="1156"/>
        <w:gridCol w:w="1156"/>
        <w:gridCol w:w="1156"/>
        <w:gridCol w:w="1019"/>
      </w:tblGrid>
      <w:tr w:rsidR="00A245EC" w:rsidRPr="00F14737" w:rsidTr="00F14737">
        <w:tc>
          <w:tcPr>
            <w:tcW w:w="2202" w:type="dxa"/>
            <w:shd w:val="clear" w:color="auto" w:fill="003300"/>
          </w:tcPr>
          <w:p w:rsidR="00A245EC" w:rsidRPr="00F14737" w:rsidRDefault="00A245EC" w:rsidP="00A245EC">
            <w:pPr>
              <w:rPr>
                <w:rFonts w:asciiTheme="minorHAnsi" w:hAnsiTheme="minorHAnsi"/>
                <w:sz w:val="20"/>
                <w:szCs w:val="20"/>
                <w:lang w:eastAsia="ja-JP"/>
              </w:rPr>
            </w:pPr>
            <w:r w:rsidRPr="00F14737">
              <w:rPr>
                <w:rFonts w:asciiTheme="minorHAnsi" w:hAnsiTheme="minorHAnsi"/>
                <w:sz w:val="20"/>
                <w:szCs w:val="20"/>
                <w:lang w:eastAsia="ja-JP"/>
              </w:rPr>
              <w:t>Functions</w:t>
            </w:r>
          </w:p>
        </w:tc>
        <w:tc>
          <w:tcPr>
            <w:tcW w:w="1155" w:type="dxa"/>
            <w:shd w:val="clear" w:color="auto" w:fill="003300"/>
          </w:tcPr>
          <w:p w:rsidR="00A245EC" w:rsidRPr="00F14737" w:rsidRDefault="00A245EC" w:rsidP="005B5781">
            <w:pPr>
              <w:rPr>
                <w:rFonts w:asciiTheme="minorHAnsi" w:hAnsiTheme="minorHAnsi"/>
                <w:sz w:val="20"/>
                <w:szCs w:val="20"/>
                <w:lang w:eastAsia="ja-JP"/>
              </w:rPr>
            </w:pPr>
            <w:r w:rsidRPr="00F14737">
              <w:rPr>
                <w:rFonts w:asciiTheme="minorHAnsi" w:hAnsiTheme="minorHAnsi"/>
                <w:sz w:val="20"/>
                <w:szCs w:val="20"/>
                <w:lang w:eastAsia="ja-JP"/>
              </w:rPr>
              <w:t>Q3 2013</w:t>
            </w:r>
          </w:p>
        </w:tc>
        <w:tc>
          <w:tcPr>
            <w:tcW w:w="1156" w:type="dxa"/>
            <w:shd w:val="clear" w:color="auto" w:fill="003300"/>
          </w:tcPr>
          <w:p w:rsidR="00A245EC" w:rsidRPr="00F14737" w:rsidRDefault="00A245EC" w:rsidP="005B5781">
            <w:pPr>
              <w:rPr>
                <w:rFonts w:asciiTheme="minorHAnsi" w:hAnsiTheme="minorHAnsi"/>
                <w:sz w:val="20"/>
                <w:szCs w:val="20"/>
                <w:lang w:eastAsia="ja-JP"/>
              </w:rPr>
            </w:pPr>
            <w:r w:rsidRPr="00F14737">
              <w:rPr>
                <w:rFonts w:asciiTheme="minorHAnsi" w:hAnsiTheme="minorHAnsi"/>
                <w:sz w:val="20"/>
                <w:szCs w:val="20"/>
                <w:lang w:eastAsia="ja-JP"/>
              </w:rPr>
              <w:t>Q4 2013</w:t>
            </w:r>
          </w:p>
        </w:tc>
        <w:tc>
          <w:tcPr>
            <w:tcW w:w="1156" w:type="dxa"/>
            <w:shd w:val="clear" w:color="auto" w:fill="003300"/>
          </w:tcPr>
          <w:p w:rsidR="00A245EC" w:rsidRPr="00F14737" w:rsidRDefault="00A245EC" w:rsidP="005B5781">
            <w:pPr>
              <w:rPr>
                <w:rFonts w:asciiTheme="minorHAnsi" w:hAnsiTheme="minorHAnsi"/>
                <w:sz w:val="20"/>
                <w:szCs w:val="20"/>
                <w:lang w:eastAsia="ja-JP"/>
              </w:rPr>
            </w:pPr>
            <w:r w:rsidRPr="00F14737">
              <w:rPr>
                <w:rFonts w:asciiTheme="minorHAnsi" w:hAnsiTheme="minorHAnsi"/>
                <w:sz w:val="20"/>
                <w:szCs w:val="20"/>
                <w:lang w:eastAsia="ja-JP"/>
              </w:rPr>
              <w:t>Q1 2014</w:t>
            </w:r>
          </w:p>
        </w:tc>
        <w:tc>
          <w:tcPr>
            <w:tcW w:w="1156" w:type="dxa"/>
            <w:shd w:val="clear" w:color="auto" w:fill="003300"/>
          </w:tcPr>
          <w:p w:rsidR="00A245EC" w:rsidRPr="00F14737" w:rsidRDefault="00A245EC" w:rsidP="005B5781">
            <w:pPr>
              <w:rPr>
                <w:rFonts w:asciiTheme="minorHAnsi" w:hAnsiTheme="minorHAnsi"/>
                <w:sz w:val="20"/>
                <w:szCs w:val="20"/>
                <w:lang w:eastAsia="ja-JP"/>
              </w:rPr>
            </w:pPr>
            <w:r w:rsidRPr="00F14737">
              <w:rPr>
                <w:rFonts w:asciiTheme="minorHAnsi" w:hAnsiTheme="minorHAnsi"/>
                <w:sz w:val="20"/>
                <w:szCs w:val="20"/>
                <w:lang w:eastAsia="ja-JP"/>
              </w:rPr>
              <w:t>Q2 2014</w:t>
            </w:r>
          </w:p>
        </w:tc>
        <w:tc>
          <w:tcPr>
            <w:tcW w:w="1156" w:type="dxa"/>
            <w:shd w:val="clear" w:color="auto" w:fill="003300"/>
          </w:tcPr>
          <w:p w:rsidR="00A245EC" w:rsidRPr="00F14737" w:rsidRDefault="00A245EC" w:rsidP="005B5781">
            <w:pPr>
              <w:rPr>
                <w:rFonts w:asciiTheme="minorHAnsi" w:hAnsiTheme="minorHAnsi"/>
                <w:sz w:val="20"/>
                <w:szCs w:val="20"/>
                <w:lang w:eastAsia="ja-JP"/>
              </w:rPr>
            </w:pPr>
            <w:r w:rsidRPr="00F14737">
              <w:rPr>
                <w:rFonts w:asciiTheme="minorHAnsi" w:hAnsiTheme="minorHAnsi"/>
                <w:sz w:val="20"/>
                <w:szCs w:val="20"/>
                <w:lang w:eastAsia="ja-JP"/>
              </w:rPr>
              <w:t>Q3 2014</w:t>
            </w:r>
          </w:p>
        </w:tc>
        <w:tc>
          <w:tcPr>
            <w:tcW w:w="1019" w:type="dxa"/>
            <w:shd w:val="clear" w:color="auto" w:fill="003300"/>
          </w:tcPr>
          <w:p w:rsidR="00A245EC" w:rsidRPr="00F14737" w:rsidRDefault="00A245EC" w:rsidP="005B5781">
            <w:pPr>
              <w:rPr>
                <w:rFonts w:asciiTheme="minorHAnsi" w:hAnsiTheme="minorHAnsi"/>
                <w:sz w:val="20"/>
                <w:szCs w:val="20"/>
                <w:lang w:eastAsia="ja-JP"/>
              </w:rPr>
            </w:pPr>
            <w:r w:rsidRPr="00F14737">
              <w:rPr>
                <w:rFonts w:asciiTheme="minorHAnsi" w:hAnsiTheme="minorHAnsi"/>
                <w:sz w:val="20"/>
                <w:szCs w:val="20"/>
                <w:lang w:eastAsia="ja-JP"/>
              </w:rPr>
              <w:t>Q4 2014</w:t>
            </w:r>
          </w:p>
        </w:tc>
      </w:tr>
      <w:tr w:rsidR="00A245EC" w:rsidRPr="00F14737" w:rsidTr="00F14737">
        <w:tc>
          <w:tcPr>
            <w:tcW w:w="2202" w:type="dxa"/>
            <w:shd w:val="clear" w:color="auto" w:fill="DEE7D1"/>
          </w:tcPr>
          <w:p w:rsidR="00A245EC" w:rsidRPr="00F14737" w:rsidRDefault="00A245EC" w:rsidP="00A245EC">
            <w:pPr>
              <w:rPr>
                <w:rFonts w:asciiTheme="minorHAnsi" w:hAnsiTheme="minorHAnsi"/>
                <w:sz w:val="20"/>
                <w:szCs w:val="20"/>
                <w:lang w:eastAsia="ja-JP"/>
              </w:rPr>
            </w:pPr>
            <w:r w:rsidRPr="00F14737">
              <w:rPr>
                <w:rFonts w:asciiTheme="minorHAnsi" w:hAnsiTheme="minorHAnsi"/>
                <w:sz w:val="20"/>
                <w:szCs w:val="20"/>
                <w:lang w:eastAsia="ja-JP"/>
              </w:rPr>
              <w:t>Portal POC</w:t>
            </w:r>
          </w:p>
        </w:tc>
        <w:tc>
          <w:tcPr>
            <w:tcW w:w="1155" w:type="dxa"/>
            <w:shd w:val="clear" w:color="auto" w:fill="DEE7D1"/>
          </w:tcPr>
          <w:p w:rsidR="00A245EC" w:rsidRPr="00F14737" w:rsidRDefault="00A245EC" w:rsidP="00A245EC">
            <w:pPr>
              <w:rPr>
                <w:rFonts w:asciiTheme="minorHAnsi" w:hAnsiTheme="minorHAnsi"/>
                <w:sz w:val="20"/>
                <w:szCs w:val="20"/>
                <w:lang w:eastAsia="ja-JP"/>
              </w:rPr>
            </w:pPr>
          </w:p>
        </w:tc>
        <w:tc>
          <w:tcPr>
            <w:tcW w:w="1156" w:type="dxa"/>
            <w:shd w:val="clear" w:color="auto" w:fill="DEE7D1"/>
          </w:tcPr>
          <w:p w:rsidR="00A245EC" w:rsidRPr="00F14737" w:rsidRDefault="0099451B" w:rsidP="0099451B">
            <w:pPr>
              <w:jc w:val="center"/>
              <w:rPr>
                <w:rFonts w:asciiTheme="minorHAnsi" w:hAnsiTheme="minorHAnsi"/>
                <w:sz w:val="20"/>
                <w:szCs w:val="20"/>
                <w:lang w:eastAsia="ja-JP"/>
              </w:rPr>
            </w:pPr>
            <w:r>
              <w:rPr>
                <w:rFonts w:ascii="Rupee Foradian" w:hAnsi="Rupee Foradian"/>
                <w:sz w:val="20"/>
                <w:szCs w:val="20"/>
                <w:lang w:eastAsia="ja-JP"/>
              </w:rPr>
              <w:t>√</w:t>
            </w:r>
          </w:p>
        </w:tc>
        <w:tc>
          <w:tcPr>
            <w:tcW w:w="1156" w:type="dxa"/>
            <w:shd w:val="clear" w:color="auto" w:fill="DEE7D1"/>
          </w:tcPr>
          <w:p w:rsidR="00A245EC" w:rsidRPr="00F14737" w:rsidRDefault="00A245EC" w:rsidP="00A245EC">
            <w:pPr>
              <w:rPr>
                <w:rFonts w:asciiTheme="minorHAnsi" w:hAnsiTheme="minorHAnsi"/>
                <w:sz w:val="20"/>
                <w:szCs w:val="20"/>
                <w:lang w:eastAsia="ja-JP"/>
              </w:rPr>
            </w:pPr>
          </w:p>
        </w:tc>
        <w:tc>
          <w:tcPr>
            <w:tcW w:w="1156" w:type="dxa"/>
            <w:shd w:val="clear" w:color="auto" w:fill="DEE7D1"/>
          </w:tcPr>
          <w:p w:rsidR="00A245EC" w:rsidRPr="00F14737" w:rsidRDefault="00A245EC" w:rsidP="00A245EC">
            <w:pPr>
              <w:rPr>
                <w:rFonts w:asciiTheme="minorHAnsi" w:hAnsiTheme="minorHAnsi"/>
                <w:sz w:val="20"/>
                <w:szCs w:val="20"/>
                <w:lang w:eastAsia="ja-JP"/>
              </w:rPr>
            </w:pPr>
          </w:p>
        </w:tc>
        <w:tc>
          <w:tcPr>
            <w:tcW w:w="1156" w:type="dxa"/>
            <w:shd w:val="clear" w:color="auto" w:fill="DEE7D1"/>
          </w:tcPr>
          <w:p w:rsidR="00A245EC" w:rsidRPr="00F14737" w:rsidRDefault="00A245EC" w:rsidP="00A245EC">
            <w:pPr>
              <w:rPr>
                <w:rFonts w:asciiTheme="minorHAnsi" w:hAnsiTheme="minorHAnsi"/>
                <w:sz w:val="20"/>
                <w:szCs w:val="20"/>
                <w:lang w:eastAsia="ja-JP"/>
              </w:rPr>
            </w:pPr>
          </w:p>
        </w:tc>
        <w:tc>
          <w:tcPr>
            <w:tcW w:w="1019" w:type="dxa"/>
            <w:shd w:val="clear" w:color="auto" w:fill="DEE7D1"/>
          </w:tcPr>
          <w:p w:rsidR="00A245EC" w:rsidRPr="00F14737" w:rsidRDefault="00A245EC" w:rsidP="00A245EC">
            <w:pPr>
              <w:rPr>
                <w:rFonts w:asciiTheme="minorHAnsi" w:hAnsiTheme="minorHAnsi"/>
                <w:sz w:val="20"/>
                <w:szCs w:val="20"/>
                <w:lang w:eastAsia="ja-JP"/>
              </w:rPr>
            </w:pPr>
          </w:p>
        </w:tc>
      </w:tr>
      <w:tr w:rsidR="00A245EC" w:rsidRPr="00F14737" w:rsidTr="00B32069">
        <w:trPr>
          <w:trHeight w:val="240"/>
        </w:trPr>
        <w:tc>
          <w:tcPr>
            <w:tcW w:w="2202" w:type="dxa"/>
            <w:shd w:val="clear" w:color="auto" w:fill="EFF3EA"/>
          </w:tcPr>
          <w:p w:rsidR="00A245EC" w:rsidRPr="00F14737" w:rsidRDefault="00A245EC" w:rsidP="00A245EC">
            <w:pPr>
              <w:rPr>
                <w:rFonts w:asciiTheme="minorHAnsi" w:hAnsiTheme="minorHAnsi"/>
                <w:sz w:val="20"/>
                <w:szCs w:val="20"/>
                <w:lang w:eastAsia="ja-JP"/>
              </w:rPr>
            </w:pPr>
            <w:r w:rsidRPr="00F14737">
              <w:rPr>
                <w:rFonts w:asciiTheme="minorHAnsi" w:hAnsiTheme="minorHAnsi"/>
                <w:sz w:val="20"/>
                <w:szCs w:val="20"/>
                <w:lang w:eastAsia="ja-JP"/>
              </w:rPr>
              <w:t>Retail Rollout</w:t>
            </w:r>
          </w:p>
        </w:tc>
        <w:tc>
          <w:tcPr>
            <w:tcW w:w="1155" w:type="dxa"/>
            <w:shd w:val="clear" w:color="auto" w:fill="EFF3EA"/>
          </w:tcPr>
          <w:p w:rsidR="00A245EC" w:rsidRPr="00F14737" w:rsidRDefault="00A245EC" w:rsidP="00A245EC">
            <w:pPr>
              <w:rPr>
                <w:rFonts w:asciiTheme="minorHAnsi" w:hAnsiTheme="minorHAnsi"/>
                <w:sz w:val="20"/>
                <w:szCs w:val="20"/>
                <w:lang w:eastAsia="ja-JP"/>
              </w:rPr>
            </w:pPr>
          </w:p>
        </w:tc>
        <w:tc>
          <w:tcPr>
            <w:tcW w:w="1156" w:type="dxa"/>
            <w:shd w:val="clear" w:color="auto" w:fill="EFF3EA"/>
          </w:tcPr>
          <w:p w:rsidR="00A245EC" w:rsidRPr="00F14737" w:rsidRDefault="00A245EC" w:rsidP="00A245EC">
            <w:pPr>
              <w:rPr>
                <w:rFonts w:asciiTheme="minorHAnsi" w:hAnsiTheme="minorHAnsi"/>
                <w:sz w:val="20"/>
                <w:szCs w:val="20"/>
                <w:lang w:eastAsia="ja-JP"/>
              </w:rPr>
            </w:pPr>
          </w:p>
        </w:tc>
        <w:tc>
          <w:tcPr>
            <w:tcW w:w="1156" w:type="dxa"/>
            <w:shd w:val="clear" w:color="auto" w:fill="EFF3EA"/>
          </w:tcPr>
          <w:p w:rsidR="00A245EC" w:rsidRPr="00F14737" w:rsidRDefault="00B32069" w:rsidP="00B32069">
            <w:pPr>
              <w:jc w:val="center"/>
              <w:rPr>
                <w:rFonts w:asciiTheme="minorHAnsi" w:hAnsiTheme="minorHAnsi"/>
                <w:sz w:val="20"/>
                <w:szCs w:val="20"/>
                <w:lang w:eastAsia="ja-JP"/>
              </w:rPr>
            </w:pPr>
            <w:r>
              <w:rPr>
                <w:rFonts w:ascii="Rupee Foradian" w:hAnsi="Rupee Foradian"/>
                <w:sz w:val="20"/>
                <w:szCs w:val="20"/>
                <w:lang w:eastAsia="ja-JP"/>
              </w:rPr>
              <w:t>√</w:t>
            </w:r>
          </w:p>
        </w:tc>
        <w:tc>
          <w:tcPr>
            <w:tcW w:w="1156" w:type="dxa"/>
            <w:shd w:val="clear" w:color="auto" w:fill="EFF3EA"/>
          </w:tcPr>
          <w:p w:rsidR="00A245EC" w:rsidRPr="00F14737" w:rsidRDefault="00A245EC" w:rsidP="0099451B">
            <w:pPr>
              <w:jc w:val="center"/>
              <w:rPr>
                <w:rFonts w:asciiTheme="minorHAnsi" w:hAnsiTheme="minorHAnsi"/>
                <w:sz w:val="20"/>
                <w:szCs w:val="20"/>
                <w:lang w:eastAsia="ja-JP"/>
              </w:rPr>
            </w:pPr>
          </w:p>
        </w:tc>
        <w:tc>
          <w:tcPr>
            <w:tcW w:w="1156" w:type="dxa"/>
            <w:shd w:val="clear" w:color="auto" w:fill="EFF3EA"/>
          </w:tcPr>
          <w:p w:rsidR="00A245EC" w:rsidRPr="00F14737" w:rsidRDefault="00A245EC" w:rsidP="00A245EC">
            <w:pPr>
              <w:rPr>
                <w:rFonts w:asciiTheme="minorHAnsi" w:hAnsiTheme="minorHAnsi"/>
                <w:sz w:val="20"/>
                <w:szCs w:val="20"/>
                <w:lang w:eastAsia="ja-JP"/>
              </w:rPr>
            </w:pPr>
          </w:p>
        </w:tc>
        <w:tc>
          <w:tcPr>
            <w:tcW w:w="1019" w:type="dxa"/>
            <w:shd w:val="clear" w:color="auto" w:fill="EFF3EA"/>
          </w:tcPr>
          <w:p w:rsidR="00A245EC" w:rsidRPr="00F14737" w:rsidRDefault="00A245EC" w:rsidP="00A245EC">
            <w:pPr>
              <w:rPr>
                <w:rFonts w:asciiTheme="minorHAnsi" w:hAnsiTheme="minorHAnsi"/>
                <w:sz w:val="20"/>
                <w:szCs w:val="20"/>
                <w:lang w:eastAsia="ja-JP"/>
              </w:rPr>
            </w:pPr>
          </w:p>
        </w:tc>
      </w:tr>
      <w:tr w:rsidR="00A245EC" w:rsidRPr="00F14737" w:rsidTr="00F14737">
        <w:tc>
          <w:tcPr>
            <w:tcW w:w="2202" w:type="dxa"/>
            <w:shd w:val="clear" w:color="auto" w:fill="DEE7D1"/>
          </w:tcPr>
          <w:p w:rsidR="00A245EC" w:rsidRPr="00F14737" w:rsidRDefault="00A245EC" w:rsidP="00A245EC">
            <w:pPr>
              <w:rPr>
                <w:rFonts w:asciiTheme="minorHAnsi" w:hAnsiTheme="minorHAnsi"/>
                <w:sz w:val="20"/>
                <w:szCs w:val="20"/>
                <w:lang w:eastAsia="ja-JP"/>
              </w:rPr>
            </w:pPr>
            <w:r w:rsidRPr="00F14737">
              <w:rPr>
                <w:rFonts w:asciiTheme="minorHAnsi" w:hAnsiTheme="minorHAnsi"/>
                <w:sz w:val="20"/>
                <w:szCs w:val="20"/>
                <w:lang w:eastAsia="ja-JP"/>
              </w:rPr>
              <w:t>Corporate Rollout</w:t>
            </w:r>
          </w:p>
        </w:tc>
        <w:tc>
          <w:tcPr>
            <w:tcW w:w="1155" w:type="dxa"/>
            <w:shd w:val="clear" w:color="auto" w:fill="DEE7D1"/>
          </w:tcPr>
          <w:p w:rsidR="00A245EC" w:rsidRPr="00F14737" w:rsidRDefault="00A245EC" w:rsidP="00A245EC">
            <w:pPr>
              <w:rPr>
                <w:rFonts w:asciiTheme="minorHAnsi" w:hAnsiTheme="minorHAnsi"/>
                <w:sz w:val="20"/>
                <w:szCs w:val="20"/>
                <w:lang w:eastAsia="ja-JP"/>
              </w:rPr>
            </w:pPr>
          </w:p>
        </w:tc>
        <w:tc>
          <w:tcPr>
            <w:tcW w:w="1156" w:type="dxa"/>
            <w:shd w:val="clear" w:color="auto" w:fill="DEE7D1"/>
          </w:tcPr>
          <w:p w:rsidR="00A245EC" w:rsidRPr="00F14737" w:rsidRDefault="00A245EC" w:rsidP="00A245EC">
            <w:pPr>
              <w:rPr>
                <w:rFonts w:asciiTheme="minorHAnsi" w:hAnsiTheme="minorHAnsi"/>
                <w:sz w:val="20"/>
                <w:szCs w:val="20"/>
                <w:lang w:eastAsia="ja-JP"/>
              </w:rPr>
            </w:pPr>
          </w:p>
        </w:tc>
        <w:tc>
          <w:tcPr>
            <w:tcW w:w="1156" w:type="dxa"/>
            <w:shd w:val="clear" w:color="auto" w:fill="DEE7D1"/>
          </w:tcPr>
          <w:p w:rsidR="00A245EC" w:rsidRPr="00F14737" w:rsidRDefault="00A245EC" w:rsidP="00A245EC">
            <w:pPr>
              <w:rPr>
                <w:rFonts w:asciiTheme="minorHAnsi" w:hAnsiTheme="minorHAnsi"/>
                <w:sz w:val="20"/>
                <w:szCs w:val="20"/>
                <w:lang w:eastAsia="ja-JP"/>
              </w:rPr>
            </w:pPr>
          </w:p>
        </w:tc>
        <w:tc>
          <w:tcPr>
            <w:tcW w:w="1156" w:type="dxa"/>
            <w:shd w:val="clear" w:color="auto" w:fill="DEE7D1"/>
          </w:tcPr>
          <w:p w:rsidR="00A245EC" w:rsidRPr="00F14737" w:rsidRDefault="00B32069" w:rsidP="00B32069">
            <w:pPr>
              <w:jc w:val="center"/>
              <w:rPr>
                <w:rFonts w:asciiTheme="minorHAnsi" w:hAnsiTheme="minorHAnsi"/>
                <w:sz w:val="20"/>
                <w:szCs w:val="20"/>
                <w:lang w:eastAsia="ja-JP"/>
              </w:rPr>
            </w:pPr>
            <w:r>
              <w:rPr>
                <w:rFonts w:ascii="Rupee Foradian" w:hAnsi="Rupee Foradian"/>
                <w:sz w:val="20"/>
                <w:szCs w:val="20"/>
                <w:lang w:eastAsia="ja-JP"/>
              </w:rPr>
              <w:t>√</w:t>
            </w:r>
          </w:p>
        </w:tc>
        <w:tc>
          <w:tcPr>
            <w:tcW w:w="1156" w:type="dxa"/>
            <w:shd w:val="clear" w:color="auto" w:fill="DEE7D1"/>
          </w:tcPr>
          <w:p w:rsidR="00A245EC" w:rsidRPr="00F14737" w:rsidRDefault="00A245EC" w:rsidP="00A245EC">
            <w:pPr>
              <w:rPr>
                <w:rFonts w:asciiTheme="minorHAnsi" w:hAnsiTheme="minorHAnsi"/>
                <w:sz w:val="20"/>
                <w:szCs w:val="20"/>
                <w:lang w:eastAsia="ja-JP"/>
              </w:rPr>
            </w:pPr>
          </w:p>
        </w:tc>
        <w:tc>
          <w:tcPr>
            <w:tcW w:w="1019" w:type="dxa"/>
            <w:shd w:val="clear" w:color="auto" w:fill="DEE7D1"/>
          </w:tcPr>
          <w:p w:rsidR="00A245EC" w:rsidRPr="00F14737" w:rsidRDefault="00A245EC" w:rsidP="0099451B">
            <w:pPr>
              <w:jc w:val="center"/>
              <w:rPr>
                <w:rFonts w:asciiTheme="minorHAnsi" w:hAnsiTheme="minorHAnsi"/>
                <w:sz w:val="20"/>
                <w:szCs w:val="20"/>
                <w:lang w:eastAsia="ja-JP"/>
              </w:rPr>
            </w:pPr>
          </w:p>
        </w:tc>
      </w:tr>
      <w:tr w:rsidR="00A245EC" w:rsidRPr="00F14737" w:rsidTr="00F14737">
        <w:tc>
          <w:tcPr>
            <w:tcW w:w="2202" w:type="dxa"/>
            <w:shd w:val="clear" w:color="auto" w:fill="EFF3EA"/>
          </w:tcPr>
          <w:p w:rsidR="00A245EC" w:rsidRPr="00F14737" w:rsidRDefault="00A245EC" w:rsidP="00A245EC">
            <w:pPr>
              <w:rPr>
                <w:rFonts w:asciiTheme="minorHAnsi" w:hAnsiTheme="minorHAnsi"/>
                <w:sz w:val="20"/>
                <w:szCs w:val="20"/>
                <w:lang w:eastAsia="ja-JP"/>
              </w:rPr>
            </w:pPr>
          </w:p>
        </w:tc>
        <w:tc>
          <w:tcPr>
            <w:tcW w:w="1155" w:type="dxa"/>
            <w:shd w:val="clear" w:color="auto" w:fill="EFF3EA"/>
          </w:tcPr>
          <w:p w:rsidR="00A245EC" w:rsidRPr="00F14737" w:rsidRDefault="00A245EC" w:rsidP="00A245EC">
            <w:pPr>
              <w:rPr>
                <w:rFonts w:asciiTheme="minorHAnsi" w:hAnsiTheme="minorHAnsi"/>
                <w:sz w:val="20"/>
                <w:szCs w:val="20"/>
                <w:lang w:eastAsia="ja-JP"/>
              </w:rPr>
            </w:pPr>
          </w:p>
        </w:tc>
        <w:tc>
          <w:tcPr>
            <w:tcW w:w="1156" w:type="dxa"/>
            <w:shd w:val="clear" w:color="auto" w:fill="EFF3EA"/>
          </w:tcPr>
          <w:p w:rsidR="00A245EC" w:rsidRPr="00F14737" w:rsidRDefault="00A245EC" w:rsidP="00A245EC">
            <w:pPr>
              <w:rPr>
                <w:rFonts w:asciiTheme="minorHAnsi" w:hAnsiTheme="minorHAnsi"/>
                <w:sz w:val="20"/>
                <w:szCs w:val="20"/>
                <w:lang w:eastAsia="ja-JP"/>
              </w:rPr>
            </w:pPr>
          </w:p>
        </w:tc>
        <w:tc>
          <w:tcPr>
            <w:tcW w:w="1156" w:type="dxa"/>
            <w:shd w:val="clear" w:color="auto" w:fill="EFF3EA"/>
          </w:tcPr>
          <w:p w:rsidR="00A245EC" w:rsidRPr="00F14737" w:rsidRDefault="00A245EC" w:rsidP="00A245EC">
            <w:pPr>
              <w:rPr>
                <w:rFonts w:asciiTheme="minorHAnsi" w:hAnsiTheme="minorHAnsi"/>
                <w:sz w:val="20"/>
                <w:szCs w:val="20"/>
                <w:lang w:eastAsia="ja-JP"/>
              </w:rPr>
            </w:pPr>
          </w:p>
        </w:tc>
        <w:tc>
          <w:tcPr>
            <w:tcW w:w="1156" w:type="dxa"/>
            <w:shd w:val="clear" w:color="auto" w:fill="EFF3EA"/>
          </w:tcPr>
          <w:p w:rsidR="00A245EC" w:rsidRPr="00F14737" w:rsidRDefault="00A245EC" w:rsidP="00A245EC">
            <w:pPr>
              <w:rPr>
                <w:rFonts w:asciiTheme="minorHAnsi" w:hAnsiTheme="minorHAnsi"/>
                <w:sz w:val="20"/>
                <w:szCs w:val="20"/>
                <w:lang w:eastAsia="ja-JP"/>
              </w:rPr>
            </w:pPr>
          </w:p>
        </w:tc>
        <w:tc>
          <w:tcPr>
            <w:tcW w:w="1156" w:type="dxa"/>
            <w:shd w:val="clear" w:color="auto" w:fill="EFF3EA"/>
          </w:tcPr>
          <w:p w:rsidR="00A245EC" w:rsidRPr="00F14737" w:rsidRDefault="00A245EC" w:rsidP="00A245EC">
            <w:pPr>
              <w:rPr>
                <w:rFonts w:asciiTheme="minorHAnsi" w:hAnsiTheme="minorHAnsi"/>
                <w:sz w:val="20"/>
                <w:szCs w:val="20"/>
                <w:lang w:eastAsia="ja-JP"/>
              </w:rPr>
            </w:pPr>
          </w:p>
        </w:tc>
        <w:tc>
          <w:tcPr>
            <w:tcW w:w="1019" w:type="dxa"/>
            <w:shd w:val="clear" w:color="auto" w:fill="EFF3EA"/>
          </w:tcPr>
          <w:p w:rsidR="00A245EC" w:rsidRPr="00F14737" w:rsidRDefault="00A245EC" w:rsidP="00A245EC">
            <w:pPr>
              <w:rPr>
                <w:rFonts w:asciiTheme="minorHAnsi" w:hAnsiTheme="minorHAnsi"/>
                <w:sz w:val="20"/>
                <w:szCs w:val="20"/>
                <w:lang w:eastAsia="ja-JP"/>
              </w:rPr>
            </w:pPr>
          </w:p>
        </w:tc>
      </w:tr>
    </w:tbl>
    <w:p w:rsidR="00A245EC" w:rsidRPr="00494576" w:rsidRDefault="00494576" w:rsidP="00494576">
      <w:pPr>
        <w:jc w:val="center"/>
        <w:rPr>
          <w:rFonts w:asciiTheme="minorHAnsi" w:hAnsiTheme="minorHAnsi"/>
          <w:sz w:val="20"/>
          <w:szCs w:val="20"/>
          <w:lang w:eastAsia="ja-JP"/>
        </w:rPr>
      </w:pPr>
      <w:r w:rsidRPr="00494576">
        <w:rPr>
          <w:rFonts w:asciiTheme="minorHAnsi" w:hAnsiTheme="minorHAnsi"/>
          <w:sz w:val="20"/>
          <w:szCs w:val="20"/>
          <w:lang w:eastAsia="ja-JP"/>
        </w:rPr>
        <w:t>Table 3: Timelines</w:t>
      </w:r>
    </w:p>
    <w:p w:rsidR="00A245EC" w:rsidRPr="00A07649" w:rsidRDefault="00A245EC" w:rsidP="00A245EC">
      <w:pPr>
        <w:rPr>
          <w:rFonts w:asciiTheme="minorHAnsi" w:hAnsiTheme="minorHAnsi"/>
          <w:lang w:eastAsia="ja-JP"/>
        </w:rPr>
      </w:pPr>
    </w:p>
    <w:p w:rsidR="00B64C20" w:rsidRDefault="00B64C20" w:rsidP="003B05FF">
      <w:pPr>
        <w:pStyle w:val="Heading3"/>
      </w:pPr>
      <w:bookmarkStart w:id="60" w:name="_Toc372526892"/>
      <w:r w:rsidRPr="00A07649">
        <w:t>Cost Guidelines</w:t>
      </w:r>
      <w:bookmarkEnd w:id="60"/>
    </w:p>
    <w:p w:rsidR="00685BED" w:rsidRPr="00685BED" w:rsidRDefault="00685BED" w:rsidP="00685BED">
      <w:pPr>
        <w:rPr>
          <w:rFonts w:asciiTheme="minorHAnsi" w:hAnsiTheme="minorHAnsi"/>
          <w:sz w:val="20"/>
          <w:szCs w:val="20"/>
          <w:lang w:eastAsia="ja-JP"/>
        </w:rPr>
      </w:pPr>
      <w:r w:rsidRPr="00685BED">
        <w:rPr>
          <w:rFonts w:asciiTheme="minorHAnsi" w:hAnsiTheme="minorHAnsi"/>
          <w:sz w:val="20"/>
          <w:szCs w:val="20"/>
          <w:highlight w:val="yellow"/>
          <w:lang w:eastAsia="ja-JP"/>
        </w:rPr>
        <w:t>&lt;TBD&gt;</w:t>
      </w:r>
    </w:p>
    <w:p w:rsidR="00463CB2" w:rsidRPr="00685BED" w:rsidRDefault="00463CB2" w:rsidP="00463CB2">
      <w:pPr>
        <w:rPr>
          <w:rFonts w:asciiTheme="minorHAnsi" w:hAnsiTheme="minorHAnsi"/>
          <w:sz w:val="20"/>
          <w:szCs w:val="20"/>
          <w:lang w:eastAsia="ja-JP"/>
        </w:rPr>
      </w:pPr>
    </w:p>
    <w:p w:rsidR="00B64C20" w:rsidRPr="00685BED" w:rsidRDefault="00B64C20" w:rsidP="00B64C20">
      <w:pPr>
        <w:rPr>
          <w:rFonts w:asciiTheme="minorHAnsi" w:hAnsiTheme="minorHAnsi"/>
          <w:sz w:val="20"/>
          <w:szCs w:val="20"/>
          <w:lang w:eastAsia="ja-JP"/>
        </w:rPr>
      </w:pPr>
    </w:p>
    <w:p w:rsidR="00B64C20" w:rsidRPr="00685BED" w:rsidRDefault="00B64C20" w:rsidP="00B64C20">
      <w:pPr>
        <w:rPr>
          <w:rFonts w:asciiTheme="minorHAnsi" w:hAnsiTheme="minorHAnsi"/>
          <w:sz w:val="20"/>
          <w:szCs w:val="20"/>
          <w:lang w:eastAsia="ja-JP"/>
        </w:rPr>
      </w:pPr>
    </w:p>
    <w:p w:rsidR="00B64C20" w:rsidRPr="00685BED" w:rsidRDefault="00B64C20" w:rsidP="00B64C20">
      <w:pPr>
        <w:rPr>
          <w:rFonts w:asciiTheme="minorHAnsi" w:hAnsiTheme="minorHAnsi"/>
          <w:sz w:val="20"/>
          <w:szCs w:val="20"/>
          <w:lang w:eastAsia="ja-JP"/>
        </w:rPr>
      </w:pPr>
    </w:p>
    <w:p w:rsidR="00B64C20" w:rsidRPr="00685BED" w:rsidRDefault="00B64C20" w:rsidP="00B64C20">
      <w:pPr>
        <w:rPr>
          <w:rFonts w:asciiTheme="minorHAnsi" w:hAnsiTheme="minorHAnsi"/>
          <w:sz w:val="20"/>
          <w:szCs w:val="20"/>
          <w:lang w:eastAsia="ja-JP"/>
        </w:rPr>
      </w:pPr>
    </w:p>
    <w:p w:rsidR="00B64C20" w:rsidRPr="00685BED" w:rsidRDefault="00B64C20" w:rsidP="00B64C20">
      <w:pPr>
        <w:rPr>
          <w:rFonts w:asciiTheme="minorHAnsi" w:hAnsiTheme="minorHAnsi"/>
          <w:sz w:val="20"/>
          <w:szCs w:val="20"/>
          <w:lang w:eastAsia="ja-JP"/>
        </w:rPr>
      </w:pPr>
    </w:p>
    <w:p w:rsidR="00B64C20" w:rsidRPr="00685BED" w:rsidRDefault="00B64C20" w:rsidP="00B64C20">
      <w:pPr>
        <w:rPr>
          <w:rFonts w:asciiTheme="minorHAnsi" w:hAnsiTheme="minorHAnsi"/>
          <w:sz w:val="20"/>
          <w:szCs w:val="20"/>
          <w:lang w:eastAsia="ja-JP"/>
        </w:rPr>
      </w:pPr>
    </w:p>
    <w:p w:rsidR="0096783C" w:rsidRPr="00685BED" w:rsidRDefault="0096783C" w:rsidP="0096783C">
      <w:pPr>
        <w:jc w:val="both"/>
        <w:rPr>
          <w:rFonts w:asciiTheme="minorHAnsi" w:hAnsiTheme="minorHAnsi"/>
          <w:sz w:val="20"/>
          <w:szCs w:val="20"/>
          <w:lang w:eastAsia="ja-JP"/>
        </w:rPr>
      </w:pPr>
    </w:p>
    <w:p w:rsidR="004A7986" w:rsidRPr="00A07649" w:rsidRDefault="00BB5FFA" w:rsidP="00D5771A">
      <w:pPr>
        <w:pStyle w:val="Heading1"/>
      </w:pPr>
      <w:bookmarkStart w:id="61" w:name="_Toc372526893"/>
      <w:r w:rsidRPr="00A07649">
        <w:lastRenderedPageBreak/>
        <w:t>Introduction</w:t>
      </w:r>
      <w:bookmarkEnd w:id="61"/>
    </w:p>
    <w:p w:rsidR="00B64C20" w:rsidRDefault="00BB5FFA" w:rsidP="003B05FF">
      <w:pPr>
        <w:pStyle w:val="Heading3"/>
      </w:pPr>
      <w:bookmarkStart w:id="62" w:name="_Toc372526894"/>
      <w:r w:rsidRPr="00A07649">
        <w:t>Objective</w:t>
      </w:r>
      <w:bookmarkEnd w:id="62"/>
    </w:p>
    <w:p w:rsidR="0050736A" w:rsidRDefault="0050736A" w:rsidP="0050736A">
      <w:pPr>
        <w:jc w:val="both"/>
        <w:rPr>
          <w:rFonts w:asciiTheme="minorHAnsi" w:hAnsiTheme="minorHAnsi"/>
          <w:sz w:val="20"/>
          <w:szCs w:val="20"/>
          <w:lang w:eastAsia="ja-JP"/>
        </w:rPr>
      </w:pPr>
      <w:r>
        <w:rPr>
          <w:rFonts w:asciiTheme="minorHAnsi" w:hAnsiTheme="minorHAnsi"/>
          <w:sz w:val="20"/>
          <w:szCs w:val="20"/>
          <w:lang w:eastAsia="ja-JP"/>
        </w:rPr>
        <w:t>This document explains the Application Architecture adopted for SPI Portal project. This document has to be referred for any design decisions. This document details the high level technical design details to be followed in the SPI Portal.</w:t>
      </w:r>
    </w:p>
    <w:p w:rsidR="0050736A" w:rsidRDefault="0050736A" w:rsidP="0050736A">
      <w:pPr>
        <w:jc w:val="both"/>
        <w:rPr>
          <w:rFonts w:asciiTheme="minorHAnsi" w:hAnsiTheme="minorHAnsi"/>
          <w:sz w:val="20"/>
          <w:szCs w:val="20"/>
          <w:lang w:eastAsia="ja-JP"/>
        </w:rPr>
      </w:pPr>
    </w:p>
    <w:p w:rsidR="0050736A" w:rsidRDefault="0050736A" w:rsidP="0050736A">
      <w:pPr>
        <w:jc w:val="both"/>
        <w:rPr>
          <w:rFonts w:asciiTheme="minorHAnsi" w:hAnsiTheme="minorHAnsi"/>
          <w:sz w:val="20"/>
          <w:szCs w:val="20"/>
          <w:lang w:eastAsia="ja-JP"/>
        </w:rPr>
      </w:pPr>
      <w:r>
        <w:rPr>
          <w:rFonts w:asciiTheme="minorHAnsi" w:hAnsiTheme="minorHAnsi"/>
          <w:sz w:val="20"/>
          <w:szCs w:val="20"/>
          <w:lang w:eastAsia="ja-JP"/>
        </w:rPr>
        <w:t>The targeted audience for this document is technical personnel, business analysts, developers who are involved in the SPI Portal implementation. The reader of the document is assumed to have understanding of background and requirements of the SPI Portal project.</w:t>
      </w:r>
    </w:p>
    <w:p w:rsidR="00F717E8" w:rsidRDefault="00F717E8" w:rsidP="0050736A">
      <w:pPr>
        <w:jc w:val="both"/>
        <w:rPr>
          <w:rFonts w:asciiTheme="minorHAnsi" w:hAnsiTheme="minorHAnsi"/>
          <w:sz w:val="20"/>
          <w:szCs w:val="20"/>
          <w:lang w:eastAsia="ja-JP"/>
        </w:rPr>
      </w:pPr>
    </w:p>
    <w:p w:rsidR="0099451B" w:rsidRDefault="0099451B" w:rsidP="0050736A">
      <w:pPr>
        <w:jc w:val="both"/>
        <w:rPr>
          <w:rFonts w:asciiTheme="minorHAnsi" w:hAnsiTheme="minorHAnsi"/>
          <w:sz w:val="20"/>
          <w:szCs w:val="20"/>
          <w:lang w:eastAsia="ja-JP"/>
        </w:rPr>
      </w:pPr>
      <w:r>
        <w:rPr>
          <w:rFonts w:asciiTheme="minorHAnsi" w:hAnsiTheme="minorHAnsi"/>
          <w:sz w:val="20"/>
          <w:szCs w:val="20"/>
          <w:lang w:eastAsia="ja-JP"/>
        </w:rPr>
        <w:t>The purpose of this document is to provide a complete, accurate and unambiguous description of the functional and technical requirements of the SPI Portal and the Architecture and Design guidelines to be followed for the implementation. As a result this document will provide a baseline agreement, appropriately signed off confirming that:</w:t>
      </w:r>
    </w:p>
    <w:p w:rsidR="0099451B" w:rsidRDefault="0099451B" w:rsidP="0050736A">
      <w:pPr>
        <w:jc w:val="both"/>
        <w:rPr>
          <w:rFonts w:asciiTheme="minorHAnsi" w:hAnsiTheme="minorHAnsi"/>
          <w:sz w:val="20"/>
          <w:szCs w:val="20"/>
          <w:lang w:eastAsia="ja-JP"/>
        </w:rPr>
      </w:pPr>
    </w:p>
    <w:p w:rsidR="0099451B" w:rsidRDefault="0099451B" w:rsidP="006822FB">
      <w:pPr>
        <w:pStyle w:val="ListParagraph"/>
        <w:numPr>
          <w:ilvl w:val="0"/>
          <w:numId w:val="35"/>
        </w:numPr>
        <w:jc w:val="both"/>
        <w:rPr>
          <w:rFonts w:asciiTheme="minorHAnsi" w:hAnsiTheme="minorHAnsi"/>
          <w:sz w:val="20"/>
          <w:szCs w:val="20"/>
          <w:lang w:eastAsia="ja-JP"/>
        </w:rPr>
      </w:pPr>
      <w:r>
        <w:rPr>
          <w:rFonts w:asciiTheme="minorHAnsi" w:hAnsiTheme="minorHAnsi"/>
          <w:sz w:val="20"/>
          <w:szCs w:val="20"/>
          <w:lang w:eastAsia="ja-JP"/>
        </w:rPr>
        <w:t>T</w:t>
      </w:r>
      <w:r w:rsidRPr="0099451B">
        <w:rPr>
          <w:rFonts w:asciiTheme="minorHAnsi" w:hAnsiTheme="minorHAnsi"/>
          <w:sz w:val="20"/>
          <w:szCs w:val="20"/>
          <w:lang w:eastAsia="ja-JP"/>
        </w:rPr>
        <w:t xml:space="preserve">he nominated business and technical representatives have confirmed that the </w:t>
      </w:r>
      <w:r>
        <w:rPr>
          <w:rFonts w:asciiTheme="minorHAnsi" w:hAnsiTheme="minorHAnsi"/>
          <w:sz w:val="20"/>
          <w:szCs w:val="20"/>
          <w:lang w:eastAsia="ja-JP"/>
        </w:rPr>
        <w:t>portal requirements are correctly and completely specified</w:t>
      </w:r>
    </w:p>
    <w:p w:rsidR="0099451B" w:rsidRDefault="0099451B" w:rsidP="006822FB">
      <w:pPr>
        <w:pStyle w:val="ListParagraph"/>
        <w:numPr>
          <w:ilvl w:val="0"/>
          <w:numId w:val="35"/>
        </w:numPr>
        <w:jc w:val="both"/>
        <w:rPr>
          <w:rFonts w:asciiTheme="minorHAnsi" w:hAnsiTheme="minorHAnsi"/>
          <w:sz w:val="20"/>
          <w:szCs w:val="20"/>
          <w:lang w:eastAsia="ja-JP"/>
        </w:rPr>
      </w:pPr>
      <w:r>
        <w:rPr>
          <w:rFonts w:asciiTheme="minorHAnsi" w:hAnsiTheme="minorHAnsi"/>
          <w:sz w:val="20"/>
          <w:szCs w:val="20"/>
          <w:lang w:eastAsia="ja-JP"/>
        </w:rPr>
        <w:t>Manulife Infrastructure personnel have confirmed compliance with technology stack, strategy, security and quality standards</w:t>
      </w:r>
    </w:p>
    <w:p w:rsidR="0099451B" w:rsidRDefault="0012558F" w:rsidP="006822FB">
      <w:pPr>
        <w:pStyle w:val="ListParagraph"/>
        <w:numPr>
          <w:ilvl w:val="0"/>
          <w:numId w:val="35"/>
        </w:numPr>
        <w:jc w:val="both"/>
        <w:rPr>
          <w:rFonts w:asciiTheme="minorHAnsi" w:hAnsiTheme="minorHAnsi"/>
          <w:sz w:val="20"/>
          <w:szCs w:val="20"/>
          <w:lang w:eastAsia="ja-JP"/>
        </w:rPr>
      </w:pPr>
      <w:r>
        <w:rPr>
          <w:rFonts w:asciiTheme="minorHAnsi" w:hAnsiTheme="minorHAnsi"/>
          <w:sz w:val="20"/>
          <w:szCs w:val="20"/>
          <w:lang w:eastAsia="ja-JP"/>
        </w:rPr>
        <w:t xml:space="preserve">The SCV, </w:t>
      </w:r>
      <w:r w:rsidR="00685BED">
        <w:rPr>
          <w:rFonts w:asciiTheme="minorHAnsi" w:hAnsiTheme="minorHAnsi"/>
          <w:sz w:val="20"/>
          <w:szCs w:val="20"/>
          <w:lang w:eastAsia="ja-JP"/>
        </w:rPr>
        <w:t xml:space="preserve">SSW, </w:t>
      </w:r>
      <w:r>
        <w:rPr>
          <w:rFonts w:asciiTheme="minorHAnsi" w:hAnsiTheme="minorHAnsi"/>
          <w:sz w:val="20"/>
          <w:szCs w:val="20"/>
          <w:lang w:eastAsia="ja-JP"/>
        </w:rPr>
        <w:t>AGW, Unisys, Vantage and Ingenium system owners have confirmed their understanding of the interfacing requirements.</w:t>
      </w:r>
    </w:p>
    <w:p w:rsidR="0012558F" w:rsidRPr="0099451B" w:rsidRDefault="0012558F" w:rsidP="006822FB">
      <w:pPr>
        <w:pStyle w:val="ListParagraph"/>
        <w:numPr>
          <w:ilvl w:val="0"/>
          <w:numId w:val="35"/>
        </w:numPr>
        <w:jc w:val="both"/>
        <w:rPr>
          <w:rFonts w:asciiTheme="minorHAnsi" w:hAnsiTheme="minorHAnsi"/>
          <w:sz w:val="20"/>
          <w:szCs w:val="20"/>
          <w:lang w:eastAsia="ja-JP"/>
        </w:rPr>
      </w:pPr>
      <w:r>
        <w:rPr>
          <w:rFonts w:asciiTheme="minorHAnsi" w:hAnsiTheme="minorHAnsi"/>
          <w:sz w:val="20"/>
          <w:szCs w:val="20"/>
          <w:lang w:eastAsia="ja-JP"/>
        </w:rPr>
        <w:t>The team responsible for Bank Channels through iWIN have confirmed their understanding of the interfacing requirements</w:t>
      </w:r>
    </w:p>
    <w:p w:rsidR="00F717E8" w:rsidRPr="0050736A" w:rsidRDefault="00F717E8" w:rsidP="0050736A">
      <w:pPr>
        <w:jc w:val="both"/>
        <w:rPr>
          <w:rFonts w:asciiTheme="minorHAnsi" w:hAnsiTheme="minorHAnsi"/>
          <w:sz w:val="20"/>
          <w:szCs w:val="20"/>
          <w:lang w:eastAsia="ja-JP"/>
        </w:rPr>
      </w:pPr>
    </w:p>
    <w:p w:rsidR="00BB5FFA" w:rsidRDefault="00BB5FFA" w:rsidP="003B05FF">
      <w:pPr>
        <w:pStyle w:val="Heading3"/>
      </w:pPr>
      <w:bookmarkStart w:id="63" w:name="_Toc372526895"/>
      <w:r w:rsidRPr="00A07649">
        <w:t>Definitions, Acronyms and Abbreviations</w:t>
      </w:r>
      <w:bookmarkEnd w:id="63"/>
    </w:p>
    <w:tbl>
      <w:tblPr>
        <w:tblStyle w:val="TableGrid"/>
        <w:tblW w:w="0" w:type="auto"/>
        <w:tblInd w:w="108" w:type="dxa"/>
        <w:tblLook w:val="04A0"/>
      </w:tblPr>
      <w:tblGrid>
        <w:gridCol w:w="2070"/>
        <w:gridCol w:w="3599"/>
        <w:gridCol w:w="3331"/>
      </w:tblGrid>
      <w:tr w:rsidR="00FF597A" w:rsidRPr="00F14737" w:rsidTr="00FF597A">
        <w:tc>
          <w:tcPr>
            <w:tcW w:w="2070" w:type="dxa"/>
            <w:shd w:val="clear" w:color="auto" w:fill="003300"/>
          </w:tcPr>
          <w:p w:rsidR="00FF597A" w:rsidRPr="00F14737" w:rsidRDefault="00FF597A" w:rsidP="00D45ED9">
            <w:pPr>
              <w:rPr>
                <w:rFonts w:asciiTheme="minorHAnsi" w:hAnsiTheme="minorHAnsi"/>
                <w:sz w:val="20"/>
                <w:szCs w:val="20"/>
                <w:lang w:eastAsia="ja-JP"/>
              </w:rPr>
            </w:pPr>
            <w:r>
              <w:rPr>
                <w:rFonts w:asciiTheme="minorHAnsi" w:hAnsiTheme="minorHAnsi"/>
                <w:sz w:val="20"/>
                <w:szCs w:val="20"/>
                <w:lang w:eastAsia="ja-JP"/>
              </w:rPr>
              <w:t>Acronym / Abbreviation</w:t>
            </w:r>
          </w:p>
        </w:tc>
        <w:tc>
          <w:tcPr>
            <w:tcW w:w="3599" w:type="dxa"/>
            <w:shd w:val="clear" w:color="auto" w:fill="003300"/>
          </w:tcPr>
          <w:p w:rsidR="00FF597A" w:rsidRPr="00F14737" w:rsidRDefault="00FF597A" w:rsidP="00D45ED9">
            <w:pPr>
              <w:rPr>
                <w:rFonts w:asciiTheme="minorHAnsi" w:hAnsiTheme="minorHAnsi"/>
                <w:sz w:val="20"/>
                <w:szCs w:val="20"/>
                <w:lang w:eastAsia="ja-JP"/>
              </w:rPr>
            </w:pPr>
            <w:r>
              <w:rPr>
                <w:rFonts w:asciiTheme="minorHAnsi" w:hAnsiTheme="minorHAnsi"/>
                <w:sz w:val="20"/>
                <w:szCs w:val="20"/>
                <w:lang w:eastAsia="ja-JP"/>
              </w:rPr>
              <w:t>Name</w:t>
            </w:r>
          </w:p>
        </w:tc>
        <w:tc>
          <w:tcPr>
            <w:tcW w:w="3331" w:type="dxa"/>
            <w:shd w:val="clear" w:color="auto" w:fill="003300"/>
          </w:tcPr>
          <w:p w:rsidR="00FF597A" w:rsidRPr="00F14737" w:rsidRDefault="00FF597A" w:rsidP="00D45ED9">
            <w:pPr>
              <w:rPr>
                <w:rFonts w:asciiTheme="minorHAnsi" w:hAnsiTheme="minorHAnsi"/>
                <w:sz w:val="20"/>
                <w:szCs w:val="20"/>
                <w:lang w:eastAsia="ja-JP"/>
              </w:rPr>
            </w:pPr>
            <w:r>
              <w:rPr>
                <w:rFonts w:asciiTheme="minorHAnsi" w:hAnsiTheme="minorHAnsi"/>
                <w:sz w:val="20"/>
                <w:szCs w:val="20"/>
                <w:lang w:eastAsia="ja-JP"/>
              </w:rPr>
              <w:t>Description</w:t>
            </w:r>
          </w:p>
        </w:tc>
      </w:tr>
      <w:tr w:rsidR="00534C5E" w:rsidRPr="00F14737" w:rsidTr="00FF597A">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AGW</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Agent Web</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AJAX</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Asynchronous JavaScript and XML</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API</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Application Program Interface</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752F29">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HTML</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Hyper Text Markup Language</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752F29">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JEE</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Java Enterprise Edition</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JPA</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Java Persistence API</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JSON</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JavaScript Object Notation</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JSR</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Java Specification Request</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752F29">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LDAP</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Light Weight Directory Access Protocol</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 xml:space="preserve">MVC </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Model View Controller</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752F29">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POC</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Proof of Concept</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752F29">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REST</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Representational State Transfer</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SCV</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Single Customer View</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534C5E" w:rsidRPr="00F14737" w:rsidTr="00FF597A">
        <w:tc>
          <w:tcPr>
            <w:tcW w:w="2070"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SPI</w:t>
            </w:r>
          </w:p>
        </w:tc>
        <w:tc>
          <w:tcPr>
            <w:tcW w:w="3599" w:type="dxa"/>
            <w:shd w:val="clear" w:color="auto" w:fill="DEE7D1"/>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Sales Pro</w:t>
            </w:r>
            <w:r w:rsidR="00685BED">
              <w:rPr>
                <w:rFonts w:asciiTheme="minorHAnsi" w:hAnsiTheme="minorHAnsi"/>
                <w:sz w:val="20"/>
                <w:szCs w:val="20"/>
                <w:lang w:eastAsia="ja-JP"/>
              </w:rPr>
              <w:t>cess Innovations</w:t>
            </w:r>
          </w:p>
        </w:tc>
        <w:tc>
          <w:tcPr>
            <w:tcW w:w="3331" w:type="dxa"/>
            <w:shd w:val="clear" w:color="auto" w:fill="DEE7D1"/>
          </w:tcPr>
          <w:p w:rsidR="00534C5E" w:rsidRPr="00FF597A" w:rsidRDefault="00534C5E" w:rsidP="00D45ED9">
            <w:pPr>
              <w:rPr>
                <w:rFonts w:asciiTheme="minorHAnsi" w:hAnsiTheme="minorHAnsi"/>
                <w:sz w:val="20"/>
                <w:szCs w:val="20"/>
                <w:lang w:eastAsia="ja-JP"/>
              </w:rPr>
            </w:pPr>
          </w:p>
        </w:tc>
      </w:tr>
      <w:tr w:rsidR="00534C5E" w:rsidRPr="00F14737" w:rsidTr="00752F29">
        <w:tc>
          <w:tcPr>
            <w:tcW w:w="2070"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UI</w:t>
            </w:r>
          </w:p>
        </w:tc>
        <w:tc>
          <w:tcPr>
            <w:tcW w:w="3599" w:type="dxa"/>
            <w:shd w:val="clear" w:color="auto" w:fill="EFF3EA"/>
          </w:tcPr>
          <w:p w:rsidR="00534C5E" w:rsidRPr="00FF597A" w:rsidRDefault="00534C5E" w:rsidP="00D45ED9">
            <w:pPr>
              <w:rPr>
                <w:rFonts w:asciiTheme="minorHAnsi" w:hAnsiTheme="minorHAnsi"/>
                <w:sz w:val="20"/>
                <w:szCs w:val="20"/>
                <w:lang w:eastAsia="ja-JP"/>
              </w:rPr>
            </w:pPr>
            <w:r>
              <w:rPr>
                <w:rFonts w:asciiTheme="minorHAnsi" w:hAnsiTheme="minorHAnsi"/>
                <w:sz w:val="20"/>
                <w:szCs w:val="20"/>
                <w:lang w:eastAsia="ja-JP"/>
              </w:rPr>
              <w:t>User Interface</w:t>
            </w:r>
          </w:p>
        </w:tc>
        <w:tc>
          <w:tcPr>
            <w:tcW w:w="3331" w:type="dxa"/>
            <w:shd w:val="clear" w:color="auto" w:fill="EFF3EA"/>
          </w:tcPr>
          <w:p w:rsidR="00534C5E" w:rsidRPr="00FF597A" w:rsidRDefault="00534C5E" w:rsidP="00D45ED9">
            <w:pPr>
              <w:rPr>
                <w:rFonts w:asciiTheme="minorHAnsi" w:hAnsiTheme="minorHAnsi"/>
                <w:sz w:val="20"/>
                <w:szCs w:val="20"/>
                <w:lang w:eastAsia="ja-JP"/>
              </w:rPr>
            </w:pPr>
          </w:p>
        </w:tc>
      </w:tr>
      <w:tr w:rsidR="00685BED" w:rsidRPr="00F14737" w:rsidTr="00D45ED9">
        <w:tc>
          <w:tcPr>
            <w:tcW w:w="2070" w:type="dxa"/>
            <w:shd w:val="clear" w:color="auto" w:fill="DEE7D1"/>
          </w:tcPr>
          <w:p w:rsidR="00685BED" w:rsidRDefault="00685BED" w:rsidP="00D45ED9">
            <w:pPr>
              <w:rPr>
                <w:rFonts w:asciiTheme="minorHAnsi" w:hAnsiTheme="minorHAnsi"/>
                <w:sz w:val="20"/>
                <w:szCs w:val="20"/>
                <w:lang w:eastAsia="ja-JP"/>
              </w:rPr>
            </w:pPr>
            <w:r>
              <w:rPr>
                <w:rFonts w:asciiTheme="minorHAnsi" w:hAnsiTheme="minorHAnsi"/>
                <w:sz w:val="20"/>
                <w:szCs w:val="20"/>
                <w:lang w:eastAsia="ja-JP"/>
              </w:rPr>
              <w:t>SSW</w:t>
            </w:r>
          </w:p>
        </w:tc>
        <w:tc>
          <w:tcPr>
            <w:tcW w:w="3599" w:type="dxa"/>
            <w:shd w:val="clear" w:color="auto" w:fill="DEE7D1"/>
          </w:tcPr>
          <w:p w:rsidR="00685BED" w:rsidRDefault="00685BED" w:rsidP="00D45ED9">
            <w:pPr>
              <w:rPr>
                <w:rFonts w:asciiTheme="minorHAnsi" w:hAnsiTheme="minorHAnsi"/>
                <w:sz w:val="20"/>
                <w:szCs w:val="20"/>
                <w:lang w:eastAsia="ja-JP"/>
              </w:rPr>
            </w:pPr>
            <w:r>
              <w:rPr>
                <w:rFonts w:asciiTheme="minorHAnsi" w:hAnsiTheme="minorHAnsi"/>
                <w:sz w:val="20"/>
                <w:szCs w:val="20"/>
                <w:lang w:eastAsia="ja-JP"/>
              </w:rPr>
              <w:t>Sales Support Web</w:t>
            </w:r>
          </w:p>
        </w:tc>
        <w:tc>
          <w:tcPr>
            <w:tcW w:w="3331" w:type="dxa"/>
            <w:shd w:val="clear" w:color="auto" w:fill="DEE7D1"/>
          </w:tcPr>
          <w:p w:rsidR="00685BED" w:rsidRPr="00FF597A" w:rsidRDefault="00685BED" w:rsidP="00D45ED9">
            <w:pPr>
              <w:rPr>
                <w:rFonts w:asciiTheme="minorHAnsi" w:hAnsiTheme="minorHAnsi"/>
                <w:sz w:val="20"/>
                <w:szCs w:val="20"/>
                <w:lang w:eastAsia="ja-JP"/>
              </w:rPr>
            </w:pPr>
          </w:p>
        </w:tc>
      </w:tr>
      <w:tr w:rsidR="00685BED" w:rsidRPr="00F14737" w:rsidTr="00752F29">
        <w:tc>
          <w:tcPr>
            <w:tcW w:w="2070" w:type="dxa"/>
            <w:shd w:val="clear" w:color="auto" w:fill="EFF3EA"/>
          </w:tcPr>
          <w:p w:rsidR="00685BED" w:rsidRPr="00FF597A" w:rsidRDefault="00685BED" w:rsidP="005F692F">
            <w:pPr>
              <w:rPr>
                <w:rFonts w:asciiTheme="minorHAnsi" w:hAnsiTheme="minorHAnsi"/>
                <w:sz w:val="20"/>
                <w:szCs w:val="20"/>
                <w:lang w:eastAsia="ja-JP"/>
              </w:rPr>
            </w:pPr>
            <w:r>
              <w:rPr>
                <w:rFonts w:asciiTheme="minorHAnsi" w:hAnsiTheme="minorHAnsi"/>
                <w:sz w:val="20"/>
                <w:szCs w:val="20"/>
                <w:lang w:eastAsia="ja-JP"/>
              </w:rPr>
              <w:t>XML</w:t>
            </w:r>
          </w:p>
        </w:tc>
        <w:tc>
          <w:tcPr>
            <w:tcW w:w="3599" w:type="dxa"/>
            <w:shd w:val="clear" w:color="auto" w:fill="EFF3EA"/>
          </w:tcPr>
          <w:p w:rsidR="00685BED" w:rsidRPr="00FF597A" w:rsidRDefault="00685BED" w:rsidP="005F692F">
            <w:pPr>
              <w:rPr>
                <w:rFonts w:asciiTheme="minorHAnsi" w:hAnsiTheme="minorHAnsi"/>
                <w:sz w:val="20"/>
                <w:szCs w:val="20"/>
                <w:lang w:eastAsia="ja-JP"/>
              </w:rPr>
            </w:pPr>
            <w:r>
              <w:rPr>
                <w:rFonts w:asciiTheme="minorHAnsi" w:hAnsiTheme="minorHAnsi"/>
                <w:sz w:val="20"/>
                <w:szCs w:val="20"/>
                <w:lang w:eastAsia="ja-JP"/>
              </w:rPr>
              <w:t>Extensible Markup Language</w:t>
            </w:r>
          </w:p>
        </w:tc>
        <w:tc>
          <w:tcPr>
            <w:tcW w:w="3331" w:type="dxa"/>
            <w:shd w:val="clear" w:color="auto" w:fill="EFF3EA"/>
          </w:tcPr>
          <w:p w:rsidR="00685BED" w:rsidRPr="00FF597A" w:rsidRDefault="00685BED" w:rsidP="00D45ED9">
            <w:pPr>
              <w:rPr>
                <w:rFonts w:asciiTheme="minorHAnsi" w:hAnsiTheme="minorHAnsi"/>
                <w:sz w:val="20"/>
                <w:szCs w:val="20"/>
                <w:lang w:eastAsia="ja-JP"/>
              </w:rPr>
            </w:pPr>
          </w:p>
        </w:tc>
      </w:tr>
      <w:tr w:rsidR="00685BED" w:rsidRPr="00F14737" w:rsidTr="00752F29">
        <w:tc>
          <w:tcPr>
            <w:tcW w:w="2070" w:type="dxa"/>
            <w:shd w:val="clear" w:color="auto" w:fill="DEE7D1"/>
          </w:tcPr>
          <w:p w:rsidR="00685BED" w:rsidRPr="00FF597A" w:rsidRDefault="00685BED" w:rsidP="00D45ED9">
            <w:pPr>
              <w:rPr>
                <w:rFonts w:asciiTheme="minorHAnsi" w:hAnsiTheme="minorHAnsi"/>
                <w:sz w:val="20"/>
                <w:szCs w:val="20"/>
                <w:lang w:eastAsia="ja-JP"/>
              </w:rPr>
            </w:pPr>
          </w:p>
        </w:tc>
        <w:tc>
          <w:tcPr>
            <w:tcW w:w="3599" w:type="dxa"/>
            <w:shd w:val="clear" w:color="auto" w:fill="DEE7D1"/>
          </w:tcPr>
          <w:p w:rsidR="00685BED" w:rsidRPr="00FF597A" w:rsidRDefault="00685BED" w:rsidP="00D45ED9">
            <w:pPr>
              <w:rPr>
                <w:rFonts w:asciiTheme="minorHAnsi" w:hAnsiTheme="minorHAnsi"/>
                <w:sz w:val="20"/>
                <w:szCs w:val="20"/>
                <w:lang w:eastAsia="ja-JP"/>
              </w:rPr>
            </w:pPr>
          </w:p>
        </w:tc>
        <w:tc>
          <w:tcPr>
            <w:tcW w:w="3331" w:type="dxa"/>
            <w:shd w:val="clear" w:color="auto" w:fill="DEE7D1"/>
          </w:tcPr>
          <w:p w:rsidR="00685BED" w:rsidRPr="00FF597A" w:rsidRDefault="00685BED" w:rsidP="00D45ED9">
            <w:pPr>
              <w:rPr>
                <w:rFonts w:asciiTheme="minorHAnsi" w:hAnsiTheme="minorHAnsi"/>
                <w:sz w:val="20"/>
                <w:szCs w:val="20"/>
                <w:lang w:eastAsia="ja-JP"/>
              </w:rPr>
            </w:pPr>
          </w:p>
        </w:tc>
      </w:tr>
      <w:tr w:rsidR="00685BED" w:rsidRPr="00F14737" w:rsidTr="00752F29">
        <w:tc>
          <w:tcPr>
            <w:tcW w:w="2070" w:type="dxa"/>
            <w:shd w:val="clear" w:color="auto" w:fill="EFF3EA"/>
          </w:tcPr>
          <w:p w:rsidR="00685BED" w:rsidRPr="00FF597A" w:rsidRDefault="00685BED" w:rsidP="00D45ED9">
            <w:pPr>
              <w:rPr>
                <w:rFonts w:asciiTheme="minorHAnsi" w:hAnsiTheme="minorHAnsi"/>
                <w:sz w:val="20"/>
                <w:szCs w:val="20"/>
                <w:lang w:eastAsia="ja-JP"/>
              </w:rPr>
            </w:pPr>
          </w:p>
        </w:tc>
        <w:tc>
          <w:tcPr>
            <w:tcW w:w="3599" w:type="dxa"/>
            <w:shd w:val="clear" w:color="auto" w:fill="EFF3EA"/>
          </w:tcPr>
          <w:p w:rsidR="00685BED" w:rsidRPr="00FF597A" w:rsidRDefault="00685BED" w:rsidP="00D45ED9">
            <w:pPr>
              <w:rPr>
                <w:rFonts w:asciiTheme="minorHAnsi" w:hAnsiTheme="minorHAnsi"/>
                <w:sz w:val="20"/>
                <w:szCs w:val="20"/>
                <w:lang w:eastAsia="ja-JP"/>
              </w:rPr>
            </w:pPr>
          </w:p>
        </w:tc>
        <w:tc>
          <w:tcPr>
            <w:tcW w:w="3331" w:type="dxa"/>
            <w:shd w:val="clear" w:color="auto" w:fill="EFF3EA"/>
          </w:tcPr>
          <w:p w:rsidR="00685BED" w:rsidRPr="00FF597A" w:rsidRDefault="00685BED" w:rsidP="00D45ED9">
            <w:pPr>
              <w:rPr>
                <w:rFonts w:asciiTheme="minorHAnsi" w:hAnsiTheme="minorHAnsi"/>
                <w:sz w:val="20"/>
                <w:szCs w:val="20"/>
                <w:lang w:eastAsia="ja-JP"/>
              </w:rPr>
            </w:pPr>
          </w:p>
        </w:tc>
      </w:tr>
      <w:tr w:rsidR="00685BED" w:rsidRPr="00F14737" w:rsidTr="00752F29">
        <w:tc>
          <w:tcPr>
            <w:tcW w:w="2070" w:type="dxa"/>
            <w:shd w:val="clear" w:color="auto" w:fill="DEE7D1"/>
          </w:tcPr>
          <w:p w:rsidR="00685BED" w:rsidRPr="00FF597A" w:rsidRDefault="00685BED" w:rsidP="00D45ED9">
            <w:pPr>
              <w:rPr>
                <w:rFonts w:asciiTheme="minorHAnsi" w:hAnsiTheme="minorHAnsi"/>
                <w:sz w:val="20"/>
                <w:szCs w:val="20"/>
                <w:lang w:eastAsia="ja-JP"/>
              </w:rPr>
            </w:pPr>
          </w:p>
        </w:tc>
        <w:tc>
          <w:tcPr>
            <w:tcW w:w="3599" w:type="dxa"/>
            <w:shd w:val="clear" w:color="auto" w:fill="DEE7D1"/>
          </w:tcPr>
          <w:p w:rsidR="00685BED" w:rsidRPr="00FF597A" w:rsidRDefault="00685BED" w:rsidP="00D45ED9">
            <w:pPr>
              <w:rPr>
                <w:rFonts w:asciiTheme="minorHAnsi" w:hAnsiTheme="minorHAnsi"/>
                <w:sz w:val="20"/>
                <w:szCs w:val="20"/>
                <w:lang w:eastAsia="ja-JP"/>
              </w:rPr>
            </w:pPr>
          </w:p>
        </w:tc>
        <w:tc>
          <w:tcPr>
            <w:tcW w:w="3331" w:type="dxa"/>
            <w:shd w:val="clear" w:color="auto" w:fill="DEE7D1"/>
          </w:tcPr>
          <w:p w:rsidR="00685BED" w:rsidRPr="00FF597A" w:rsidRDefault="00685BED" w:rsidP="00D45ED9">
            <w:pPr>
              <w:rPr>
                <w:rFonts w:asciiTheme="minorHAnsi" w:hAnsiTheme="minorHAnsi"/>
                <w:sz w:val="20"/>
                <w:szCs w:val="20"/>
                <w:lang w:eastAsia="ja-JP"/>
              </w:rPr>
            </w:pPr>
          </w:p>
        </w:tc>
      </w:tr>
    </w:tbl>
    <w:p w:rsidR="00FF597A" w:rsidRDefault="00FF597A" w:rsidP="00494576">
      <w:pPr>
        <w:jc w:val="center"/>
        <w:rPr>
          <w:rFonts w:asciiTheme="minorHAnsi" w:hAnsiTheme="minorHAnsi"/>
          <w:sz w:val="20"/>
          <w:szCs w:val="20"/>
          <w:lang w:eastAsia="ja-JP"/>
        </w:rPr>
      </w:pPr>
    </w:p>
    <w:p w:rsidR="00494576" w:rsidRDefault="00494576" w:rsidP="00494576">
      <w:pPr>
        <w:jc w:val="center"/>
        <w:rPr>
          <w:rFonts w:asciiTheme="minorHAnsi" w:hAnsiTheme="minorHAnsi"/>
          <w:sz w:val="20"/>
          <w:szCs w:val="20"/>
          <w:lang w:eastAsia="ja-JP"/>
        </w:rPr>
      </w:pPr>
      <w:r>
        <w:rPr>
          <w:rFonts w:asciiTheme="minorHAnsi" w:hAnsiTheme="minorHAnsi"/>
          <w:sz w:val="20"/>
          <w:szCs w:val="20"/>
          <w:lang w:eastAsia="ja-JP"/>
        </w:rPr>
        <w:t>Table 4: Definitions, Acronyms and Abbreviations</w:t>
      </w:r>
    </w:p>
    <w:p w:rsidR="00752F29" w:rsidRDefault="00752F29" w:rsidP="00FF597A">
      <w:pPr>
        <w:rPr>
          <w:rFonts w:asciiTheme="minorHAnsi" w:hAnsiTheme="minorHAnsi"/>
          <w:sz w:val="20"/>
          <w:szCs w:val="20"/>
          <w:lang w:eastAsia="ja-JP"/>
        </w:rPr>
      </w:pPr>
    </w:p>
    <w:p w:rsidR="00752F29" w:rsidRDefault="00752F29" w:rsidP="00FF597A">
      <w:pPr>
        <w:rPr>
          <w:rFonts w:asciiTheme="minorHAnsi" w:hAnsiTheme="minorHAnsi"/>
          <w:sz w:val="20"/>
          <w:szCs w:val="20"/>
          <w:lang w:eastAsia="ja-JP"/>
        </w:rPr>
      </w:pPr>
    </w:p>
    <w:p w:rsidR="00752F29" w:rsidRDefault="00752F29" w:rsidP="00FF597A">
      <w:pPr>
        <w:rPr>
          <w:rFonts w:asciiTheme="minorHAnsi" w:hAnsiTheme="minorHAnsi"/>
          <w:sz w:val="20"/>
          <w:szCs w:val="20"/>
          <w:lang w:eastAsia="ja-JP"/>
        </w:rPr>
      </w:pPr>
    </w:p>
    <w:p w:rsidR="00752F29" w:rsidRPr="00FF597A" w:rsidRDefault="00752F29" w:rsidP="00FF597A">
      <w:pPr>
        <w:rPr>
          <w:rFonts w:asciiTheme="minorHAnsi" w:hAnsiTheme="minorHAnsi"/>
          <w:sz w:val="20"/>
          <w:szCs w:val="20"/>
          <w:lang w:eastAsia="ja-JP"/>
        </w:rPr>
      </w:pPr>
    </w:p>
    <w:p w:rsidR="00BB5FFA" w:rsidRDefault="00BB5FFA" w:rsidP="003B05FF">
      <w:pPr>
        <w:pStyle w:val="Heading3"/>
      </w:pPr>
      <w:bookmarkStart w:id="64" w:name="_Toc372526896"/>
      <w:r w:rsidRPr="00A07649">
        <w:lastRenderedPageBreak/>
        <w:t>References</w:t>
      </w:r>
      <w:bookmarkEnd w:id="64"/>
    </w:p>
    <w:p w:rsidR="00752F29" w:rsidRDefault="00752F29" w:rsidP="00752F29">
      <w:pPr>
        <w:rPr>
          <w:rFonts w:asciiTheme="minorHAnsi" w:hAnsiTheme="minorHAnsi"/>
          <w:sz w:val="20"/>
          <w:szCs w:val="20"/>
          <w:lang w:eastAsia="ja-JP"/>
        </w:rPr>
      </w:pPr>
      <w:r>
        <w:rPr>
          <w:rFonts w:asciiTheme="minorHAnsi" w:hAnsiTheme="minorHAnsi"/>
          <w:sz w:val="20"/>
          <w:szCs w:val="20"/>
          <w:lang w:eastAsia="ja-JP"/>
        </w:rPr>
        <w:t>This section provides the list of documents referred:</w:t>
      </w:r>
    </w:p>
    <w:p w:rsidR="00752F29" w:rsidRPr="00752F29" w:rsidRDefault="00752F29" w:rsidP="00752F29">
      <w:pPr>
        <w:rPr>
          <w:rFonts w:asciiTheme="minorHAnsi" w:hAnsiTheme="minorHAnsi"/>
          <w:sz w:val="20"/>
          <w:szCs w:val="20"/>
          <w:lang w:eastAsia="ja-JP"/>
        </w:rPr>
      </w:pPr>
    </w:p>
    <w:tbl>
      <w:tblPr>
        <w:tblStyle w:val="TableGrid"/>
        <w:tblW w:w="0" w:type="auto"/>
        <w:tblInd w:w="108" w:type="dxa"/>
        <w:tblLook w:val="04A0"/>
      </w:tblPr>
      <w:tblGrid>
        <w:gridCol w:w="3732"/>
        <w:gridCol w:w="1363"/>
        <w:gridCol w:w="3905"/>
      </w:tblGrid>
      <w:tr w:rsidR="00752F29" w:rsidRPr="00F14737" w:rsidTr="009E7E10">
        <w:tc>
          <w:tcPr>
            <w:tcW w:w="3732" w:type="dxa"/>
            <w:shd w:val="clear" w:color="auto" w:fill="003300"/>
          </w:tcPr>
          <w:p w:rsidR="00752F29" w:rsidRPr="00F14737" w:rsidRDefault="00752F29" w:rsidP="00D45ED9">
            <w:pPr>
              <w:rPr>
                <w:rFonts w:asciiTheme="minorHAnsi" w:hAnsiTheme="minorHAnsi"/>
                <w:sz w:val="20"/>
                <w:szCs w:val="20"/>
                <w:lang w:eastAsia="ja-JP"/>
              </w:rPr>
            </w:pPr>
            <w:r>
              <w:rPr>
                <w:rFonts w:asciiTheme="minorHAnsi" w:hAnsiTheme="minorHAnsi"/>
                <w:sz w:val="20"/>
                <w:szCs w:val="20"/>
                <w:lang w:eastAsia="ja-JP"/>
              </w:rPr>
              <w:t>Document Name</w:t>
            </w:r>
          </w:p>
        </w:tc>
        <w:tc>
          <w:tcPr>
            <w:tcW w:w="1363" w:type="dxa"/>
            <w:shd w:val="clear" w:color="auto" w:fill="003300"/>
          </w:tcPr>
          <w:p w:rsidR="00752F29" w:rsidRPr="00F14737" w:rsidRDefault="00752F29" w:rsidP="00D45ED9">
            <w:pPr>
              <w:rPr>
                <w:rFonts w:asciiTheme="minorHAnsi" w:hAnsiTheme="minorHAnsi"/>
                <w:sz w:val="20"/>
                <w:szCs w:val="20"/>
                <w:lang w:eastAsia="ja-JP"/>
              </w:rPr>
            </w:pPr>
            <w:r>
              <w:rPr>
                <w:rFonts w:asciiTheme="minorHAnsi" w:hAnsiTheme="minorHAnsi"/>
                <w:sz w:val="20"/>
                <w:szCs w:val="20"/>
                <w:lang w:eastAsia="ja-JP"/>
              </w:rPr>
              <w:t>Version</w:t>
            </w:r>
          </w:p>
        </w:tc>
        <w:tc>
          <w:tcPr>
            <w:tcW w:w="3905" w:type="dxa"/>
            <w:shd w:val="clear" w:color="auto" w:fill="003300"/>
          </w:tcPr>
          <w:p w:rsidR="00752F29" w:rsidRPr="00F14737" w:rsidRDefault="00752F29" w:rsidP="00D45ED9">
            <w:pPr>
              <w:rPr>
                <w:rFonts w:asciiTheme="minorHAnsi" w:hAnsiTheme="minorHAnsi"/>
                <w:sz w:val="20"/>
                <w:szCs w:val="20"/>
                <w:lang w:eastAsia="ja-JP"/>
              </w:rPr>
            </w:pPr>
            <w:r>
              <w:rPr>
                <w:rFonts w:asciiTheme="minorHAnsi" w:hAnsiTheme="minorHAnsi"/>
                <w:sz w:val="20"/>
                <w:szCs w:val="20"/>
                <w:lang w:eastAsia="ja-JP"/>
              </w:rPr>
              <w:t>Location</w:t>
            </w:r>
          </w:p>
        </w:tc>
      </w:tr>
      <w:tr w:rsidR="00752F29" w:rsidRPr="00F14737" w:rsidTr="009E7E10">
        <w:tc>
          <w:tcPr>
            <w:tcW w:w="3732" w:type="dxa"/>
            <w:shd w:val="clear" w:color="auto" w:fill="DEE7D1"/>
          </w:tcPr>
          <w:p w:rsidR="00752F29" w:rsidRPr="00FF597A" w:rsidRDefault="00752F29" w:rsidP="00D45ED9">
            <w:pPr>
              <w:rPr>
                <w:rFonts w:asciiTheme="minorHAnsi" w:hAnsiTheme="minorHAnsi"/>
                <w:sz w:val="20"/>
                <w:szCs w:val="20"/>
                <w:lang w:eastAsia="ja-JP"/>
              </w:rPr>
            </w:pPr>
            <w:r w:rsidRPr="00752F29">
              <w:rPr>
                <w:rFonts w:asciiTheme="minorHAnsi" w:hAnsiTheme="minorHAnsi"/>
                <w:sz w:val="20"/>
                <w:szCs w:val="20"/>
                <w:lang w:eastAsia="ja-JP"/>
              </w:rPr>
              <w:t>SPI_Application_Architecture_Proposal.ppt</w:t>
            </w:r>
          </w:p>
        </w:tc>
        <w:tc>
          <w:tcPr>
            <w:tcW w:w="1363" w:type="dxa"/>
            <w:shd w:val="clear" w:color="auto" w:fill="DEE7D1"/>
          </w:tcPr>
          <w:p w:rsidR="00752F29" w:rsidRPr="00FF597A" w:rsidRDefault="00752F29" w:rsidP="00D45ED9">
            <w:pPr>
              <w:rPr>
                <w:rFonts w:asciiTheme="minorHAnsi" w:hAnsiTheme="minorHAnsi"/>
                <w:sz w:val="20"/>
                <w:szCs w:val="20"/>
                <w:lang w:eastAsia="ja-JP"/>
              </w:rPr>
            </w:pPr>
          </w:p>
        </w:tc>
        <w:tc>
          <w:tcPr>
            <w:tcW w:w="3905" w:type="dxa"/>
            <w:shd w:val="clear" w:color="auto" w:fill="DEE7D1"/>
          </w:tcPr>
          <w:p w:rsidR="00752F29" w:rsidRPr="00FF597A" w:rsidRDefault="00752F29" w:rsidP="00D45ED9">
            <w:pPr>
              <w:rPr>
                <w:rFonts w:asciiTheme="minorHAnsi" w:hAnsiTheme="minorHAnsi"/>
                <w:sz w:val="20"/>
                <w:szCs w:val="20"/>
                <w:lang w:eastAsia="ja-JP"/>
              </w:rPr>
            </w:pPr>
          </w:p>
        </w:tc>
      </w:tr>
      <w:tr w:rsidR="00752F29" w:rsidRPr="00F14737" w:rsidTr="009E7E10">
        <w:tc>
          <w:tcPr>
            <w:tcW w:w="3732" w:type="dxa"/>
            <w:shd w:val="clear" w:color="auto" w:fill="EFF3EA"/>
          </w:tcPr>
          <w:p w:rsidR="00752F29" w:rsidRPr="00FF597A" w:rsidRDefault="00826E61" w:rsidP="00D45ED9">
            <w:pPr>
              <w:rPr>
                <w:rFonts w:asciiTheme="minorHAnsi" w:hAnsiTheme="minorHAnsi"/>
                <w:sz w:val="20"/>
                <w:szCs w:val="20"/>
                <w:lang w:eastAsia="ja-JP"/>
              </w:rPr>
            </w:pPr>
            <w:r w:rsidRPr="00752F29">
              <w:rPr>
                <w:rFonts w:asciiTheme="minorHAnsi" w:hAnsiTheme="minorHAnsi"/>
                <w:sz w:val="20"/>
                <w:szCs w:val="20"/>
                <w:lang w:eastAsia="ja-JP"/>
              </w:rPr>
              <w:t>Manulife-AGWPortalSolutionApproach_V1.0.pptx</w:t>
            </w:r>
          </w:p>
        </w:tc>
        <w:tc>
          <w:tcPr>
            <w:tcW w:w="1363" w:type="dxa"/>
            <w:shd w:val="clear" w:color="auto" w:fill="EFF3EA"/>
          </w:tcPr>
          <w:p w:rsidR="00752F29" w:rsidRPr="00FF597A" w:rsidRDefault="00752F29" w:rsidP="00D45ED9">
            <w:pPr>
              <w:rPr>
                <w:rFonts w:asciiTheme="minorHAnsi" w:hAnsiTheme="minorHAnsi"/>
                <w:sz w:val="20"/>
                <w:szCs w:val="20"/>
                <w:lang w:eastAsia="ja-JP"/>
              </w:rPr>
            </w:pPr>
          </w:p>
        </w:tc>
        <w:tc>
          <w:tcPr>
            <w:tcW w:w="3905" w:type="dxa"/>
            <w:shd w:val="clear" w:color="auto" w:fill="EFF3EA"/>
          </w:tcPr>
          <w:p w:rsidR="00752F29" w:rsidRPr="00FF597A" w:rsidRDefault="00752F29" w:rsidP="00D45ED9">
            <w:pPr>
              <w:rPr>
                <w:rFonts w:asciiTheme="minorHAnsi" w:hAnsiTheme="minorHAnsi"/>
                <w:sz w:val="20"/>
                <w:szCs w:val="20"/>
                <w:lang w:eastAsia="ja-JP"/>
              </w:rPr>
            </w:pPr>
          </w:p>
        </w:tc>
      </w:tr>
      <w:tr w:rsidR="00752F29" w:rsidRPr="00F14737" w:rsidTr="009E7E10">
        <w:tc>
          <w:tcPr>
            <w:tcW w:w="3732" w:type="dxa"/>
            <w:shd w:val="clear" w:color="auto" w:fill="DEE7D1"/>
          </w:tcPr>
          <w:p w:rsidR="00752F29" w:rsidRPr="00FF597A" w:rsidRDefault="00826E61" w:rsidP="00D45ED9">
            <w:pPr>
              <w:rPr>
                <w:rFonts w:asciiTheme="minorHAnsi" w:hAnsiTheme="minorHAnsi"/>
                <w:sz w:val="20"/>
                <w:szCs w:val="20"/>
                <w:lang w:eastAsia="ja-JP"/>
              </w:rPr>
            </w:pPr>
            <w:r w:rsidRPr="00752F29">
              <w:rPr>
                <w:rFonts w:asciiTheme="minorHAnsi" w:hAnsiTheme="minorHAnsi"/>
                <w:sz w:val="20"/>
                <w:szCs w:val="20"/>
                <w:lang w:eastAsia="ja-JP"/>
              </w:rPr>
              <w:t>Manulife - Agent WEB Application Architecture Assessment Report v1.0.docx</w:t>
            </w:r>
          </w:p>
        </w:tc>
        <w:tc>
          <w:tcPr>
            <w:tcW w:w="1363" w:type="dxa"/>
            <w:shd w:val="clear" w:color="auto" w:fill="DEE7D1"/>
          </w:tcPr>
          <w:p w:rsidR="00752F29" w:rsidRPr="00FF597A" w:rsidRDefault="00752F29" w:rsidP="00D45ED9">
            <w:pPr>
              <w:rPr>
                <w:rFonts w:asciiTheme="minorHAnsi" w:hAnsiTheme="minorHAnsi"/>
                <w:sz w:val="20"/>
                <w:szCs w:val="20"/>
                <w:lang w:eastAsia="ja-JP"/>
              </w:rPr>
            </w:pPr>
          </w:p>
        </w:tc>
        <w:tc>
          <w:tcPr>
            <w:tcW w:w="3905" w:type="dxa"/>
            <w:shd w:val="clear" w:color="auto" w:fill="DEE7D1"/>
          </w:tcPr>
          <w:p w:rsidR="00752F29" w:rsidRPr="00FF597A" w:rsidRDefault="00752F29" w:rsidP="00D45ED9">
            <w:pPr>
              <w:rPr>
                <w:rFonts w:asciiTheme="minorHAnsi" w:hAnsiTheme="minorHAnsi"/>
                <w:sz w:val="20"/>
                <w:szCs w:val="20"/>
                <w:lang w:eastAsia="ja-JP"/>
              </w:rPr>
            </w:pPr>
          </w:p>
        </w:tc>
      </w:tr>
      <w:tr w:rsidR="00826E61" w:rsidRPr="00F14737" w:rsidTr="009E7E10">
        <w:tc>
          <w:tcPr>
            <w:tcW w:w="3732" w:type="dxa"/>
            <w:shd w:val="clear" w:color="auto" w:fill="EFF3EA"/>
          </w:tcPr>
          <w:p w:rsidR="00826E61" w:rsidRPr="00FF597A" w:rsidRDefault="00826E61" w:rsidP="005F692F">
            <w:pPr>
              <w:rPr>
                <w:rFonts w:asciiTheme="minorHAnsi" w:hAnsiTheme="minorHAnsi"/>
                <w:sz w:val="20"/>
                <w:szCs w:val="20"/>
                <w:lang w:eastAsia="ja-JP"/>
              </w:rPr>
            </w:pPr>
            <w:r>
              <w:rPr>
                <w:rFonts w:asciiTheme="minorHAnsi" w:hAnsiTheme="minorHAnsi"/>
                <w:sz w:val="20"/>
                <w:szCs w:val="20"/>
                <w:lang w:eastAsia="ja-JP"/>
              </w:rPr>
              <w:t>SPI Infrastructure View 0.1.pptx</w:t>
            </w:r>
          </w:p>
        </w:tc>
        <w:tc>
          <w:tcPr>
            <w:tcW w:w="1363" w:type="dxa"/>
            <w:shd w:val="clear" w:color="auto" w:fill="EFF3EA"/>
          </w:tcPr>
          <w:p w:rsidR="00826E61" w:rsidRPr="00FF597A" w:rsidRDefault="00826E61" w:rsidP="00D45ED9">
            <w:pPr>
              <w:rPr>
                <w:rFonts w:asciiTheme="minorHAnsi" w:hAnsiTheme="minorHAnsi"/>
                <w:sz w:val="20"/>
                <w:szCs w:val="20"/>
                <w:lang w:eastAsia="ja-JP"/>
              </w:rPr>
            </w:pPr>
          </w:p>
        </w:tc>
        <w:tc>
          <w:tcPr>
            <w:tcW w:w="3905" w:type="dxa"/>
            <w:shd w:val="clear" w:color="auto" w:fill="EFF3EA"/>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DEE7D1"/>
          </w:tcPr>
          <w:p w:rsidR="00826E61" w:rsidRPr="00FF597A" w:rsidRDefault="00826E61" w:rsidP="005F692F">
            <w:pPr>
              <w:rPr>
                <w:rFonts w:asciiTheme="minorHAnsi" w:hAnsiTheme="minorHAnsi"/>
                <w:sz w:val="20"/>
                <w:szCs w:val="20"/>
                <w:lang w:eastAsia="ja-JP"/>
              </w:rPr>
            </w:pPr>
            <w:r w:rsidRPr="00AB5FC5">
              <w:rPr>
                <w:rFonts w:asciiTheme="minorHAnsi" w:hAnsiTheme="minorHAnsi"/>
                <w:sz w:val="20"/>
                <w:szCs w:val="20"/>
                <w:lang w:eastAsia="ja-JP"/>
              </w:rPr>
              <w:t>SPI Design Guidelines.1.0.pptx</w:t>
            </w:r>
          </w:p>
        </w:tc>
        <w:tc>
          <w:tcPr>
            <w:tcW w:w="1363" w:type="dxa"/>
            <w:shd w:val="clear" w:color="auto" w:fill="DEE7D1"/>
          </w:tcPr>
          <w:p w:rsidR="00826E61" w:rsidRPr="00FF597A" w:rsidRDefault="00826E61" w:rsidP="00D45ED9">
            <w:pPr>
              <w:rPr>
                <w:rFonts w:asciiTheme="minorHAnsi" w:hAnsiTheme="minorHAnsi"/>
                <w:sz w:val="20"/>
                <w:szCs w:val="20"/>
                <w:lang w:eastAsia="ja-JP"/>
              </w:rPr>
            </w:pPr>
          </w:p>
        </w:tc>
        <w:tc>
          <w:tcPr>
            <w:tcW w:w="3905" w:type="dxa"/>
            <w:shd w:val="clear" w:color="auto" w:fill="DEE7D1"/>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EFF3EA"/>
          </w:tcPr>
          <w:p w:rsidR="00826E61" w:rsidRPr="00FF597A" w:rsidRDefault="00826E61" w:rsidP="00D45ED9">
            <w:pPr>
              <w:rPr>
                <w:rFonts w:asciiTheme="minorHAnsi" w:hAnsiTheme="minorHAnsi"/>
                <w:sz w:val="20"/>
                <w:szCs w:val="20"/>
                <w:lang w:eastAsia="ja-JP"/>
              </w:rPr>
            </w:pPr>
          </w:p>
        </w:tc>
        <w:tc>
          <w:tcPr>
            <w:tcW w:w="1363" w:type="dxa"/>
            <w:shd w:val="clear" w:color="auto" w:fill="EFF3EA"/>
          </w:tcPr>
          <w:p w:rsidR="00826E61" w:rsidRPr="00FF597A" w:rsidRDefault="00826E61" w:rsidP="00D45ED9">
            <w:pPr>
              <w:rPr>
                <w:rFonts w:asciiTheme="minorHAnsi" w:hAnsiTheme="minorHAnsi"/>
                <w:sz w:val="20"/>
                <w:szCs w:val="20"/>
                <w:lang w:eastAsia="ja-JP"/>
              </w:rPr>
            </w:pPr>
          </w:p>
        </w:tc>
        <w:tc>
          <w:tcPr>
            <w:tcW w:w="3905" w:type="dxa"/>
            <w:shd w:val="clear" w:color="auto" w:fill="EFF3EA"/>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DEE7D1"/>
          </w:tcPr>
          <w:p w:rsidR="00826E61" w:rsidRPr="00FF597A" w:rsidRDefault="00826E61" w:rsidP="00D45ED9">
            <w:pPr>
              <w:rPr>
                <w:rFonts w:asciiTheme="minorHAnsi" w:hAnsiTheme="minorHAnsi"/>
                <w:sz w:val="20"/>
                <w:szCs w:val="20"/>
                <w:lang w:eastAsia="ja-JP"/>
              </w:rPr>
            </w:pPr>
          </w:p>
        </w:tc>
        <w:tc>
          <w:tcPr>
            <w:tcW w:w="1363" w:type="dxa"/>
            <w:shd w:val="clear" w:color="auto" w:fill="DEE7D1"/>
          </w:tcPr>
          <w:p w:rsidR="00826E61" w:rsidRPr="00FF597A" w:rsidRDefault="00826E61" w:rsidP="00D45ED9">
            <w:pPr>
              <w:rPr>
                <w:rFonts w:asciiTheme="minorHAnsi" w:hAnsiTheme="minorHAnsi"/>
                <w:sz w:val="20"/>
                <w:szCs w:val="20"/>
                <w:lang w:eastAsia="ja-JP"/>
              </w:rPr>
            </w:pPr>
          </w:p>
        </w:tc>
        <w:tc>
          <w:tcPr>
            <w:tcW w:w="3905" w:type="dxa"/>
            <w:shd w:val="clear" w:color="auto" w:fill="DEE7D1"/>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EFF3EA"/>
          </w:tcPr>
          <w:p w:rsidR="00826E61" w:rsidRPr="00FF597A" w:rsidRDefault="00826E61" w:rsidP="00D45ED9">
            <w:pPr>
              <w:rPr>
                <w:rFonts w:asciiTheme="minorHAnsi" w:hAnsiTheme="minorHAnsi"/>
                <w:sz w:val="20"/>
                <w:szCs w:val="20"/>
                <w:lang w:eastAsia="ja-JP"/>
              </w:rPr>
            </w:pPr>
          </w:p>
        </w:tc>
        <w:tc>
          <w:tcPr>
            <w:tcW w:w="1363" w:type="dxa"/>
            <w:shd w:val="clear" w:color="auto" w:fill="EFF3EA"/>
          </w:tcPr>
          <w:p w:rsidR="00826E61" w:rsidRPr="00FF597A" w:rsidRDefault="00826E61" w:rsidP="00D45ED9">
            <w:pPr>
              <w:rPr>
                <w:rFonts w:asciiTheme="minorHAnsi" w:hAnsiTheme="minorHAnsi"/>
                <w:sz w:val="20"/>
                <w:szCs w:val="20"/>
                <w:lang w:eastAsia="ja-JP"/>
              </w:rPr>
            </w:pPr>
          </w:p>
        </w:tc>
        <w:tc>
          <w:tcPr>
            <w:tcW w:w="3905" w:type="dxa"/>
            <w:shd w:val="clear" w:color="auto" w:fill="EFF3EA"/>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DEE7D1"/>
          </w:tcPr>
          <w:p w:rsidR="00826E61" w:rsidRPr="00FF597A" w:rsidRDefault="00826E61" w:rsidP="00D45ED9">
            <w:pPr>
              <w:rPr>
                <w:rFonts w:asciiTheme="minorHAnsi" w:hAnsiTheme="minorHAnsi"/>
                <w:sz w:val="20"/>
                <w:szCs w:val="20"/>
                <w:lang w:eastAsia="ja-JP"/>
              </w:rPr>
            </w:pPr>
          </w:p>
        </w:tc>
        <w:tc>
          <w:tcPr>
            <w:tcW w:w="1363" w:type="dxa"/>
            <w:shd w:val="clear" w:color="auto" w:fill="DEE7D1"/>
          </w:tcPr>
          <w:p w:rsidR="00826E61" w:rsidRPr="00FF597A" w:rsidRDefault="00826E61" w:rsidP="00D45ED9">
            <w:pPr>
              <w:rPr>
                <w:rFonts w:asciiTheme="minorHAnsi" w:hAnsiTheme="minorHAnsi"/>
                <w:sz w:val="20"/>
                <w:szCs w:val="20"/>
                <w:lang w:eastAsia="ja-JP"/>
              </w:rPr>
            </w:pPr>
          </w:p>
        </w:tc>
        <w:tc>
          <w:tcPr>
            <w:tcW w:w="3905" w:type="dxa"/>
            <w:shd w:val="clear" w:color="auto" w:fill="DEE7D1"/>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EFF3EA"/>
          </w:tcPr>
          <w:p w:rsidR="00826E61" w:rsidRPr="00FF597A" w:rsidRDefault="00826E61" w:rsidP="00D45ED9">
            <w:pPr>
              <w:rPr>
                <w:rFonts w:asciiTheme="minorHAnsi" w:hAnsiTheme="minorHAnsi"/>
                <w:sz w:val="20"/>
                <w:szCs w:val="20"/>
                <w:lang w:eastAsia="ja-JP"/>
              </w:rPr>
            </w:pPr>
          </w:p>
        </w:tc>
        <w:tc>
          <w:tcPr>
            <w:tcW w:w="1363" w:type="dxa"/>
            <w:shd w:val="clear" w:color="auto" w:fill="EFF3EA"/>
          </w:tcPr>
          <w:p w:rsidR="00826E61" w:rsidRPr="00FF597A" w:rsidRDefault="00826E61" w:rsidP="00D45ED9">
            <w:pPr>
              <w:rPr>
                <w:rFonts w:asciiTheme="minorHAnsi" w:hAnsiTheme="minorHAnsi"/>
                <w:sz w:val="20"/>
                <w:szCs w:val="20"/>
                <w:lang w:eastAsia="ja-JP"/>
              </w:rPr>
            </w:pPr>
          </w:p>
        </w:tc>
        <w:tc>
          <w:tcPr>
            <w:tcW w:w="3905" w:type="dxa"/>
            <w:shd w:val="clear" w:color="auto" w:fill="EFF3EA"/>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DEE7D1"/>
          </w:tcPr>
          <w:p w:rsidR="00826E61" w:rsidRPr="00FF597A" w:rsidRDefault="00826E61" w:rsidP="00D45ED9">
            <w:pPr>
              <w:rPr>
                <w:rFonts w:asciiTheme="minorHAnsi" w:hAnsiTheme="minorHAnsi"/>
                <w:sz w:val="20"/>
                <w:szCs w:val="20"/>
                <w:lang w:eastAsia="ja-JP"/>
              </w:rPr>
            </w:pPr>
          </w:p>
        </w:tc>
        <w:tc>
          <w:tcPr>
            <w:tcW w:w="1363" w:type="dxa"/>
            <w:shd w:val="clear" w:color="auto" w:fill="DEE7D1"/>
          </w:tcPr>
          <w:p w:rsidR="00826E61" w:rsidRPr="00FF597A" w:rsidRDefault="00826E61" w:rsidP="00D45ED9">
            <w:pPr>
              <w:rPr>
                <w:rFonts w:asciiTheme="minorHAnsi" w:hAnsiTheme="minorHAnsi"/>
                <w:sz w:val="20"/>
                <w:szCs w:val="20"/>
                <w:lang w:eastAsia="ja-JP"/>
              </w:rPr>
            </w:pPr>
          </w:p>
        </w:tc>
        <w:tc>
          <w:tcPr>
            <w:tcW w:w="3905" w:type="dxa"/>
            <w:shd w:val="clear" w:color="auto" w:fill="DEE7D1"/>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EFF3EA"/>
          </w:tcPr>
          <w:p w:rsidR="00826E61" w:rsidRPr="00FF597A" w:rsidRDefault="00826E61" w:rsidP="00D45ED9">
            <w:pPr>
              <w:rPr>
                <w:rFonts w:asciiTheme="minorHAnsi" w:hAnsiTheme="minorHAnsi"/>
                <w:sz w:val="20"/>
                <w:szCs w:val="20"/>
                <w:lang w:eastAsia="ja-JP"/>
              </w:rPr>
            </w:pPr>
          </w:p>
        </w:tc>
        <w:tc>
          <w:tcPr>
            <w:tcW w:w="1363" w:type="dxa"/>
            <w:shd w:val="clear" w:color="auto" w:fill="EFF3EA"/>
          </w:tcPr>
          <w:p w:rsidR="00826E61" w:rsidRPr="00FF597A" w:rsidRDefault="00826E61" w:rsidP="00D45ED9">
            <w:pPr>
              <w:rPr>
                <w:rFonts w:asciiTheme="minorHAnsi" w:hAnsiTheme="minorHAnsi"/>
                <w:sz w:val="20"/>
                <w:szCs w:val="20"/>
                <w:lang w:eastAsia="ja-JP"/>
              </w:rPr>
            </w:pPr>
          </w:p>
        </w:tc>
        <w:tc>
          <w:tcPr>
            <w:tcW w:w="3905" w:type="dxa"/>
            <w:shd w:val="clear" w:color="auto" w:fill="EFF3EA"/>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EFF3EA"/>
          </w:tcPr>
          <w:p w:rsidR="00826E61" w:rsidRPr="00FF597A" w:rsidRDefault="00826E61" w:rsidP="00D45ED9">
            <w:pPr>
              <w:rPr>
                <w:rFonts w:asciiTheme="minorHAnsi" w:hAnsiTheme="minorHAnsi"/>
                <w:sz w:val="20"/>
                <w:szCs w:val="20"/>
                <w:lang w:eastAsia="ja-JP"/>
              </w:rPr>
            </w:pPr>
          </w:p>
        </w:tc>
        <w:tc>
          <w:tcPr>
            <w:tcW w:w="1363" w:type="dxa"/>
            <w:shd w:val="clear" w:color="auto" w:fill="EFF3EA"/>
          </w:tcPr>
          <w:p w:rsidR="00826E61" w:rsidRPr="00FF597A" w:rsidRDefault="00826E61" w:rsidP="00D45ED9">
            <w:pPr>
              <w:rPr>
                <w:rFonts w:asciiTheme="minorHAnsi" w:hAnsiTheme="minorHAnsi"/>
                <w:sz w:val="20"/>
                <w:szCs w:val="20"/>
                <w:lang w:eastAsia="ja-JP"/>
              </w:rPr>
            </w:pPr>
          </w:p>
        </w:tc>
        <w:tc>
          <w:tcPr>
            <w:tcW w:w="3905" w:type="dxa"/>
            <w:shd w:val="clear" w:color="auto" w:fill="EFF3EA"/>
          </w:tcPr>
          <w:p w:rsidR="00826E61" w:rsidRPr="00FF597A" w:rsidRDefault="00826E61" w:rsidP="00D45ED9">
            <w:pPr>
              <w:rPr>
                <w:rFonts w:asciiTheme="minorHAnsi" w:hAnsiTheme="minorHAnsi"/>
                <w:sz w:val="20"/>
                <w:szCs w:val="20"/>
                <w:lang w:eastAsia="ja-JP"/>
              </w:rPr>
            </w:pPr>
          </w:p>
        </w:tc>
      </w:tr>
      <w:tr w:rsidR="00826E61" w:rsidRPr="00F14737" w:rsidTr="009E7E10">
        <w:tc>
          <w:tcPr>
            <w:tcW w:w="3732" w:type="dxa"/>
            <w:shd w:val="clear" w:color="auto" w:fill="DEE7D1"/>
          </w:tcPr>
          <w:p w:rsidR="00826E61" w:rsidRPr="00FF597A" w:rsidRDefault="00826E61" w:rsidP="00D45ED9">
            <w:pPr>
              <w:rPr>
                <w:rFonts w:asciiTheme="minorHAnsi" w:hAnsiTheme="minorHAnsi"/>
                <w:sz w:val="20"/>
                <w:szCs w:val="20"/>
                <w:lang w:eastAsia="ja-JP"/>
              </w:rPr>
            </w:pPr>
          </w:p>
        </w:tc>
        <w:tc>
          <w:tcPr>
            <w:tcW w:w="1363" w:type="dxa"/>
            <w:shd w:val="clear" w:color="auto" w:fill="DEE7D1"/>
          </w:tcPr>
          <w:p w:rsidR="00826E61" w:rsidRPr="00FF597A" w:rsidRDefault="00826E61" w:rsidP="00D45ED9">
            <w:pPr>
              <w:rPr>
                <w:rFonts w:asciiTheme="minorHAnsi" w:hAnsiTheme="minorHAnsi"/>
                <w:sz w:val="20"/>
                <w:szCs w:val="20"/>
                <w:lang w:eastAsia="ja-JP"/>
              </w:rPr>
            </w:pPr>
          </w:p>
        </w:tc>
        <w:tc>
          <w:tcPr>
            <w:tcW w:w="3905" w:type="dxa"/>
            <w:shd w:val="clear" w:color="auto" w:fill="DEE7D1"/>
          </w:tcPr>
          <w:p w:rsidR="00826E61" w:rsidRPr="00FF597A" w:rsidRDefault="00826E61" w:rsidP="00D45ED9">
            <w:pPr>
              <w:rPr>
                <w:rFonts w:asciiTheme="minorHAnsi" w:hAnsiTheme="minorHAnsi"/>
                <w:sz w:val="20"/>
                <w:szCs w:val="20"/>
                <w:lang w:eastAsia="ja-JP"/>
              </w:rPr>
            </w:pPr>
          </w:p>
        </w:tc>
      </w:tr>
    </w:tbl>
    <w:p w:rsidR="00752F29" w:rsidRDefault="00752F29" w:rsidP="00752F29">
      <w:pPr>
        <w:rPr>
          <w:rFonts w:asciiTheme="minorHAnsi" w:hAnsiTheme="minorHAnsi"/>
          <w:sz w:val="20"/>
          <w:szCs w:val="20"/>
          <w:lang w:eastAsia="ja-JP"/>
        </w:rPr>
      </w:pPr>
    </w:p>
    <w:p w:rsidR="00494576" w:rsidRPr="00752F29" w:rsidRDefault="00494576" w:rsidP="00494576">
      <w:pPr>
        <w:jc w:val="center"/>
        <w:rPr>
          <w:rFonts w:asciiTheme="minorHAnsi" w:hAnsiTheme="minorHAnsi"/>
          <w:sz w:val="20"/>
          <w:szCs w:val="20"/>
          <w:lang w:eastAsia="ja-JP"/>
        </w:rPr>
      </w:pPr>
      <w:r>
        <w:rPr>
          <w:rFonts w:asciiTheme="minorHAnsi" w:hAnsiTheme="minorHAnsi"/>
          <w:sz w:val="20"/>
          <w:szCs w:val="20"/>
          <w:lang w:eastAsia="ja-JP"/>
        </w:rPr>
        <w:t>Table 5: References</w:t>
      </w:r>
    </w:p>
    <w:p w:rsidR="00BB5FFA" w:rsidRDefault="00A443A4" w:rsidP="003B05FF">
      <w:pPr>
        <w:pStyle w:val="Heading3"/>
      </w:pPr>
      <w:bookmarkStart w:id="65" w:name="_Toc372526897"/>
      <w:r>
        <w:t>Key Stakeh</w:t>
      </w:r>
      <w:r w:rsidR="00BB5FFA" w:rsidRPr="00A07649">
        <w:t>older Summary</w:t>
      </w:r>
      <w:bookmarkEnd w:id="65"/>
    </w:p>
    <w:p w:rsidR="00A443A4" w:rsidRPr="00A443A4" w:rsidRDefault="00A443A4" w:rsidP="009E7E10">
      <w:pPr>
        <w:jc w:val="both"/>
        <w:rPr>
          <w:rFonts w:asciiTheme="minorHAnsi" w:hAnsiTheme="minorHAnsi"/>
          <w:sz w:val="20"/>
          <w:szCs w:val="20"/>
          <w:lang w:eastAsia="ja-JP"/>
        </w:rPr>
      </w:pPr>
      <w:r>
        <w:rPr>
          <w:rFonts w:asciiTheme="minorHAnsi" w:hAnsiTheme="minorHAnsi"/>
          <w:sz w:val="20"/>
          <w:szCs w:val="20"/>
          <w:lang w:eastAsia="ja-JP"/>
        </w:rPr>
        <w:t>There are a number of stakeholders with an interest in the development of the SPI Portal. The Table below presents a summary list of key stakeholders</w:t>
      </w:r>
    </w:p>
    <w:tbl>
      <w:tblPr>
        <w:tblStyle w:val="TableGrid"/>
        <w:tblW w:w="0" w:type="auto"/>
        <w:tblInd w:w="108" w:type="dxa"/>
        <w:tblLook w:val="04A0"/>
      </w:tblPr>
      <w:tblGrid>
        <w:gridCol w:w="2160"/>
        <w:gridCol w:w="2340"/>
        <w:gridCol w:w="4500"/>
      </w:tblGrid>
      <w:tr w:rsidR="00A443A4" w:rsidRPr="00F14737" w:rsidTr="009E7E10">
        <w:trPr>
          <w:trHeight w:val="132"/>
        </w:trPr>
        <w:tc>
          <w:tcPr>
            <w:tcW w:w="2160" w:type="dxa"/>
            <w:shd w:val="clear" w:color="auto" w:fill="003300"/>
          </w:tcPr>
          <w:p w:rsidR="00A443A4"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Stakeholder Type</w:t>
            </w:r>
          </w:p>
        </w:tc>
        <w:tc>
          <w:tcPr>
            <w:tcW w:w="2340" w:type="dxa"/>
            <w:shd w:val="clear" w:color="auto" w:fill="003300"/>
          </w:tcPr>
          <w:p w:rsidR="00A443A4"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Name</w:t>
            </w:r>
          </w:p>
        </w:tc>
        <w:tc>
          <w:tcPr>
            <w:tcW w:w="4500" w:type="dxa"/>
            <w:shd w:val="clear" w:color="auto" w:fill="003300"/>
          </w:tcPr>
          <w:p w:rsidR="00A443A4"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Project Responsibilities</w:t>
            </w:r>
          </w:p>
        </w:tc>
      </w:tr>
      <w:tr w:rsidR="00A443A4" w:rsidRPr="00F14737" w:rsidTr="009E7E10">
        <w:tc>
          <w:tcPr>
            <w:tcW w:w="2160" w:type="dxa"/>
            <w:shd w:val="clear" w:color="auto" w:fill="DEE7D1"/>
          </w:tcPr>
          <w:p w:rsidR="00A443A4"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Project Sponsor</w:t>
            </w:r>
          </w:p>
        </w:tc>
        <w:tc>
          <w:tcPr>
            <w:tcW w:w="2340" w:type="dxa"/>
            <w:shd w:val="clear" w:color="auto" w:fill="DEE7D1"/>
          </w:tcPr>
          <w:p w:rsidR="00A443A4" w:rsidRPr="00FF597A" w:rsidRDefault="00A443A4" w:rsidP="00D45ED9">
            <w:pPr>
              <w:rPr>
                <w:rFonts w:asciiTheme="minorHAnsi" w:hAnsiTheme="minorHAnsi"/>
                <w:sz w:val="20"/>
                <w:szCs w:val="20"/>
                <w:lang w:eastAsia="ja-JP"/>
              </w:rPr>
            </w:pPr>
          </w:p>
        </w:tc>
        <w:tc>
          <w:tcPr>
            <w:tcW w:w="4500" w:type="dxa"/>
            <w:shd w:val="clear" w:color="auto" w:fill="DEE7D1"/>
          </w:tcPr>
          <w:p w:rsidR="00A443A4" w:rsidRPr="00FF597A" w:rsidRDefault="00A443A4" w:rsidP="00D45ED9">
            <w:pPr>
              <w:rPr>
                <w:rFonts w:asciiTheme="minorHAnsi" w:hAnsiTheme="minorHAnsi"/>
                <w:sz w:val="20"/>
                <w:szCs w:val="20"/>
                <w:lang w:eastAsia="ja-JP"/>
              </w:rPr>
            </w:pPr>
          </w:p>
        </w:tc>
      </w:tr>
      <w:tr w:rsidR="00A443A4" w:rsidRPr="00F14737" w:rsidTr="009E7E10">
        <w:tc>
          <w:tcPr>
            <w:tcW w:w="2160" w:type="dxa"/>
            <w:shd w:val="clear" w:color="auto" w:fill="EFF3EA"/>
          </w:tcPr>
          <w:p w:rsidR="00A443A4"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Program Manager</w:t>
            </w:r>
          </w:p>
        </w:tc>
        <w:tc>
          <w:tcPr>
            <w:tcW w:w="2340" w:type="dxa"/>
            <w:shd w:val="clear" w:color="auto" w:fill="EFF3EA"/>
          </w:tcPr>
          <w:p w:rsidR="00A443A4" w:rsidRPr="00FF597A" w:rsidRDefault="00A443A4" w:rsidP="00D45ED9">
            <w:pPr>
              <w:rPr>
                <w:rFonts w:asciiTheme="minorHAnsi" w:hAnsiTheme="minorHAnsi"/>
                <w:sz w:val="20"/>
                <w:szCs w:val="20"/>
                <w:lang w:eastAsia="ja-JP"/>
              </w:rPr>
            </w:pPr>
          </w:p>
        </w:tc>
        <w:tc>
          <w:tcPr>
            <w:tcW w:w="4500" w:type="dxa"/>
            <w:shd w:val="clear" w:color="auto" w:fill="EFF3EA"/>
          </w:tcPr>
          <w:p w:rsidR="00A443A4" w:rsidRPr="00FF597A" w:rsidRDefault="00A443A4" w:rsidP="00D45ED9">
            <w:pPr>
              <w:rPr>
                <w:rFonts w:asciiTheme="minorHAnsi" w:hAnsiTheme="minorHAnsi"/>
                <w:sz w:val="20"/>
                <w:szCs w:val="20"/>
                <w:lang w:eastAsia="ja-JP"/>
              </w:rPr>
            </w:pPr>
          </w:p>
        </w:tc>
      </w:tr>
      <w:tr w:rsidR="009E7E10" w:rsidRPr="00F14737" w:rsidTr="009E7E10">
        <w:tc>
          <w:tcPr>
            <w:tcW w:w="2160" w:type="dxa"/>
            <w:shd w:val="clear" w:color="auto" w:fill="DEE7D1"/>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Project Manager</w:t>
            </w: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2160" w:type="dxa"/>
            <w:shd w:val="clear" w:color="auto" w:fill="EFF3EA"/>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SME – Business</w:t>
            </w: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9E7E10">
        <w:tc>
          <w:tcPr>
            <w:tcW w:w="2160" w:type="dxa"/>
            <w:shd w:val="clear" w:color="auto" w:fill="DEE7D1"/>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SME – Technical</w:t>
            </w: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2160" w:type="dxa"/>
            <w:shd w:val="clear" w:color="auto" w:fill="EFF3EA"/>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SME - Infrastructure</w:t>
            </w: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9E7E10">
        <w:tc>
          <w:tcPr>
            <w:tcW w:w="2160" w:type="dxa"/>
            <w:shd w:val="clear" w:color="auto" w:fill="DEE7D1"/>
          </w:tcPr>
          <w:p w:rsidR="009E7E10" w:rsidRPr="00FF597A" w:rsidRDefault="009E7E10" w:rsidP="00D45ED9">
            <w:pPr>
              <w:rPr>
                <w:rFonts w:asciiTheme="minorHAnsi" w:hAnsiTheme="minorHAnsi"/>
                <w:sz w:val="20"/>
                <w:szCs w:val="20"/>
                <w:lang w:eastAsia="ja-JP"/>
              </w:rPr>
            </w:pP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2160" w:type="dxa"/>
            <w:shd w:val="clear" w:color="auto" w:fill="EFF3EA"/>
          </w:tcPr>
          <w:p w:rsidR="009E7E10" w:rsidRPr="00FF597A" w:rsidRDefault="009E7E10" w:rsidP="00D45ED9">
            <w:pPr>
              <w:rPr>
                <w:rFonts w:asciiTheme="minorHAnsi" w:hAnsiTheme="minorHAnsi"/>
                <w:sz w:val="20"/>
                <w:szCs w:val="20"/>
                <w:lang w:eastAsia="ja-JP"/>
              </w:rPr>
            </w:pP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bl>
    <w:p w:rsidR="00494576" w:rsidRPr="00752F29" w:rsidRDefault="00494576" w:rsidP="00494576">
      <w:pPr>
        <w:jc w:val="center"/>
        <w:rPr>
          <w:rFonts w:asciiTheme="minorHAnsi" w:hAnsiTheme="minorHAnsi"/>
          <w:sz w:val="20"/>
          <w:szCs w:val="20"/>
          <w:lang w:eastAsia="ja-JP"/>
        </w:rPr>
      </w:pPr>
      <w:r>
        <w:rPr>
          <w:rFonts w:asciiTheme="minorHAnsi" w:hAnsiTheme="minorHAnsi"/>
          <w:sz w:val="20"/>
          <w:szCs w:val="20"/>
          <w:lang w:eastAsia="ja-JP"/>
        </w:rPr>
        <w:t>Table 6: Stakeholder Summary</w:t>
      </w:r>
    </w:p>
    <w:p w:rsidR="00A443A4" w:rsidRDefault="00A443A4" w:rsidP="00494576">
      <w:pPr>
        <w:jc w:val="center"/>
        <w:rPr>
          <w:rFonts w:asciiTheme="minorHAnsi" w:hAnsiTheme="minorHAnsi"/>
          <w:sz w:val="20"/>
          <w:szCs w:val="20"/>
          <w:lang w:eastAsia="ja-JP"/>
        </w:rPr>
      </w:pPr>
    </w:p>
    <w:p w:rsidR="00494576" w:rsidRPr="00494576" w:rsidRDefault="00494576" w:rsidP="00A443A4">
      <w:pPr>
        <w:rPr>
          <w:rFonts w:asciiTheme="minorHAnsi" w:hAnsiTheme="minorHAnsi"/>
          <w:sz w:val="20"/>
          <w:szCs w:val="20"/>
          <w:lang w:eastAsia="ja-JP"/>
        </w:rPr>
      </w:pPr>
    </w:p>
    <w:p w:rsidR="00BB5FFA" w:rsidRDefault="00BB5FFA" w:rsidP="003B05FF">
      <w:pPr>
        <w:pStyle w:val="Heading3"/>
      </w:pPr>
      <w:bookmarkStart w:id="66" w:name="_Toc372526898"/>
      <w:r w:rsidRPr="00A07649">
        <w:t>Contributors</w:t>
      </w:r>
      <w:bookmarkEnd w:id="66"/>
    </w:p>
    <w:p w:rsidR="009E7E10" w:rsidRDefault="009E7E10" w:rsidP="009E7E10">
      <w:pPr>
        <w:rPr>
          <w:rFonts w:asciiTheme="minorHAnsi" w:hAnsiTheme="minorHAnsi"/>
          <w:sz w:val="20"/>
          <w:szCs w:val="20"/>
          <w:lang w:eastAsia="ja-JP"/>
        </w:rPr>
      </w:pPr>
      <w:r>
        <w:rPr>
          <w:rFonts w:asciiTheme="minorHAnsi" w:hAnsiTheme="minorHAnsi"/>
          <w:sz w:val="20"/>
          <w:szCs w:val="20"/>
          <w:lang w:eastAsia="ja-JP"/>
        </w:rPr>
        <w:t>The following individuals have contributed to this document and project:</w:t>
      </w:r>
    </w:p>
    <w:p w:rsidR="009E7E10" w:rsidRPr="009E7E10" w:rsidRDefault="009E7E10" w:rsidP="009E7E10">
      <w:pPr>
        <w:rPr>
          <w:rFonts w:asciiTheme="minorHAnsi" w:hAnsiTheme="minorHAnsi"/>
          <w:sz w:val="20"/>
          <w:szCs w:val="20"/>
          <w:lang w:eastAsia="ja-JP"/>
        </w:rPr>
      </w:pPr>
    </w:p>
    <w:tbl>
      <w:tblPr>
        <w:tblStyle w:val="TableGrid"/>
        <w:tblW w:w="0" w:type="auto"/>
        <w:tblInd w:w="108" w:type="dxa"/>
        <w:tblLook w:val="04A0"/>
      </w:tblPr>
      <w:tblGrid>
        <w:gridCol w:w="2160"/>
        <w:gridCol w:w="2340"/>
        <w:gridCol w:w="4500"/>
      </w:tblGrid>
      <w:tr w:rsidR="009E7E10" w:rsidRPr="00F14737" w:rsidTr="00D45ED9">
        <w:trPr>
          <w:trHeight w:val="132"/>
        </w:trPr>
        <w:tc>
          <w:tcPr>
            <w:tcW w:w="2160"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Name</w:t>
            </w:r>
          </w:p>
        </w:tc>
        <w:tc>
          <w:tcPr>
            <w:tcW w:w="2340"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Role</w:t>
            </w:r>
          </w:p>
        </w:tc>
        <w:tc>
          <w:tcPr>
            <w:tcW w:w="4500"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Business Unit / Department</w:t>
            </w:r>
          </w:p>
        </w:tc>
      </w:tr>
      <w:tr w:rsidR="009E7E10" w:rsidRPr="00F14737" w:rsidTr="00D45ED9">
        <w:tc>
          <w:tcPr>
            <w:tcW w:w="2160" w:type="dxa"/>
            <w:shd w:val="clear" w:color="auto" w:fill="DEE7D1"/>
          </w:tcPr>
          <w:p w:rsidR="009E7E10" w:rsidRPr="00FF597A" w:rsidRDefault="009E7E10" w:rsidP="00D45ED9">
            <w:pPr>
              <w:rPr>
                <w:rFonts w:asciiTheme="minorHAnsi" w:hAnsiTheme="minorHAnsi"/>
                <w:sz w:val="20"/>
                <w:szCs w:val="20"/>
                <w:lang w:eastAsia="ja-JP"/>
              </w:rPr>
            </w:pP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EFF3EA"/>
          </w:tcPr>
          <w:p w:rsidR="009E7E10" w:rsidRPr="00FF597A" w:rsidRDefault="009E7E10" w:rsidP="00D45ED9">
            <w:pPr>
              <w:rPr>
                <w:rFonts w:asciiTheme="minorHAnsi" w:hAnsiTheme="minorHAnsi"/>
                <w:sz w:val="20"/>
                <w:szCs w:val="20"/>
                <w:lang w:eastAsia="ja-JP"/>
              </w:rPr>
            </w:pP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DEE7D1"/>
          </w:tcPr>
          <w:p w:rsidR="009E7E10" w:rsidRPr="00FF597A" w:rsidRDefault="009E7E10" w:rsidP="00D45ED9">
            <w:pPr>
              <w:rPr>
                <w:rFonts w:asciiTheme="minorHAnsi" w:hAnsiTheme="minorHAnsi"/>
                <w:sz w:val="20"/>
                <w:szCs w:val="20"/>
                <w:lang w:eastAsia="ja-JP"/>
              </w:rPr>
            </w:pP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EFF3EA"/>
          </w:tcPr>
          <w:p w:rsidR="009E7E10" w:rsidRPr="00FF597A" w:rsidRDefault="009E7E10" w:rsidP="00D45ED9">
            <w:pPr>
              <w:rPr>
                <w:rFonts w:asciiTheme="minorHAnsi" w:hAnsiTheme="minorHAnsi"/>
                <w:sz w:val="20"/>
                <w:szCs w:val="20"/>
                <w:lang w:eastAsia="ja-JP"/>
              </w:rPr>
            </w:pP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DEE7D1"/>
          </w:tcPr>
          <w:p w:rsidR="009E7E10" w:rsidRPr="00FF597A" w:rsidRDefault="009E7E10" w:rsidP="00D45ED9">
            <w:pPr>
              <w:rPr>
                <w:rFonts w:asciiTheme="minorHAnsi" w:hAnsiTheme="minorHAnsi"/>
                <w:sz w:val="20"/>
                <w:szCs w:val="20"/>
                <w:lang w:eastAsia="ja-JP"/>
              </w:rPr>
            </w:pP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EFF3EA"/>
          </w:tcPr>
          <w:p w:rsidR="009E7E10" w:rsidRPr="00FF597A" w:rsidRDefault="009E7E10" w:rsidP="00D45ED9">
            <w:pPr>
              <w:rPr>
                <w:rFonts w:asciiTheme="minorHAnsi" w:hAnsiTheme="minorHAnsi"/>
                <w:sz w:val="20"/>
                <w:szCs w:val="20"/>
                <w:lang w:eastAsia="ja-JP"/>
              </w:rPr>
            </w:pP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DEE7D1"/>
          </w:tcPr>
          <w:p w:rsidR="009E7E10" w:rsidRPr="00FF597A" w:rsidRDefault="009E7E10" w:rsidP="00D45ED9">
            <w:pPr>
              <w:rPr>
                <w:rFonts w:asciiTheme="minorHAnsi" w:hAnsiTheme="minorHAnsi"/>
                <w:sz w:val="20"/>
                <w:szCs w:val="20"/>
                <w:lang w:eastAsia="ja-JP"/>
              </w:rPr>
            </w:pPr>
          </w:p>
        </w:tc>
        <w:tc>
          <w:tcPr>
            <w:tcW w:w="2340" w:type="dxa"/>
            <w:shd w:val="clear" w:color="auto" w:fill="DEE7D1"/>
          </w:tcPr>
          <w:p w:rsidR="009E7E10" w:rsidRPr="00FF597A" w:rsidRDefault="009E7E10" w:rsidP="00D45ED9">
            <w:pPr>
              <w:rPr>
                <w:rFonts w:asciiTheme="minorHAnsi" w:hAnsiTheme="minorHAnsi"/>
                <w:sz w:val="20"/>
                <w:szCs w:val="20"/>
                <w:lang w:eastAsia="ja-JP"/>
              </w:rPr>
            </w:pPr>
          </w:p>
        </w:tc>
        <w:tc>
          <w:tcPr>
            <w:tcW w:w="4500"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D45ED9">
        <w:tc>
          <w:tcPr>
            <w:tcW w:w="2160" w:type="dxa"/>
            <w:shd w:val="clear" w:color="auto" w:fill="EFF3EA"/>
          </w:tcPr>
          <w:p w:rsidR="009E7E10" w:rsidRPr="00FF597A" w:rsidRDefault="009E7E10" w:rsidP="00D45ED9">
            <w:pPr>
              <w:rPr>
                <w:rFonts w:asciiTheme="minorHAnsi" w:hAnsiTheme="minorHAnsi"/>
                <w:sz w:val="20"/>
                <w:szCs w:val="20"/>
                <w:lang w:eastAsia="ja-JP"/>
              </w:rPr>
            </w:pPr>
          </w:p>
        </w:tc>
        <w:tc>
          <w:tcPr>
            <w:tcW w:w="2340" w:type="dxa"/>
            <w:shd w:val="clear" w:color="auto" w:fill="EFF3EA"/>
          </w:tcPr>
          <w:p w:rsidR="009E7E10" w:rsidRPr="00FF597A" w:rsidRDefault="009E7E10" w:rsidP="00D45ED9">
            <w:pPr>
              <w:rPr>
                <w:rFonts w:asciiTheme="minorHAnsi" w:hAnsiTheme="minorHAnsi"/>
                <w:sz w:val="20"/>
                <w:szCs w:val="20"/>
                <w:lang w:eastAsia="ja-JP"/>
              </w:rPr>
            </w:pPr>
          </w:p>
        </w:tc>
        <w:tc>
          <w:tcPr>
            <w:tcW w:w="4500" w:type="dxa"/>
            <w:shd w:val="clear" w:color="auto" w:fill="EFF3EA"/>
          </w:tcPr>
          <w:p w:rsidR="009E7E10" w:rsidRPr="00FF597A" w:rsidRDefault="009E7E10" w:rsidP="00D45ED9">
            <w:pPr>
              <w:rPr>
                <w:rFonts w:asciiTheme="minorHAnsi" w:hAnsiTheme="minorHAnsi"/>
                <w:sz w:val="20"/>
                <w:szCs w:val="20"/>
                <w:lang w:eastAsia="ja-JP"/>
              </w:rPr>
            </w:pPr>
          </w:p>
        </w:tc>
      </w:tr>
    </w:tbl>
    <w:p w:rsidR="00494576" w:rsidRPr="00752F29" w:rsidRDefault="00494576" w:rsidP="00494576">
      <w:pPr>
        <w:jc w:val="center"/>
        <w:rPr>
          <w:rFonts w:asciiTheme="minorHAnsi" w:hAnsiTheme="minorHAnsi"/>
          <w:sz w:val="20"/>
          <w:szCs w:val="20"/>
          <w:lang w:eastAsia="ja-JP"/>
        </w:rPr>
      </w:pPr>
      <w:r>
        <w:rPr>
          <w:rFonts w:asciiTheme="minorHAnsi" w:hAnsiTheme="minorHAnsi"/>
          <w:sz w:val="20"/>
          <w:szCs w:val="20"/>
          <w:lang w:eastAsia="ja-JP"/>
        </w:rPr>
        <w:t>Table 7: Contributors</w:t>
      </w:r>
    </w:p>
    <w:p w:rsidR="00B64C20" w:rsidRPr="00A07649" w:rsidRDefault="00B64C20" w:rsidP="00494576">
      <w:pPr>
        <w:jc w:val="center"/>
        <w:rPr>
          <w:rFonts w:asciiTheme="minorHAnsi" w:hAnsiTheme="minorHAnsi"/>
          <w:lang w:eastAsia="ja-JP"/>
        </w:rPr>
      </w:pPr>
    </w:p>
    <w:p w:rsidR="001414F0" w:rsidRPr="00A07649" w:rsidRDefault="001414F0" w:rsidP="00EC5317">
      <w:pPr>
        <w:jc w:val="both"/>
        <w:rPr>
          <w:rFonts w:asciiTheme="minorHAnsi" w:hAnsiTheme="minorHAnsi"/>
          <w:sz w:val="20"/>
          <w:szCs w:val="20"/>
          <w:lang w:eastAsia="ja-JP"/>
        </w:rPr>
      </w:pPr>
    </w:p>
    <w:p w:rsidR="009418DC" w:rsidRPr="00A07649" w:rsidRDefault="009418DC">
      <w:pPr>
        <w:rPr>
          <w:rFonts w:asciiTheme="minorHAnsi" w:eastAsia="MS Mincho" w:hAnsiTheme="minorHAnsi" w:cs="Arial"/>
          <w:b/>
          <w:bCs/>
          <w:iCs/>
          <w:color w:val="D84C2A"/>
          <w:lang w:eastAsia="ja-JP"/>
        </w:rPr>
      </w:pPr>
      <w:r w:rsidRPr="00A07649">
        <w:rPr>
          <w:rFonts w:asciiTheme="minorHAnsi" w:hAnsiTheme="minorHAnsi"/>
        </w:rPr>
        <w:br w:type="page"/>
      </w:r>
    </w:p>
    <w:p w:rsidR="009418DC" w:rsidRPr="00A07649" w:rsidRDefault="009418DC" w:rsidP="00D5771A">
      <w:pPr>
        <w:pStyle w:val="Heading1"/>
      </w:pPr>
      <w:bookmarkStart w:id="67" w:name="_Toc372526899"/>
      <w:r w:rsidRPr="00A07649">
        <w:lastRenderedPageBreak/>
        <w:t>Current System</w:t>
      </w:r>
      <w:bookmarkEnd w:id="67"/>
    </w:p>
    <w:p w:rsidR="009418DC" w:rsidRDefault="00CF615A" w:rsidP="003B05FF">
      <w:pPr>
        <w:pStyle w:val="Heading3"/>
      </w:pPr>
      <w:bookmarkStart w:id="68" w:name="_Toc372526900"/>
      <w:r w:rsidRPr="00A07649">
        <w:t>Websites</w:t>
      </w:r>
      <w:bookmarkEnd w:id="68"/>
    </w:p>
    <w:p w:rsidR="009E425C" w:rsidRDefault="009E425C" w:rsidP="009E425C">
      <w:pPr>
        <w:jc w:val="both"/>
        <w:rPr>
          <w:rFonts w:asciiTheme="minorHAnsi" w:hAnsiTheme="minorHAnsi"/>
          <w:sz w:val="20"/>
          <w:szCs w:val="20"/>
          <w:lang w:eastAsia="ja-JP"/>
        </w:rPr>
      </w:pPr>
      <w:r>
        <w:rPr>
          <w:rFonts w:asciiTheme="minorHAnsi" w:hAnsiTheme="minorHAnsi"/>
          <w:sz w:val="20"/>
          <w:szCs w:val="20"/>
          <w:lang w:eastAsia="ja-JP"/>
        </w:rPr>
        <w:t xml:space="preserve">The </w:t>
      </w:r>
      <w:r w:rsidR="002A20E8">
        <w:rPr>
          <w:rFonts w:asciiTheme="minorHAnsi" w:hAnsiTheme="minorHAnsi"/>
          <w:sz w:val="20"/>
          <w:szCs w:val="20"/>
          <w:lang w:eastAsia="ja-JP"/>
        </w:rPr>
        <w:t>lists of Internet and intranet applications accessible to different user categories are</w:t>
      </w:r>
      <w:r>
        <w:rPr>
          <w:rFonts w:asciiTheme="minorHAnsi" w:hAnsiTheme="minorHAnsi"/>
          <w:sz w:val="20"/>
          <w:szCs w:val="20"/>
          <w:lang w:eastAsia="ja-JP"/>
        </w:rPr>
        <w:t xml:space="preserve"> as in the table below:  </w:t>
      </w:r>
    </w:p>
    <w:p w:rsidR="009E425C" w:rsidRDefault="009E425C" w:rsidP="009E425C">
      <w:pPr>
        <w:rPr>
          <w:rFonts w:asciiTheme="minorHAnsi" w:hAnsiTheme="minorHAnsi"/>
          <w:sz w:val="20"/>
          <w:szCs w:val="20"/>
          <w:lang w:eastAsia="ja-JP"/>
        </w:rPr>
      </w:pPr>
    </w:p>
    <w:p w:rsidR="009E425C" w:rsidRDefault="009E425C" w:rsidP="009E425C">
      <w:pPr>
        <w:rPr>
          <w:rFonts w:asciiTheme="minorHAnsi" w:hAnsiTheme="minorHAnsi"/>
          <w:sz w:val="20"/>
          <w:szCs w:val="20"/>
          <w:lang w:eastAsia="ja-JP"/>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50"/>
        <w:gridCol w:w="1980"/>
        <w:gridCol w:w="1980"/>
        <w:gridCol w:w="3780"/>
      </w:tblGrid>
      <w:tr w:rsidR="002A20E8" w:rsidRPr="00F14737" w:rsidTr="002A20E8">
        <w:trPr>
          <w:trHeight w:val="410"/>
          <w:tblHeader/>
        </w:trPr>
        <w:tc>
          <w:tcPr>
            <w:tcW w:w="1350" w:type="dxa"/>
            <w:shd w:val="clear" w:color="auto" w:fill="003300"/>
            <w:vAlign w:val="center"/>
          </w:tcPr>
          <w:p w:rsidR="002A20E8" w:rsidRPr="00F14737" w:rsidRDefault="002A20E8" w:rsidP="002A20E8">
            <w:pPr>
              <w:rPr>
                <w:rFonts w:asciiTheme="minorHAnsi" w:hAnsiTheme="minorHAnsi"/>
                <w:b/>
                <w:sz w:val="20"/>
                <w:szCs w:val="20"/>
              </w:rPr>
            </w:pPr>
            <w:r>
              <w:rPr>
                <w:rFonts w:asciiTheme="minorHAnsi" w:hAnsiTheme="minorHAnsi"/>
                <w:b/>
                <w:sz w:val="20"/>
                <w:szCs w:val="20"/>
              </w:rPr>
              <w:t>Application</w:t>
            </w:r>
          </w:p>
        </w:tc>
        <w:tc>
          <w:tcPr>
            <w:tcW w:w="1980" w:type="dxa"/>
            <w:shd w:val="clear" w:color="auto" w:fill="003300"/>
            <w:vAlign w:val="center"/>
          </w:tcPr>
          <w:p w:rsidR="002A20E8" w:rsidRDefault="002A20E8" w:rsidP="002A20E8">
            <w:pPr>
              <w:rPr>
                <w:rFonts w:asciiTheme="minorHAnsi" w:hAnsiTheme="minorHAnsi"/>
                <w:b/>
                <w:sz w:val="20"/>
                <w:szCs w:val="20"/>
              </w:rPr>
            </w:pPr>
            <w:r>
              <w:rPr>
                <w:rFonts w:asciiTheme="minorHAnsi" w:hAnsiTheme="minorHAnsi"/>
                <w:b/>
                <w:sz w:val="20"/>
                <w:szCs w:val="20"/>
              </w:rPr>
              <w:t>User Type</w:t>
            </w:r>
          </w:p>
        </w:tc>
        <w:tc>
          <w:tcPr>
            <w:tcW w:w="1980" w:type="dxa"/>
            <w:shd w:val="clear" w:color="auto" w:fill="003300"/>
            <w:vAlign w:val="center"/>
          </w:tcPr>
          <w:p w:rsidR="002A20E8" w:rsidRDefault="002A20E8" w:rsidP="002A20E8">
            <w:pPr>
              <w:rPr>
                <w:rFonts w:asciiTheme="minorHAnsi" w:hAnsiTheme="minorHAnsi"/>
                <w:b/>
                <w:sz w:val="20"/>
                <w:szCs w:val="20"/>
              </w:rPr>
            </w:pPr>
            <w:r>
              <w:rPr>
                <w:rFonts w:asciiTheme="minorHAnsi" w:hAnsiTheme="minorHAnsi"/>
                <w:b/>
                <w:sz w:val="20"/>
                <w:szCs w:val="20"/>
              </w:rPr>
              <w:t xml:space="preserve">App Type </w:t>
            </w:r>
          </w:p>
          <w:p w:rsidR="002A20E8" w:rsidRDefault="002A20E8" w:rsidP="002A20E8">
            <w:pPr>
              <w:rPr>
                <w:rFonts w:asciiTheme="minorHAnsi" w:hAnsiTheme="minorHAnsi"/>
                <w:b/>
                <w:sz w:val="20"/>
                <w:szCs w:val="20"/>
              </w:rPr>
            </w:pPr>
            <w:r>
              <w:rPr>
                <w:rFonts w:asciiTheme="minorHAnsi" w:hAnsiTheme="minorHAnsi"/>
                <w:b/>
                <w:sz w:val="20"/>
                <w:szCs w:val="20"/>
              </w:rPr>
              <w:t>(Internet / Intranet)</w:t>
            </w:r>
          </w:p>
        </w:tc>
        <w:tc>
          <w:tcPr>
            <w:tcW w:w="3780" w:type="dxa"/>
            <w:shd w:val="clear" w:color="auto" w:fill="003300"/>
            <w:vAlign w:val="center"/>
          </w:tcPr>
          <w:p w:rsidR="002A20E8" w:rsidRPr="00F14737" w:rsidRDefault="002A20E8" w:rsidP="002A20E8">
            <w:pPr>
              <w:rPr>
                <w:rFonts w:asciiTheme="minorHAnsi" w:hAnsiTheme="minorHAnsi"/>
                <w:b/>
                <w:sz w:val="20"/>
                <w:szCs w:val="20"/>
              </w:rPr>
            </w:pPr>
            <w:r>
              <w:rPr>
                <w:rFonts w:asciiTheme="minorHAnsi" w:hAnsiTheme="minorHAnsi"/>
                <w:b/>
                <w:sz w:val="20"/>
                <w:szCs w:val="20"/>
              </w:rPr>
              <w:t>URL</w:t>
            </w:r>
          </w:p>
        </w:tc>
      </w:tr>
      <w:tr w:rsidR="002A20E8" w:rsidRPr="00F14737" w:rsidTr="002A20E8">
        <w:trPr>
          <w:trHeight w:val="221"/>
        </w:trPr>
        <w:tc>
          <w:tcPr>
            <w:tcW w:w="1350" w:type="dxa"/>
            <w:vMerge w:val="restart"/>
            <w:vAlign w:val="center"/>
          </w:tcPr>
          <w:p w:rsidR="002A20E8" w:rsidRPr="00F14737" w:rsidRDefault="002A20E8" w:rsidP="002A20E8">
            <w:pPr>
              <w:rPr>
                <w:rFonts w:asciiTheme="minorHAnsi" w:hAnsiTheme="minorHAnsi"/>
                <w:sz w:val="20"/>
                <w:szCs w:val="20"/>
              </w:rPr>
            </w:pPr>
            <w:r>
              <w:rPr>
                <w:rFonts w:asciiTheme="minorHAnsi" w:hAnsiTheme="minorHAnsi"/>
                <w:sz w:val="20"/>
                <w:szCs w:val="20"/>
              </w:rPr>
              <w:t>AGW</w:t>
            </w:r>
          </w:p>
        </w:tc>
        <w:tc>
          <w:tcPr>
            <w:tcW w:w="1980" w:type="dxa"/>
            <w:vAlign w:val="center"/>
          </w:tcPr>
          <w:p w:rsidR="002A20E8" w:rsidRDefault="002A20E8" w:rsidP="002A20E8">
            <w:pPr>
              <w:rPr>
                <w:rFonts w:asciiTheme="minorHAnsi" w:hAnsiTheme="minorHAnsi"/>
                <w:sz w:val="20"/>
                <w:szCs w:val="20"/>
              </w:rPr>
            </w:pPr>
            <w:r>
              <w:rPr>
                <w:rFonts w:asciiTheme="minorHAnsi" w:hAnsiTheme="minorHAnsi"/>
                <w:sz w:val="20"/>
                <w:szCs w:val="20"/>
              </w:rPr>
              <w:t>MGA / Agency Users</w:t>
            </w:r>
          </w:p>
        </w:tc>
        <w:tc>
          <w:tcPr>
            <w:tcW w:w="1980" w:type="dxa"/>
            <w:vAlign w:val="center"/>
          </w:tcPr>
          <w:p w:rsidR="002A20E8" w:rsidRPr="00F14737" w:rsidRDefault="002A20E8" w:rsidP="002A20E8">
            <w:pPr>
              <w:rPr>
                <w:rFonts w:asciiTheme="minorHAnsi" w:hAnsiTheme="minorHAnsi"/>
                <w:sz w:val="20"/>
                <w:szCs w:val="20"/>
              </w:rPr>
            </w:pPr>
          </w:p>
        </w:tc>
        <w:tc>
          <w:tcPr>
            <w:tcW w:w="3780" w:type="dxa"/>
            <w:vAlign w:val="center"/>
          </w:tcPr>
          <w:p w:rsidR="002A20E8" w:rsidRPr="00F14737" w:rsidRDefault="002A20E8" w:rsidP="002A20E8">
            <w:pPr>
              <w:rPr>
                <w:rFonts w:asciiTheme="minorHAnsi" w:hAnsiTheme="minorHAnsi"/>
                <w:sz w:val="20"/>
                <w:szCs w:val="20"/>
              </w:rPr>
            </w:pPr>
          </w:p>
        </w:tc>
      </w:tr>
      <w:tr w:rsidR="002A20E8" w:rsidRPr="00F14737" w:rsidTr="002A20E8">
        <w:trPr>
          <w:trHeight w:val="241"/>
        </w:trPr>
        <w:tc>
          <w:tcPr>
            <w:tcW w:w="1350" w:type="dxa"/>
            <w:vMerge/>
            <w:vAlign w:val="center"/>
          </w:tcPr>
          <w:p w:rsidR="002A20E8" w:rsidRPr="00F14737" w:rsidRDefault="002A20E8" w:rsidP="002A20E8">
            <w:pPr>
              <w:rPr>
                <w:rFonts w:asciiTheme="minorHAnsi" w:hAnsiTheme="minorHAnsi"/>
                <w:sz w:val="20"/>
                <w:szCs w:val="20"/>
              </w:rPr>
            </w:pPr>
          </w:p>
        </w:tc>
        <w:tc>
          <w:tcPr>
            <w:tcW w:w="1980" w:type="dxa"/>
            <w:vAlign w:val="center"/>
          </w:tcPr>
          <w:p w:rsidR="002A20E8" w:rsidRPr="00F14737" w:rsidRDefault="002A20E8" w:rsidP="002A20E8">
            <w:pPr>
              <w:rPr>
                <w:rFonts w:asciiTheme="minorHAnsi" w:hAnsiTheme="minorHAnsi"/>
                <w:sz w:val="20"/>
                <w:szCs w:val="20"/>
              </w:rPr>
            </w:pPr>
            <w:r>
              <w:rPr>
                <w:rFonts w:asciiTheme="minorHAnsi" w:hAnsiTheme="minorHAnsi"/>
                <w:sz w:val="20"/>
                <w:szCs w:val="20"/>
              </w:rPr>
              <w:t>HQ Users</w:t>
            </w:r>
          </w:p>
        </w:tc>
        <w:tc>
          <w:tcPr>
            <w:tcW w:w="1980" w:type="dxa"/>
            <w:vAlign w:val="center"/>
          </w:tcPr>
          <w:p w:rsidR="002A20E8" w:rsidRPr="00F14737" w:rsidRDefault="002A20E8" w:rsidP="002A20E8">
            <w:pPr>
              <w:rPr>
                <w:rFonts w:asciiTheme="minorHAnsi" w:hAnsiTheme="minorHAnsi"/>
                <w:sz w:val="20"/>
                <w:szCs w:val="20"/>
              </w:rPr>
            </w:pPr>
          </w:p>
        </w:tc>
        <w:tc>
          <w:tcPr>
            <w:tcW w:w="3780" w:type="dxa"/>
            <w:vAlign w:val="center"/>
          </w:tcPr>
          <w:p w:rsidR="002A20E8" w:rsidRPr="00F14737" w:rsidRDefault="002A20E8" w:rsidP="002A20E8">
            <w:pPr>
              <w:rPr>
                <w:rFonts w:asciiTheme="minorHAnsi" w:hAnsiTheme="minorHAnsi"/>
                <w:sz w:val="20"/>
                <w:szCs w:val="20"/>
              </w:rPr>
            </w:pPr>
          </w:p>
        </w:tc>
      </w:tr>
      <w:tr w:rsidR="002A20E8" w:rsidRPr="00F14737" w:rsidTr="002A20E8">
        <w:trPr>
          <w:trHeight w:val="241"/>
        </w:trPr>
        <w:tc>
          <w:tcPr>
            <w:tcW w:w="1350" w:type="dxa"/>
            <w:vMerge/>
            <w:vAlign w:val="center"/>
          </w:tcPr>
          <w:p w:rsidR="002A20E8" w:rsidRPr="00F14737" w:rsidRDefault="002A20E8" w:rsidP="002A20E8">
            <w:pPr>
              <w:rPr>
                <w:rFonts w:asciiTheme="minorHAnsi" w:hAnsiTheme="minorHAnsi"/>
                <w:sz w:val="20"/>
                <w:szCs w:val="20"/>
              </w:rPr>
            </w:pPr>
          </w:p>
        </w:tc>
        <w:tc>
          <w:tcPr>
            <w:tcW w:w="1980" w:type="dxa"/>
            <w:vAlign w:val="center"/>
          </w:tcPr>
          <w:p w:rsidR="002A20E8" w:rsidRPr="00F14737" w:rsidRDefault="002A20E8" w:rsidP="002A20E8">
            <w:pPr>
              <w:rPr>
                <w:rFonts w:asciiTheme="minorHAnsi" w:hAnsiTheme="minorHAnsi"/>
                <w:sz w:val="20"/>
                <w:szCs w:val="20"/>
              </w:rPr>
            </w:pPr>
            <w:r>
              <w:rPr>
                <w:rFonts w:asciiTheme="minorHAnsi" w:hAnsiTheme="minorHAnsi"/>
                <w:sz w:val="20"/>
                <w:szCs w:val="20"/>
              </w:rPr>
              <w:t>Bank Users</w:t>
            </w:r>
          </w:p>
        </w:tc>
        <w:tc>
          <w:tcPr>
            <w:tcW w:w="1980" w:type="dxa"/>
            <w:vAlign w:val="center"/>
          </w:tcPr>
          <w:p w:rsidR="002A20E8" w:rsidRPr="00F14737" w:rsidRDefault="002A20E8" w:rsidP="002A20E8">
            <w:pPr>
              <w:rPr>
                <w:rFonts w:asciiTheme="minorHAnsi" w:hAnsiTheme="minorHAnsi"/>
                <w:sz w:val="20"/>
                <w:szCs w:val="20"/>
              </w:rPr>
            </w:pPr>
          </w:p>
        </w:tc>
        <w:tc>
          <w:tcPr>
            <w:tcW w:w="3780" w:type="dxa"/>
            <w:vAlign w:val="center"/>
          </w:tcPr>
          <w:p w:rsidR="002A20E8" w:rsidRPr="00F14737" w:rsidRDefault="002A20E8" w:rsidP="002A20E8">
            <w:pPr>
              <w:rPr>
                <w:rFonts w:asciiTheme="minorHAnsi" w:hAnsiTheme="minorHAnsi"/>
                <w:sz w:val="20"/>
                <w:szCs w:val="20"/>
              </w:rPr>
            </w:pPr>
          </w:p>
        </w:tc>
      </w:tr>
      <w:tr w:rsidR="002A20E8" w:rsidRPr="00F14737" w:rsidTr="002A20E8">
        <w:trPr>
          <w:trHeight w:val="241"/>
        </w:trPr>
        <w:tc>
          <w:tcPr>
            <w:tcW w:w="1350" w:type="dxa"/>
            <w:vMerge w:val="restart"/>
            <w:vAlign w:val="center"/>
          </w:tcPr>
          <w:p w:rsidR="002A20E8" w:rsidRPr="00F14737" w:rsidRDefault="002A20E8" w:rsidP="002A20E8">
            <w:pPr>
              <w:rPr>
                <w:rFonts w:asciiTheme="minorHAnsi" w:hAnsiTheme="minorHAnsi"/>
                <w:sz w:val="20"/>
                <w:szCs w:val="20"/>
              </w:rPr>
            </w:pPr>
            <w:r>
              <w:rPr>
                <w:rFonts w:asciiTheme="minorHAnsi" w:hAnsiTheme="minorHAnsi"/>
                <w:sz w:val="20"/>
                <w:szCs w:val="20"/>
              </w:rPr>
              <w:t>PAW</w:t>
            </w:r>
          </w:p>
        </w:tc>
        <w:tc>
          <w:tcPr>
            <w:tcW w:w="1980" w:type="dxa"/>
            <w:vAlign w:val="center"/>
          </w:tcPr>
          <w:p w:rsidR="002A20E8" w:rsidRPr="00F14737" w:rsidRDefault="002A20E8" w:rsidP="002A20E8">
            <w:pPr>
              <w:rPr>
                <w:rFonts w:asciiTheme="minorHAnsi" w:hAnsiTheme="minorHAnsi"/>
                <w:sz w:val="20"/>
                <w:szCs w:val="20"/>
              </w:rPr>
            </w:pPr>
            <w:r>
              <w:rPr>
                <w:rFonts w:asciiTheme="minorHAnsi" w:hAnsiTheme="minorHAnsi"/>
                <w:sz w:val="20"/>
                <w:szCs w:val="20"/>
              </w:rPr>
              <w:t>PA Users</w:t>
            </w:r>
          </w:p>
        </w:tc>
        <w:tc>
          <w:tcPr>
            <w:tcW w:w="1980" w:type="dxa"/>
            <w:vAlign w:val="center"/>
          </w:tcPr>
          <w:p w:rsidR="002A20E8" w:rsidRPr="00F14737" w:rsidRDefault="002A20E8" w:rsidP="002A20E8">
            <w:pPr>
              <w:rPr>
                <w:rFonts w:asciiTheme="minorHAnsi" w:hAnsiTheme="minorHAnsi"/>
                <w:sz w:val="20"/>
                <w:szCs w:val="20"/>
              </w:rPr>
            </w:pPr>
          </w:p>
        </w:tc>
        <w:tc>
          <w:tcPr>
            <w:tcW w:w="3780" w:type="dxa"/>
            <w:vAlign w:val="center"/>
          </w:tcPr>
          <w:p w:rsidR="002A20E8" w:rsidRPr="00F14737" w:rsidRDefault="002A20E8" w:rsidP="002A20E8">
            <w:pPr>
              <w:rPr>
                <w:rFonts w:asciiTheme="minorHAnsi" w:hAnsiTheme="minorHAnsi"/>
                <w:sz w:val="20"/>
                <w:szCs w:val="20"/>
              </w:rPr>
            </w:pPr>
          </w:p>
        </w:tc>
      </w:tr>
      <w:tr w:rsidR="002A20E8" w:rsidRPr="00F14737" w:rsidTr="002A20E8">
        <w:trPr>
          <w:trHeight w:val="241"/>
        </w:trPr>
        <w:tc>
          <w:tcPr>
            <w:tcW w:w="1350" w:type="dxa"/>
            <w:vMerge/>
            <w:vAlign w:val="center"/>
          </w:tcPr>
          <w:p w:rsidR="002A20E8" w:rsidRPr="00F14737" w:rsidRDefault="002A20E8" w:rsidP="002A20E8">
            <w:pPr>
              <w:rPr>
                <w:rFonts w:asciiTheme="minorHAnsi" w:hAnsiTheme="minorHAnsi"/>
                <w:sz w:val="20"/>
                <w:szCs w:val="20"/>
              </w:rPr>
            </w:pPr>
          </w:p>
        </w:tc>
        <w:tc>
          <w:tcPr>
            <w:tcW w:w="1980" w:type="dxa"/>
            <w:vAlign w:val="center"/>
          </w:tcPr>
          <w:p w:rsidR="002A20E8" w:rsidRPr="00F14737" w:rsidRDefault="002A20E8" w:rsidP="002A20E8">
            <w:pPr>
              <w:rPr>
                <w:rFonts w:asciiTheme="minorHAnsi" w:hAnsiTheme="minorHAnsi"/>
                <w:sz w:val="20"/>
                <w:szCs w:val="20"/>
              </w:rPr>
            </w:pPr>
            <w:r>
              <w:rPr>
                <w:rFonts w:asciiTheme="minorHAnsi" w:hAnsiTheme="minorHAnsi"/>
                <w:sz w:val="20"/>
                <w:szCs w:val="20"/>
              </w:rPr>
              <w:t>HQ Users</w:t>
            </w:r>
          </w:p>
        </w:tc>
        <w:tc>
          <w:tcPr>
            <w:tcW w:w="1980" w:type="dxa"/>
            <w:vAlign w:val="center"/>
          </w:tcPr>
          <w:p w:rsidR="002A20E8" w:rsidRPr="00F14737" w:rsidRDefault="002A20E8" w:rsidP="002A20E8">
            <w:pPr>
              <w:rPr>
                <w:rFonts w:asciiTheme="minorHAnsi" w:hAnsiTheme="minorHAnsi"/>
                <w:sz w:val="20"/>
                <w:szCs w:val="20"/>
              </w:rPr>
            </w:pPr>
          </w:p>
        </w:tc>
        <w:tc>
          <w:tcPr>
            <w:tcW w:w="3780" w:type="dxa"/>
            <w:vAlign w:val="center"/>
          </w:tcPr>
          <w:p w:rsidR="002A20E8" w:rsidRPr="00F14737" w:rsidRDefault="002A20E8" w:rsidP="002A20E8">
            <w:pPr>
              <w:rPr>
                <w:rFonts w:asciiTheme="minorHAnsi" w:hAnsiTheme="minorHAnsi"/>
                <w:sz w:val="20"/>
                <w:szCs w:val="20"/>
              </w:rPr>
            </w:pPr>
          </w:p>
        </w:tc>
      </w:tr>
      <w:tr w:rsidR="002A20E8" w:rsidRPr="00F14737" w:rsidTr="002A20E8">
        <w:trPr>
          <w:trHeight w:val="241"/>
        </w:trPr>
        <w:tc>
          <w:tcPr>
            <w:tcW w:w="1350" w:type="dxa"/>
            <w:vAlign w:val="center"/>
          </w:tcPr>
          <w:p w:rsidR="002A20E8" w:rsidRPr="00F14737" w:rsidRDefault="002A20E8" w:rsidP="002A20E8">
            <w:pPr>
              <w:rPr>
                <w:rFonts w:asciiTheme="minorHAnsi" w:hAnsiTheme="minorHAnsi"/>
                <w:sz w:val="20"/>
                <w:szCs w:val="20"/>
              </w:rPr>
            </w:pPr>
          </w:p>
        </w:tc>
        <w:tc>
          <w:tcPr>
            <w:tcW w:w="1980" w:type="dxa"/>
            <w:vAlign w:val="center"/>
          </w:tcPr>
          <w:p w:rsidR="002A20E8" w:rsidRPr="00F14737" w:rsidRDefault="002A20E8" w:rsidP="002A20E8">
            <w:pPr>
              <w:rPr>
                <w:rFonts w:asciiTheme="minorHAnsi" w:hAnsiTheme="minorHAnsi"/>
                <w:sz w:val="20"/>
                <w:szCs w:val="20"/>
              </w:rPr>
            </w:pPr>
          </w:p>
        </w:tc>
        <w:tc>
          <w:tcPr>
            <w:tcW w:w="1980" w:type="dxa"/>
            <w:vAlign w:val="center"/>
          </w:tcPr>
          <w:p w:rsidR="002A20E8" w:rsidRPr="00F14737" w:rsidRDefault="002A20E8" w:rsidP="002A20E8">
            <w:pPr>
              <w:rPr>
                <w:rFonts w:asciiTheme="minorHAnsi" w:hAnsiTheme="minorHAnsi"/>
                <w:sz w:val="20"/>
                <w:szCs w:val="20"/>
              </w:rPr>
            </w:pPr>
          </w:p>
        </w:tc>
        <w:tc>
          <w:tcPr>
            <w:tcW w:w="3780" w:type="dxa"/>
            <w:vAlign w:val="center"/>
          </w:tcPr>
          <w:p w:rsidR="002A20E8" w:rsidRPr="00F14737" w:rsidRDefault="002A20E8" w:rsidP="002A20E8">
            <w:pPr>
              <w:rPr>
                <w:rFonts w:asciiTheme="minorHAnsi" w:hAnsiTheme="minorHAnsi"/>
                <w:sz w:val="20"/>
                <w:szCs w:val="20"/>
              </w:rPr>
            </w:pPr>
          </w:p>
        </w:tc>
      </w:tr>
    </w:tbl>
    <w:p w:rsidR="009E425C" w:rsidRDefault="00484243" w:rsidP="00484243">
      <w:pPr>
        <w:jc w:val="center"/>
        <w:rPr>
          <w:rFonts w:asciiTheme="minorHAnsi" w:hAnsiTheme="minorHAnsi"/>
          <w:sz w:val="20"/>
          <w:szCs w:val="20"/>
          <w:lang w:eastAsia="ja-JP"/>
        </w:rPr>
      </w:pPr>
      <w:r>
        <w:rPr>
          <w:rFonts w:asciiTheme="minorHAnsi" w:hAnsiTheme="minorHAnsi"/>
          <w:sz w:val="20"/>
          <w:szCs w:val="20"/>
          <w:lang w:eastAsia="ja-JP"/>
        </w:rPr>
        <w:t>Table 8: Websites</w:t>
      </w:r>
    </w:p>
    <w:p w:rsidR="009E425C" w:rsidRDefault="009E425C" w:rsidP="009E425C">
      <w:pPr>
        <w:rPr>
          <w:rFonts w:asciiTheme="minorHAnsi" w:hAnsiTheme="minorHAnsi"/>
          <w:sz w:val="20"/>
          <w:szCs w:val="20"/>
          <w:lang w:eastAsia="ja-JP"/>
        </w:rPr>
      </w:pPr>
    </w:p>
    <w:p w:rsidR="002A20E8" w:rsidRDefault="002A20E8" w:rsidP="003B05FF">
      <w:pPr>
        <w:pStyle w:val="Heading3"/>
      </w:pPr>
      <w:bookmarkStart w:id="69" w:name="_Toc372526901"/>
      <w:r w:rsidRPr="00A07649">
        <w:t>Software Infrastructure</w:t>
      </w:r>
      <w:bookmarkEnd w:id="69"/>
    </w:p>
    <w:p w:rsidR="005B2507" w:rsidRDefault="00CB15D2" w:rsidP="005B2507">
      <w:pPr>
        <w:jc w:val="both"/>
        <w:rPr>
          <w:rFonts w:asciiTheme="minorHAnsi" w:hAnsiTheme="minorHAnsi"/>
          <w:sz w:val="20"/>
          <w:szCs w:val="20"/>
          <w:lang w:eastAsia="ja-JP"/>
        </w:rPr>
      </w:pPr>
      <w:r>
        <w:rPr>
          <w:rFonts w:asciiTheme="minorHAnsi" w:hAnsiTheme="minorHAnsi"/>
          <w:sz w:val="20"/>
          <w:szCs w:val="20"/>
          <w:lang w:eastAsia="ja-JP"/>
        </w:rPr>
        <w:t xml:space="preserve">The AS-IS applications </w:t>
      </w:r>
      <w:r w:rsidR="005B2507">
        <w:rPr>
          <w:rFonts w:asciiTheme="minorHAnsi" w:hAnsiTheme="minorHAnsi"/>
          <w:sz w:val="20"/>
          <w:szCs w:val="20"/>
          <w:lang w:eastAsia="ja-JP"/>
        </w:rPr>
        <w:t>are JEE based 3</w:t>
      </w:r>
      <w:r>
        <w:rPr>
          <w:rFonts w:asciiTheme="minorHAnsi" w:hAnsiTheme="minorHAnsi"/>
          <w:sz w:val="20"/>
          <w:szCs w:val="20"/>
          <w:lang w:eastAsia="ja-JP"/>
        </w:rPr>
        <w:t>-Tier application hosted on WebSphere Application Server</w:t>
      </w:r>
      <w:r w:rsidR="005B2507">
        <w:rPr>
          <w:rFonts w:asciiTheme="minorHAnsi" w:hAnsiTheme="minorHAnsi"/>
          <w:sz w:val="20"/>
          <w:szCs w:val="20"/>
          <w:lang w:eastAsia="ja-JP"/>
        </w:rPr>
        <w:t>. The Architecture and Design of these applications follows standard JEE principles and clear separation of concerns. The Presentation tier is implemented using Struts, the Business Logic layer is implemented using Spring and the Data Access Layer is implemented using Hibernate. The Business and Data Access layer follows the Interface/Implementation pattern. Although Hibernate is used, the ORM features of Hibernate is not exploited to its potential in the AS-IS applications. Additionally, most of the business logic is implemented in the Stored Procedures, causing heavy utilization of DB Server resources.</w:t>
      </w:r>
    </w:p>
    <w:p w:rsidR="00CB15D2" w:rsidRDefault="00CB15D2" w:rsidP="005B2507">
      <w:pPr>
        <w:jc w:val="both"/>
        <w:rPr>
          <w:rFonts w:asciiTheme="minorHAnsi" w:hAnsiTheme="minorHAnsi"/>
          <w:sz w:val="20"/>
          <w:szCs w:val="20"/>
          <w:lang w:eastAsia="ja-JP"/>
        </w:rPr>
      </w:pPr>
      <w:r>
        <w:rPr>
          <w:rFonts w:asciiTheme="minorHAnsi" w:hAnsiTheme="minorHAnsi"/>
          <w:sz w:val="20"/>
          <w:szCs w:val="20"/>
          <w:lang w:eastAsia="ja-JP"/>
        </w:rPr>
        <w:t xml:space="preserve"> </w:t>
      </w:r>
    </w:p>
    <w:p w:rsidR="009E425C" w:rsidRDefault="002A20E8" w:rsidP="009E425C">
      <w:pPr>
        <w:rPr>
          <w:rFonts w:asciiTheme="minorHAnsi" w:hAnsiTheme="minorHAnsi"/>
          <w:sz w:val="20"/>
          <w:szCs w:val="20"/>
          <w:lang w:eastAsia="ja-JP"/>
        </w:rPr>
      </w:pPr>
      <w:r>
        <w:rPr>
          <w:rFonts w:asciiTheme="minorHAnsi" w:hAnsiTheme="minorHAnsi"/>
          <w:sz w:val="20"/>
          <w:szCs w:val="20"/>
          <w:lang w:eastAsia="ja-JP"/>
        </w:rPr>
        <w:t>The Technology stack of the AS-IS application are as listed below:</w:t>
      </w:r>
    </w:p>
    <w:p w:rsidR="003B05FF" w:rsidRDefault="003B05FF" w:rsidP="009E425C">
      <w:pPr>
        <w:rPr>
          <w:rFonts w:asciiTheme="minorHAnsi" w:hAnsiTheme="minorHAnsi"/>
          <w:sz w:val="20"/>
          <w:szCs w:val="20"/>
          <w:lang w:eastAsia="ja-JP"/>
        </w:rPr>
      </w:pPr>
    </w:p>
    <w:tbl>
      <w:tblPr>
        <w:tblW w:w="9090" w:type="dxa"/>
        <w:tblInd w:w="8" w:type="dxa"/>
        <w:tblLayout w:type="fixed"/>
        <w:tblCellMar>
          <w:left w:w="0" w:type="dxa"/>
          <w:right w:w="0" w:type="dxa"/>
        </w:tblCellMar>
        <w:tblLook w:val="00A0"/>
      </w:tblPr>
      <w:tblGrid>
        <w:gridCol w:w="2651"/>
        <w:gridCol w:w="2749"/>
        <w:gridCol w:w="3690"/>
      </w:tblGrid>
      <w:tr w:rsidR="003B05FF" w:rsidRPr="003B05FF" w:rsidTr="00C5021C">
        <w:trPr>
          <w:trHeight w:val="298"/>
        </w:trPr>
        <w:tc>
          <w:tcPr>
            <w:tcW w:w="2651" w:type="dxa"/>
            <w:tcBorders>
              <w:top w:val="single" w:sz="6" w:space="0" w:color="000000"/>
              <w:left w:val="single" w:sz="6" w:space="0" w:color="000000"/>
              <w:bottom w:val="single" w:sz="6" w:space="0" w:color="000000"/>
              <w:right w:val="single" w:sz="6" w:space="0" w:color="000000"/>
            </w:tcBorders>
            <w:shd w:val="clear" w:color="auto" w:fill="003300"/>
            <w:vAlign w:val="bottom"/>
          </w:tcPr>
          <w:p w:rsidR="003B05FF" w:rsidRPr="003B05FF" w:rsidRDefault="003B05FF" w:rsidP="003B05FF">
            <w:pPr>
              <w:autoSpaceDE w:val="0"/>
              <w:autoSpaceDN w:val="0"/>
              <w:adjustRightInd w:val="0"/>
              <w:spacing w:before="120" w:after="120"/>
              <w:ind w:left="34" w:hanging="34"/>
              <w:rPr>
                <w:rFonts w:asciiTheme="minorHAnsi" w:eastAsia="MS Gothic" w:hAnsiTheme="minorHAnsi" w:cs="Arial"/>
                <w:b/>
                <w:color w:val="FFFFFF" w:themeColor="background1"/>
                <w:sz w:val="20"/>
                <w:szCs w:val="20"/>
                <w:lang w:eastAsia="ja-JP"/>
              </w:rPr>
            </w:pPr>
            <w:r w:rsidRPr="003B05FF">
              <w:rPr>
                <w:rFonts w:asciiTheme="minorHAnsi" w:eastAsia="MS Gothic" w:hAnsiTheme="minorHAnsi" w:cs="Arial"/>
                <w:b/>
                <w:color w:val="FFFFFF" w:themeColor="background1"/>
                <w:sz w:val="20"/>
                <w:szCs w:val="20"/>
                <w:lang w:eastAsia="ja-JP"/>
              </w:rPr>
              <w:tab/>
              <w:t xml:space="preserve">Product           </w:t>
            </w:r>
          </w:p>
        </w:tc>
        <w:tc>
          <w:tcPr>
            <w:tcW w:w="2749" w:type="dxa"/>
            <w:tcBorders>
              <w:top w:val="single" w:sz="6" w:space="0" w:color="000000"/>
              <w:left w:val="single" w:sz="6" w:space="0" w:color="000000"/>
              <w:bottom w:val="single" w:sz="6" w:space="0" w:color="000000"/>
              <w:right w:val="single" w:sz="6" w:space="0" w:color="000000"/>
            </w:tcBorders>
            <w:shd w:val="clear" w:color="auto" w:fill="003300"/>
            <w:vAlign w:val="bottom"/>
          </w:tcPr>
          <w:p w:rsidR="003B05FF" w:rsidRPr="003B05FF" w:rsidRDefault="003B05FF" w:rsidP="003B05FF">
            <w:pPr>
              <w:autoSpaceDE w:val="0"/>
              <w:autoSpaceDN w:val="0"/>
              <w:adjustRightInd w:val="0"/>
              <w:spacing w:before="120" w:after="120"/>
              <w:ind w:left="49"/>
              <w:rPr>
                <w:rFonts w:asciiTheme="minorHAnsi" w:eastAsia="MS Gothic" w:hAnsiTheme="minorHAnsi" w:cs="Arial"/>
                <w:b/>
                <w:color w:val="FFFFFF" w:themeColor="background1"/>
                <w:sz w:val="20"/>
                <w:szCs w:val="20"/>
                <w:lang w:eastAsia="ja-JP"/>
              </w:rPr>
            </w:pPr>
            <w:r w:rsidRPr="003B05FF">
              <w:rPr>
                <w:rFonts w:asciiTheme="minorHAnsi" w:eastAsia="MS Gothic" w:hAnsiTheme="minorHAnsi" w:cs="Arial"/>
                <w:b/>
                <w:color w:val="FFFFFF" w:themeColor="background1"/>
                <w:sz w:val="20"/>
                <w:szCs w:val="20"/>
                <w:lang w:eastAsia="ja-JP"/>
              </w:rPr>
              <w:t>Version</w:t>
            </w:r>
          </w:p>
        </w:tc>
        <w:tc>
          <w:tcPr>
            <w:tcW w:w="3690" w:type="dxa"/>
            <w:tcBorders>
              <w:top w:val="single" w:sz="6" w:space="0" w:color="000000"/>
              <w:left w:val="single" w:sz="6" w:space="0" w:color="000000"/>
              <w:bottom w:val="single" w:sz="6" w:space="0" w:color="000000"/>
              <w:right w:val="single" w:sz="6" w:space="0" w:color="000000"/>
            </w:tcBorders>
            <w:shd w:val="clear" w:color="auto" w:fill="003300"/>
          </w:tcPr>
          <w:p w:rsidR="003B05FF" w:rsidRPr="003B05FF" w:rsidRDefault="003B05FF" w:rsidP="003B05FF">
            <w:pPr>
              <w:autoSpaceDE w:val="0"/>
              <w:autoSpaceDN w:val="0"/>
              <w:adjustRightInd w:val="0"/>
              <w:spacing w:before="120" w:after="120"/>
              <w:ind w:left="49"/>
              <w:rPr>
                <w:rFonts w:asciiTheme="minorHAnsi" w:eastAsia="MS Gothic" w:hAnsiTheme="minorHAnsi" w:cs="Arial"/>
                <w:b/>
                <w:color w:val="FFFFFF" w:themeColor="background1"/>
                <w:sz w:val="20"/>
                <w:szCs w:val="20"/>
                <w:lang w:eastAsia="ja-JP"/>
              </w:rPr>
            </w:pPr>
            <w:r>
              <w:rPr>
                <w:rFonts w:asciiTheme="minorHAnsi" w:eastAsia="MS Gothic" w:hAnsiTheme="minorHAnsi" w:cs="Arial"/>
                <w:b/>
                <w:color w:val="FFFFFF" w:themeColor="background1"/>
                <w:sz w:val="20"/>
                <w:szCs w:val="20"/>
                <w:lang w:eastAsia="ja-JP"/>
              </w:rPr>
              <w:t>Comments</w:t>
            </w: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Java2SDK</w:t>
            </w:r>
          </w:p>
        </w:tc>
        <w:tc>
          <w:tcPr>
            <w:tcW w:w="2749"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1.5</w:t>
            </w:r>
          </w:p>
        </w:tc>
        <w:tc>
          <w:tcPr>
            <w:tcW w:w="3690" w:type="dxa"/>
            <w:tcBorders>
              <w:top w:val="single" w:sz="6" w:space="0" w:color="000000"/>
              <w:left w:val="single" w:sz="6" w:space="0" w:color="000000"/>
              <w:right w:val="single" w:sz="6" w:space="0" w:color="000000"/>
            </w:tcBorders>
            <w:shd w:val="clear" w:color="auto" w:fill="DEE7D1"/>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J2EE</w:t>
            </w:r>
          </w:p>
        </w:tc>
        <w:tc>
          <w:tcPr>
            <w:tcW w:w="2749"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1.4</w:t>
            </w:r>
          </w:p>
        </w:tc>
        <w:tc>
          <w:tcPr>
            <w:tcW w:w="3690" w:type="dxa"/>
            <w:tcBorders>
              <w:top w:val="single" w:sz="6" w:space="0" w:color="000000"/>
              <w:left w:val="single" w:sz="6" w:space="0" w:color="000000"/>
              <w:right w:val="single" w:sz="6" w:space="0" w:color="000000"/>
            </w:tcBorders>
            <w:shd w:val="clear" w:color="auto" w:fill="EFF3EA"/>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Log4J</w:t>
            </w:r>
          </w:p>
        </w:tc>
        <w:tc>
          <w:tcPr>
            <w:tcW w:w="2749"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1.2.15</w:t>
            </w:r>
          </w:p>
        </w:tc>
        <w:tc>
          <w:tcPr>
            <w:tcW w:w="3690" w:type="dxa"/>
            <w:tcBorders>
              <w:top w:val="single" w:sz="6" w:space="0" w:color="000000"/>
              <w:left w:val="single" w:sz="6" w:space="0" w:color="000000"/>
              <w:right w:val="single" w:sz="6" w:space="0" w:color="000000"/>
            </w:tcBorders>
            <w:shd w:val="clear" w:color="auto" w:fill="DEE7D1"/>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Spring</w:t>
            </w:r>
          </w:p>
        </w:tc>
        <w:tc>
          <w:tcPr>
            <w:tcW w:w="2749"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2.0.2</w:t>
            </w:r>
          </w:p>
        </w:tc>
        <w:tc>
          <w:tcPr>
            <w:tcW w:w="3690" w:type="dxa"/>
            <w:tcBorders>
              <w:top w:val="single" w:sz="6" w:space="0" w:color="000000"/>
              <w:left w:val="single" w:sz="6" w:space="0" w:color="000000"/>
              <w:right w:val="single" w:sz="6" w:space="0" w:color="000000"/>
            </w:tcBorders>
            <w:shd w:val="clear" w:color="auto" w:fill="EFF3EA"/>
          </w:tcPr>
          <w:p w:rsidR="003B05FF" w:rsidRPr="00673954" w:rsidRDefault="00C5021C" w:rsidP="00C5021C">
            <w:pPr>
              <w:autoSpaceDE w:val="0"/>
              <w:autoSpaceDN w:val="0"/>
              <w:adjustRightInd w:val="0"/>
              <w:spacing w:before="120" w:after="120"/>
              <w:ind w:left="49"/>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Business layer implementation</w:t>
            </w: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DEE7D1"/>
            <w:vAlign w:val="center"/>
          </w:tcPr>
          <w:p w:rsidR="003B05FF" w:rsidRPr="00673954" w:rsidRDefault="003B05FF" w:rsidP="00C5021C">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DB2</w:t>
            </w:r>
          </w:p>
        </w:tc>
        <w:tc>
          <w:tcPr>
            <w:tcW w:w="2749" w:type="dxa"/>
            <w:tcBorders>
              <w:top w:val="single" w:sz="6" w:space="0" w:color="000000"/>
              <w:left w:val="single" w:sz="6" w:space="0" w:color="000000"/>
              <w:right w:val="single" w:sz="6" w:space="0" w:color="000000"/>
            </w:tcBorders>
            <w:shd w:val="clear" w:color="auto" w:fill="DEE7D1"/>
            <w:vAlign w:val="center"/>
          </w:tcPr>
          <w:p w:rsidR="003B05FF" w:rsidRPr="00673954" w:rsidRDefault="003B05FF" w:rsidP="00C5021C">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DB2 V9.5 Enterprise Server Edition</w:t>
            </w:r>
          </w:p>
        </w:tc>
        <w:tc>
          <w:tcPr>
            <w:tcW w:w="3690" w:type="dxa"/>
            <w:tcBorders>
              <w:top w:val="single" w:sz="6" w:space="0" w:color="000000"/>
              <w:left w:val="single" w:sz="6" w:space="0" w:color="000000"/>
              <w:right w:val="single" w:sz="6" w:space="0" w:color="000000"/>
            </w:tcBorders>
            <w:shd w:val="clear" w:color="auto" w:fill="DEE7D1"/>
            <w:vAlign w:val="center"/>
          </w:tcPr>
          <w:p w:rsidR="003B05FF" w:rsidRPr="00673954" w:rsidRDefault="00C5021C" w:rsidP="00C5021C">
            <w:pPr>
              <w:autoSpaceDE w:val="0"/>
              <w:autoSpaceDN w:val="0"/>
              <w:adjustRightInd w:val="0"/>
              <w:spacing w:before="120" w:after="120"/>
              <w:ind w:left="49"/>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Some of the business logic lies in the Database causing heavy utilization of CPU and Memory</w:t>
            </w: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 xml:space="preserve"> WebS</w:t>
            </w:r>
            <w:r w:rsidRPr="00673954">
              <w:rPr>
                <w:rFonts w:asciiTheme="minorHAnsi" w:eastAsia="MS Gothic" w:hAnsiTheme="minorHAnsi" w:cs="Arial"/>
                <w:color w:val="000000"/>
                <w:sz w:val="20"/>
                <w:szCs w:val="20"/>
                <w:lang w:eastAsia="ja-JP"/>
              </w:rPr>
              <w:t>p</w:t>
            </w:r>
            <w:r>
              <w:rPr>
                <w:rFonts w:asciiTheme="minorHAnsi" w:eastAsia="MS Gothic" w:hAnsiTheme="minorHAnsi" w:cs="Arial"/>
                <w:color w:val="000000"/>
                <w:sz w:val="20"/>
                <w:szCs w:val="20"/>
                <w:lang w:eastAsia="ja-JP"/>
              </w:rPr>
              <w:t>h</w:t>
            </w:r>
            <w:r w:rsidRPr="00673954">
              <w:rPr>
                <w:rFonts w:asciiTheme="minorHAnsi" w:eastAsia="MS Gothic" w:hAnsiTheme="minorHAnsi" w:cs="Arial"/>
                <w:color w:val="000000"/>
                <w:sz w:val="20"/>
                <w:szCs w:val="20"/>
                <w:lang w:eastAsia="ja-JP"/>
              </w:rPr>
              <w:t>ere</w:t>
            </w:r>
          </w:p>
        </w:tc>
        <w:tc>
          <w:tcPr>
            <w:tcW w:w="2749" w:type="dxa"/>
            <w:tcBorders>
              <w:top w:val="single" w:sz="6" w:space="0" w:color="000000"/>
              <w:left w:val="single" w:sz="6" w:space="0" w:color="000000"/>
              <w:right w:val="single" w:sz="6" w:space="0" w:color="000000"/>
            </w:tcBorders>
            <w:shd w:val="clear" w:color="auto" w:fill="EFF3EA"/>
            <w:vAlign w:val="bottom"/>
          </w:tcPr>
          <w:p w:rsidR="003B05FF" w:rsidRPr="00673954" w:rsidRDefault="00C5021C"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7.0</w:t>
            </w:r>
          </w:p>
        </w:tc>
        <w:tc>
          <w:tcPr>
            <w:tcW w:w="3690" w:type="dxa"/>
            <w:tcBorders>
              <w:top w:val="single" w:sz="6" w:space="0" w:color="000000"/>
              <w:left w:val="single" w:sz="6" w:space="0" w:color="000000"/>
              <w:right w:val="single" w:sz="6" w:space="0" w:color="000000"/>
            </w:tcBorders>
            <w:shd w:val="clear" w:color="auto" w:fill="EFF3EA"/>
          </w:tcPr>
          <w:p w:rsidR="003B05FF" w:rsidRPr="00673954" w:rsidRDefault="00C5021C"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Application Server where the applications are hosted</w:t>
            </w: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Struts</w:t>
            </w:r>
          </w:p>
        </w:tc>
        <w:tc>
          <w:tcPr>
            <w:tcW w:w="2749"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1.2.9</w:t>
            </w:r>
          </w:p>
        </w:tc>
        <w:tc>
          <w:tcPr>
            <w:tcW w:w="3690" w:type="dxa"/>
            <w:tcBorders>
              <w:top w:val="single" w:sz="6" w:space="0" w:color="000000"/>
              <w:left w:val="single" w:sz="6" w:space="0" w:color="000000"/>
              <w:right w:val="single" w:sz="6" w:space="0" w:color="000000"/>
            </w:tcBorders>
            <w:shd w:val="clear" w:color="auto" w:fill="DEE7D1"/>
          </w:tcPr>
          <w:p w:rsidR="003B05FF" w:rsidRPr="00673954" w:rsidRDefault="00C5021C"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Presentation Layer implementation</w:t>
            </w: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Client</w:t>
            </w:r>
          </w:p>
        </w:tc>
        <w:tc>
          <w:tcPr>
            <w:tcW w:w="2749" w:type="dxa"/>
            <w:tcBorders>
              <w:top w:val="single" w:sz="6" w:space="0" w:color="000000"/>
              <w:left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Windows XP / Vista  with IE 6.0, IE 7.0 browser </w:t>
            </w:r>
          </w:p>
        </w:tc>
        <w:tc>
          <w:tcPr>
            <w:tcW w:w="3690" w:type="dxa"/>
            <w:tcBorders>
              <w:top w:val="single" w:sz="6" w:space="0" w:color="000000"/>
              <w:left w:val="single" w:sz="6" w:space="0" w:color="000000"/>
              <w:right w:val="single" w:sz="6" w:space="0" w:color="000000"/>
            </w:tcBorders>
            <w:shd w:val="clear" w:color="auto" w:fill="EFF3EA"/>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p>
        </w:tc>
      </w:tr>
      <w:tr w:rsidR="003B05FF" w:rsidRPr="00673954" w:rsidTr="00C5021C">
        <w:trPr>
          <w:trHeight w:val="255"/>
        </w:trPr>
        <w:tc>
          <w:tcPr>
            <w:tcW w:w="2651"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Acrobat Reader</w:t>
            </w:r>
          </w:p>
        </w:tc>
        <w:tc>
          <w:tcPr>
            <w:tcW w:w="2749" w:type="dxa"/>
            <w:tcBorders>
              <w:top w:val="single" w:sz="6" w:space="0" w:color="000000"/>
              <w:left w:val="single" w:sz="6" w:space="0" w:color="000000"/>
              <w:right w:val="single" w:sz="6" w:space="0" w:color="000000"/>
            </w:tcBorders>
            <w:shd w:val="clear" w:color="auto" w:fill="DEE7D1"/>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6.1 and above</w:t>
            </w:r>
          </w:p>
        </w:tc>
        <w:tc>
          <w:tcPr>
            <w:tcW w:w="3690" w:type="dxa"/>
            <w:tcBorders>
              <w:top w:val="single" w:sz="6" w:space="0" w:color="000000"/>
              <w:left w:val="single" w:sz="6" w:space="0" w:color="000000"/>
              <w:right w:val="single" w:sz="6" w:space="0" w:color="000000"/>
            </w:tcBorders>
            <w:shd w:val="clear" w:color="auto" w:fill="DEE7D1"/>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p>
        </w:tc>
      </w:tr>
      <w:tr w:rsidR="003B05FF" w:rsidRPr="00673954" w:rsidTr="00C5021C">
        <w:trPr>
          <w:trHeight w:val="255"/>
        </w:trPr>
        <w:tc>
          <w:tcPr>
            <w:tcW w:w="2651" w:type="dxa"/>
            <w:tcBorders>
              <w:top w:val="single" w:sz="6" w:space="0" w:color="000000"/>
              <w:left w:val="single" w:sz="6" w:space="0" w:color="000000"/>
              <w:bottom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34" w:hanging="34"/>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 xml:space="preserve"> Hibernate</w:t>
            </w:r>
          </w:p>
        </w:tc>
        <w:tc>
          <w:tcPr>
            <w:tcW w:w="2749" w:type="dxa"/>
            <w:tcBorders>
              <w:top w:val="single" w:sz="6" w:space="0" w:color="000000"/>
              <w:left w:val="single" w:sz="6" w:space="0" w:color="000000"/>
              <w:bottom w:val="single" w:sz="6" w:space="0" w:color="000000"/>
              <w:right w:val="single" w:sz="6" w:space="0" w:color="000000"/>
            </w:tcBorders>
            <w:shd w:val="clear" w:color="auto" w:fill="EFF3EA"/>
            <w:vAlign w:val="bottom"/>
          </w:tcPr>
          <w:p w:rsidR="003B05FF" w:rsidRPr="00673954" w:rsidRDefault="003B05FF"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sidRPr="00673954">
              <w:rPr>
                <w:rFonts w:asciiTheme="minorHAnsi" w:eastAsia="MS Gothic" w:hAnsiTheme="minorHAnsi" w:cs="Arial"/>
                <w:color w:val="000000"/>
                <w:sz w:val="20"/>
                <w:szCs w:val="20"/>
                <w:lang w:eastAsia="ja-JP"/>
              </w:rPr>
              <w:t>3.2.6</w:t>
            </w:r>
          </w:p>
        </w:tc>
        <w:tc>
          <w:tcPr>
            <w:tcW w:w="3690" w:type="dxa"/>
            <w:tcBorders>
              <w:top w:val="single" w:sz="6" w:space="0" w:color="000000"/>
              <w:left w:val="single" w:sz="6" w:space="0" w:color="000000"/>
              <w:bottom w:val="single" w:sz="6" w:space="0" w:color="000000"/>
              <w:right w:val="single" w:sz="6" w:space="0" w:color="000000"/>
            </w:tcBorders>
            <w:shd w:val="clear" w:color="auto" w:fill="EFF3EA"/>
          </w:tcPr>
          <w:p w:rsidR="003B05FF" w:rsidRPr="00673954" w:rsidRDefault="00C5021C" w:rsidP="003B05FF">
            <w:pPr>
              <w:autoSpaceDE w:val="0"/>
              <w:autoSpaceDN w:val="0"/>
              <w:adjustRightInd w:val="0"/>
              <w:spacing w:before="120" w:after="120"/>
              <w:ind w:left="49"/>
              <w:rPr>
                <w:rFonts w:asciiTheme="minorHAnsi" w:eastAsia="MS Gothic" w:hAnsiTheme="minorHAnsi" w:cs="Arial"/>
                <w:color w:val="000000"/>
                <w:sz w:val="20"/>
                <w:szCs w:val="20"/>
                <w:lang w:eastAsia="ja-JP"/>
              </w:rPr>
            </w:pPr>
            <w:r>
              <w:rPr>
                <w:rFonts w:asciiTheme="minorHAnsi" w:eastAsia="MS Gothic" w:hAnsiTheme="minorHAnsi" w:cs="Arial"/>
                <w:color w:val="000000"/>
                <w:sz w:val="20"/>
                <w:szCs w:val="20"/>
                <w:lang w:eastAsia="ja-JP"/>
              </w:rPr>
              <w:t xml:space="preserve">Data Access Layer </w:t>
            </w:r>
          </w:p>
        </w:tc>
      </w:tr>
    </w:tbl>
    <w:p w:rsidR="002A20E8" w:rsidRDefault="00484243" w:rsidP="00484243">
      <w:pPr>
        <w:jc w:val="center"/>
        <w:rPr>
          <w:rFonts w:asciiTheme="minorHAnsi" w:hAnsiTheme="minorHAnsi"/>
          <w:sz w:val="20"/>
          <w:szCs w:val="20"/>
          <w:lang w:eastAsia="ja-JP"/>
        </w:rPr>
      </w:pPr>
      <w:r>
        <w:rPr>
          <w:rFonts w:asciiTheme="minorHAnsi" w:hAnsiTheme="minorHAnsi"/>
          <w:sz w:val="20"/>
          <w:szCs w:val="20"/>
          <w:lang w:eastAsia="ja-JP"/>
        </w:rPr>
        <w:t>Table 9: AS-IS Technology Stack</w:t>
      </w:r>
    </w:p>
    <w:p w:rsidR="009418DC" w:rsidRDefault="00CF615A" w:rsidP="003B05FF">
      <w:pPr>
        <w:pStyle w:val="Heading3"/>
      </w:pPr>
      <w:bookmarkStart w:id="70" w:name="_Toc372526902"/>
      <w:r w:rsidRPr="00A07649">
        <w:lastRenderedPageBreak/>
        <w:t>Hardware Infrastructure</w:t>
      </w:r>
      <w:bookmarkEnd w:id="70"/>
    </w:p>
    <w:p w:rsidR="00730FEC" w:rsidRDefault="00072A39" w:rsidP="00730FEC">
      <w:pPr>
        <w:rPr>
          <w:lang w:eastAsia="ja-JP"/>
        </w:rPr>
      </w:pPr>
      <w:r>
        <w:rPr>
          <w:noProof/>
        </w:rPr>
        <w:drawing>
          <wp:inline distT="0" distB="0" distL="0" distR="0">
            <wp:extent cx="5622993" cy="8858285"/>
            <wp:effectExtent l="19050" t="0" r="0" b="0"/>
            <wp:docPr id="14" name="Picture 13" descr="AS-IS Infr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S Infrastructure.png"/>
                    <pic:cNvPicPr/>
                  </pic:nvPicPr>
                  <pic:blipFill>
                    <a:blip r:embed="rId16" cstate="print"/>
                    <a:stretch>
                      <a:fillRect/>
                    </a:stretch>
                  </pic:blipFill>
                  <pic:spPr>
                    <a:xfrm>
                      <a:off x="0" y="0"/>
                      <a:ext cx="5622993" cy="8858285"/>
                    </a:xfrm>
                    <a:prstGeom prst="rect">
                      <a:avLst/>
                    </a:prstGeom>
                  </pic:spPr>
                </pic:pic>
              </a:graphicData>
            </a:graphic>
          </wp:inline>
        </w:drawing>
      </w:r>
    </w:p>
    <w:p w:rsidR="00072A39" w:rsidRPr="00072A39" w:rsidRDefault="00484243" w:rsidP="00072A39">
      <w:pPr>
        <w:jc w:val="center"/>
        <w:rPr>
          <w:rFonts w:asciiTheme="minorHAnsi" w:hAnsiTheme="minorHAnsi"/>
          <w:sz w:val="20"/>
          <w:szCs w:val="20"/>
          <w:lang w:eastAsia="ja-JP"/>
        </w:rPr>
      </w:pPr>
      <w:r>
        <w:rPr>
          <w:rFonts w:asciiTheme="minorHAnsi" w:hAnsiTheme="minorHAnsi"/>
          <w:sz w:val="20"/>
          <w:szCs w:val="20"/>
          <w:lang w:eastAsia="ja-JP"/>
        </w:rPr>
        <w:t>Fig 2</w:t>
      </w:r>
      <w:r w:rsidR="00072A39">
        <w:rPr>
          <w:rFonts w:asciiTheme="minorHAnsi" w:hAnsiTheme="minorHAnsi"/>
          <w:sz w:val="20"/>
          <w:szCs w:val="20"/>
          <w:lang w:eastAsia="ja-JP"/>
        </w:rPr>
        <w:t>: AS-IS Infrastructure</w:t>
      </w:r>
    </w:p>
    <w:p w:rsidR="00072A39" w:rsidRPr="00072A39" w:rsidRDefault="00072A39" w:rsidP="00072A39">
      <w:pPr>
        <w:rPr>
          <w:lang w:eastAsia="ja-JP"/>
        </w:rPr>
      </w:pPr>
    </w:p>
    <w:p w:rsidR="009418DC" w:rsidRPr="00A07649" w:rsidRDefault="00CF615A" w:rsidP="003B05FF">
      <w:pPr>
        <w:pStyle w:val="Heading3"/>
      </w:pPr>
      <w:bookmarkStart w:id="71" w:name="_Toc372526903"/>
      <w:r w:rsidRPr="00A07649">
        <w:t>Security</w:t>
      </w:r>
      <w:bookmarkEnd w:id="71"/>
    </w:p>
    <w:p w:rsidR="003B05FF" w:rsidRPr="00013120" w:rsidRDefault="003B05FF" w:rsidP="003B05FF">
      <w:pPr>
        <w:jc w:val="both"/>
        <w:rPr>
          <w:rFonts w:asciiTheme="minorHAnsi" w:hAnsiTheme="minorHAnsi"/>
          <w:sz w:val="20"/>
          <w:szCs w:val="20"/>
        </w:rPr>
      </w:pPr>
      <w:r w:rsidRPr="00013120">
        <w:rPr>
          <w:rFonts w:asciiTheme="minorHAnsi" w:hAnsiTheme="minorHAnsi"/>
          <w:sz w:val="20"/>
          <w:szCs w:val="20"/>
        </w:rPr>
        <w:t xml:space="preserve">The following are the general application security aspects that are followed in </w:t>
      </w:r>
      <w:r>
        <w:rPr>
          <w:rFonts w:asciiTheme="minorHAnsi" w:hAnsiTheme="minorHAnsi"/>
          <w:sz w:val="20"/>
          <w:szCs w:val="20"/>
        </w:rPr>
        <w:t>AS-IS AGW application</w:t>
      </w:r>
    </w:p>
    <w:p w:rsidR="003B05FF" w:rsidRPr="00013120" w:rsidRDefault="003B05FF" w:rsidP="003B05FF">
      <w:pPr>
        <w:jc w:val="both"/>
        <w:rPr>
          <w:rFonts w:asciiTheme="minorHAnsi" w:hAnsiTheme="minorHAnsi"/>
          <w:sz w:val="20"/>
          <w:szCs w:val="20"/>
        </w:rPr>
      </w:pPr>
    </w:p>
    <w:p w:rsidR="003B05FF" w:rsidRPr="00013120" w:rsidRDefault="003B05FF" w:rsidP="006822FB">
      <w:pPr>
        <w:pStyle w:val="ListParagraph"/>
        <w:numPr>
          <w:ilvl w:val="0"/>
          <w:numId w:val="40"/>
        </w:numPr>
        <w:jc w:val="both"/>
        <w:rPr>
          <w:rFonts w:asciiTheme="minorHAnsi" w:eastAsia="MS Mincho" w:hAnsiTheme="minorHAnsi" w:cs="Arial"/>
          <w:bCs/>
          <w:iCs/>
          <w:color w:val="000000" w:themeColor="text1"/>
          <w:sz w:val="20"/>
          <w:szCs w:val="20"/>
          <w:lang w:eastAsia="ja-JP"/>
        </w:rPr>
      </w:pPr>
      <w:r w:rsidRPr="00013120">
        <w:rPr>
          <w:rFonts w:asciiTheme="minorHAnsi" w:eastAsia="MS Mincho" w:hAnsiTheme="minorHAnsi" w:cs="Arial"/>
          <w:bCs/>
          <w:iCs/>
          <w:color w:val="000000" w:themeColor="text1"/>
          <w:sz w:val="20"/>
          <w:szCs w:val="20"/>
          <w:lang w:eastAsia="ja-JP"/>
        </w:rPr>
        <w:t>Authentication and Authorization</w:t>
      </w:r>
    </w:p>
    <w:p w:rsidR="003B05FF" w:rsidRPr="00013120" w:rsidRDefault="003B05FF" w:rsidP="006822FB">
      <w:pPr>
        <w:pStyle w:val="ListParagraph"/>
        <w:numPr>
          <w:ilvl w:val="0"/>
          <w:numId w:val="40"/>
        </w:numPr>
        <w:jc w:val="both"/>
        <w:rPr>
          <w:rFonts w:asciiTheme="minorHAnsi" w:eastAsia="MS Mincho" w:hAnsiTheme="minorHAnsi" w:cs="Arial"/>
          <w:bCs/>
          <w:iCs/>
          <w:color w:val="000000" w:themeColor="text1"/>
          <w:sz w:val="20"/>
          <w:szCs w:val="20"/>
          <w:lang w:eastAsia="ja-JP"/>
        </w:rPr>
      </w:pPr>
      <w:r w:rsidRPr="00013120">
        <w:rPr>
          <w:rFonts w:asciiTheme="minorHAnsi" w:eastAsia="MS Mincho" w:hAnsiTheme="minorHAnsi" w:cs="Arial"/>
          <w:bCs/>
          <w:iCs/>
          <w:color w:val="000000" w:themeColor="text1"/>
          <w:sz w:val="20"/>
          <w:szCs w:val="20"/>
          <w:lang w:eastAsia="ja-JP"/>
        </w:rPr>
        <w:t>Data Privacy</w:t>
      </w:r>
    </w:p>
    <w:p w:rsidR="003B05FF" w:rsidRPr="00013120" w:rsidRDefault="003B05FF" w:rsidP="006822FB">
      <w:pPr>
        <w:pStyle w:val="ListParagraph"/>
        <w:numPr>
          <w:ilvl w:val="0"/>
          <w:numId w:val="40"/>
        </w:numPr>
        <w:jc w:val="both"/>
        <w:rPr>
          <w:rFonts w:asciiTheme="minorHAnsi" w:eastAsia="MS Mincho" w:hAnsiTheme="minorHAnsi" w:cs="Arial"/>
          <w:bCs/>
          <w:iCs/>
          <w:color w:val="000000" w:themeColor="text1"/>
          <w:sz w:val="20"/>
          <w:szCs w:val="20"/>
          <w:lang w:eastAsia="ja-JP"/>
        </w:rPr>
      </w:pPr>
      <w:r w:rsidRPr="00013120">
        <w:rPr>
          <w:rFonts w:asciiTheme="minorHAnsi" w:eastAsia="MS Mincho" w:hAnsiTheme="minorHAnsi" w:cs="Arial"/>
          <w:bCs/>
          <w:iCs/>
          <w:color w:val="000000" w:themeColor="text1"/>
          <w:sz w:val="20"/>
          <w:szCs w:val="20"/>
          <w:lang w:eastAsia="ja-JP"/>
        </w:rPr>
        <w:t>IP Address Check</w:t>
      </w:r>
    </w:p>
    <w:p w:rsidR="003B05FF" w:rsidRPr="00E82A13" w:rsidRDefault="003B05FF" w:rsidP="003B05FF">
      <w:pPr>
        <w:pStyle w:val="Heading3"/>
        <w:numPr>
          <w:ilvl w:val="2"/>
          <w:numId w:val="11"/>
        </w:numPr>
      </w:pPr>
      <w:bookmarkStart w:id="72" w:name="_Toc200514305"/>
      <w:bookmarkStart w:id="73" w:name="_Toc300671540"/>
      <w:bookmarkStart w:id="74" w:name="_Toc372526904"/>
      <w:r w:rsidRPr="00E82A13">
        <w:t>Authentication and Authorization</w:t>
      </w:r>
      <w:bookmarkEnd w:id="72"/>
      <w:bookmarkEnd w:id="73"/>
      <w:bookmarkEnd w:id="74"/>
    </w:p>
    <w:p w:rsidR="003B05FF" w:rsidRDefault="00C5021C" w:rsidP="00C5021C">
      <w:pPr>
        <w:pStyle w:val="BodyText"/>
        <w:rPr>
          <w:rFonts w:asciiTheme="minorHAnsi" w:hAnsiTheme="minorHAnsi" w:cs="Arial"/>
        </w:rPr>
      </w:pPr>
      <w:r>
        <w:rPr>
          <w:rFonts w:asciiTheme="minorHAnsi" w:hAnsiTheme="minorHAnsi" w:cs="Arial"/>
        </w:rPr>
        <w:t>The AS-IS AGW application is accessed through different channels, MGA</w:t>
      </w:r>
      <w:r w:rsidR="003B05FF" w:rsidRPr="00013120">
        <w:rPr>
          <w:rFonts w:asciiTheme="minorHAnsi" w:hAnsiTheme="minorHAnsi" w:cs="Arial"/>
        </w:rPr>
        <w:t xml:space="preserve"> </w:t>
      </w:r>
      <w:r>
        <w:rPr>
          <w:rFonts w:asciiTheme="minorHAnsi" w:hAnsiTheme="minorHAnsi" w:cs="Arial"/>
        </w:rPr>
        <w:t xml:space="preserve">Users, Bank Users and HQ users. The AS-IS applications maintains its own user repository. Authentication and Authorization are more of application responsibility than the infrastructure responsibility. The application uses Role Based authorization. </w:t>
      </w:r>
      <w:r w:rsidR="003B05FF" w:rsidRPr="00013120">
        <w:rPr>
          <w:rFonts w:asciiTheme="minorHAnsi" w:hAnsiTheme="minorHAnsi" w:cs="Arial"/>
        </w:rPr>
        <w:t xml:space="preserve">Application role to User/Group mapping </w:t>
      </w:r>
      <w:r w:rsidR="00C91032">
        <w:rPr>
          <w:rFonts w:asciiTheme="minorHAnsi" w:hAnsiTheme="minorHAnsi" w:cs="Arial"/>
        </w:rPr>
        <w:t>is</w:t>
      </w:r>
      <w:r w:rsidR="003B05FF" w:rsidRPr="00013120">
        <w:rPr>
          <w:rFonts w:asciiTheme="minorHAnsi" w:hAnsiTheme="minorHAnsi" w:cs="Arial"/>
        </w:rPr>
        <w:t xml:space="preserve"> maintained in the DB and </w:t>
      </w:r>
      <w:r w:rsidR="00C91032">
        <w:rPr>
          <w:rFonts w:asciiTheme="minorHAnsi" w:hAnsiTheme="minorHAnsi" w:cs="Arial"/>
        </w:rPr>
        <w:t xml:space="preserve">is </w:t>
      </w:r>
      <w:r w:rsidR="003B05FF" w:rsidRPr="00013120">
        <w:rPr>
          <w:rFonts w:asciiTheme="minorHAnsi" w:hAnsiTheme="minorHAnsi" w:cs="Arial"/>
        </w:rPr>
        <w:t xml:space="preserve">mapped for each user. This mapping </w:t>
      </w:r>
      <w:r w:rsidR="00C91032">
        <w:rPr>
          <w:rFonts w:asciiTheme="minorHAnsi" w:hAnsiTheme="minorHAnsi" w:cs="Arial"/>
        </w:rPr>
        <w:t xml:space="preserve">is </w:t>
      </w:r>
      <w:r w:rsidR="003B05FF" w:rsidRPr="00013120">
        <w:rPr>
          <w:rFonts w:asciiTheme="minorHAnsi" w:hAnsiTheme="minorHAnsi" w:cs="Arial"/>
        </w:rPr>
        <w:t xml:space="preserve">employed for coarse grained (declarative) security. </w:t>
      </w:r>
    </w:p>
    <w:p w:rsidR="00C5021C" w:rsidRPr="00013120" w:rsidRDefault="00C5021C" w:rsidP="00C5021C">
      <w:pPr>
        <w:pStyle w:val="BodyText"/>
        <w:rPr>
          <w:rFonts w:asciiTheme="minorHAnsi" w:hAnsiTheme="minorHAnsi" w:cs="Arial"/>
        </w:rPr>
      </w:pPr>
      <w:r>
        <w:rPr>
          <w:rFonts w:asciiTheme="minorHAnsi" w:hAnsiTheme="minorHAnsi" w:cs="Arial"/>
        </w:rPr>
        <w:t xml:space="preserve">Bank uses coming through NTT Gateway are authenticated </w:t>
      </w:r>
      <w:r w:rsidR="00627E78">
        <w:rPr>
          <w:rFonts w:asciiTheme="minorHAnsi" w:hAnsiTheme="minorHAnsi" w:cs="Arial"/>
        </w:rPr>
        <w:t>in</w:t>
      </w:r>
      <w:r>
        <w:rPr>
          <w:rFonts w:asciiTheme="minorHAnsi" w:hAnsiTheme="minorHAnsi" w:cs="Arial"/>
        </w:rPr>
        <w:t xml:space="preserve"> iWIN</w:t>
      </w:r>
      <w:r w:rsidR="00627E78">
        <w:rPr>
          <w:rFonts w:asciiTheme="minorHAnsi" w:hAnsiTheme="minorHAnsi" w:cs="Arial"/>
        </w:rPr>
        <w:t xml:space="preserve"> WEB Plug-in</w:t>
      </w:r>
      <w:r>
        <w:rPr>
          <w:rFonts w:asciiTheme="minorHAnsi" w:hAnsiTheme="minorHAnsi" w:cs="Arial"/>
        </w:rPr>
        <w:t xml:space="preserve">. There is a trust association established between iWIN and AgentWEB Bank ear module in the WAS server. The credentials of the Bank User authenticated </w:t>
      </w:r>
      <w:r w:rsidR="00627E78">
        <w:rPr>
          <w:rFonts w:asciiTheme="minorHAnsi" w:hAnsiTheme="minorHAnsi" w:cs="Arial"/>
        </w:rPr>
        <w:t xml:space="preserve">by iWIN </w:t>
      </w:r>
      <w:r>
        <w:rPr>
          <w:rFonts w:asciiTheme="minorHAnsi" w:hAnsiTheme="minorHAnsi" w:cs="Arial"/>
        </w:rPr>
        <w:t xml:space="preserve">is propagated to AGW Bank for </w:t>
      </w:r>
      <w:r w:rsidR="00627E78">
        <w:rPr>
          <w:rFonts w:asciiTheme="minorHAnsi" w:hAnsiTheme="minorHAnsi" w:cs="Arial"/>
        </w:rPr>
        <w:t>controlled access.</w:t>
      </w:r>
    </w:p>
    <w:p w:rsidR="003B05FF" w:rsidRPr="00E82A13" w:rsidRDefault="003B05FF" w:rsidP="003B05FF">
      <w:pPr>
        <w:pStyle w:val="Heading3"/>
        <w:numPr>
          <w:ilvl w:val="2"/>
          <w:numId w:val="11"/>
        </w:numPr>
      </w:pPr>
      <w:bookmarkStart w:id="75" w:name="_Toc200514306"/>
      <w:bookmarkStart w:id="76" w:name="_Toc300671541"/>
      <w:bookmarkStart w:id="77" w:name="_Toc372526905"/>
      <w:r w:rsidRPr="00E82A13">
        <w:t>Data Privacy</w:t>
      </w:r>
      <w:bookmarkEnd w:id="75"/>
      <w:bookmarkEnd w:id="76"/>
      <w:bookmarkEnd w:id="77"/>
    </w:p>
    <w:p w:rsidR="003B05FF" w:rsidRPr="00013120" w:rsidRDefault="003B05FF" w:rsidP="003B05FF">
      <w:pPr>
        <w:pStyle w:val="BodyText"/>
        <w:rPr>
          <w:rFonts w:asciiTheme="minorHAnsi" w:hAnsiTheme="minorHAnsi" w:cs="Arial"/>
        </w:rPr>
      </w:pPr>
      <w:r w:rsidRPr="00013120">
        <w:rPr>
          <w:rFonts w:asciiTheme="minorHAnsi" w:hAnsiTheme="minorHAnsi" w:cs="Arial"/>
        </w:rPr>
        <w:t>All the User Interface pages served by MGA system are over HTTPS.</w:t>
      </w:r>
      <w:r w:rsidR="00C91032">
        <w:rPr>
          <w:rFonts w:asciiTheme="minorHAnsi" w:hAnsiTheme="minorHAnsi" w:cs="Arial"/>
        </w:rPr>
        <w:t xml:space="preserve"> </w:t>
      </w:r>
      <w:r w:rsidRPr="00013120">
        <w:rPr>
          <w:rFonts w:asciiTheme="minorHAnsi" w:hAnsiTheme="minorHAnsi" w:cs="Arial"/>
        </w:rPr>
        <w:t>It is assumed that there are no special requirements for data privacy above and beyond the use of HTTPS to serve HTML.</w:t>
      </w:r>
    </w:p>
    <w:p w:rsidR="003B05FF" w:rsidRPr="00E82A13" w:rsidRDefault="003B05FF" w:rsidP="00C91032">
      <w:pPr>
        <w:pStyle w:val="Heading3"/>
        <w:numPr>
          <w:ilvl w:val="2"/>
          <w:numId w:val="11"/>
        </w:numPr>
      </w:pPr>
      <w:bookmarkStart w:id="78" w:name="_Toc372526906"/>
      <w:r w:rsidRPr="006F438C">
        <w:t>IP</w:t>
      </w:r>
      <w:r w:rsidRPr="00E82A13">
        <w:t xml:space="preserve"> addres</w:t>
      </w:r>
      <w:r w:rsidR="00C91032">
        <w:t>s Check</w:t>
      </w:r>
      <w:bookmarkEnd w:id="78"/>
    </w:p>
    <w:p w:rsidR="003B05FF" w:rsidRPr="00C91032" w:rsidRDefault="003B05FF" w:rsidP="00C91032">
      <w:pPr>
        <w:pStyle w:val="BodyText"/>
        <w:rPr>
          <w:rFonts w:asciiTheme="minorHAnsi" w:hAnsiTheme="minorHAnsi" w:cs="Arial"/>
        </w:rPr>
      </w:pPr>
      <w:r w:rsidRPr="00C91032">
        <w:rPr>
          <w:rFonts w:asciiTheme="minorHAnsi" w:hAnsiTheme="minorHAnsi" w:cs="Arial"/>
        </w:rPr>
        <w:t>AGW</w:t>
      </w:r>
      <w:r w:rsidR="00C91032">
        <w:rPr>
          <w:rFonts w:asciiTheme="minorHAnsi" w:hAnsiTheme="minorHAnsi" w:cs="Arial"/>
        </w:rPr>
        <w:t xml:space="preserve"> </w:t>
      </w:r>
      <w:r w:rsidRPr="00C91032">
        <w:rPr>
          <w:rFonts w:asciiTheme="minorHAnsi" w:hAnsiTheme="minorHAnsi" w:cs="Arial"/>
        </w:rPr>
        <w:t>verif</w:t>
      </w:r>
      <w:r w:rsidR="00C91032">
        <w:rPr>
          <w:rFonts w:asciiTheme="minorHAnsi" w:hAnsiTheme="minorHAnsi" w:cs="Arial"/>
        </w:rPr>
        <w:t xml:space="preserve">ies </w:t>
      </w:r>
      <w:r w:rsidRPr="00C91032">
        <w:rPr>
          <w:rFonts w:asciiTheme="minorHAnsi" w:hAnsiTheme="minorHAnsi" w:cs="Arial"/>
        </w:rPr>
        <w:t>the client IP address ag</w:t>
      </w:r>
      <w:r w:rsidR="00C91032">
        <w:rPr>
          <w:rFonts w:asciiTheme="minorHAnsi" w:hAnsiTheme="minorHAnsi" w:cs="Arial"/>
        </w:rPr>
        <w:t>a</w:t>
      </w:r>
      <w:r w:rsidRPr="00C91032">
        <w:rPr>
          <w:rFonts w:asciiTheme="minorHAnsi" w:hAnsiTheme="minorHAnsi" w:cs="Arial"/>
        </w:rPr>
        <w:t>inst the IP which are maintained in property</w:t>
      </w:r>
      <w:r w:rsidR="00C91032">
        <w:rPr>
          <w:rFonts w:asciiTheme="minorHAnsi" w:hAnsiTheme="minorHAnsi" w:cs="Arial"/>
        </w:rPr>
        <w:t xml:space="preserve"> </w:t>
      </w:r>
      <w:r w:rsidRPr="00C91032">
        <w:rPr>
          <w:rFonts w:asciiTheme="minorHAnsi" w:hAnsiTheme="minorHAnsi" w:cs="Arial"/>
        </w:rPr>
        <w:t xml:space="preserve">file before </w:t>
      </w:r>
      <w:r w:rsidR="00C91032">
        <w:rPr>
          <w:rFonts w:asciiTheme="minorHAnsi" w:hAnsiTheme="minorHAnsi" w:cs="Arial"/>
        </w:rPr>
        <w:t>allowing download of search results in CSV files</w:t>
      </w:r>
      <w:r w:rsidRPr="00C91032">
        <w:rPr>
          <w:rFonts w:asciiTheme="minorHAnsi" w:hAnsiTheme="minorHAnsi" w:cs="Arial"/>
        </w:rPr>
        <w:t>.</w:t>
      </w:r>
    </w:p>
    <w:p w:rsidR="00744F72" w:rsidRPr="003B05FF" w:rsidRDefault="00744F72">
      <w:pPr>
        <w:rPr>
          <w:rFonts w:asciiTheme="minorHAnsi" w:eastAsia="MS Mincho" w:hAnsiTheme="minorHAnsi" w:cs="Arial"/>
          <w:b/>
          <w:bCs/>
          <w:iCs/>
          <w:color w:val="D84C2A"/>
          <w:sz w:val="20"/>
          <w:szCs w:val="20"/>
          <w:lang w:eastAsia="ja-JP"/>
        </w:rPr>
      </w:pPr>
    </w:p>
    <w:p w:rsidR="00744F72" w:rsidRPr="00A07649" w:rsidRDefault="007A2727" w:rsidP="00D5771A">
      <w:pPr>
        <w:pStyle w:val="Heading1"/>
      </w:pPr>
      <w:bookmarkStart w:id="79" w:name="_Toc372526907"/>
      <w:r w:rsidRPr="00A07649">
        <w:lastRenderedPageBreak/>
        <w:t>User Descriptions</w:t>
      </w:r>
      <w:bookmarkEnd w:id="79"/>
    </w:p>
    <w:p w:rsidR="00744F72" w:rsidRDefault="007A2727" w:rsidP="003B05FF">
      <w:pPr>
        <w:pStyle w:val="Heading3"/>
      </w:pPr>
      <w:bookmarkStart w:id="80" w:name="_Toc372526908"/>
      <w:r w:rsidRPr="00A07649">
        <w:t>Business User Summary</w:t>
      </w:r>
      <w:bookmarkEnd w:id="80"/>
    </w:p>
    <w:tbl>
      <w:tblPr>
        <w:tblStyle w:val="TableGrid"/>
        <w:tblW w:w="0" w:type="auto"/>
        <w:tblInd w:w="108" w:type="dxa"/>
        <w:tblLook w:val="04A0"/>
      </w:tblPr>
      <w:tblGrid>
        <w:gridCol w:w="1620"/>
        <w:gridCol w:w="2070"/>
        <w:gridCol w:w="3510"/>
        <w:gridCol w:w="1937"/>
      </w:tblGrid>
      <w:tr w:rsidR="009E7E10" w:rsidRPr="00F14737" w:rsidTr="009E7E10">
        <w:trPr>
          <w:trHeight w:val="132"/>
        </w:trPr>
        <w:tc>
          <w:tcPr>
            <w:tcW w:w="1620"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Role</w:t>
            </w:r>
          </w:p>
        </w:tc>
        <w:tc>
          <w:tcPr>
            <w:tcW w:w="2070"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Description of Role</w:t>
            </w:r>
          </w:p>
        </w:tc>
        <w:tc>
          <w:tcPr>
            <w:tcW w:w="3510"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Responsibilities</w:t>
            </w:r>
          </w:p>
        </w:tc>
        <w:tc>
          <w:tcPr>
            <w:tcW w:w="1937" w:type="dxa"/>
            <w:shd w:val="clear" w:color="auto" w:fill="003300"/>
          </w:tcPr>
          <w:p w:rsidR="009E7E10" w:rsidRPr="00F14737" w:rsidRDefault="009E7E10" w:rsidP="00D45ED9">
            <w:pPr>
              <w:rPr>
                <w:rFonts w:asciiTheme="minorHAnsi" w:hAnsiTheme="minorHAnsi"/>
                <w:sz w:val="20"/>
                <w:szCs w:val="20"/>
                <w:lang w:eastAsia="ja-JP"/>
              </w:rPr>
            </w:pPr>
            <w:r>
              <w:rPr>
                <w:rFonts w:asciiTheme="minorHAnsi" w:hAnsiTheme="minorHAnsi"/>
                <w:sz w:val="20"/>
                <w:szCs w:val="20"/>
                <w:lang w:eastAsia="ja-JP"/>
              </w:rPr>
              <w:t>Represented By</w:t>
            </w:r>
          </w:p>
        </w:tc>
      </w:tr>
      <w:tr w:rsidR="009E7E10" w:rsidRPr="00F14737" w:rsidTr="009E7E10">
        <w:tc>
          <w:tcPr>
            <w:tcW w:w="1620" w:type="dxa"/>
            <w:shd w:val="clear" w:color="auto" w:fill="DEE7D1"/>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 xml:space="preserve">Agent </w:t>
            </w:r>
          </w:p>
        </w:tc>
        <w:tc>
          <w:tcPr>
            <w:tcW w:w="2070" w:type="dxa"/>
            <w:shd w:val="clear" w:color="auto" w:fill="DEE7D1"/>
          </w:tcPr>
          <w:p w:rsidR="009E7E10" w:rsidRPr="00FF597A" w:rsidRDefault="009E7E10" w:rsidP="00D45ED9">
            <w:pPr>
              <w:rPr>
                <w:rFonts w:asciiTheme="minorHAnsi" w:hAnsiTheme="minorHAnsi"/>
                <w:sz w:val="20"/>
                <w:szCs w:val="20"/>
                <w:lang w:eastAsia="ja-JP"/>
              </w:rPr>
            </w:pPr>
          </w:p>
        </w:tc>
        <w:tc>
          <w:tcPr>
            <w:tcW w:w="3510" w:type="dxa"/>
            <w:shd w:val="clear" w:color="auto" w:fill="DEE7D1"/>
          </w:tcPr>
          <w:p w:rsidR="009E7E10" w:rsidRPr="00FF597A" w:rsidRDefault="009E7E10" w:rsidP="00D45ED9">
            <w:pPr>
              <w:rPr>
                <w:rFonts w:asciiTheme="minorHAnsi" w:hAnsiTheme="minorHAnsi"/>
                <w:sz w:val="20"/>
                <w:szCs w:val="20"/>
                <w:lang w:eastAsia="ja-JP"/>
              </w:rPr>
            </w:pPr>
          </w:p>
        </w:tc>
        <w:tc>
          <w:tcPr>
            <w:tcW w:w="1937"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EFF3EA"/>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Bank User</w:t>
            </w:r>
          </w:p>
        </w:tc>
        <w:tc>
          <w:tcPr>
            <w:tcW w:w="2070" w:type="dxa"/>
            <w:shd w:val="clear" w:color="auto" w:fill="EFF3EA"/>
          </w:tcPr>
          <w:p w:rsidR="009E7E10" w:rsidRPr="00FF597A" w:rsidRDefault="009E7E10" w:rsidP="00D45ED9">
            <w:pPr>
              <w:rPr>
                <w:rFonts w:asciiTheme="minorHAnsi" w:hAnsiTheme="minorHAnsi"/>
                <w:sz w:val="20"/>
                <w:szCs w:val="20"/>
                <w:lang w:eastAsia="ja-JP"/>
              </w:rPr>
            </w:pPr>
          </w:p>
        </w:tc>
        <w:tc>
          <w:tcPr>
            <w:tcW w:w="3510" w:type="dxa"/>
            <w:shd w:val="clear" w:color="auto" w:fill="EFF3EA"/>
          </w:tcPr>
          <w:p w:rsidR="009E7E10" w:rsidRPr="00FF597A" w:rsidRDefault="009E7E10" w:rsidP="00D45ED9">
            <w:pPr>
              <w:rPr>
                <w:rFonts w:asciiTheme="minorHAnsi" w:hAnsiTheme="minorHAnsi"/>
                <w:sz w:val="20"/>
                <w:szCs w:val="20"/>
                <w:lang w:eastAsia="ja-JP"/>
              </w:rPr>
            </w:pPr>
          </w:p>
        </w:tc>
        <w:tc>
          <w:tcPr>
            <w:tcW w:w="1937"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DEE7D1"/>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HQ User</w:t>
            </w:r>
          </w:p>
        </w:tc>
        <w:tc>
          <w:tcPr>
            <w:tcW w:w="2070" w:type="dxa"/>
            <w:shd w:val="clear" w:color="auto" w:fill="DEE7D1"/>
          </w:tcPr>
          <w:p w:rsidR="009E7E10" w:rsidRPr="00FF597A" w:rsidRDefault="009E7E10" w:rsidP="00D45ED9">
            <w:pPr>
              <w:rPr>
                <w:rFonts w:asciiTheme="minorHAnsi" w:hAnsiTheme="minorHAnsi"/>
                <w:sz w:val="20"/>
                <w:szCs w:val="20"/>
                <w:lang w:eastAsia="ja-JP"/>
              </w:rPr>
            </w:pPr>
          </w:p>
        </w:tc>
        <w:tc>
          <w:tcPr>
            <w:tcW w:w="3510" w:type="dxa"/>
            <w:shd w:val="clear" w:color="auto" w:fill="DEE7D1"/>
          </w:tcPr>
          <w:p w:rsidR="009E7E10" w:rsidRPr="00FF597A" w:rsidRDefault="009E7E10" w:rsidP="00D45ED9">
            <w:pPr>
              <w:rPr>
                <w:rFonts w:asciiTheme="minorHAnsi" w:hAnsiTheme="minorHAnsi"/>
                <w:sz w:val="20"/>
                <w:szCs w:val="20"/>
                <w:lang w:eastAsia="ja-JP"/>
              </w:rPr>
            </w:pPr>
          </w:p>
        </w:tc>
        <w:tc>
          <w:tcPr>
            <w:tcW w:w="1937"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EFF3EA"/>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SPI Portal Admin</w:t>
            </w:r>
          </w:p>
        </w:tc>
        <w:tc>
          <w:tcPr>
            <w:tcW w:w="2070" w:type="dxa"/>
            <w:shd w:val="clear" w:color="auto" w:fill="EFF3EA"/>
          </w:tcPr>
          <w:p w:rsidR="009E7E10" w:rsidRPr="00FF597A" w:rsidRDefault="009E7E10" w:rsidP="00D45ED9">
            <w:pPr>
              <w:rPr>
                <w:rFonts w:asciiTheme="minorHAnsi" w:hAnsiTheme="minorHAnsi"/>
                <w:sz w:val="20"/>
                <w:szCs w:val="20"/>
                <w:lang w:eastAsia="ja-JP"/>
              </w:rPr>
            </w:pPr>
          </w:p>
        </w:tc>
        <w:tc>
          <w:tcPr>
            <w:tcW w:w="3510" w:type="dxa"/>
            <w:shd w:val="clear" w:color="auto" w:fill="EFF3EA"/>
          </w:tcPr>
          <w:p w:rsidR="009E7E10" w:rsidRPr="00FF597A" w:rsidRDefault="009E7E10" w:rsidP="00D45ED9">
            <w:pPr>
              <w:rPr>
                <w:rFonts w:asciiTheme="minorHAnsi" w:hAnsiTheme="minorHAnsi"/>
                <w:sz w:val="20"/>
                <w:szCs w:val="20"/>
                <w:lang w:eastAsia="ja-JP"/>
              </w:rPr>
            </w:pPr>
          </w:p>
        </w:tc>
        <w:tc>
          <w:tcPr>
            <w:tcW w:w="1937"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DEE7D1"/>
          </w:tcPr>
          <w:p w:rsidR="009E7E10" w:rsidRPr="00FF597A" w:rsidRDefault="009E7E10" w:rsidP="00D45ED9">
            <w:pPr>
              <w:rPr>
                <w:rFonts w:asciiTheme="minorHAnsi" w:hAnsiTheme="minorHAnsi"/>
                <w:sz w:val="20"/>
                <w:szCs w:val="20"/>
                <w:lang w:eastAsia="ja-JP"/>
              </w:rPr>
            </w:pPr>
            <w:r>
              <w:rPr>
                <w:rFonts w:asciiTheme="minorHAnsi" w:hAnsiTheme="minorHAnsi"/>
                <w:sz w:val="20"/>
                <w:szCs w:val="20"/>
                <w:lang w:eastAsia="ja-JP"/>
              </w:rPr>
              <w:t>AGW Admin</w:t>
            </w:r>
          </w:p>
        </w:tc>
        <w:tc>
          <w:tcPr>
            <w:tcW w:w="2070" w:type="dxa"/>
            <w:shd w:val="clear" w:color="auto" w:fill="DEE7D1"/>
          </w:tcPr>
          <w:p w:rsidR="009E7E10" w:rsidRPr="00FF597A" w:rsidRDefault="009E7E10" w:rsidP="00D45ED9">
            <w:pPr>
              <w:rPr>
                <w:rFonts w:asciiTheme="minorHAnsi" w:hAnsiTheme="minorHAnsi"/>
                <w:sz w:val="20"/>
                <w:szCs w:val="20"/>
                <w:lang w:eastAsia="ja-JP"/>
              </w:rPr>
            </w:pPr>
          </w:p>
        </w:tc>
        <w:tc>
          <w:tcPr>
            <w:tcW w:w="3510" w:type="dxa"/>
            <w:shd w:val="clear" w:color="auto" w:fill="DEE7D1"/>
          </w:tcPr>
          <w:p w:rsidR="009E7E10" w:rsidRPr="00FF597A" w:rsidRDefault="009E7E10" w:rsidP="00D45ED9">
            <w:pPr>
              <w:rPr>
                <w:rFonts w:asciiTheme="minorHAnsi" w:hAnsiTheme="minorHAnsi"/>
                <w:sz w:val="20"/>
                <w:szCs w:val="20"/>
                <w:lang w:eastAsia="ja-JP"/>
              </w:rPr>
            </w:pPr>
          </w:p>
        </w:tc>
        <w:tc>
          <w:tcPr>
            <w:tcW w:w="1937"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EFF3EA"/>
          </w:tcPr>
          <w:p w:rsidR="009E7E10" w:rsidRPr="00FF597A" w:rsidRDefault="009E7E10" w:rsidP="00D45ED9">
            <w:pPr>
              <w:rPr>
                <w:rFonts w:asciiTheme="minorHAnsi" w:hAnsiTheme="minorHAnsi"/>
                <w:sz w:val="20"/>
                <w:szCs w:val="20"/>
                <w:lang w:eastAsia="ja-JP"/>
              </w:rPr>
            </w:pPr>
          </w:p>
        </w:tc>
        <w:tc>
          <w:tcPr>
            <w:tcW w:w="2070" w:type="dxa"/>
            <w:shd w:val="clear" w:color="auto" w:fill="EFF3EA"/>
          </w:tcPr>
          <w:p w:rsidR="009E7E10" w:rsidRPr="00FF597A" w:rsidRDefault="009E7E10" w:rsidP="00D45ED9">
            <w:pPr>
              <w:rPr>
                <w:rFonts w:asciiTheme="minorHAnsi" w:hAnsiTheme="minorHAnsi"/>
                <w:sz w:val="20"/>
                <w:szCs w:val="20"/>
                <w:lang w:eastAsia="ja-JP"/>
              </w:rPr>
            </w:pPr>
          </w:p>
        </w:tc>
        <w:tc>
          <w:tcPr>
            <w:tcW w:w="3510" w:type="dxa"/>
            <w:shd w:val="clear" w:color="auto" w:fill="EFF3EA"/>
          </w:tcPr>
          <w:p w:rsidR="009E7E10" w:rsidRPr="00FF597A" w:rsidRDefault="009E7E10" w:rsidP="00D45ED9">
            <w:pPr>
              <w:rPr>
                <w:rFonts w:asciiTheme="minorHAnsi" w:hAnsiTheme="minorHAnsi"/>
                <w:sz w:val="20"/>
                <w:szCs w:val="20"/>
                <w:lang w:eastAsia="ja-JP"/>
              </w:rPr>
            </w:pPr>
          </w:p>
        </w:tc>
        <w:tc>
          <w:tcPr>
            <w:tcW w:w="1937" w:type="dxa"/>
            <w:shd w:val="clear" w:color="auto" w:fill="EFF3EA"/>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DEE7D1"/>
          </w:tcPr>
          <w:p w:rsidR="009E7E10" w:rsidRPr="00FF597A" w:rsidRDefault="009E7E10" w:rsidP="00D45ED9">
            <w:pPr>
              <w:rPr>
                <w:rFonts w:asciiTheme="minorHAnsi" w:hAnsiTheme="minorHAnsi"/>
                <w:sz w:val="20"/>
                <w:szCs w:val="20"/>
                <w:lang w:eastAsia="ja-JP"/>
              </w:rPr>
            </w:pPr>
          </w:p>
        </w:tc>
        <w:tc>
          <w:tcPr>
            <w:tcW w:w="2070" w:type="dxa"/>
            <w:shd w:val="clear" w:color="auto" w:fill="DEE7D1"/>
          </w:tcPr>
          <w:p w:rsidR="009E7E10" w:rsidRPr="00FF597A" w:rsidRDefault="009E7E10" w:rsidP="00D45ED9">
            <w:pPr>
              <w:rPr>
                <w:rFonts w:asciiTheme="minorHAnsi" w:hAnsiTheme="minorHAnsi"/>
                <w:sz w:val="20"/>
                <w:szCs w:val="20"/>
                <w:lang w:eastAsia="ja-JP"/>
              </w:rPr>
            </w:pPr>
          </w:p>
        </w:tc>
        <w:tc>
          <w:tcPr>
            <w:tcW w:w="3510" w:type="dxa"/>
            <w:shd w:val="clear" w:color="auto" w:fill="DEE7D1"/>
          </w:tcPr>
          <w:p w:rsidR="009E7E10" w:rsidRPr="00FF597A" w:rsidRDefault="009E7E10" w:rsidP="00D45ED9">
            <w:pPr>
              <w:rPr>
                <w:rFonts w:asciiTheme="minorHAnsi" w:hAnsiTheme="minorHAnsi"/>
                <w:sz w:val="20"/>
                <w:szCs w:val="20"/>
                <w:lang w:eastAsia="ja-JP"/>
              </w:rPr>
            </w:pPr>
          </w:p>
        </w:tc>
        <w:tc>
          <w:tcPr>
            <w:tcW w:w="1937" w:type="dxa"/>
            <w:shd w:val="clear" w:color="auto" w:fill="DEE7D1"/>
          </w:tcPr>
          <w:p w:rsidR="009E7E10" w:rsidRPr="00FF597A" w:rsidRDefault="009E7E10" w:rsidP="00D45ED9">
            <w:pPr>
              <w:rPr>
                <w:rFonts w:asciiTheme="minorHAnsi" w:hAnsiTheme="minorHAnsi"/>
                <w:sz w:val="20"/>
                <w:szCs w:val="20"/>
                <w:lang w:eastAsia="ja-JP"/>
              </w:rPr>
            </w:pPr>
          </w:p>
        </w:tc>
      </w:tr>
      <w:tr w:rsidR="009E7E10" w:rsidRPr="00F14737" w:rsidTr="009E7E10">
        <w:tc>
          <w:tcPr>
            <w:tcW w:w="1620" w:type="dxa"/>
            <w:shd w:val="clear" w:color="auto" w:fill="EFF3EA"/>
          </w:tcPr>
          <w:p w:rsidR="009E7E10" w:rsidRPr="00FF597A" w:rsidRDefault="009E7E10" w:rsidP="00D45ED9">
            <w:pPr>
              <w:rPr>
                <w:rFonts w:asciiTheme="minorHAnsi" w:hAnsiTheme="minorHAnsi"/>
                <w:sz w:val="20"/>
                <w:szCs w:val="20"/>
                <w:lang w:eastAsia="ja-JP"/>
              </w:rPr>
            </w:pPr>
          </w:p>
        </w:tc>
        <w:tc>
          <w:tcPr>
            <w:tcW w:w="2070" w:type="dxa"/>
            <w:shd w:val="clear" w:color="auto" w:fill="EFF3EA"/>
          </w:tcPr>
          <w:p w:rsidR="009E7E10" w:rsidRPr="00FF597A" w:rsidRDefault="009E7E10" w:rsidP="00D45ED9">
            <w:pPr>
              <w:rPr>
                <w:rFonts w:asciiTheme="minorHAnsi" w:hAnsiTheme="minorHAnsi"/>
                <w:sz w:val="20"/>
                <w:szCs w:val="20"/>
                <w:lang w:eastAsia="ja-JP"/>
              </w:rPr>
            </w:pPr>
          </w:p>
        </w:tc>
        <w:tc>
          <w:tcPr>
            <w:tcW w:w="3510" w:type="dxa"/>
            <w:shd w:val="clear" w:color="auto" w:fill="EFF3EA"/>
          </w:tcPr>
          <w:p w:rsidR="009E7E10" w:rsidRPr="00FF597A" w:rsidRDefault="009E7E10" w:rsidP="00D45ED9">
            <w:pPr>
              <w:rPr>
                <w:rFonts w:asciiTheme="minorHAnsi" w:hAnsiTheme="minorHAnsi"/>
                <w:sz w:val="20"/>
                <w:szCs w:val="20"/>
                <w:lang w:eastAsia="ja-JP"/>
              </w:rPr>
            </w:pPr>
          </w:p>
        </w:tc>
        <w:tc>
          <w:tcPr>
            <w:tcW w:w="1937" w:type="dxa"/>
            <w:shd w:val="clear" w:color="auto" w:fill="EFF3EA"/>
          </w:tcPr>
          <w:p w:rsidR="009E7E10" w:rsidRPr="00FF597A" w:rsidRDefault="009E7E10" w:rsidP="00D45ED9">
            <w:pPr>
              <w:rPr>
                <w:rFonts w:asciiTheme="minorHAnsi" w:hAnsiTheme="minorHAnsi"/>
                <w:sz w:val="20"/>
                <w:szCs w:val="20"/>
                <w:lang w:eastAsia="ja-JP"/>
              </w:rPr>
            </w:pPr>
          </w:p>
        </w:tc>
      </w:tr>
    </w:tbl>
    <w:p w:rsidR="009E7E10" w:rsidRPr="009E7E10" w:rsidRDefault="00484243" w:rsidP="00484243">
      <w:pPr>
        <w:jc w:val="center"/>
        <w:rPr>
          <w:rFonts w:asciiTheme="minorHAnsi" w:hAnsiTheme="minorHAnsi"/>
          <w:sz w:val="20"/>
          <w:szCs w:val="20"/>
          <w:lang w:eastAsia="ja-JP"/>
        </w:rPr>
      </w:pPr>
      <w:r>
        <w:rPr>
          <w:rFonts w:asciiTheme="minorHAnsi" w:hAnsiTheme="minorHAnsi"/>
          <w:sz w:val="20"/>
          <w:szCs w:val="20"/>
          <w:lang w:eastAsia="ja-JP"/>
        </w:rPr>
        <w:t>Table 10: Business User Summary</w:t>
      </w:r>
    </w:p>
    <w:p w:rsidR="00CC1C49" w:rsidRDefault="00CC1C49" w:rsidP="003B05FF">
      <w:pPr>
        <w:pStyle w:val="Heading3"/>
      </w:pPr>
      <w:bookmarkStart w:id="81" w:name="_Toc372526909"/>
      <w:r w:rsidRPr="00A07649">
        <w:t>Users and Roles</w:t>
      </w:r>
      <w:bookmarkEnd w:id="81"/>
    </w:p>
    <w:p w:rsidR="002E1F39" w:rsidRDefault="002E1F39" w:rsidP="002E1F39">
      <w:pPr>
        <w:rPr>
          <w:rFonts w:asciiTheme="minorHAnsi" w:hAnsiTheme="minorHAnsi"/>
          <w:sz w:val="20"/>
          <w:szCs w:val="20"/>
          <w:lang w:eastAsia="ja-JP"/>
        </w:rPr>
      </w:pPr>
      <w:r>
        <w:rPr>
          <w:rFonts w:asciiTheme="minorHAnsi" w:hAnsiTheme="minorHAnsi"/>
          <w:sz w:val="20"/>
          <w:szCs w:val="20"/>
          <w:lang w:eastAsia="ja-JP"/>
        </w:rPr>
        <w:t xml:space="preserve">Important User Roles identified </w:t>
      </w:r>
      <w:r w:rsidR="004D48A7">
        <w:rPr>
          <w:rFonts w:asciiTheme="minorHAnsi" w:hAnsiTheme="minorHAnsi"/>
          <w:sz w:val="20"/>
          <w:szCs w:val="20"/>
          <w:lang w:eastAsia="ja-JP"/>
        </w:rPr>
        <w:t xml:space="preserve">in the AGW application </w:t>
      </w:r>
      <w:r>
        <w:rPr>
          <w:rFonts w:asciiTheme="minorHAnsi" w:hAnsiTheme="minorHAnsi"/>
          <w:sz w:val="20"/>
          <w:szCs w:val="20"/>
          <w:lang w:eastAsia="ja-JP"/>
        </w:rPr>
        <w:t>are:</w:t>
      </w:r>
    </w:p>
    <w:p w:rsidR="002E1F39" w:rsidRPr="002E1F39" w:rsidRDefault="002E1F39" w:rsidP="002E1F39">
      <w:pPr>
        <w:rPr>
          <w:rFonts w:asciiTheme="minorHAnsi" w:hAnsiTheme="minorHAnsi"/>
          <w:sz w:val="20"/>
          <w:szCs w:val="20"/>
          <w:lang w:eastAsia="ja-JP"/>
        </w:rPr>
      </w:pPr>
    </w:p>
    <w:tbl>
      <w:tblPr>
        <w:tblStyle w:val="TableGrid"/>
        <w:tblW w:w="0" w:type="auto"/>
        <w:tblInd w:w="108" w:type="dxa"/>
        <w:tblLook w:val="04A0"/>
      </w:tblPr>
      <w:tblGrid>
        <w:gridCol w:w="1620"/>
        <w:gridCol w:w="2070"/>
        <w:gridCol w:w="3510"/>
        <w:gridCol w:w="1937"/>
      </w:tblGrid>
      <w:tr w:rsidR="002E1F39" w:rsidRPr="00F14737" w:rsidTr="00494576">
        <w:trPr>
          <w:trHeight w:val="132"/>
        </w:trPr>
        <w:tc>
          <w:tcPr>
            <w:tcW w:w="1620" w:type="dxa"/>
            <w:shd w:val="clear" w:color="auto" w:fill="003300"/>
          </w:tcPr>
          <w:p w:rsidR="002E1F39" w:rsidRPr="00F14737" w:rsidRDefault="002E1F39" w:rsidP="00494576">
            <w:pPr>
              <w:rPr>
                <w:rFonts w:asciiTheme="minorHAnsi" w:hAnsiTheme="minorHAnsi"/>
                <w:sz w:val="20"/>
                <w:szCs w:val="20"/>
                <w:lang w:eastAsia="ja-JP"/>
              </w:rPr>
            </w:pPr>
            <w:r>
              <w:rPr>
                <w:rFonts w:asciiTheme="minorHAnsi" w:hAnsiTheme="minorHAnsi"/>
                <w:sz w:val="20"/>
                <w:szCs w:val="20"/>
                <w:lang w:eastAsia="ja-JP"/>
              </w:rPr>
              <w:t>Role Id</w:t>
            </w:r>
          </w:p>
        </w:tc>
        <w:tc>
          <w:tcPr>
            <w:tcW w:w="2070" w:type="dxa"/>
            <w:shd w:val="clear" w:color="auto" w:fill="003300"/>
          </w:tcPr>
          <w:p w:rsidR="002E1F39" w:rsidRPr="00F14737" w:rsidRDefault="002E1F39" w:rsidP="00494576">
            <w:pPr>
              <w:rPr>
                <w:rFonts w:asciiTheme="minorHAnsi" w:hAnsiTheme="minorHAnsi"/>
                <w:sz w:val="20"/>
                <w:szCs w:val="20"/>
                <w:lang w:eastAsia="ja-JP"/>
              </w:rPr>
            </w:pPr>
            <w:r>
              <w:rPr>
                <w:rFonts w:asciiTheme="minorHAnsi" w:hAnsiTheme="minorHAnsi"/>
                <w:sz w:val="20"/>
                <w:szCs w:val="20"/>
                <w:lang w:eastAsia="ja-JP"/>
              </w:rPr>
              <w:t>Role Name</w:t>
            </w:r>
          </w:p>
        </w:tc>
        <w:tc>
          <w:tcPr>
            <w:tcW w:w="3510" w:type="dxa"/>
            <w:shd w:val="clear" w:color="auto" w:fill="003300"/>
          </w:tcPr>
          <w:p w:rsidR="002E1F39" w:rsidRPr="00F14737" w:rsidRDefault="002E1F39" w:rsidP="002E1F39">
            <w:pPr>
              <w:rPr>
                <w:rFonts w:asciiTheme="minorHAnsi" w:hAnsiTheme="minorHAnsi"/>
                <w:sz w:val="20"/>
                <w:szCs w:val="20"/>
                <w:lang w:eastAsia="ja-JP"/>
              </w:rPr>
            </w:pPr>
            <w:r>
              <w:rPr>
                <w:rFonts w:asciiTheme="minorHAnsi" w:hAnsiTheme="minorHAnsi"/>
                <w:sz w:val="20"/>
                <w:szCs w:val="20"/>
                <w:lang w:eastAsia="ja-JP"/>
              </w:rPr>
              <w:t>Description of Role</w:t>
            </w:r>
          </w:p>
        </w:tc>
        <w:tc>
          <w:tcPr>
            <w:tcW w:w="1937" w:type="dxa"/>
            <w:shd w:val="clear" w:color="auto" w:fill="003300"/>
          </w:tcPr>
          <w:p w:rsidR="002E1F39" w:rsidRPr="00F14737" w:rsidRDefault="002E1F39" w:rsidP="00494576">
            <w:pPr>
              <w:rPr>
                <w:rFonts w:asciiTheme="minorHAnsi" w:hAnsiTheme="minorHAnsi"/>
                <w:sz w:val="20"/>
                <w:szCs w:val="20"/>
                <w:lang w:eastAsia="ja-JP"/>
              </w:rPr>
            </w:pPr>
            <w:r>
              <w:rPr>
                <w:rFonts w:asciiTheme="minorHAnsi" w:hAnsiTheme="minorHAnsi"/>
                <w:sz w:val="20"/>
                <w:szCs w:val="20"/>
                <w:lang w:eastAsia="ja-JP"/>
              </w:rPr>
              <w:t>Represented By</w:t>
            </w:r>
          </w:p>
        </w:tc>
      </w:tr>
      <w:tr w:rsidR="004D48A7" w:rsidRPr="00F14737" w:rsidTr="00494576">
        <w:tc>
          <w:tcPr>
            <w:tcW w:w="1620" w:type="dxa"/>
            <w:shd w:val="clear" w:color="auto" w:fill="DEE7D1"/>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11</w:t>
            </w:r>
          </w:p>
        </w:tc>
        <w:tc>
          <w:tcPr>
            <w:tcW w:w="2070" w:type="dxa"/>
            <w:shd w:val="clear" w:color="auto" w:fill="DEE7D1"/>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MGA administrator</w:t>
            </w:r>
          </w:p>
        </w:tc>
        <w:tc>
          <w:tcPr>
            <w:tcW w:w="3510" w:type="dxa"/>
            <w:shd w:val="clear" w:color="auto" w:fill="DEE7D1"/>
          </w:tcPr>
          <w:p w:rsidR="004D48A7" w:rsidRPr="00FF597A" w:rsidRDefault="004D48A7" w:rsidP="00494576">
            <w:pPr>
              <w:rPr>
                <w:rFonts w:asciiTheme="minorHAnsi" w:hAnsiTheme="minorHAnsi"/>
                <w:sz w:val="20"/>
                <w:szCs w:val="20"/>
                <w:lang w:eastAsia="ja-JP"/>
              </w:rPr>
            </w:pPr>
          </w:p>
        </w:tc>
        <w:tc>
          <w:tcPr>
            <w:tcW w:w="1937" w:type="dxa"/>
            <w:shd w:val="clear" w:color="auto" w:fill="DEE7D1"/>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EFF3EA"/>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12</w:t>
            </w:r>
          </w:p>
        </w:tc>
        <w:tc>
          <w:tcPr>
            <w:tcW w:w="2070" w:type="dxa"/>
            <w:shd w:val="clear" w:color="auto" w:fill="EFF3EA"/>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MGA users</w:t>
            </w:r>
          </w:p>
        </w:tc>
        <w:tc>
          <w:tcPr>
            <w:tcW w:w="3510" w:type="dxa"/>
            <w:shd w:val="clear" w:color="auto" w:fill="EFF3EA"/>
          </w:tcPr>
          <w:p w:rsidR="004D48A7" w:rsidRPr="00FF597A" w:rsidRDefault="004D48A7" w:rsidP="00494576">
            <w:pPr>
              <w:rPr>
                <w:rFonts w:asciiTheme="minorHAnsi" w:hAnsiTheme="minorHAnsi"/>
                <w:sz w:val="20"/>
                <w:szCs w:val="20"/>
                <w:lang w:eastAsia="ja-JP"/>
              </w:rPr>
            </w:pPr>
          </w:p>
        </w:tc>
        <w:tc>
          <w:tcPr>
            <w:tcW w:w="1937" w:type="dxa"/>
            <w:shd w:val="clear" w:color="auto" w:fill="EFF3EA"/>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DEE7D1"/>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21</w:t>
            </w:r>
          </w:p>
        </w:tc>
        <w:tc>
          <w:tcPr>
            <w:tcW w:w="2070" w:type="dxa"/>
            <w:shd w:val="clear" w:color="auto" w:fill="DEE7D1"/>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MGA agent Admin</w:t>
            </w:r>
          </w:p>
        </w:tc>
        <w:tc>
          <w:tcPr>
            <w:tcW w:w="3510" w:type="dxa"/>
            <w:shd w:val="clear" w:color="auto" w:fill="DEE7D1"/>
          </w:tcPr>
          <w:p w:rsidR="004D48A7" w:rsidRPr="00FF597A" w:rsidRDefault="004D48A7" w:rsidP="00494576">
            <w:pPr>
              <w:rPr>
                <w:rFonts w:asciiTheme="minorHAnsi" w:hAnsiTheme="minorHAnsi"/>
                <w:sz w:val="20"/>
                <w:szCs w:val="20"/>
                <w:lang w:eastAsia="ja-JP"/>
              </w:rPr>
            </w:pPr>
          </w:p>
        </w:tc>
        <w:tc>
          <w:tcPr>
            <w:tcW w:w="1937" w:type="dxa"/>
            <w:shd w:val="clear" w:color="auto" w:fill="DEE7D1"/>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EFF3EA"/>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22</w:t>
            </w:r>
          </w:p>
        </w:tc>
        <w:tc>
          <w:tcPr>
            <w:tcW w:w="2070" w:type="dxa"/>
            <w:shd w:val="clear" w:color="auto" w:fill="EFF3EA"/>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MGA Agent user</w:t>
            </w:r>
          </w:p>
        </w:tc>
        <w:tc>
          <w:tcPr>
            <w:tcW w:w="3510" w:type="dxa"/>
            <w:shd w:val="clear" w:color="auto" w:fill="EFF3EA"/>
          </w:tcPr>
          <w:p w:rsidR="004D48A7" w:rsidRPr="00FF597A" w:rsidRDefault="004D48A7" w:rsidP="00494576">
            <w:pPr>
              <w:rPr>
                <w:rFonts w:asciiTheme="minorHAnsi" w:hAnsiTheme="minorHAnsi"/>
                <w:sz w:val="20"/>
                <w:szCs w:val="20"/>
                <w:lang w:eastAsia="ja-JP"/>
              </w:rPr>
            </w:pPr>
          </w:p>
        </w:tc>
        <w:tc>
          <w:tcPr>
            <w:tcW w:w="1937" w:type="dxa"/>
            <w:shd w:val="clear" w:color="auto" w:fill="EFF3EA"/>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DEE7D1"/>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42</w:t>
            </w:r>
          </w:p>
        </w:tc>
        <w:tc>
          <w:tcPr>
            <w:tcW w:w="2070" w:type="dxa"/>
            <w:shd w:val="clear" w:color="auto" w:fill="DEE7D1"/>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WMD (FID) users</w:t>
            </w:r>
          </w:p>
        </w:tc>
        <w:tc>
          <w:tcPr>
            <w:tcW w:w="3510" w:type="dxa"/>
            <w:shd w:val="clear" w:color="auto" w:fill="DEE7D1"/>
          </w:tcPr>
          <w:p w:rsidR="004D48A7" w:rsidRPr="00FF597A" w:rsidRDefault="004D48A7" w:rsidP="00494576">
            <w:pPr>
              <w:rPr>
                <w:rFonts w:asciiTheme="minorHAnsi" w:hAnsiTheme="minorHAnsi"/>
                <w:sz w:val="20"/>
                <w:szCs w:val="20"/>
                <w:lang w:eastAsia="ja-JP"/>
              </w:rPr>
            </w:pPr>
          </w:p>
        </w:tc>
        <w:tc>
          <w:tcPr>
            <w:tcW w:w="1937" w:type="dxa"/>
            <w:shd w:val="clear" w:color="auto" w:fill="DEE7D1"/>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EFF3EA"/>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51</w:t>
            </w:r>
          </w:p>
        </w:tc>
        <w:tc>
          <w:tcPr>
            <w:tcW w:w="2070" w:type="dxa"/>
            <w:shd w:val="clear" w:color="auto" w:fill="EFF3EA"/>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WMD (FID) agency users</w:t>
            </w:r>
          </w:p>
        </w:tc>
        <w:tc>
          <w:tcPr>
            <w:tcW w:w="3510" w:type="dxa"/>
            <w:shd w:val="clear" w:color="auto" w:fill="EFF3EA"/>
          </w:tcPr>
          <w:p w:rsidR="004D48A7" w:rsidRPr="00FF597A" w:rsidRDefault="004D48A7" w:rsidP="00494576">
            <w:pPr>
              <w:rPr>
                <w:rFonts w:asciiTheme="minorHAnsi" w:hAnsiTheme="minorHAnsi"/>
                <w:sz w:val="20"/>
                <w:szCs w:val="20"/>
                <w:lang w:eastAsia="ja-JP"/>
              </w:rPr>
            </w:pPr>
          </w:p>
        </w:tc>
        <w:tc>
          <w:tcPr>
            <w:tcW w:w="1937" w:type="dxa"/>
            <w:shd w:val="clear" w:color="auto" w:fill="EFF3EA"/>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DEE7D1"/>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61</w:t>
            </w:r>
          </w:p>
        </w:tc>
        <w:tc>
          <w:tcPr>
            <w:tcW w:w="2070" w:type="dxa"/>
            <w:shd w:val="clear" w:color="auto" w:fill="DEE7D1"/>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MLJ administrator</w:t>
            </w:r>
          </w:p>
        </w:tc>
        <w:tc>
          <w:tcPr>
            <w:tcW w:w="3510" w:type="dxa"/>
            <w:shd w:val="clear" w:color="auto" w:fill="DEE7D1"/>
          </w:tcPr>
          <w:p w:rsidR="004D48A7" w:rsidRPr="00FF597A" w:rsidRDefault="004D48A7" w:rsidP="00494576">
            <w:pPr>
              <w:rPr>
                <w:rFonts w:asciiTheme="minorHAnsi" w:hAnsiTheme="minorHAnsi"/>
                <w:sz w:val="20"/>
                <w:szCs w:val="20"/>
                <w:lang w:eastAsia="ja-JP"/>
              </w:rPr>
            </w:pPr>
          </w:p>
        </w:tc>
        <w:tc>
          <w:tcPr>
            <w:tcW w:w="1937" w:type="dxa"/>
            <w:shd w:val="clear" w:color="auto" w:fill="DEE7D1"/>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EFF3EA"/>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62</w:t>
            </w:r>
          </w:p>
        </w:tc>
        <w:tc>
          <w:tcPr>
            <w:tcW w:w="2070" w:type="dxa"/>
            <w:shd w:val="clear" w:color="auto" w:fill="EFF3EA"/>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MLJ users</w:t>
            </w:r>
          </w:p>
        </w:tc>
        <w:tc>
          <w:tcPr>
            <w:tcW w:w="3510" w:type="dxa"/>
            <w:shd w:val="clear" w:color="auto" w:fill="EFF3EA"/>
          </w:tcPr>
          <w:p w:rsidR="004D48A7" w:rsidRPr="00FF597A" w:rsidRDefault="004D48A7" w:rsidP="00494576">
            <w:pPr>
              <w:rPr>
                <w:rFonts w:asciiTheme="minorHAnsi" w:hAnsiTheme="minorHAnsi"/>
                <w:sz w:val="20"/>
                <w:szCs w:val="20"/>
                <w:lang w:eastAsia="ja-JP"/>
              </w:rPr>
            </w:pPr>
          </w:p>
        </w:tc>
        <w:tc>
          <w:tcPr>
            <w:tcW w:w="1937" w:type="dxa"/>
            <w:shd w:val="clear" w:color="auto" w:fill="EFF3EA"/>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DEE7D1"/>
            <w:vAlign w:val="center"/>
          </w:tcPr>
          <w:p w:rsidR="004D48A7" w:rsidRPr="000C1B80" w:rsidRDefault="004D48A7" w:rsidP="004D48A7">
            <w:pPr>
              <w:jc w:val="center"/>
              <w:rPr>
                <w:rFonts w:asciiTheme="minorHAnsi" w:hAnsiTheme="minorHAnsi"/>
                <w:sz w:val="20"/>
                <w:szCs w:val="20"/>
                <w:lang w:eastAsia="ja-JP"/>
              </w:rPr>
            </w:pPr>
            <w:r w:rsidRPr="000C1B80">
              <w:rPr>
                <w:rFonts w:asciiTheme="minorHAnsi" w:hAnsiTheme="minorHAnsi" w:hint="eastAsia"/>
                <w:sz w:val="20"/>
                <w:szCs w:val="20"/>
                <w:lang w:eastAsia="ja-JP"/>
              </w:rPr>
              <w:t>72</w:t>
            </w:r>
          </w:p>
        </w:tc>
        <w:tc>
          <w:tcPr>
            <w:tcW w:w="2070" w:type="dxa"/>
            <w:shd w:val="clear" w:color="auto" w:fill="DEE7D1"/>
            <w:vAlign w:val="center"/>
          </w:tcPr>
          <w:p w:rsidR="004D48A7" w:rsidRPr="000C1B80" w:rsidRDefault="004D48A7" w:rsidP="00494576">
            <w:pPr>
              <w:rPr>
                <w:rFonts w:asciiTheme="minorHAnsi" w:hAnsiTheme="minorHAnsi"/>
                <w:sz w:val="20"/>
                <w:szCs w:val="20"/>
                <w:lang w:eastAsia="ja-JP"/>
              </w:rPr>
            </w:pPr>
            <w:r w:rsidRPr="000C1B80">
              <w:rPr>
                <w:rFonts w:asciiTheme="minorHAnsi" w:hAnsiTheme="minorHAnsi"/>
                <w:sz w:val="20"/>
                <w:szCs w:val="20"/>
                <w:lang w:eastAsia="ja-JP"/>
              </w:rPr>
              <w:t>DSC users</w:t>
            </w:r>
          </w:p>
        </w:tc>
        <w:tc>
          <w:tcPr>
            <w:tcW w:w="3510" w:type="dxa"/>
            <w:shd w:val="clear" w:color="auto" w:fill="DEE7D1"/>
          </w:tcPr>
          <w:p w:rsidR="004D48A7" w:rsidRPr="00FF597A" w:rsidRDefault="004D48A7" w:rsidP="00494576">
            <w:pPr>
              <w:rPr>
                <w:rFonts w:asciiTheme="minorHAnsi" w:hAnsiTheme="minorHAnsi"/>
                <w:sz w:val="20"/>
                <w:szCs w:val="20"/>
                <w:lang w:eastAsia="ja-JP"/>
              </w:rPr>
            </w:pPr>
          </w:p>
        </w:tc>
        <w:tc>
          <w:tcPr>
            <w:tcW w:w="1937" w:type="dxa"/>
            <w:shd w:val="clear" w:color="auto" w:fill="DEE7D1"/>
          </w:tcPr>
          <w:p w:rsidR="004D48A7" w:rsidRPr="00FF597A" w:rsidRDefault="004D48A7" w:rsidP="00494576">
            <w:pPr>
              <w:rPr>
                <w:rFonts w:asciiTheme="minorHAnsi" w:hAnsiTheme="minorHAnsi"/>
                <w:sz w:val="20"/>
                <w:szCs w:val="20"/>
                <w:lang w:eastAsia="ja-JP"/>
              </w:rPr>
            </w:pPr>
          </w:p>
        </w:tc>
      </w:tr>
      <w:tr w:rsidR="004D48A7" w:rsidRPr="00F14737" w:rsidTr="00494576">
        <w:tc>
          <w:tcPr>
            <w:tcW w:w="1620" w:type="dxa"/>
            <w:shd w:val="clear" w:color="auto" w:fill="EFF3EA"/>
          </w:tcPr>
          <w:p w:rsidR="004D48A7" w:rsidRPr="00FF597A" w:rsidRDefault="004D48A7" w:rsidP="00494576">
            <w:pPr>
              <w:rPr>
                <w:rFonts w:asciiTheme="minorHAnsi" w:hAnsiTheme="minorHAnsi"/>
                <w:sz w:val="20"/>
                <w:szCs w:val="20"/>
                <w:lang w:eastAsia="ja-JP"/>
              </w:rPr>
            </w:pPr>
          </w:p>
        </w:tc>
        <w:tc>
          <w:tcPr>
            <w:tcW w:w="2070" w:type="dxa"/>
            <w:shd w:val="clear" w:color="auto" w:fill="EFF3EA"/>
          </w:tcPr>
          <w:p w:rsidR="004D48A7" w:rsidRPr="00FF597A" w:rsidRDefault="004D48A7" w:rsidP="00494576">
            <w:pPr>
              <w:rPr>
                <w:rFonts w:asciiTheme="minorHAnsi" w:hAnsiTheme="minorHAnsi"/>
                <w:sz w:val="20"/>
                <w:szCs w:val="20"/>
                <w:lang w:eastAsia="ja-JP"/>
              </w:rPr>
            </w:pPr>
          </w:p>
        </w:tc>
        <w:tc>
          <w:tcPr>
            <w:tcW w:w="3510" w:type="dxa"/>
            <w:shd w:val="clear" w:color="auto" w:fill="EFF3EA"/>
          </w:tcPr>
          <w:p w:rsidR="004D48A7" w:rsidRPr="00FF597A" w:rsidRDefault="004D48A7" w:rsidP="00494576">
            <w:pPr>
              <w:rPr>
                <w:rFonts w:asciiTheme="minorHAnsi" w:hAnsiTheme="minorHAnsi"/>
                <w:sz w:val="20"/>
                <w:szCs w:val="20"/>
                <w:lang w:eastAsia="ja-JP"/>
              </w:rPr>
            </w:pPr>
          </w:p>
        </w:tc>
        <w:tc>
          <w:tcPr>
            <w:tcW w:w="1937" w:type="dxa"/>
            <w:shd w:val="clear" w:color="auto" w:fill="EFF3EA"/>
          </w:tcPr>
          <w:p w:rsidR="004D48A7" w:rsidRPr="00FF597A" w:rsidRDefault="004D48A7" w:rsidP="00494576">
            <w:pPr>
              <w:rPr>
                <w:rFonts w:asciiTheme="minorHAnsi" w:hAnsiTheme="minorHAnsi"/>
                <w:sz w:val="20"/>
                <w:szCs w:val="20"/>
                <w:lang w:eastAsia="ja-JP"/>
              </w:rPr>
            </w:pPr>
          </w:p>
        </w:tc>
      </w:tr>
      <w:tr w:rsidR="004D48A7" w:rsidRPr="00F14737" w:rsidTr="004D48A7">
        <w:tc>
          <w:tcPr>
            <w:tcW w:w="1620" w:type="dxa"/>
            <w:shd w:val="clear" w:color="auto" w:fill="DEE7D1"/>
          </w:tcPr>
          <w:p w:rsidR="004D48A7" w:rsidRPr="00FF597A" w:rsidRDefault="004D48A7" w:rsidP="00494576">
            <w:pPr>
              <w:rPr>
                <w:rFonts w:asciiTheme="minorHAnsi" w:hAnsiTheme="minorHAnsi"/>
                <w:sz w:val="20"/>
                <w:szCs w:val="20"/>
                <w:lang w:eastAsia="ja-JP"/>
              </w:rPr>
            </w:pPr>
          </w:p>
        </w:tc>
        <w:tc>
          <w:tcPr>
            <w:tcW w:w="2070" w:type="dxa"/>
            <w:shd w:val="clear" w:color="auto" w:fill="DEE7D1"/>
          </w:tcPr>
          <w:p w:rsidR="004D48A7" w:rsidRPr="00FF597A" w:rsidRDefault="004D48A7" w:rsidP="00494576">
            <w:pPr>
              <w:rPr>
                <w:rFonts w:asciiTheme="minorHAnsi" w:hAnsiTheme="minorHAnsi"/>
                <w:sz w:val="20"/>
                <w:szCs w:val="20"/>
                <w:lang w:eastAsia="ja-JP"/>
              </w:rPr>
            </w:pPr>
          </w:p>
        </w:tc>
        <w:tc>
          <w:tcPr>
            <w:tcW w:w="3510" w:type="dxa"/>
            <w:shd w:val="clear" w:color="auto" w:fill="DEE7D1"/>
          </w:tcPr>
          <w:p w:rsidR="004D48A7" w:rsidRPr="00FF597A" w:rsidRDefault="004D48A7" w:rsidP="00494576">
            <w:pPr>
              <w:rPr>
                <w:rFonts w:asciiTheme="minorHAnsi" w:hAnsiTheme="minorHAnsi"/>
                <w:sz w:val="20"/>
                <w:szCs w:val="20"/>
                <w:lang w:eastAsia="ja-JP"/>
              </w:rPr>
            </w:pPr>
          </w:p>
        </w:tc>
        <w:tc>
          <w:tcPr>
            <w:tcW w:w="1937" w:type="dxa"/>
            <w:shd w:val="clear" w:color="auto" w:fill="DEE7D1"/>
          </w:tcPr>
          <w:p w:rsidR="004D48A7" w:rsidRPr="00FF597A" w:rsidRDefault="004D48A7" w:rsidP="00494576">
            <w:pPr>
              <w:rPr>
                <w:rFonts w:asciiTheme="minorHAnsi" w:hAnsiTheme="minorHAnsi"/>
                <w:sz w:val="20"/>
                <w:szCs w:val="20"/>
                <w:lang w:eastAsia="ja-JP"/>
              </w:rPr>
            </w:pPr>
          </w:p>
        </w:tc>
      </w:tr>
    </w:tbl>
    <w:p w:rsidR="00484243" w:rsidRPr="009E7E10" w:rsidRDefault="00484243" w:rsidP="00484243">
      <w:pPr>
        <w:jc w:val="center"/>
        <w:rPr>
          <w:rFonts w:asciiTheme="minorHAnsi" w:hAnsiTheme="minorHAnsi"/>
          <w:sz w:val="20"/>
          <w:szCs w:val="20"/>
          <w:lang w:eastAsia="ja-JP"/>
        </w:rPr>
      </w:pPr>
      <w:r>
        <w:rPr>
          <w:rFonts w:asciiTheme="minorHAnsi" w:hAnsiTheme="minorHAnsi"/>
          <w:sz w:val="20"/>
          <w:szCs w:val="20"/>
          <w:lang w:eastAsia="ja-JP"/>
        </w:rPr>
        <w:t>Table 11: Users and Roles</w:t>
      </w:r>
    </w:p>
    <w:p w:rsidR="002E1F39" w:rsidRPr="002E1F39" w:rsidRDefault="002E1F39" w:rsidP="00484243">
      <w:pPr>
        <w:jc w:val="center"/>
        <w:rPr>
          <w:lang w:eastAsia="ja-JP"/>
        </w:rPr>
      </w:pPr>
    </w:p>
    <w:p w:rsidR="00744F72" w:rsidRDefault="007A2727" w:rsidP="003B05FF">
      <w:pPr>
        <w:pStyle w:val="Heading3"/>
      </w:pPr>
      <w:bookmarkStart w:id="82" w:name="_Toc372526910"/>
      <w:r w:rsidRPr="00A07649">
        <w:t>Internal Users</w:t>
      </w:r>
      <w:bookmarkEnd w:id="82"/>
    </w:p>
    <w:p w:rsidR="004D48A7" w:rsidRPr="006E68DC" w:rsidRDefault="004D48A7" w:rsidP="004D48A7">
      <w:pPr>
        <w:rPr>
          <w:rFonts w:asciiTheme="minorHAnsi" w:hAnsiTheme="minorHAnsi"/>
          <w:sz w:val="20"/>
          <w:szCs w:val="20"/>
          <w:lang w:eastAsia="ja-JP"/>
        </w:rPr>
      </w:pPr>
      <w:r w:rsidRPr="006E68DC">
        <w:rPr>
          <w:rFonts w:asciiTheme="minorHAnsi" w:hAnsiTheme="minorHAnsi"/>
          <w:sz w:val="20"/>
          <w:szCs w:val="20"/>
          <w:lang w:eastAsia="ja-JP"/>
        </w:rPr>
        <w:t xml:space="preserve">The following </w:t>
      </w:r>
      <w:r>
        <w:rPr>
          <w:rFonts w:asciiTheme="minorHAnsi" w:hAnsiTheme="minorHAnsi"/>
          <w:sz w:val="20"/>
          <w:szCs w:val="20"/>
          <w:lang w:eastAsia="ja-JP"/>
        </w:rPr>
        <w:t xml:space="preserve">are the </w:t>
      </w:r>
      <w:r w:rsidRPr="006E68DC">
        <w:rPr>
          <w:rFonts w:asciiTheme="minorHAnsi" w:hAnsiTheme="minorHAnsi"/>
          <w:sz w:val="20"/>
          <w:szCs w:val="20"/>
          <w:lang w:eastAsia="ja-JP"/>
        </w:rPr>
        <w:t xml:space="preserve">MLJ users </w:t>
      </w:r>
      <w:r>
        <w:rPr>
          <w:rFonts w:asciiTheme="minorHAnsi" w:hAnsiTheme="minorHAnsi"/>
          <w:sz w:val="20"/>
          <w:szCs w:val="20"/>
          <w:lang w:eastAsia="ja-JP"/>
        </w:rPr>
        <w:t>who can</w:t>
      </w:r>
      <w:r w:rsidRPr="006E68DC">
        <w:rPr>
          <w:rFonts w:asciiTheme="minorHAnsi" w:hAnsiTheme="minorHAnsi"/>
          <w:sz w:val="20"/>
          <w:szCs w:val="20"/>
          <w:lang w:eastAsia="ja-JP"/>
        </w:rPr>
        <w:t xml:space="preserve"> access AGW application internally.</w:t>
      </w:r>
    </w:p>
    <w:p w:rsidR="004D48A7" w:rsidRDefault="004D48A7" w:rsidP="004D48A7">
      <w:pPr>
        <w:ind w:left="576"/>
        <w:rPr>
          <w:rFonts w:asciiTheme="minorHAnsi" w:hAnsiTheme="minorHAnsi"/>
          <w:sz w:val="20"/>
          <w:szCs w:val="20"/>
          <w:lang w:eastAsia="ja-JP"/>
        </w:rPr>
      </w:pPr>
    </w:p>
    <w:p w:rsidR="004D48A7" w:rsidRPr="004D48A7" w:rsidRDefault="004D48A7" w:rsidP="006822FB">
      <w:pPr>
        <w:pStyle w:val="ListParagraph"/>
        <w:numPr>
          <w:ilvl w:val="0"/>
          <w:numId w:val="41"/>
        </w:numPr>
        <w:rPr>
          <w:rFonts w:asciiTheme="minorHAnsi" w:hAnsiTheme="minorHAnsi"/>
          <w:sz w:val="20"/>
          <w:szCs w:val="20"/>
          <w:lang w:eastAsia="ja-JP"/>
        </w:rPr>
      </w:pPr>
      <w:r w:rsidRPr="004D48A7">
        <w:rPr>
          <w:rFonts w:asciiTheme="minorHAnsi" w:hAnsiTheme="minorHAnsi"/>
          <w:sz w:val="20"/>
          <w:szCs w:val="20"/>
          <w:lang w:eastAsia="ja-JP"/>
        </w:rPr>
        <w:t>MGA users</w:t>
      </w:r>
    </w:p>
    <w:p w:rsidR="004D48A7" w:rsidRPr="004D48A7" w:rsidRDefault="004D48A7" w:rsidP="006822FB">
      <w:pPr>
        <w:pStyle w:val="ListParagraph"/>
        <w:numPr>
          <w:ilvl w:val="0"/>
          <w:numId w:val="41"/>
        </w:numPr>
        <w:rPr>
          <w:rFonts w:asciiTheme="minorHAnsi" w:hAnsiTheme="minorHAnsi"/>
          <w:sz w:val="20"/>
          <w:szCs w:val="20"/>
          <w:lang w:eastAsia="ja-JP"/>
        </w:rPr>
      </w:pPr>
      <w:r w:rsidRPr="004D48A7">
        <w:rPr>
          <w:rFonts w:asciiTheme="minorHAnsi" w:hAnsiTheme="minorHAnsi"/>
          <w:sz w:val="20"/>
          <w:szCs w:val="20"/>
          <w:lang w:eastAsia="ja-JP"/>
        </w:rPr>
        <w:t>MLJ users</w:t>
      </w:r>
    </w:p>
    <w:p w:rsidR="004D48A7" w:rsidRPr="004D48A7" w:rsidRDefault="004D48A7" w:rsidP="006822FB">
      <w:pPr>
        <w:pStyle w:val="ListParagraph"/>
        <w:numPr>
          <w:ilvl w:val="0"/>
          <w:numId w:val="41"/>
        </w:numPr>
        <w:rPr>
          <w:rFonts w:asciiTheme="minorHAnsi" w:hAnsiTheme="minorHAnsi"/>
          <w:sz w:val="20"/>
          <w:szCs w:val="20"/>
          <w:lang w:eastAsia="ja-JP"/>
        </w:rPr>
      </w:pPr>
      <w:r w:rsidRPr="004D48A7">
        <w:rPr>
          <w:rFonts w:asciiTheme="minorHAnsi" w:hAnsiTheme="minorHAnsi"/>
          <w:sz w:val="20"/>
          <w:szCs w:val="20"/>
          <w:lang w:eastAsia="ja-JP"/>
        </w:rPr>
        <w:t>MLJ administrator</w:t>
      </w:r>
    </w:p>
    <w:p w:rsidR="004D48A7" w:rsidRPr="004D48A7" w:rsidRDefault="004D48A7" w:rsidP="004D48A7">
      <w:pPr>
        <w:rPr>
          <w:lang w:eastAsia="ja-JP"/>
        </w:rPr>
      </w:pPr>
    </w:p>
    <w:p w:rsidR="007A2727" w:rsidRDefault="007A2727" w:rsidP="003B05FF">
      <w:pPr>
        <w:pStyle w:val="Heading3"/>
      </w:pPr>
      <w:bookmarkStart w:id="83" w:name="_Toc372526911"/>
      <w:r w:rsidRPr="00A07649">
        <w:t>Administrator Users</w:t>
      </w:r>
      <w:bookmarkEnd w:id="83"/>
    </w:p>
    <w:p w:rsidR="004D48A7" w:rsidRPr="00033500" w:rsidRDefault="004D48A7" w:rsidP="004D48A7">
      <w:pPr>
        <w:rPr>
          <w:rFonts w:asciiTheme="minorHAnsi" w:hAnsiTheme="minorHAnsi"/>
          <w:sz w:val="20"/>
          <w:szCs w:val="20"/>
          <w:lang w:eastAsia="ja-JP"/>
        </w:rPr>
      </w:pPr>
      <w:r w:rsidRPr="00033500">
        <w:rPr>
          <w:rFonts w:asciiTheme="minorHAnsi" w:hAnsiTheme="minorHAnsi"/>
          <w:sz w:val="20"/>
          <w:szCs w:val="20"/>
          <w:lang w:eastAsia="ja-JP"/>
        </w:rPr>
        <w:t>The following are the MLJ administra</w:t>
      </w:r>
      <w:r>
        <w:rPr>
          <w:rFonts w:asciiTheme="minorHAnsi" w:hAnsiTheme="minorHAnsi"/>
          <w:sz w:val="20"/>
          <w:szCs w:val="20"/>
          <w:lang w:eastAsia="ja-JP"/>
        </w:rPr>
        <w:t>tor users who have administrator privileges to AGW</w:t>
      </w:r>
      <w:r w:rsidRPr="00033500">
        <w:rPr>
          <w:rFonts w:asciiTheme="minorHAnsi" w:hAnsiTheme="minorHAnsi"/>
          <w:sz w:val="20"/>
          <w:szCs w:val="20"/>
          <w:lang w:eastAsia="ja-JP"/>
        </w:rPr>
        <w:t xml:space="preserve"> application</w:t>
      </w:r>
      <w:r>
        <w:rPr>
          <w:rFonts w:asciiTheme="minorHAnsi" w:hAnsiTheme="minorHAnsi"/>
          <w:sz w:val="20"/>
          <w:szCs w:val="20"/>
          <w:lang w:eastAsia="ja-JP"/>
        </w:rPr>
        <w:t>:</w:t>
      </w:r>
    </w:p>
    <w:p w:rsidR="004D48A7" w:rsidRDefault="004D48A7" w:rsidP="004D48A7">
      <w:pPr>
        <w:ind w:left="576"/>
        <w:rPr>
          <w:lang w:eastAsia="ja-JP"/>
        </w:rPr>
      </w:pPr>
    </w:p>
    <w:p w:rsidR="004D48A7" w:rsidRPr="004D48A7" w:rsidRDefault="004D48A7" w:rsidP="006822FB">
      <w:pPr>
        <w:pStyle w:val="ListParagraph"/>
        <w:numPr>
          <w:ilvl w:val="0"/>
          <w:numId w:val="42"/>
        </w:numPr>
        <w:rPr>
          <w:rFonts w:asciiTheme="minorHAnsi" w:hAnsiTheme="minorHAnsi"/>
          <w:sz w:val="20"/>
          <w:szCs w:val="20"/>
          <w:lang w:eastAsia="ja-JP"/>
        </w:rPr>
      </w:pPr>
      <w:r w:rsidRPr="004D48A7">
        <w:rPr>
          <w:rFonts w:asciiTheme="minorHAnsi" w:hAnsiTheme="minorHAnsi"/>
          <w:sz w:val="20"/>
          <w:szCs w:val="20"/>
          <w:lang w:eastAsia="ja-JP"/>
        </w:rPr>
        <w:t>MGA administrator</w:t>
      </w:r>
    </w:p>
    <w:p w:rsidR="004D48A7" w:rsidRPr="004D48A7" w:rsidRDefault="004D48A7" w:rsidP="006822FB">
      <w:pPr>
        <w:pStyle w:val="ListParagraph"/>
        <w:numPr>
          <w:ilvl w:val="0"/>
          <w:numId w:val="42"/>
        </w:numPr>
        <w:rPr>
          <w:rFonts w:asciiTheme="minorHAnsi" w:hAnsiTheme="minorHAnsi"/>
          <w:sz w:val="20"/>
          <w:szCs w:val="20"/>
          <w:lang w:eastAsia="ja-JP"/>
        </w:rPr>
      </w:pPr>
      <w:r w:rsidRPr="004D48A7">
        <w:rPr>
          <w:rFonts w:asciiTheme="minorHAnsi" w:hAnsiTheme="minorHAnsi"/>
          <w:sz w:val="20"/>
          <w:szCs w:val="20"/>
          <w:lang w:eastAsia="ja-JP"/>
        </w:rPr>
        <w:t>DSC users</w:t>
      </w:r>
    </w:p>
    <w:p w:rsidR="004D48A7" w:rsidRPr="004D48A7" w:rsidRDefault="004D48A7" w:rsidP="004D48A7">
      <w:pPr>
        <w:rPr>
          <w:lang w:eastAsia="ja-JP"/>
        </w:rPr>
      </w:pPr>
    </w:p>
    <w:p w:rsidR="007A2727" w:rsidRDefault="007A2727" w:rsidP="003B05FF">
      <w:pPr>
        <w:pStyle w:val="Heading3"/>
      </w:pPr>
      <w:bookmarkStart w:id="84" w:name="_Toc372526912"/>
      <w:r w:rsidRPr="00A07649">
        <w:t xml:space="preserve">External </w:t>
      </w:r>
      <w:r w:rsidR="0096192F" w:rsidRPr="00A07649">
        <w:t xml:space="preserve">Organization </w:t>
      </w:r>
      <w:r w:rsidRPr="00A07649">
        <w:t>Users</w:t>
      </w:r>
      <w:bookmarkEnd w:id="84"/>
    </w:p>
    <w:p w:rsidR="004D48A7" w:rsidRDefault="004D48A7" w:rsidP="004D48A7">
      <w:pPr>
        <w:rPr>
          <w:rFonts w:asciiTheme="minorHAnsi" w:hAnsiTheme="minorHAnsi"/>
          <w:sz w:val="20"/>
          <w:szCs w:val="20"/>
          <w:lang w:eastAsia="ja-JP"/>
        </w:rPr>
      </w:pPr>
      <w:r w:rsidRPr="00033500">
        <w:rPr>
          <w:rFonts w:asciiTheme="minorHAnsi" w:hAnsiTheme="minorHAnsi"/>
          <w:sz w:val="20"/>
          <w:szCs w:val="20"/>
          <w:lang w:eastAsia="ja-JP"/>
        </w:rPr>
        <w:t>The following are the</w:t>
      </w:r>
      <w:r>
        <w:rPr>
          <w:rFonts w:asciiTheme="minorHAnsi" w:hAnsiTheme="minorHAnsi"/>
          <w:sz w:val="20"/>
          <w:szCs w:val="20"/>
          <w:lang w:eastAsia="ja-JP"/>
        </w:rPr>
        <w:t xml:space="preserve"> external organization users:</w:t>
      </w:r>
    </w:p>
    <w:p w:rsidR="004D48A7" w:rsidRDefault="004D48A7" w:rsidP="004D48A7">
      <w:pPr>
        <w:rPr>
          <w:rFonts w:asciiTheme="minorHAnsi" w:hAnsiTheme="minorHAnsi"/>
          <w:sz w:val="20"/>
          <w:szCs w:val="20"/>
          <w:lang w:eastAsia="ja-JP"/>
        </w:rPr>
      </w:pPr>
    </w:p>
    <w:p w:rsidR="004D48A7" w:rsidRPr="004D48A7" w:rsidRDefault="004D48A7" w:rsidP="006822FB">
      <w:pPr>
        <w:pStyle w:val="ListParagraph"/>
        <w:numPr>
          <w:ilvl w:val="0"/>
          <w:numId w:val="43"/>
        </w:numPr>
        <w:rPr>
          <w:rFonts w:asciiTheme="minorHAnsi" w:hAnsiTheme="minorHAnsi"/>
          <w:sz w:val="20"/>
          <w:szCs w:val="20"/>
          <w:lang w:eastAsia="ja-JP"/>
        </w:rPr>
      </w:pPr>
      <w:r w:rsidRPr="004D48A7">
        <w:rPr>
          <w:rFonts w:asciiTheme="minorHAnsi" w:hAnsiTheme="minorHAnsi"/>
          <w:sz w:val="20"/>
          <w:szCs w:val="20"/>
          <w:lang w:eastAsia="ja-JP"/>
        </w:rPr>
        <w:t xml:space="preserve">MGA agent Admin </w:t>
      </w:r>
    </w:p>
    <w:p w:rsidR="004D48A7" w:rsidRPr="000C1B80" w:rsidRDefault="004D48A7" w:rsidP="006822FB">
      <w:pPr>
        <w:pStyle w:val="ListParagraph"/>
        <w:numPr>
          <w:ilvl w:val="0"/>
          <w:numId w:val="43"/>
        </w:numPr>
        <w:rPr>
          <w:lang w:eastAsia="ja-JP"/>
        </w:rPr>
      </w:pPr>
      <w:r w:rsidRPr="004D48A7">
        <w:rPr>
          <w:rFonts w:asciiTheme="minorHAnsi" w:hAnsiTheme="minorHAnsi"/>
          <w:sz w:val="20"/>
          <w:szCs w:val="20"/>
          <w:lang w:eastAsia="ja-JP"/>
        </w:rPr>
        <w:t>WMD (FID) users</w:t>
      </w:r>
    </w:p>
    <w:p w:rsidR="004D48A7" w:rsidRPr="004D48A7" w:rsidRDefault="004D48A7" w:rsidP="006822FB">
      <w:pPr>
        <w:pStyle w:val="ListParagraph"/>
        <w:numPr>
          <w:ilvl w:val="0"/>
          <w:numId w:val="43"/>
        </w:numPr>
        <w:rPr>
          <w:rFonts w:asciiTheme="minorHAnsi" w:hAnsiTheme="minorHAnsi"/>
          <w:sz w:val="20"/>
          <w:szCs w:val="20"/>
          <w:lang w:eastAsia="ja-JP"/>
        </w:rPr>
      </w:pPr>
      <w:r w:rsidRPr="004D48A7">
        <w:rPr>
          <w:rFonts w:asciiTheme="minorHAnsi" w:hAnsiTheme="minorHAnsi"/>
          <w:sz w:val="20"/>
          <w:szCs w:val="20"/>
          <w:lang w:eastAsia="ja-JP"/>
        </w:rPr>
        <w:t>MGA Agent user</w:t>
      </w:r>
    </w:p>
    <w:p w:rsidR="004D48A7" w:rsidRPr="004D48A7" w:rsidRDefault="004D48A7" w:rsidP="004D48A7">
      <w:pPr>
        <w:rPr>
          <w:lang w:eastAsia="ja-JP"/>
        </w:rPr>
      </w:pPr>
    </w:p>
    <w:p w:rsidR="0096192F" w:rsidRPr="00A07649" w:rsidRDefault="0096192F" w:rsidP="003B05FF">
      <w:pPr>
        <w:pStyle w:val="Heading3"/>
      </w:pPr>
      <w:bookmarkStart w:id="85" w:name="_Toc372526913"/>
      <w:r w:rsidRPr="00A07649">
        <w:lastRenderedPageBreak/>
        <w:t>Individual Agents</w:t>
      </w:r>
      <w:r w:rsidR="00861912">
        <w:t xml:space="preserve"> (P</w:t>
      </w:r>
      <w:r w:rsidR="001104E5">
        <w:t>lan Advisories</w:t>
      </w:r>
      <w:r w:rsidR="00861912">
        <w:t>)</w:t>
      </w:r>
      <w:bookmarkEnd w:id="85"/>
    </w:p>
    <w:p w:rsidR="00744F72" w:rsidRPr="00A07649" w:rsidRDefault="0096192F" w:rsidP="003B05FF">
      <w:pPr>
        <w:pStyle w:val="Heading3"/>
      </w:pPr>
      <w:bookmarkStart w:id="86" w:name="_Toc372526914"/>
      <w:r w:rsidRPr="00A07649">
        <w:t>Policy Holders</w:t>
      </w:r>
      <w:bookmarkEnd w:id="86"/>
    </w:p>
    <w:p w:rsidR="0096192F" w:rsidRDefault="0096192F" w:rsidP="003B05FF">
      <w:pPr>
        <w:pStyle w:val="Heading3"/>
      </w:pPr>
      <w:bookmarkStart w:id="87" w:name="_Toc372526915"/>
      <w:r w:rsidRPr="00A07649">
        <w:t>Number of Users</w:t>
      </w:r>
      <w:bookmarkEnd w:id="87"/>
    </w:p>
    <w:p w:rsidR="009E7E10" w:rsidRPr="009E7E10" w:rsidRDefault="009E7E10" w:rsidP="001975B0">
      <w:pPr>
        <w:jc w:val="both"/>
        <w:rPr>
          <w:rFonts w:asciiTheme="minorHAnsi" w:hAnsiTheme="minorHAnsi"/>
          <w:sz w:val="20"/>
          <w:szCs w:val="20"/>
          <w:lang w:eastAsia="ja-JP"/>
        </w:rPr>
      </w:pPr>
      <w:r>
        <w:rPr>
          <w:rFonts w:asciiTheme="minorHAnsi" w:hAnsiTheme="minorHAnsi"/>
          <w:sz w:val="20"/>
          <w:szCs w:val="20"/>
          <w:lang w:eastAsia="ja-JP"/>
        </w:rPr>
        <w:t xml:space="preserve">The total number of users that could use the SPI Portal is not limited. There are approximately </w:t>
      </w:r>
      <w:r w:rsidR="009E1AD2" w:rsidRPr="009E1AD2">
        <w:rPr>
          <w:rFonts w:asciiTheme="minorHAnsi" w:hAnsiTheme="minorHAnsi"/>
          <w:sz w:val="20"/>
          <w:szCs w:val="20"/>
          <w:highlight w:val="yellow"/>
          <w:lang w:eastAsia="ja-JP"/>
        </w:rPr>
        <w:t>9999</w:t>
      </w:r>
      <w:r w:rsidR="009E1AD2">
        <w:rPr>
          <w:rFonts w:asciiTheme="minorHAnsi" w:hAnsiTheme="minorHAnsi"/>
          <w:sz w:val="20"/>
          <w:szCs w:val="20"/>
          <w:lang w:eastAsia="ja-JP"/>
        </w:rPr>
        <w:t xml:space="preserve"> agent users across Japan who will access the SPI Portal for retail business. Estimated number of Bank users who will access the SPI portal once it is rolled out to corporate business are </w:t>
      </w:r>
      <w:r w:rsidR="009E1AD2" w:rsidRPr="009E1AD2">
        <w:rPr>
          <w:rFonts w:asciiTheme="minorHAnsi" w:hAnsiTheme="minorHAnsi"/>
          <w:sz w:val="20"/>
          <w:szCs w:val="20"/>
          <w:highlight w:val="yellow"/>
          <w:lang w:eastAsia="ja-JP"/>
        </w:rPr>
        <w:t>9999</w:t>
      </w:r>
      <w:r w:rsidR="009E1AD2">
        <w:rPr>
          <w:rFonts w:asciiTheme="minorHAnsi" w:hAnsiTheme="minorHAnsi"/>
          <w:sz w:val="20"/>
          <w:szCs w:val="20"/>
          <w:lang w:eastAsia="ja-JP"/>
        </w:rPr>
        <w:t xml:space="preserve">. At a peak load it is estimated that </w:t>
      </w:r>
      <w:r w:rsidR="009E1AD2" w:rsidRPr="009E1AD2">
        <w:rPr>
          <w:rFonts w:asciiTheme="minorHAnsi" w:hAnsiTheme="minorHAnsi"/>
          <w:sz w:val="20"/>
          <w:szCs w:val="20"/>
          <w:highlight w:val="yellow"/>
          <w:lang w:eastAsia="ja-JP"/>
        </w:rPr>
        <w:t>80</w:t>
      </w:r>
      <w:r w:rsidR="009E1AD2">
        <w:rPr>
          <w:rFonts w:asciiTheme="minorHAnsi" w:hAnsiTheme="minorHAnsi"/>
          <w:sz w:val="20"/>
          <w:szCs w:val="20"/>
          <w:lang w:eastAsia="ja-JP"/>
        </w:rPr>
        <w:t xml:space="preserve">% of these users will be accessing the portal for various transactions. The user base is expected to grow by approximately at the rate of </w:t>
      </w:r>
      <w:r w:rsidR="001975B0">
        <w:rPr>
          <w:rFonts w:asciiTheme="minorHAnsi" w:hAnsiTheme="minorHAnsi"/>
          <w:sz w:val="20"/>
          <w:szCs w:val="20"/>
          <w:lang w:eastAsia="ja-JP"/>
        </w:rPr>
        <w:t xml:space="preserve">10% per annum. </w:t>
      </w:r>
    </w:p>
    <w:p w:rsidR="00744F72" w:rsidRDefault="0096192F" w:rsidP="003B05FF">
      <w:pPr>
        <w:pStyle w:val="Heading3"/>
      </w:pPr>
      <w:bookmarkStart w:id="88" w:name="_Toc372526916"/>
      <w:r w:rsidRPr="00A07649">
        <w:t>User Management and Administration</w:t>
      </w:r>
      <w:bookmarkEnd w:id="88"/>
    </w:p>
    <w:p w:rsidR="00D673C9" w:rsidRPr="005D61FA" w:rsidRDefault="00D673C9" w:rsidP="00D673C9">
      <w:pPr>
        <w:jc w:val="both"/>
        <w:rPr>
          <w:rFonts w:asciiTheme="minorHAnsi" w:hAnsiTheme="minorHAnsi"/>
          <w:sz w:val="20"/>
          <w:szCs w:val="20"/>
          <w:lang w:eastAsia="ja-JP"/>
        </w:rPr>
      </w:pPr>
      <w:r w:rsidRPr="005D61FA">
        <w:rPr>
          <w:rFonts w:asciiTheme="minorHAnsi" w:hAnsiTheme="minorHAnsi"/>
          <w:sz w:val="20"/>
          <w:szCs w:val="20"/>
          <w:lang w:eastAsia="ja-JP"/>
        </w:rPr>
        <w:t xml:space="preserve">In Phase1 we </w:t>
      </w:r>
      <w:r>
        <w:rPr>
          <w:rFonts w:asciiTheme="minorHAnsi" w:hAnsiTheme="minorHAnsi"/>
          <w:sz w:val="20"/>
          <w:szCs w:val="20"/>
          <w:lang w:eastAsia="ja-JP"/>
        </w:rPr>
        <w:t>will t</w:t>
      </w:r>
      <w:r w:rsidRPr="005D61FA">
        <w:rPr>
          <w:rFonts w:asciiTheme="minorHAnsi" w:hAnsiTheme="minorHAnsi"/>
          <w:sz w:val="20"/>
          <w:szCs w:val="20"/>
          <w:lang w:eastAsia="ja-JP"/>
        </w:rPr>
        <w:t xml:space="preserve">o continue </w:t>
      </w:r>
      <w:r>
        <w:rPr>
          <w:rFonts w:asciiTheme="minorHAnsi" w:hAnsiTheme="minorHAnsi"/>
          <w:sz w:val="20"/>
          <w:szCs w:val="20"/>
          <w:lang w:eastAsia="ja-JP"/>
        </w:rPr>
        <w:t xml:space="preserve">use </w:t>
      </w:r>
      <w:r w:rsidRPr="005D61FA">
        <w:rPr>
          <w:rFonts w:asciiTheme="minorHAnsi" w:hAnsiTheme="minorHAnsi"/>
          <w:sz w:val="20"/>
          <w:szCs w:val="20"/>
          <w:lang w:eastAsia="ja-JP"/>
        </w:rPr>
        <w:t xml:space="preserve">the as is system for user Management and administration. Currently HQ users </w:t>
      </w:r>
      <w:r>
        <w:rPr>
          <w:rFonts w:asciiTheme="minorHAnsi" w:hAnsiTheme="minorHAnsi"/>
          <w:sz w:val="20"/>
          <w:szCs w:val="20"/>
          <w:lang w:eastAsia="ja-JP"/>
        </w:rPr>
        <w:t xml:space="preserve">perform the </w:t>
      </w:r>
      <w:r w:rsidRPr="005D61FA">
        <w:rPr>
          <w:rFonts w:asciiTheme="minorHAnsi" w:hAnsiTheme="minorHAnsi"/>
          <w:sz w:val="20"/>
          <w:szCs w:val="20"/>
          <w:lang w:eastAsia="ja-JP"/>
        </w:rPr>
        <w:t>following</w:t>
      </w:r>
      <w:r>
        <w:rPr>
          <w:rFonts w:asciiTheme="minorHAnsi" w:hAnsiTheme="minorHAnsi"/>
          <w:sz w:val="20"/>
          <w:szCs w:val="20"/>
          <w:lang w:eastAsia="ja-JP"/>
        </w:rPr>
        <w:t xml:space="preserve"> user management tasks</w:t>
      </w:r>
      <w:r w:rsidRPr="005D61FA">
        <w:rPr>
          <w:rFonts w:asciiTheme="minorHAnsi" w:hAnsiTheme="minorHAnsi"/>
          <w:sz w:val="20"/>
          <w:szCs w:val="20"/>
          <w:lang w:eastAsia="ja-JP"/>
        </w:rPr>
        <w:t>:</w:t>
      </w:r>
    </w:p>
    <w:p w:rsidR="00D673C9" w:rsidRPr="005D61FA" w:rsidRDefault="00D673C9" w:rsidP="00D673C9">
      <w:pPr>
        <w:jc w:val="both"/>
        <w:rPr>
          <w:rFonts w:asciiTheme="minorHAnsi" w:hAnsiTheme="minorHAnsi"/>
          <w:sz w:val="20"/>
          <w:szCs w:val="20"/>
          <w:lang w:eastAsia="ja-JP"/>
        </w:rPr>
      </w:pPr>
    </w:p>
    <w:p w:rsidR="00D673C9" w:rsidRPr="00D673C9" w:rsidRDefault="00D673C9" w:rsidP="006822FB">
      <w:pPr>
        <w:pStyle w:val="ListParagraph"/>
        <w:numPr>
          <w:ilvl w:val="0"/>
          <w:numId w:val="49"/>
        </w:numPr>
        <w:jc w:val="both"/>
        <w:rPr>
          <w:rFonts w:asciiTheme="minorHAnsi" w:hAnsiTheme="minorHAnsi"/>
          <w:sz w:val="20"/>
          <w:szCs w:val="20"/>
          <w:lang w:eastAsia="ja-JP"/>
        </w:rPr>
      </w:pPr>
      <w:r w:rsidRPr="00D673C9">
        <w:rPr>
          <w:rFonts w:asciiTheme="minorHAnsi" w:hAnsiTheme="minorHAnsi"/>
          <w:sz w:val="20"/>
          <w:szCs w:val="20"/>
          <w:lang w:eastAsia="ja-JP"/>
        </w:rPr>
        <w:t>Creating a new user.</w:t>
      </w:r>
    </w:p>
    <w:p w:rsidR="00D673C9" w:rsidRPr="00D673C9" w:rsidRDefault="00D673C9" w:rsidP="006822FB">
      <w:pPr>
        <w:pStyle w:val="ListParagraph"/>
        <w:numPr>
          <w:ilvl w:val="0"/>
          <w:numId w:val="49"/>
        </w:numPr>
        <w:jc w:val="both"/>
        <w:rPr>
          <w:rFonts w:asciiTheme="minorHAnsi" w:hAnsiTheme="minorHAnsi"/>
          <w:sz w:val="20"/>
          <w:szCs w:val="20"/>
          <w:lang w:eastAsia="ja-JP"/>
        </w:rPr>
      </w:pPr>
      <w:r w:rsidRPr="00D673C9">
        <w:rPr>
          <w:rFonts w:asciiTheme="minorHAnsi" w:hAnsiTheme="minorHAnsi"/>
          <w:sz w:val="20"/>
          <w:szCs w:val="20"/>
          <w:lang w:eastAsia="ja-JP"/>
        </w:rPr>
        <w:t>Edit the user information.</w:t>
      </w:r>
    </w:p>
    <w:p w:rsidR="00D673C9" w:rsidRPr="00D673C9" w:rsidRDefault="00D673C9" w:rsidP="006822FB">
      <w:pPr>
        <w:pStyle w:val="ListParagraph"/>
        <w:numPr>
          <w:ilvl w:val="0"/>
          <w:numId w:val="49"/>
        </w:numPr>
        <w:jc w:val="both"/>
        <w:rPr>
          <w:rFonts w:asciiTheme="minorHAnsi" w:hAnsiTheme="minorHAnsi"/>
          <w:sz w:val="20"/>
          <w:szCs w:val="20"/>
          <w:lang w:eastAsia="ja-JP"/>
        </w:rPr>
      </w:pPr>
      <w:r w:rsidRPr="00D673C9">
        <w:rPr>
          <w:rFonts w:asciiTheme="minorHAnsi" w:hAnsiTheme="minorHAnsi"/>
          <w:sz w:val="20"/>
          <w:szCs w:val="20"/>
          <w:lang w:eastAsia="ja-JP"/>
        </w:rPr>
        <w:t>Revoke/reset the password.</w:t>
      </w:r>
    </w:p>
    <w:p w:rsidR="00D673C9" w:rsidRDefault="00D673C9" w:rsidP="00D673C9">
      <w:pPr>
        <w:jc w:val="both"/>
        <w:rPr>
          <w:rFonts w:asciiTheme="minorHAnsi" w:hAnsiTheme="minorHAnsi"/>
          <w:sz w:val="20"/>
          <w:szCs w:val="20"/>
          <w:lang w:eastAsia="ja-JP"/>
        </w:rPr>
      </w:pPr>
    </w:p>
    <w:p w:rsidR="00D673C9" w:rsidRDefault="00D673C9" w:rsidP="00D673C9">
      <w:pPr>
        <w:jc w:val="both"/>
        <w:rPr>
          <w:rFonts w:asciiTheme="minorHAnsi" w:hAnsiTheme="minorHAnsi"/>
          <w:sz w:val="20"/>
          <w:szCs w:val="20"/>
          <w:lang w:eastAsia="ja-JP"/>
        </w:rPr>
      </w:pPr>
      <w:r>
        <w:rPr>
          <w:rFonts w:asciiTheme="minorHAnsi" w:hAnsiTheme="minorHAnsi"/>
          <w:sz w:val="20"/>
          <w:szCs w:val="20"/>
          <w:lang w:eastAsia="ja-JP"/>
        </w:rPr>
        <w:t xml:space="preserve">In Phase2 we will leverage the WebSphere Portal out of the box features for self registration to register the user. Portal Administrator will </w:t>
      </w:r>
      <w:r w:rsidR="000B4427">
        <w:rPr>
          <w:rFonts w:asciiTheme="minorHAnsi" w:hAnsiTheme="minorHAnsi"/>
          <w:sz w:val="20"/>
          <w:szCs w:val="20"/>
          <w:lang w:eastAsia="ja-JP"/>
        </w:rPr>
        <w:t xml:space="preserve">perform </w:t>
      </w:r>
      <w:r>
        <w:rPr>
          <w:rFonts w:asciiTheme="minorHAnsi" w:hAnsiTheme="minorHAnsi"/>
          <w:sz w:val="20"/>
          <w:szCs w:val="20"/>
          <w:lang w:eastAsia="ja-JP"/>
        </w:rPr>
        <w:t xml:space="preserve">the user management and administration with the built in UI provided by the WebSphere portal. The portal will use the federated repository to store the information and communicate via the PUMA API &amp; VMM SPI. </w:t>
      </w:r>
    </w:p>
    <w:p w:rsidR="00D673C9" w:rsidRDefault="00D673C9" w:rsidP="00D673C9">
      <w:pPr>
        <w:jc w:val="both"/>
        <w:rPr>
          <w:rFonts w:asciiTheme="minorHAnsi" w:hAnsiTheme="minorHAnsi"/>
          <w:sz w:val="20"/>
          <w:szCs w:val="20"/>
          <w:lang w:eastAsia="ja-JP"/>
        </w:rPr>
      </w:pPr>
    </w:p>
    <w:p w:rsidR="00D673C9" w:rsidRPr="002D5CD3" w:rsidRDefault="00D673C9" w:rsidP="00D673C9">
      <w:pPr>
        <w:jc w:val="both"/>
        <w:rPr>
          <w:rFonts w:asciiTheme="minorHAnsi" w:hAnsiTheme="minorHAnsi"/>
          <w:sz w:val="20"/>
          <w:szCs w:val="20"/>
          <w:lang w:eastAsia="ja-JP"/>
        </w:rPr>
      </w:pPr>
      <w:r w:rsidRPr="00D673C9">
        <w:rPr>
          <w:rFonts w:asciiTheme="minorHAnsi" w:hAnsiTheme="minorHAnsi"/>
          <w:b/>
          <w:sz w:val="20"/>
          <w:szCs w:val="20"/>
          <w:lang w:eastAsia="ja-JP"/>
        </w:rPr>
        <w:t>Note:</w:t>
      </w:r>
      <w:r>
        <w:rPr>
          <w:rFonts w:asciiTheme="minorHAnsi" w:hAnsiTheme="minorHAnsi"/>
          <w:sz w:val="20"/>
          <w:szCs w:val="20"/>
          <w:lang w:eastAsia="ja-JP"/>
        </w:rPr>
        <w:t xml:space="preserve"> </w:t>
      </w:r>
      <w:r w:rsidR="00BA0928">
        <w:rPr>
          <w:rFonts w:asciiTheme="minorHAnsi" w:hAnsiTheme="minorHAnsi"/>
          <w:sz w:val="20"/>
          <w:szCs w:val="20"/>
          <w:lang w:eastAsia="ja-JP"/>
        </w:rPr>
        <w:t xml:space="preserve">Implementation details are covered in </w:t>
      </w:r>
      <w:r>
        <w:rPr>
          <w:rFonts w:asciiTheme="minorHAnsi" w:hAnsiTheme="minorHAnsi"/>
          <w:sz w:val="20"/>
          <w:szCs w:val="20"/>
          <w:lang w:eastAsia="ja-JP"/>
        </w:rPr>
        <w:t>SPI – Design Guidelines document.</w:t>
      </w:r>
    </w:p>
    <w:p w:rsidR="00EE26F2" w:rsidRDefault="00EE26F2" w:rsidP="003B05FF">
      <w:pPr>
        <w:pStyle w:val="Heading3"/>
      </w:pPr>
      <w:bookmarkStart w:id="89" w:name="_Toc372526917"/>
      <w:r w:rsidRPr="00A07649">
        <w:t>Authentication &amp; Authorization</w:t>
      </w:r>
      <w:bookmarkEnd w:id="89"/>
    </w:p>
    <w:p w:rsidR="000B4427" w:rsidRPr="000B4427" w:rsidRDefault="000B4427" w:rsidP="000B4427">
      <w:pPr>
        <w:jc w:val="both"/>
        <w:rPr>
          <w:rFonts w:asciiTheme="minorHAnsi" w:hAnsiTheme="minorHAnsi"/>
          <w:b/>
          <w:sz w:val="20"/>
          <w:szCs w:val="20"/>
          <w:u w:val="single"/>
          <w:lang w:eastAsia="ja-JP"/>
        </w:rPr>
      </w:pPr>
      <w:r w:rsidRPr="000B4427">
        <w:rPr>
          <w:rFonts w:asciiTheme="minorHAnsi" w:hAnsiTheme="minorHAnsi"/>
          <w:b/>
          <w:sz w:val="20"/>
          <w:szCs w:val="20"/>
          <w:u w:val="single"/>
          <w:lang w:eastAsia="ja-JP"/>
        </w:rPr>
        <w:t>Phase1:</w:t>
      </w:r>
    </w:p>
    <w:p w:rsidR="000B4427" w:rsidRPr="000B4427" w:rsidRDefault="000B4427" w:rsidP="006822FB">
      <w:pPr>
        <w:pStyle w:val="ListParagraph"/>
        <w:numPr>
          <w:ilvl w:val="0"/>
          <w:numId w:val="50"/>
        </w:numPr>
        <w:jc w:val="both"/>
        <w:rPr>
          <w:rFonts w:asciiTheme="minorHAnsi" w:hAnsiTheme="minorHAnsi"/>
          <w:sz w:val="20"/>
          <w:szCs w:val="20"/>
          <w:lang w:eastAsia="ja-JP"/>
        </w:rPr>
      </w:pPr>
      <w:r w:rsidRPr="000B4427">
        <w:rPr>
          <w:rFonts w:asciiTheme="minorHAnsi" w:hAnsiTheme="minorHAnsi"/>
          <w:sz w:val="20"/>
          <w:szCs w:val="20"/>
          <w:lang w:eastAsia="ja-JP"/>
        </w:rPr>
        <w:t>MGA / Agency users are authenticated via portal.</w:t>
      </w:r>
    </w:p>
    <w:p w:rsidR="000B4427" w:rsidRPr="000B4427" w:rsidRDefault="000B4427" w:rsidP="006822FB">
      <w:pPr>
        <w:pStyle w:val="ListParagraph"/>
        <w:numPr>
          <w:ilvl w:val="0"/>
          <w:numId w:val="50"/>
        </w:numPr>
        <w:jc w:val="both"/>
        <w:rPr>
          <w:rFonts w:asciiTheme="minorHAnsi" w:hAnsiTheme="minorHAnsi"/>
          <w:sz w:val="20"/>
          <w:szCs w:val="20"/>
          <w:lang w:eastAsia="ja-JP"/>
        </w:rPr>
      </w:pPr>
      <w:r w:rsidRPr="000B4427">
        <w:rPr>
          <w:rFonts w:asciiTheme="minorHAnsi" w:hAnsiTheme="minorHAnsi"/>
          <w:sz w:val="20"/>
          <w:szCs w:val="20"/>
          <w:lang w:eastAsia="ja-JP"/>
        </w:rPr>
        <w:t xml:space="preserve">Bank Users are authenticated by NTT Gateway </w:t>
      </w:r>
      <w:r>
        <w:rPr>
          <w:rFonts w:asciiTheme="minorHAnsi" w:hAnsiTheme="minorHAnsi"/>
          <w:sz w:val="20"/>
          <w:szCs w:val="20"/>
          <w:lang w:eastAsia="ja-JP"/>
        </w:rPr>
        <w:t>and</w:t>
      </w:r>
      <w:r w:rsidRPr="000B4427">
        <w:rPr>
          <w:rFonts w:asciiTheme="minorHAnsi" w:hAnsiTheme="minorHAnsi"/>
          <w:sz w:val="20"/>
          <w:szCs w:val="20"/>
          <w:lang w:eastAsia="ja-JP"/>
        </w:rPr>
        <w:t xml:space="preserve"> iWIN </w:t>
      </w:r>
      <w:r>
        <w:rPr>
          <w:rFonts w:asciiTheme="minorHAnsi" w:hAnsiTheme="minorHAnsi"/>
          <w:sz w:val="20"/>
          <w:szCs w:val="20"/>
          <w:lang w:eastAsia="ja-JP"/>
        </w:rPr>
        <w:t xml:space="preserve">Plugin, </w:t>
      </w:r>
      <w:r w:rsidRPr="000B4427">
        <w:rPr>
          <w:rFonts w:asciiTheme="minorHAnsi" w:hAnsiTheme="minorHAnsi"/>
          <w:sz w:val="20"/>
          <w:szCs w:val="20"/>
          <w:lang w:eastAsia="ja-JP"/>
        </w:rPr>
        <w:t>as i</w:t>
      </w:r>
      <w:r>
        <w:rPr>
          <w:rFonts w:asciiTheme="minorHAnsi" w:hAnsiTheme="minorHAnsi"/>
          <w:sz w:val="20"/>
          <w:szCs w:val="20"/>
          <w:lang w:eastAsia="ja-JP"/>
        </w:rPr>
        <w:t>n the AS-IS</w:t>
      </w:r>
      <w:r w:rsidRPr="000B4427">
        <w:rPr>
          <w:rFonts w:asciiTheme="minorHAnsi" w:hAnsiTheme="minorHAnsi"/>
          <w:sz w:val="20"/>
          <w:szCs w:val="20"/>
          <w:lang w:eastAsia="ja-JP"/>
        </w:rPr>
        <w:t xml:space="preserve"> system</w:t>
      </w:r>
      <w:r>
        <w:rPr>
          <w:rFonts w:asciiTheme="minorHAnsi" w:hAnsiTheme="minorHAnsi"/>
          <w:sz w:val="20"/>
          <w:szCs w:val="20"/>
          <w:lang w:eastAsia="ja-JP"/>
        </w:rPr>
        <w:t xml:space="preserve">. </w:t>
      </w:r>
      <w:r w:rsidRPr="000B4427">
        <w:rPr>
          <w:rFonts w:asciiTheme="minorHAnsi" w:hAnsiTheme="minorHAnsi"/>
          <w:sz w:val="20"/>
          <w:szCs w:val="20"/>
          <w:lang w:eastAsia="ja-JP"/>
        </w:rPr>
        <w:t>SSO will be implemented to connect to portal.</w:t>
      </w:r>
    </w:p>
    <w:p w:rsidR="000B4427" w:rsidRPr="000B4427" w:rsidRDefault="000B4427" w:rsidP="006822FB">
      <w:pPr>
        <w:pStyle w:val="ListParagraph"/>
        <w:numPr>
          <w:ilvl w:val="0"/>
          <w:numId w:val="50"/>
        </w:numPr>
        <w:jc w:val="both"/>
        <w:rPr>
          <w:rFonts w:asciiTheme="minorHAnsi" w:hAnsiTheme="minorHAnsi"/>
          <w:sz w:val="20"/>
          <w:szCs w:val="20"/>
          <w:lang w:eastAsia="ja-JP"/>
        </w:rPr>
      </w:pPr>
      <w:r w:rsidRPr="000B4427">
        <w:rPr>
          <w:rFonts w:asciiTheme="minorHAnsi" w:hAnsiTheme="minorHAnsi"/>
          <w:sz w:val="20"/>
          <w:szCs w:val="20"/>
          <w:lang w:eastAsia="ja-JP"/>
        </w:rPr>
        <w:t>PAW users are authenticated via existing form based login.</w:t>
      </w:r>
    </w:p>
    <w:p w:rsidR="00BA0928" w:rsidRDefault="00BA0928" w:rsidP="00BA0928">
      <w:pPr>
        <w:rPr>
          <w:rFonts w:asciiTheme="minorHAnsi" w:hAnsiTheme="minorHAnsi"/>
          <w:sz w:val="20"/>
          <w:szCs w:val="20"/>
          <w:lang w:eastAsia="ja-JP"/>
        </w:rPr>
      </w:pPr>
    </w:p>
    <w:p w:rsidR="000B4427" w:rsidRPr="000B4427" w:rsidRDefault="000B4427" w:rsidP="000B4427">
      <w:pPr>
        <w:jc w:val="both"/>
        <w:rPr>
          <w:rFonts w:asciiTheme="minorHAnsi" w:hAnsiTheme="minorHAnsi"/>
          <w:b/>
          <w:sz w:val="20"/>
          <w:szCs w:val="20"/>
          <w:u w:val="single"/>
          <w:lang w:eastAsia="ja-JP"/>
        </w:rPr>
      </w:pPr>
      <w:r w:rsidRPr="000B4427">
        <w:rPr>
          <w:rFonts w:asciiTheme="minorHAnsi" w:hAnsiTheme="minorHAnsi"/>
          <w:b/>
          <w:sz w:val="20"/>
          <w:szCs w:val="20"/>
          <w:u w:val="single"/>
          <w:lang w:eastAsia="ja-JP"/>
        </w:rPr>
        <w:t>In Phase2:</w:t>
      </w:r>
    </w:p>
    <w:p w:rsidR="000B4427" w:rsidRPr="000B4427" w:rsidRDefault="000B4427" w:rsidP="006822FB">
      <w:pPr>
        <w:pStyle w:val="ListParagraph"/>
        <w:numPr>
          <w:ilvl w:val="0"/>
          <w:numId w:val="51"/>
        </w:numPr>
        <w:rPr>
          <w:rFonts w:asciiTheme="minorHAnsi" w:hAnsiTheme="minorHAnsi"/>
          <w:sz w:val="20"/>
          <w:szCs w:val="20"/>
          <w:lang w:eastAsia="ja-JP"/>
        </w:rPr>
      </w:pPr>
      <w:r w:rsidRPr="000B4427">
        <w:rPr>
          <w:rFonts w:asciiTheme="minorHAnsi" w:hAnsiTheme="minorHAnsi"/>
          <w:sz w:val="20"/>
          <w:szCs w:val="20"/>
          <w:lang w:eastAsia="ja-JP"/>
        </w:rPr>
        <w:t>PAW users are authenticated via portal along with MGA/Agency users.</w:t>
      </w:r>
    </w:p>
    <w:p w:rsidR="000B4427" w:rsidRPr="00BA0928" w:rsidRDefault="000B4427" w:rsidP="00BA0928">
      <w:pPr>
        <w:rPr>
          <w:rFonts w:asciiTheme="minorHAnsi" w:hAnsiTheme="minorHAnsi"/>
          <w:sz w:val="20"/>
          <w:szCs w:val="20"/>
          <w:lang w:eastAsia="ja-JP"/>
        </w:rPr>
      </w:pPr>
    </w:p>
    <w:p w:rsidR="00EE26F2" w:rsidRDefault="00EE26F2" w:rsidP="003B05FF">
      <w:pPr>
        <w:pStyle w:val="Heading3"/>
      </w:pPr>
      <w:bookmarkStart w:id="90" w:name="_Toc372526918"/>
      <w:r w:rsidRPr="00A07649">
        <w:t>Federated User Registry approach</w:t>
      </w:r>
      <w:bookmarkEnd w:id="90"/>
    </w:p>
    <w:p w:rsidR="00A81E45" w:rsidRPr="00A81E45" w:rsidRDefault="00A81E45" w:rsidP="00A81E45">
      <w:pPr>
        <w:rPr>
          <w:lang w:eastAsia="ja-JP"/>
        </w:rPr>
      </w:pPr>
    </w:p>
    <w:p w:rsidR="00A81E45" w:rsidRDefault="00A81E45" w:rsidP="00A81E45">
      <w:pPr>
        <w:jc w:val="center"/>
        <w:rPr>
          <w:lang w:eastAsia="ja-JP"/>
        </w:rPr>
      </w:pPr>
      <w:r w:rsidRPr="00A81E45">
        <w:rPr>
          <w:noProof/>
        </w:rPr>
        <w:drawing>
          <wp:inline distT="0" distB="0" distL="0" distR="0">
            <wp:extent cx="4476750" cy="2752725"/>
            <wp:effectExtent l="19050" t="0" r="0" b="0"/>
            <wp:docPr id="32" name="Picture 3" descr="Illustration of WebSphere Portal interaction with Virtual Member Manager. Refer to the text in this topic for more information on this graphic."/>
            <wp:cNvGraphicFramePr/>
            <a:graphic xmlns:a="http://schemas.openxmlformats.org/drawingml/2006/main">
              <a:graphicData uri="http://schemas.openxmlformats.org/drawingml/2006/picture">
                <pic:pic xmlns:pic="http://schemas.openxmlformats.org/drawingml/2006/picture">
                  <pic:nvPicPr>
                    <pic:cNvPr id="3" name="Picture 2" descr="Illustration of WebSphere Portal interaction with Virtual Member Manager. Refer to the text in this topic for more information on this graphic."/>
                    <pic:cNvPicPr>
                      <a:picLocks noChangeAspect="1" noChangeArrowheads="1"/>
                    </pic:cNvPicPr>
                  </pic:nvPicPr>
                  <pic:blipFill>
                    <a:blip r:embed="rId17" cstate="print">
                      <a:duotone>
                        <a:schemeClr val="accent3">
                          <a:shade val="45000"/>
                          <a:satMod val="135000"/>
                        </a:schemeClr>
                        <a:prstClr val="white"/>
                      </a:duotone>
                    </a:blip>
                    <a:srcRect/>
                    <a:stretch>
                      <a:fillRect/>
                    </a:stretch>
                  </pic:blipFill>
                  <pic:spPr bwMode="auto">
                    <a:xfrm>
                      <a:off x="0" y="0"/>
                      <a:ext cx="4476750" cy="2752725"/>
                    </a:xfrm>
                    <a:prstGeom prst="rect">
                      <a:avLst/>
                    </a:prstGeom>
                    <a:solidFill>
                      <a:schemeClr val="bg1"/>
                    </a:solidFill>
                  </pic:spPr>
                </pic:pic>
              </a:graphicData>
            </a:graphic>
          </wp:inline>
        </w:drawing>
      </w:r>
    </w:p>
    <w:p w:rsidR="00A81E45" w:rsidRDefault="00A81E45" w:rsidP="00A81E45">
      <w:pPr>
        <w:jc w:val="center"/>
        <w:rPr>
          <w:rFonts w:asciiTheme="minorHAnsi" w:hAnsiTheme="minorHAnsi"/>
          <w:sz w:val="20"/>
          <w:szCs w:val="20"/>
          <w:lang w:eastAsia="ja-JP"/>
        </w:rPr>
      </w:pPr>
    </w:p>
    <w:p w:rsidR="00A81E45" w:rsidRDefault="00493328" w:rsidP="00A81E45">
      <w:pPr>
        <w:jc w:val="center"/>
        <w:rPr>
          <w:rFonts w:asciiTheme="minorHAnsi" w:hAnsiTheme="minorHAnsi"/>
          <w:sz w:val="20"/>
          <w:szCs w:val="20"/>
          <w:lang w:eastAsia="ja-JP"/>
        </w:rPr>
      </w:pPr>
      <w:r>
        <w:rPr>
          <w:rFonts w:asciiTheme="minorHAnsi" w:hAnsiTheme="minorHAnsi"/>
          <w:sz w:val="20"/>
          <w:szCs w:val="20"/>
          <w:lang w:eastAsia="ja-JP"/>
        </w:rPr>
        <w:t>Fig 3</w:t>
      </w:r>
      <w:r w:rsidR="00A81E45">
        <w:rPr>
          <w:rFonts w:asciiTheme="minorHAnsi" w:hAnsiTheme="minorHAnsi"/>
          <w:sz w:val="20"/>
          <w:szCs w:val="20"/>
          <w:lang w:eastAsia="ja-JP"/>
        </w:rPr>
        <w:t>: Federated User Registry Approach</w:t>
      </w:r>
    </w:p>
    <w:p w:rsidR="00A81E45" w:rsidRDefault="00A81E45" w:rsidP="00A81E45">
      <w:pPr>
        <w:jc w:val="center"/>
        <w:rPr>
          <w:rFonts w:asciiTheme="minorHAnsi" w:hAnsiTheme="minorHAnsi"/>
          <w:sz w:val="20"/>
          <w:szCs w:val="20"/>
          <w:lang w:eastAsia="ja-JP"/>
        </w:rPr>
      </w:pPr>
    </w:p>
    <w:p w:rsidR="00A81E45" w:rsidRDefault="00A81E45" w:rsidP="00A81E45">
      <w:pPr>
        <w:rPr>
          <w:rFonts w:asciiTheme="minorHAnsi" w:hAnsiTheme="minorHAnsi"/>
          <w:sz w:val="20"/>
          <w:szCs w:val="20"/>
          <w:lang w:eastAsia="ja-JP"/>
        </w:rPr>
      </w:pPr>
      <w:r>
        <w:rPr>
          <w:rFonts w:asciiTheme="minorHAnsi" w:hAnsiTheme="minorHAnsi"/>
          <w:sz w:val="20"/>
          <w:szCs w:val="20"/>
          <w:lang w:eastAsia="ja-JP"/>
        </w:rPr>
        <w:lastRenderedPageBreak/>
        <w:t>The Federated User Registry provided by IBM enables us to reuse the existing applications User base, with out the need to migrating to the portal’s LDAP repository. The</w:t>
      </w:r>
      <w:r w:rsidRPr="00B33B7B">
        <w:rPr>
          <w:rFonts w:asciiTheme="minorHAnsi" w:hAnsiTheme="minorHAnsi"/>
          <w:sz w:val="20"/>
          <w:szCs w:val="20"/>
          <w:lang w:eastAsia="ja-JP"/>
        </w:rPr>
        <w:t xml:space="preserve"> approach requires us to provide implementation for UserRegistry interface of Service Provider Interface (SPI) provided by IBM and configure Federated WebSphere Portal to use the Custom User Registry</w:t>
      </w:r>
      <w:r>
        <w:rPr>
          <w:rFonts w:asciiTheme="minorHAnsi" w:hAnsiTheme="minorHAnsi"/>
          <w:sz w:val="20"/>
          <w:szCs w:val="20"/>
          <w:lang w:eastAsia="ja-JP"/>
        </w:rPr>
        <w:t xml:space="preserve">. </w:t>
      </w:r>
    </w:p>
    <w:p w:rsidR="00A81E45" w:rsidRDefault="00A81E45" w:rsidP="00A81E45">
      <w:pPr>
        <w:rPr>
          <w:rFonts w:asciiTheme="minorHAnsi" w:hAnsiTheme="minorHAnsi"/>
          <w:sz w:val="20"/>
          <w:szCs w:val="20"/>
          <w:lang w:eastAsia="ja-JP"/>
        </w:rPr>
      </w:pPr>
    </w:p>
    <w:p w:rsidR="00A81E45" w:rsidRPr="00A81E45" w:rsidRDefault="00A81E45" w:rsidP="00A81E45">
      <w:pPr>
        <w:rPr>
          <w:rFonts w:asciiTheme="minorHAnsi" w:hAnsiTheme="minorHAnsi"/>
          <w:sz w:val="20"/>
          <w:szCs w:val="20"/>
          <w:lang w:eastAsia="ja-JP"/>
        </w:rPr>
      </w:pPr>
      <w:r w:rsidRPr="00A81E45">
        <w:rPr>
          <w:rFonts w:asciiTheme="minorHAnsi" w:hAnsiTheme="minorHAnsi"/>
          <w:b/>
          <w:sz w:val="20"/>
          <w:szCs w:val="20"/>
          <w:lang w:eastAsia="ja-JP"/>
        </w:rPr>
        <w:t>Note:</w:t>
      </w:r>
      <w:r>
        <w:rPr>
          <w:rFonts w:asciiTheme="minorHAnsi" w:hAnsiTheme="minorHAnsi"/>
          <w:sz w:val="20"/>
          <w:szCs w:val="20"/>
          <w:lang w:eastAsia="ja-JP"/>
        </w:rPr>
        <w:t xml:space="preserve"> Implem</w:t>
      </w:r>
      <w:r w:rsidR="006D407B">
        <w:rPr>
          <w:rFonts w:asciiTheme="minorHAnsi" w:hAnsiTheme="minorHAnsi"/>
          <w:sz w:val="20"/>
          <w:szCs w:val="20"/>
          <w:lang w:eastAsia="ja-JP"/>
        </w:rPr>
        <w:t>entation details are covered in</w:t>
      </w:r>
      <w:r>
        <w:rPr>
          <w:rFonts w:asciiTheme="minorHAnsi" w:hAnsiTheme="minorHAnsi"/>
          <w:sz w:val="20"/>
          <w:szCs w:val="20"/>
          <w:lang w:eastAsia="ja-JP"/>
        </w:rPr>
        <w:t xml:space="preserve"> SPI - Design Guidelines document.</w:t>
      </w:r>
    </w:p>
    <w:p w:rsidR="00A81E45" w:rsidRPr="00A81E45" w:rsidRDefault="00A81E45" w:rsidP="00A81E45">
      <w:pPr>
        <w:rPr>
          <w:lang w:eastAsia="ja-JP"/>
        </w:rPr>
      </w:pPr>
    </w:p>
    <w:p w:rsidR="00EE26F2" w:rsidRPr="00A07649" w:rsidRDefault="00EE26F2" w:rsidP="003B05FF">
      <w:pPr>
        <w:pStyle w:val="Heading3"/>
      </w:pPr>
      <w:bookmarkStart w:id="91" w:name="_Toc372526919"/>
      <w:r w:rsidRPr="00A07649">
        <w:t>Phase 2 extension Strategy (PA channel expansion)</w:t>
      </w:r>
      <w:bookmarkEnd w:id="91"/>
    </w:p>
    <w:p w:rsidR="00EE26F2" w:rsidRPr="00A07649" w:rsidRDefault="00EE26F2" w:rsidP="00EE26F2">
      <w:pPr>
        <w:rPr>
          <w:rFonts w:asciiTheme="minorHAnsi" w:hAnsiTheme="minorHAnsi"/>
          <w:lang w:eastAsia="ja-JP"/>
        </w:rPr>
      </w:pPr>
    </w:p>
    <w:p w:rsidR="00EE26F2" w:rsidRDefault="00A81E45" w:rsidP="00EE26F2">
      <w:pPr>
        <w:rPr>
          <w:rFonts w:asciiTheme="minorHAnsi" w:hAnsiTheme="minorHAnsi"/>
          <w:lang w:eastAsia="ja-JP"/>
        </w:rPr>
      </w:pPr>
      <w:r w:rsidRPr="00A81E45">
        <w:rPr>
          <w:rFonts w:asciiTheme="minorHAnsi" w:hAnsiTheme="minorHAnsi"/>
          <w:noProof/>
        </w:rPr>
        <w:drawing>
          <wp:inline distT="0" distB="0" distL="0" distR="0">
            <wp:extent cx="5733415" cy="2229661"/>
            <wp:effectExtent l="19050" t="0" r="635" b="0"/>
            <wp:docPr id="3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3200400"/>
                      <a:chOff x="228600" y="1143000"/>
                      <a:chExt cx="8229600" cy="3200400"/>
                    </a:xfrm>
                  </a:grpSpPr>
                  <a:sp>
                    <a:nvSpPr>
                      <a:cNvPr id="5" name="Rectangle 4"/>
                      <a:cNvSpPr/>
                    </a:nvSpPr>
                    <a:spPr>
                      <a:xfrm>
                        <a:off x="1447800" y="1143000"/>
                        <a:ext cx="633046" cy="1362222"/>
                      </a:xfrm>
                      <a:prstGeom prst="rect">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Portal</a:t>
                          </a:r>
                        </a:p>
                        <a:p>
                          <a:pPr algn="ctr"/>
                          <a:r>
                            <a:rPr lang="en-US" sz="1200" dirty="0" smtClean="0">
                              <a:solidFill>
                                <a:schemeClr val="bg1"/>
                              </a:solidFill>
                            </a:rPr>
                            <a:t>Login Form</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2362200" y="1143000"/>
                        <a:ext cx="685800" cy="1371600"/>
                      </a:xfrm>
                      <a:prstGeom prst="rect">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PUMA SPI</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4572000" y="1143000"/>
                        <a:ext cx="3886200" cy="1371600"/>
                      </a:xfrm>
                      <a:prstGeom prst="rect">
                        <a:avLst/>
                      </a:prstGeom>
                      <a:solidFill>
                        <a:schemeClr val="accent2">
                          <a:lumMod val="60000"/>
                          <a:lumOff val="40000"/>
                        </a:schemeClr>
                      </a:solidFill>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VMM</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Oval 7"/>
                      <a:cNvSpPr/>
                    </a:nvSpPr>
                    <a:spPr>
                      <a:xfrm>
                        <a:off x="4648200" y="1371600"/>
                        <a:ext cx="3657600" cy="304800"/>
                      </a:xfrm>
                      <a:prstGeom prst="ellipse">
                        <a:avLst/>
                      </a:prstGeom>
                      <a:solidFill>
                        <a:schemeClr val="accent6">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VMM SPI</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ounded Rectangle 8"/>
                      <a:cNvSpPr/>
                    </a:nvSpPr>
                    <a:spPr>
                      <a:xfrm>
                        <a:off x="4648200" y="1828800"/>
                        <a:ext cx="990600" cy="609600"/>
                      </a:xfrm>
                      <a:prstGeom prst="roundRect">
                        <a:avLst/>
                      </a:prstGeom>
                      <a:solidFill>
                        <a:schemeClr val="accent6">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AGW User Registry Adaptor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Can 9"/>
                      <a:cNvSpPr/>
                    </a:nvSpPr>
                    <a:spPr>
                      <a:xfrm>
                        <a:off x="4724401" y="3352800"/>
                        <a:ext cx="856298" cy="9144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AGW DB</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228600" y="1143000"/>
                        <a:ext cx="937846" cy="1362222"/>
                      </a:xfrm>
                      <a:prstGeom prst="rect">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MGA / Agency/</a:t>
                          </a:r>
                        </a:p>
                        <a:p>
                          <a:pPr algn="ctr"/>
                          <a:r>
                            <a:rPr lang="en-US" sz="1200" dirty="0" smtClean="0">
                              <a:solidFill>
                                <a:schemeClr val="bg1"/>
                              </a:solidFill>
                            </a:rPr>
                            <a:t> PAW Users</a:t>
                          </a:r>
                        </a:p>
                        <a:p>
                          <a:pPr algn="ctr"/>
                          <a:r>
                            <a:rPr lang="en-US" sz="1200" dirty="0" smtClean="0">
                              <a:solidFill>
                                <a:schemeClr val="bg1"/>
                              </a:solidFill>
                            </a:rPr>
                            <a:t>(PA or HQ)</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11" idx="3"/>
                        <a:endCxn id="5" idx="1"/>
                      </a:cNvCxnSpPr>
                    </a:nvCxnSpPr>
                    <a:spPr>
                      <a:xfrm>
                        <a:off x="1166446" y="1824111"/>
                        <a:ext cx="281354"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stCxn id="5" idx="3"/>
                        <a:endCxn id="6" idx="1"/>
                      </a:cNvCxnSpPr>
                    </a:nvCxnSpPr>
                    <a:spPr>
                      <a:xfrm>
                        <a:off x="2080846" y="1824111"/>
                        <a:ext cx="281354" cy="468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stCxn id="6" idx="3"/>
                        <a:endCxn id="16" idx="1"/>
                      </a:cNvCxnSpPr>
                    </a:nvCxnSpPr>
                    <a:spPr>
                      <a:xfrm>
                        <a:off x="3048000" y="1828800"/>
                        <a:ext cx="381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9" idx="2"/>
                        <a:endCxn id="10" idx="1"/>
                      </a:cNvCxnSpPr>
                    </a:nvCxnSpPr>
                    <a:spPr>
                      <a:xfrm>
                        <a:off x="5143500" y="2438400"/>
                        <a:ext cx="905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3429000" y="1143000"/>
                        <a:ext cx="914400" cy="1371600"/>
                      </a:xfrm>
                      <a:prstGeom prst="rect">
                        <a:avLst/>
                      </a:prstGeom>
                      <a:solidFill>
                        <a:schemeClr val="accent2">
                          <a:lumMod val="60000"/>
                          <a:lumOff val="4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tx1"/>
                              </a:solidFill>
                            </a:rPr>
                            <a:t>Federated Repository</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Arrow Connector 16"/>
                      <a:cNvCxnSpPr>
                        <a:stCxn id="16" idx="3"/>
                        <a:endCxn id="7" idx="1"/>
                      </a:cNvCxnSpPr>
                    </a:nvCxnSpPr>
                    <a:spPr>
                      <a:xfrm>
                        <a:off x="4343400" y="1828800"/>
                        <a:ext cx="2286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8" name="Rounded Rectangle 17"/>
                      <a:cNvSpPr/>
                    </a:nvSpPr>
                    <a:spPr>
                      <a:xfrm>
                        <a:off x="5943600" y="1828800"/>
                        <a:ext cx="990600" cy="609600"/>
                      </a:xfrm>
                      <a:prstGeom prst="roundRect">
                        <a:avLst/>
                      </a:prstGeom>
                      <a:solidFill>
                        <a:schemeClr val="accent6">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PA User Registry Adaptor1</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Can 18"/>
                      <a:cNvSpPr/>
                    </a:nvSpPr>
                    <a:spPr>
                      <a:xfrm>
                        <a:off x="6019801" y="3352800"/>
                        <a:ext cx="856298" cy="9144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PA App DB</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stCxn id="18" idx="2"/>
                        <a:endCxn id="19" idx="1"/>
                      </a:cNvCxnSpPr>
                    </a:nvCxnSpPr>
                    <a:spPr>
                      <a:xfrm>
                        <a:off x="6438900" y="2438400"/>
                        <a:ext cx="905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2" name="Rounded Rectangle 21"/>
                      <a:cNvSpPr/>
                    </a:nvSpPr>
                    <a:spPr>
                      <a:xfrm>
                        <a:off x="7162800" y="1828800"/>
                        <a:ext cx="990600" cy="609600"/>
                      </a:xfrm>
                      <a:prstGeom prst="roundRect">
                        <a:avLst/>
                      </a:prstGeom>
                      <a:solidFill>
                        <a:schemeClr val="accent6">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PA User Registry Adaptor2</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Can 22"/>
                      <a:cNvSpPr/>
                    </a:nvSpPr>
                    <a:spPr>
                      <a:xfrm>
                        <a:off x="7239001" y="3352800"/>
                        <a:ext cx="856298" cy="914400"/>
                      </a:xfrm>
                      <a:prstGeom prst="can">
                        <a:avLst/>
                      </a:prstGeom>
                      <a:solidFill>
                        <a:srgbClr val="0033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200" dirty="0" smtClean="0">
                              <a:solidFill>
                                <a:schemeClr val="bg1"/>
                              </a:solidFill>
                            </a:rPr>
                            <a:t>PA  LDAP</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2" idx="2"/>
                        <a:endCxn id="23" idx="1"/>
                      </a:cNvCxnSpPr>
                    </a:nvCxnSpPr>
                    <a:spPr>
                      <a:xfrm>
                        <a:off x="7658100" y="2438400"/>
                        <a:ext cx="9050" cy="914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5791200" y="1752600"/>
                        <a:ext cx="2514600" cy="2590800"/>
                      </a:xfrm>
                      <a:prstGeom prst="rect">
                        <a:avLst/>
                      </a:prstGeom>
                      <a:noFill/>
                      <a:ln>
                        <a:solidFill>
                          <a:srgbClr val="FF0000"/>
                        </a:solidFill>
                        <a:prstDash val="sysDash"/>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no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A81E45" w:rsidRDefault="00A81E45" w:rsidP="00A81E45">
      <w:pPr>
        <w:jc w:val="center"/>
        <w:rPr>
          <w:rFonts w:asciiTheme="minorHAnsi" w:hAnsiTheme="minorHAnsi"/>
          <w:sz w:val="20"/>
          <w:szCs w:val="20"/>
          <w:lang w:eastAsia="ja-JP"/>
        </w:rPr>
      </w:pPr>
    </w:p>
    <w:p w:rsidR="00A81E45" w:rsidRDefault="00493328" w:rsidP="00A81E45">
      <w:pPr>
        <w:jc w:val="center"/>
        <w:rPr>
          <w:rFonts w:asciiTheme="minorHAnsi" w:hAnsiTheme="minorHAnsi"/>
          <w:sz w:val="20"/>
          <w:szCs w:val="20"/>
          <w:lang w:eastAsia="ja-JP"/>
        </w:rPr>
      </w:pPr>
      <w:r>
        <w:rPr>
          <w:rFonts w:asciiTheme="minorHAnsi" w:hAnsiTheme="minorHAnsi"/>
          <w:sz w:val="20"/>
          <w:szCs w:val="20"/>
          <w:lang w:eastAsia="ja-JP"/>
        </w:rPr>
        <w:t>Fig 4</w:t>
      </w:r>
      <w:r w:rsidR="00A81E45">
        <w:rPr>
          <w:rFonts w:asciiTheme="minorHAnsi" w:hAnsiTheme="minorHAnsi"/>
          <w:sz w:val="20"/>
          <w:szCs w:val="20"/>
          <w:lang w:eastAsia="ja-JP"/>
        </w:rPr>
        <w:t>: PA Channel Expansion in Phase 2</w:t>
      </w:r>
    </w:p>
    <w:p w:rsidR="00A81E45" w:rsidRDefault="00A81E45" w:rsidP="00A81E45">
      <w:pPr>
        <w:rPr>
          <w:rFonts w:asciiTheme="minorHAnsi" w:hAnsiTheme="minorHAnsi"/>
          <w:sz w:val="20"/>
          <w:szCs w:val="20"/>
          <w:lang w:eastAsia="ja-JP"/>
        </w:rPr>
      </w:pPr>
    </w:p>
    <w:p w:rsidR="00A81E45" w:rsidRDefault="00A81E45" w:rsidP="00A81E45">
      <w:pPr>
        <w:rPr>
          <w:rFonts w:asciiTheme="minorHAnsi" w:hAnsiTheme="minorHAnsi"/>
          <w:sz w:val="20"/>
          <w:szCs w:val="20"/>
          <w:lang w:eastAsia="ja-JP"/>
        </w:rPr>
      </w:pPr>
      <w:r>
        <w:rPr>
          <w:rFonts w:asciiTheme="minorHAnsi" w:hAnsiTheme="minorHAnsi"/>
          <w:sz w:val="20"/>
          <w:szCs w:val="20"/>
          <w:lang w:eastAsia="ja-JP"/>
        </w:rPr>
        <w:t>As new applications are portalized in Phase 2, we can incrementally add the User Repositories of these applications to the Portal Federation by implementing the Custom User Registry.</w:t>
      </w:r>
    </w:p>
    <w:p w:rsidR="004C19A5" w:rsidRDefault="004C19A5" w:rsidP="00A81E45">
      <w:pPr>
        <w:rPr>
          <w:rFonts w:asciiTheme="minorHAnsi" w:hAnsiTheme="minorHAnsi"/>
          <w:sz w:val="20"/>
          <w:szCs w:val="20"/>
          <w:lang w:eastAsia="ja-JP"/>
        </w:rPr>
      </w:pPr>
    </w:p>
    <w:p w:rsidR="00117AC6" w:rsidRPr="00A07649" w:rsidRDefault="003E74A7" w:rsidP="00117AC6">
      <w:pPr>
        <w:pStyle w:val="Heading3"/>
      </w:pPr>
      <w:bookmarkStart w:id="92" w:name="_Toc372526920"/>
      <w:r>
        <w:t>Alternative to Custom User Repository Implementation</w:t>
      </w:r>
      <w:bookmarkEnd w:id="92"/>
    </w:p>
    <w:p w:rsidR="002A0328" w:rsidRDefault="00117AC6" w:rsidP="00581159">
      <w:pPr>
        <w:jc w:val="both"/>
        <w:rPr>
          <w:rFonts w:asciiTheme="minorHAnsi" w:hAnsiTheme="minorHAnsi"/>
          <w:sz w:val="20"/>
          <w:szCs w:val="20"/>
          <w:lang w:eastAsia="ja-JP"/>
        </w:rPr>
      </w:pPr>
      <w:r>
        <w:rPr>
          <w:rFonts w:asciiTheme="minorHAnsi" w:hAnsiTheme="minorHAnsi"/>
          <w:sz w:val="20"/>
          <w:szCs w:val="20"/>
          <w:lang w:eastAsia="ja-JP"/>
        </w:rPr>
        <w:t>An alternative to Custom User Repository implementation is to configure the Tivoli Directory Server</w:t>
      </w:r>
      <w:r w:rsidR="00320E58">
        <w:rPr>
          <w:rFonts w:asciiTheme="minorHAnsi" w:hAnsiTheme="minorHAnsi"/>
          <w:sz w:val="20"/>
          <w:szCs w:val="20"/>
          <w:lang w:eastAsia="ja-JP"/>
        </w:rPr>
        <w:t xml:space="preserve"> </w:t>
      </w:r>
      <w:r>
        <w:rPr>
          <w:rFonts w:asciiTheme="minorHAnsi" w:hAnsiTheme="minorHAnsi"/>
          <w:sz w:val="20"/>
          <w:szCs w:val="20"/>
          <w:lang w:eastAsia="ja-JP"/>
        </w:rPr>
        <w:t>to the Federated Repository.</w:t>
      </w:r>
      <w:r w:rsidR="00320E58">
        <w:rPr>
          <w:rFonts w:asciiTheme="minorHAnsi" w:hAnsiTheme="minorHAnsi"/>
          <w:sz w:val="20"/>
          <w:szCs w:val="20"/>
          <w:lang w:eastAsia="ja-JP"/>
        </w:rPr>
        <w:t xml:space="preserve"> As TDS is a LDAP repository, there is no need for Custom User Registry implementation. Once TDS is configured to the portal, </w:t>
      </w:r>
      <w:r>
        <w:rPr>
          <w:rFonts w:asciiTheme="minorHAnsi" w:hAnsiTheme="minorHAnsi"/>
          <w:sz w:val="20"/>
          <w:szCs w:val="20"/>
          <w:lang w:eastAsia="ja-JP"/>
        </w:rPr>
        <w:t>a onetime</w:t>
      </w:r>
      <w:r w:rsidR="001B1C14">
        <w:rPr>
          <w:rFonts w:asciiTheme="minorHAnsi" w:hAnsiTheme="minorHAnsi"/>
          <w:sz w:val="20"/>
          <w:szCs w:val="20"/>
          <w:lang w:eastAsia="ja-JP"/>
        </w:rPr>
        <w:t xml:space="preserve"> migration of the User Data</w:t>
      </w:r>
      <w:r>
        <w:rPr>
          <w:rFonts w:asciiTheme="minorHAnsi" w:hAnsiTheme="minorHAnsi"/>
          <w:sz w:val="20"/>
          <w:szCs w:val="20"/>
          <w:lang w:eastAsia="ja-JP"/>
        </w:rPr>
        <w:t xml:space="preserve"> from the existing applications (AGW, PAW etc) to Tivoli Directory Server</w:t>
      </w:r>
      <w:r w:rsidR="00320E58">
        <w:rPr>
          <w:rFonts w:asciiTheme="minorHAnsi" w:hAnsiTheme="minorHAnsi"/>
          <w:sz w:val="20"/>
          <w:szCs w:val="20"/>
          <w:lang w:eastAsia="ja-JP"/>
        </w:rPr>
        <w:t xml:space="preserve"> will be performed</w:t>
      </w:r>
      <w:r>
        <w:rPr>
          <w:rFonts w:asciiTheme="minorHAnsi" w:hAnsiTheme="minorHAnsi"/>
          <w:sz w:val="20"/>
          <w:szCs w:val="20"/>
          <w:lang w:eastAsia="ja-JP"/>
        </w:rPr>
        <w:t xml:space="preserve">. </w:t>
      </w:r>
      <w:r w:rsidR="001B1C14">
        <w:rPr>
          <w:rFonts w:asciiTheme="minorHAnsi" w:hAnsiTheme="minorHAnsi"/>
          <w:sz w:val="20"/>
          <w:szCs w:val="20"/>
          <w:lang w:eastAsia="ja-JP"/>
        </w:rPr>
        <w:t xml:space="preserve">The </w:t>
      </w:r>
      <w:r w:rsidR="00320E58">
        <w:rPr>
          <w:rFonts w:asciiTheme="minorHAnsi" w:hAnsiTheme="minorHAnsi"/>
          <w:sz w:val="20"/>
          <w:szCs w:val="20"/>
          <w:lang w:eastAsia="ja-JP"/>
        </w:rPr>
        <w:t>users’</w:t>
      </w:r>
      <w:r w:rsidR="001B1C14">
        <w:rPr>
          <w:rFonts w:asciiTheme="minorHAnsi" w:hAnsiTheme="minorHAnsi"/>
          <w:sz w:val="20"/>
          <w:szCs w:val="20"/>
          <w:lang w:eastAsia="ja-JP"/>
        </w:rPr>
        <w:t xml:space="preserve"> login to the portal will now be authenticated against TDS.  The user data migrated from the existing user repositories (Eg: M_USER table of AGW) include USER_ID, PASSWORD, </w:t>
      </w:r>
      <w:r w:rsidR="00320E58">
        <w:rPr>
          <w:rFonts w:asciiTheme="minorHAnsi" w:hAnsiTheme="minorHAnsi"/>
          <w:sz w:val="20"/>
          <w:szCs w:val="20"/>
          <w:lang w:eastAsia="ja-JP"/>
        </w:rPr>
        <w:t xml:space="preserve">and </w:t>
      </w:r>
      <w:r w:rsidR="001B1C14">
        <w:rPr>
          <w:rFonts w:asciiTheme="minorHAnsi" w:hAnsiTheme="minorHAnsi"/>
          <w:sz w:val="20"/>
          <w:szCs w:val="20"/>
          <w:lang w:eastAsia="ja-JP"/>
        </w:rPr>
        <w:t xml:space="preserve">GROUP information. </w:t>
      </w:r>
      <w:r w:rsidR="00320E58">
        <w:rPr>
          <w:rFonts w:asciiTheme="minorHAnsi" w:hAnsiTheme="minorHAnsi"/>
          <w:sz w:val="20"/>
          <w:szCs w:val="20"/>
          <w:lang w:eastAsia="ja-JP"/>
        </w:rPr>
        <w:t>Additional information available in the relational tables like AGENCY_CD, BRANCH_CD, SALES_DEP_CD etc are not migrated to TDS.</w:t>
      </w:r>
    </w:p>
    <w:p w:rsidR="001B1C14" w:rsidRDefault="001B1C14" w:rsidP="00581159">
      <w:pPr>
        <w:jc w:val="both"/>
        <w:rPr>
          <w:rFonts w:asciiTheme="minorHAnsi" w:hAnsiTheme="minorHAnsi"/>
          <w:sz w:val="20"/>
          <w:szCs w:val="20"/>
          <w:lang w:eastAsia="ja-JP"/>
        </w:rPr>
      </w:pPr>
    </w:p>
    <w:p w:rsidR="00F35EDF" w:rsidRDefault="001B1C14" w:rsidP="00581159">
      <w:pPr>
        <w:jc w:val="both"/>
        <w:rPr>
          <w:rFonts w:asciiTheme="minorHAnsi" w:hAnsiTheme="minorHAnsi"/>
          <w:sz w:val="20"/>
          <w:szCs w:val="20"/>
          <w:lang w:eastAsia="ja-JP"/>
        </w:rPr>
      </w:pPr>
      <w:r>
        <w:rPr>
          <w:rFonts w:asciiTheme="minorHAnsi" w:hAnsiTheme="minorHAnsi"/>
          <w:sz w:val="20"/>
          <w:szCs w:val="20"/>
          <w:lang w:eastAsia="ja-JP"/>
        </w:rPr>
        <w:t xml:space="preserve">The Application Server administration console will be used to perform USER/GROUP mapping to the portlet ROLES. High level </w:t>
      </w:r>
      <w:r w:rsidR="00320E58">
        <w:rPr>
          <w:rFonts w:asciiTheme="minorHAnsi" w:hAnsiTheme="minorHAnsi"/>
          <w:sz w:val="20"/>
          <w:szCs w:val="20"/>
          <w:lang w:eastAsia="ja-JP"/>
        </w:rPr>
        <w:t>access control (ROLE-BASED) using PUMA API will be p</w:t>
      </w:r>
      <w:r w:rsidR="00F35EDF">
        <w:rPr>
          <w:rFonts w:asciiTheme="minorHAnsi" w:hAnsiTheme="minorHAnsi"/>
          <w:sz w:val="20"/>
          <w:szCs w:val="20"/>
          <w:lang w:eastAsia="ja-JP"/>
        </w:rPr>
        <w:t>erformed based on the above ROLE mapping. For example personalization of content based on Logged in user’s channel will be achieved by the ROLE mapping approach.</w:t>
      </w:r>
    </w:p>
    <w:p w:rsidR="00F35EDF" w:rsidRDefault="00F35EDF" w:rsidP="00581159">
      <w:pPr>
        <w:jc w:val="both"/>
        <w:rPr>
          <w:rFonts w:asciiTheme="minorHAnsi" w:hAnsiTheme="minorHAnsi"/>
          <w:sz w:val="20"/>
          <w:szCs w:val="20"/>
          <w:lang w:eastAsia="ja-JP"/>
        </w:rPr>
      </w:pPr>
    </w:p>
    <w:p w:rsidR="003E74A7" w:rsidRDefault="00F35EDF" w:rsidP="00581159">
      <w:pPr>
        <w:jc w:val="both"/>
        <w:rPr>
          <w:rFonts w:asciiTheme="minorHAnsi" w:hAnsiTheme="minorHAnsi"/>
          <w:sz w:val="20"/>
          <w:szCs w:val="20"/>
          <w:lang w:eastAsia="ja-JP"/>
        </w:rPr>
      </w:pPr>
      <w:r>
        <w:rPr>
          <w:rFonts w:asciiTheme="minorHAnsi" w:hAnsiTheme="minorHAnsi"/>
          <w:sz w:val="20"/>
          <w:szCs w:val="20"/>
          <w:lang w:eastAsia="ja-JP"/>
        </w:rPr>
        <w:t xml:space="preserve">For more granular authorization, the </w:t>
      </w:r>
      <w:r w:rsidR="003E74A7">
        <w:rPr>
          <w:rFonts w:asciiTheme="minorHAnsi" w:hAnsiTheme="minorHAnsi"/>
          <w:sz w:val="20"/>
          <w:szCs w:val="20"/>
          <w:lang w:eastAsia="ja-JP"/>
        </w:rPr>
        <w:t xml:space="preserve">portlet application will refer the additional information available in the existing relational DB User </w:t>
      </w:r>
      <w:r w:rsidR="0046281C">
        <w:rPr>
          <w:rFonts w:asciiTheme="minorHAnsi" w:hAnsiTheme="minorHAnsi"/>
          <w:sz w:val="20"/>
          <w:szCs w:val="20"/>
          <w:lang w:eastAsia="ja-JP"/>
        </w:rPr>
        <w:t>tables (</w:t>
      </w:r>
      <w:r w:rsidR="003E74A7">
        <w:rPr>
          <w:rFonts w:asciiTheme="minorHAnsi" w:hAnsiTheme="minorHAnsi"/>
          <w:sz w:val="20"/>
          <w:szCs w:val="20"/>
          <w:lang w:eastAsia="ja-JP"/>
        </w:rPr>
        <w:t xml:space="preserve">Eg M_USER). For example any personalization or access restrictions based on which AGENCY, BRANCH etc of a logged on user will be controlled using the additional information from the relational tables. </w:t>
      </w:r>
    </w:p>
    <w:p w:rsidR="003E74A7" w:rsidRDefault="003E74A7" w:rsidP="00581159">
      <w:pPr>
        <w:jc w:val="both"/>
        <w:rPr>
          <w:rFonts w:asciiTheme="minorHAnsi" w:hAnsiTheme="minorHAnsi"/>
          <w:sz w:val="20"/>
          <w:szCs w:val="20"/>
          <w:lang w:eastAsia="ja-JP"/>
        </w:rPr>
      </w:pPr>
    </w:p>
    <w:p w:rsidR="001B1C14" w:rsidRDefault="003E74A7" w:rsidP="00581159">
      <w:pPr>
        <w:jc w:val="both"/>
        <w:rPr>
          <w:rFonts w:asciiTheme="minorHAnsi" w:hAnsiTheme="minorHAnsi"/>
          <w:sz w:val="20"/>
          <w:szCs w:val="20"/>
          <w:lang w:eastAsia="ja-JP"/>
        </w:rPr>
      </w:pPr>
      <w:r>
        <w:rPr>
          <w:rFonts w:asciiTheme="minorHAnsi" w:hAnsiTheme="minorHAnsi"/>
          <w:sz w:val="20"/>
          <w:szCs w:val="20"/>
          <w:lang w:eastAsia="ja-JP"/>
        </w:rPr>
        <w:t>The additional information will be made available to the portlets by service enabling the User information.</w:t>
      </w:r>
    </w:p>
    <w:p w:rsidR="00117AC6" w:rsidRDefault="00117AC6" w:rsidP="002A0328">
      <w:pPr>
        <w:rPr>
          <w:rFonts w:asciiTheme="minorHAnsi" w:hAnsiTheme="minorHAnsi"/>
          <w:sz w:val="20"/>
          <w:szCs w:val="20"/>
          <w:lang w:eastAsia="ja-JP"/>
        </w:rPr>
      </w:pPr>
    </w:p>
    <w:p w:rsidR="003E74A7" w:rsidRDefault="003E74A7" w:rsidP="00581159">
      <w:pPr>
        <w:jc w:val="both"/>
        <w:rPr>
          <w:rFonts w:asciiTheme="minorHAnsi" w:hAnsiTheme="minorHAnsi"/>
          <w:sz w:val="20"/>
          <w:szCs w:val="20"/>
          <w:lang w:eastAsia="ja-JP"/>
        </w:rPr>
      </w:pPr>
      <w:r>
        <w:rPr>
          <w:rFonts w:asciiTheme="minorHAnsi" w:hAnsiTheme="minorHAnsi"/>
          <w:sz w:val="20"/>
          <w:szCs w:val="20"/>
          <w:lang w:eastAsia="ja-JP"/>
        </w:rPr>
        <w:t xml:space="preserve">The relational DB USER tables are administered using an external feed from CPS application. The updates (INSERT/UPDATE/DELETE) on the USER tables will have to be </w:t>
      </w:r>
      <w:r w:rsidR="00840ACB">
        <w:rPr>
          <w:rFonts w:asciiTheme="minorHAnsi" w:hAnsiTheme="minorHAnsi"/>
          <w:sz w:val="20"/>
          <w:szCs w:val="20"/>
          <w:lang w:eastAsia="ja-JP"/>
        </w:rPr>
        <w:t>synchronized with the TDS in batch mode.</w:t>
      </w:r>
      <w:r w:rsidR="00F4433F">
        <w:rPr>
          <w:rFonts w:asciiTheme="minorHAnsi" w:hAnsiTheme="minorHAnsi"/>
          <w:sz w:val="20"/>
          <w:szCs w:val="20"/>
          <w:lang w:eastAsia="ja-JP"/>
        </w:rPr>
        <w:t xml:space="preserve"> Tivoli Directory Integrator will be used for this purpose.</w:t>
      </w:r>
    </w:p>
    <w:p w:rsidR="00F4433F" w:rsidRDefault="00F4433F" w:rsidP="00581159">
      <w:pPr>
        <w:jc w:val="both"/>
        <w:rPr>
          <w:rFonts w:asciiTheme="minorHAnsi" w:hAnsiTheme="minorHAnsi"/>
          <w:sz w:val="20"/>
          <w:szCs w:val="20"/>
          <w:lang w:eastAsia="ja-JP"/>
        </w:rPr>
      </w:pPr>
    </w:p>
    <w:p w:rsidR="00417215" w:rsidRDefault="00417215" w:rsidP="00581159">
      <w:pPr>
        <w:jc w:val="both"/>
        <w:rPr>
          <w:rFonts w:asciiTheme="minorHAnsi" w:hAnsiTheme="minorHAnsi"/>
          <w:sz w:val="20"/>
          <w:szCs w:val="20"/>
          <w:lang w:eastAsia="ja-JP"/>
        </w:rPr>
      </w:pPr>
    </w:p>
    <w:p w:rsidR="00417215" w:rsidRDefault="00417215" w:rsidP="00581159">
      <w:pPr>
        <w:jc w:val="both"/>
        <w:rPr>
          <w:rFonts w:asciiTheme="minorHAnsi" w:hAnsiTheme="minorHAnsi"/>
          <w:sz w:val="20"/>
          <w:szCs w:val="20"/>
          <w:lang w:eastAsia="ja-JP"/>
        </w:rPr>
      </w:pPr>
    </w:p>
    <w:p w:rsidR="00417215" w:rsidRDefault="00417215" w:rsidP="00581159">
      <w:pPr>
        <w:jc w:val="both"/>
        <w:rPr>
          <w:rFonts w:asciiTheme="minorHAnsi" w:hAnsiTheme="minorHAnsi"/>
          <w:sz w:val="20"/>
          <w:szCs w:val="20"/>
          <w:lang w:eastAsia="ja-JP"/>
        </w:rPr>
      </w:pPr>
    </w:p>
    <w:p w:rsidR="00417215" w:rsidRDefault="00A94DCC" w:rsidP="00581159">
      <w:pPr>
        <w:jc w:val="both"/>
        <w:rPr>
          <w:rFonts w:asciiTheme="minorHAnsi" w:hAnsiTheme="minorHAnsi"/>
          <w:sz w:val="20"/>
          <w:szCs w:val="20"/>
          <w:lang w:eastAsia="ja-JP"/>
        </w:rPr>
      </w:pPr>
      <w:r w:rsidRPr="00581159">
        <w:rPr>
          <w:rFonts w:asciiTheme="minorHAnsi" w:hAnsiTheme="minorHAnsi"/>
          <w:noProof/>
          <w:sz w:val="20"/>
          <w:szCs w:val="20"/>
        </w:rPr>
        <w:lastRenderedPageBreak/>
        <w:drawing>
          <wp:inline distT="0" distB="0" distL="0" distR="0">
            <wp:extent cx="5733415" cy="3891915"/>
            <wp:effectExtent l="19050" t="0" r="635" b="0"/>
            <wp:docPr id="21" name="Picture 20" descr="TDS &amp; TDI Inte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S &amp; TDI Integration.jpg"/>
                    <pic:cNvPicPr/>
                  </pic:nvPicPr>
                  <pic:blipFill>
                    <a:blip r:embed="rId18" cstate="print"/>
                    <a:stretch>
                      <a:fillRect/>
                    </a:stretch>
                  </pic:blipFill>
                  <pic:spPr>
                    <a:xfrm>
                      <a:off x="0" y="0"/>
                      <a:ext cx="5733415" cy="3891915"/>
                    </a:xfrm>
                    <a:prstGeom prst="rect">
                      <a:avLst/>
                    </a:prstGeom>
                  </pic:spPr>
                </pic:pic>
              </a:graphicData>
            </a:graphic>
          </wp:inline>
        </w:drawing>
      </w:r>
    </w:p>
    <w:p w:rsidR="00F4433F" w:rsidRPr="002A0328" w:rsidRDefault="00F4433F" w:rsidP="00581159">
      <w:pPr>
        <w:jc w:val="center"/>
        <w:rPr>
          <w:rFonts w:asciiTheme="minorHAnsi" w:hAnsiTheme="minorHAnsi"/>
          <w:sz w:val="20"/>
          <w:szCs w:val="20"/>
          <w:lang w:eastAsia="ja-JP"/>
        </w:rPr>
      </w:pPr>
      <w:r w:rsidRPr="00581159">
        <w:rPr>
          <w:rFonts w:asciiTheme="minorHAnsi" w:hAnsiTheme="minorHAnsi"/>
          <w:sz w:val="20"/>
          <w:szCs w:val="20"/>
          <w:highlight w:val="yellow"/>
          <w:lang w:eastAsia="ja-JP"/>
        </w:rPr>
        <w:t>Fig ##: TDS Implementation</w:t>
      </w:r>
    </w:p>
    <w:p w:rsidR="00E76F2A" w:rsidRPr="00A07649" w:rsidRDefault="00E76F2A" w:rsidP="00D5771A">
      <w:pPr>
        <w:pStyle w:val="Heading1"/>
      </w:pPr>
      <w:bookmarkStart w:id="93" w:name="_Toc372526921"/>
      <w:r w:rsidRPr="00A07649">
        <w:lastRenderedPageBreak/>
        <w:t>Functional Requirements</w:t>
      </w:r>
      <w:bookmarkEnd w:id="93"/>
    </w:p>
    <w:p w:rsidR="00E76F2A" w:rsidRDefault="00E76F2A" w:rsidP="003B05FF">
      <w:pPr>
        <w:pStyle w:val="Heading3"/>
      </w:pPr>
      <w:bookmarkStart w:id="94" w:name="_Toc372526922"/>
      <w:r w:rsidRPr="00A07649">
        <w:t>Portal</w:t>
      </w:r>
      <w:r w:rsidR="008203AA">
        <w:t xml:space="preserve"> Requirements</w:t>
      </w:r>
      <w:bookmarkEnd w:id="94"/>
    </w:p>
    <w:p w:rsidR="004D48A7" w:rsidRDefault="004D48A7" w:rsidP="004D48A7">
      <w:pPr>
        <w:rPr>
          <w:rFonts w:asciiTheme="minorHAnsi" w:hAnsiTheme="minorHAnsi"/>
          <w:sz w:val="20"/>
          <w:szCs w:val="20"/>
          <w:lang w:eastAsia="ja-JP"/>
        </w:rPr>
      </w:pPr>
      <w:r>
        <w:rPr>
          <w:rFonts w:asciiTheme="minorHAnsi" w:hAnsiTheme="minorHAnsi"/>
          <w:sz w:val="20"/>
          <w:szCs w:val="20"/>
          <w:lang w:eastAsia="ja-JP"/>
        </w:rPr>
        <w:t>Develop a portal that provides the AGW application with the modernization of running the business using the following:</w:t>
      </w:r>
    </w:p>
    <w:p w:rsidR="004D48A7" w:rsidRDefault="004D48A7" w:rsidP="004D48A7">
      <w:pPr>
        <w:ind w:left="576"/>
        <w:rPr>
          <w:rFonts w:asciiTheme="minorHAnsi" w:hAnsiTheme="minorHAnsi"/>
          <w:sz w:val="20"/>
          <w:szCs w:val="20"/>
          <w:lang w:eastAsia="ja-JP"/>
        </w:rPr>
      </w:pP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Packaged solutions instead of existing individual products.</w:t>
      </w: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The portal should be device independent</w:t>
      </w: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Enhanced User Experience</w:t>
      </w: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Consistent Look and Feel across channels</w:t>
      </w: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Mobile Enablement – Multi Devices</w:t>
      </w: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Support Offline Mode</w:t>
      </w:r>
    </w:p>
    <w:p w:rsidR="004D48A7" w:rsidRPr="004D48A7" w:rsidRDefault="004D48A7" w:rsidP="006822FB">
      <w:pPr>
        <w:pStyle w:val="ListParagraph"/>
        <w:numPr>
          <w:ilvl w:val="0"/>
          <w:numId w:val="44"/>
        </w:numPr>
        <w:rPr>
          <w:rFonts w:asciiTheme="minorHAnsi" w:hAnsiTheme="minorHAnsi"/>
          <w:sz w:val="20"/>
          <w:szCs w:val="20"/>
          <w:lang w:eastAsia="ja-JP"/>
        </w:rPr>
      </w:pPr>
      <w:r w:rsidRPr="004D48A7">
        <w:rPr>
          <w:rFonts w:asciiTheme="minorHAnsi" w:hAnsiTheme="minorHAnsi"/>
          <w:sz w:val="20"/>
          <w:szCs w:val="20"/>
          <w:lang w:eastAsia="ja-JP"/>
        </w:rPr>
        <w:t>Self Service capabilities</w:t>
      </w:r>
    </w:p>
    <w:p w:rsidR="00E76F2A" w:rsidRDefault="00E76F2A" w:rsidP="003B05FF">
      <w:pPr>
        <w:pStyle w:val="Heading3"/>
      </w:pPr>
      <w:bookmarkStart w:id="95" w:name="_Toc372526923"/>
      <w:r w:rsidRPr="00A07649">
        <w:t>Personalization</w:t>
      </w:r>
      <w:bookmarkEnd w:id="95"/>
    </w:p>
    <w:p w:rsidR="004D48A7" w:rsidRPr="004D48A7" w:rsidRDefault="004D48A7" w:rsidP="004D48A7">
      <w:pPr>
        <w:rPr>
          <w:lang w:eastAsia="ja-JP"/>
        </w:rPr>
      </w:pPr>
      <w:r>
        <w:rPr>
          <w:rFonts w:asciiTheme="minorHAnsi" w:hAnsiTheme="minorHAnsi"/>
          <w:sz w:val="20"/>
          <w:szCs w:val="20"/>
          <w:lang w:eastAsia="ja-JP"/>
        </w:rPr>
        <w:t xml:space="preserve">The Portal should provide </w:t>
      </w:r>
      <w:r w:rsidRPr="0046018A">
        <w:rPr>
          <w:rFonts w:asciiTheme="minorHAnsi" w:hAnsiTheme="minorHAnsi"/>
          <w:sz w:val="20"/>
          <w:szCs w:val="20"/>
          <w:lang w:eastAsia="ja-JP"/>
        </w:rPr>
        <w:t>Personalized and customized content delivery for partners and individuals</w:t>
      </w:r>
    </w:p>
    <w:p w:rsidR="00E76F2A" w:rsidRDefault="00E76F2A" w:rsidP="003B05FF">
      <w:pPr>
        <w:pStyle w:val="Heading3"/>
      </w:pPr>
      <w:bookmarkStart w:id="96" w:name="_Toc372526924"/>
      <w:r w:rsidRPr="00A07649">
        <w:t>Dashboards</w:t>
      </w:r>
      <w:bookmarkEnd w:id="96"/>
      <w:r w:rsidRPr="00A07649">
        <w:t xml:space="preserve"> </w:t>
      </w:r>
    </w:p>
    <w:p w:rsidR="004D48A7" w:rsidRPr="004D48A7" w:rsidRDefault="004D48A7" w:rsidP="004D48A7">
      <w:pPr>
        <w:rPr>
          <w:rFonts w:asciiTheme="minorHAnsi" w:hAnsiTheme="minorHAnsi"/>
          <w:sz w:val="20"/>
          <w:szCs w:val="20"/>
          <w:lang w:eastAsia="ja-JP"/>
        </w:rPr>
      </w:pPr>
      <w:r w:rsidRPr="004D48A7">
        <w:rPr>
          <w:rFonts w:asciiTheme="minorHAnsi" w:hAnsiTheme="minorHAnsi"/>
          <w:sz w:val="20"/>
          <w:szCs w:val="20"/>
          <w:highlight w:val="yellow"/>
          <w:lang w:eastAsia="ja-JP"/>
        </w:rPr>
        <w:t>&lt;&lt;TBD&gt;&gt;</w:t>
      </w:r>
    </w:p>
    <w:p w:rsidR="00E76F2A" w:rsidRDefault="00E76F2A" w:rsidP="003B05FF">
      <w:pPr>
        <w:pStyle w:val="Heading3"/>
      </w:pPr>
      <w:bookmarkStart w:id="97" w:name="_Toc372526925"/>
      <w:r w:rsidRPr="00A07649">
        <w:t>Knowledge Reporting</w:t>
      </w:r>
      <w:bookmarkEnd w:id="97"/>
      <w:r w:rsidRPr="00A07649">
        <w:t xml:space="preserve"> </w:t>
      </w:r>
    </w:p>
    <w:p w:rsidR="004D48A7" w:rsidRPr="004D48A7" w:rsidRDefault="004D48A7" w:rsidP="004D48A7">
      <w:pPr>
        <w:rPr>
          <w:rFonts w:asciiTheme="minorHAnsi" w:hAnsiTheme="minorHAnsi"/>
          <w:sz w:val="20"/>
          <w:szCs w:val="20"/>
          <w:lang w:eastAsia="ja-JP"/>
        </w:rPr>
      </w:pPr>
      <w:r w:rsidRPr="004D48A7">
        <w:rPr>
          <w:rFonts w:asciiTheme="minorHAnsi" w:hAnsiTheme="minorHAnsi"/>
          <w:sz w:val="20"/>
          <w:szCs w:val="20"/>
          <w:highlight w:val="yellow"/>
          <w:lang w:eastAsia="ja-JP"/>
        </w:rPr>
        <w:t>&lt;&lt;TBD&gt;&gt;</w:t>
      </w:r>
    </w:p>
    <w:p w:rsidR="00E76F2A" w:rsidRDefault="00E76F2A" w:rsidP="003B05FF">
      <w:pPr>
        <w:pStyle w:val="Heading3"/>
      </w:pPr>
      <w:bookmarkStart w:id="98" w:name="_Toc372526926"/>
      <w:r w:rsidRPr="00A07649">
        <w:t>Manulife News and Announcements</w:t>
      </w:r>
      <w:bookmarkEnd w:id="98"/>
      <w:r w:rsidRPr="00A07649">
        <w:t xml:space="preserve"> </w:t>
      </w:r>
    </w:p>
    <w:p w:rsidR="004D48A7" w:rsidRPr="004D48A7" w:rsidRDefault="004D48A7" w:rsidP="004D48A7">
      <w:pPr>
        <w:rPr>
          <w:lang w:eastAsia="ja-JP"/>
        </w:rPr>
      </w:pPr>
      <w:r w:rsidRPr="0046018A">
        <w:rPr>
          <w:rFonts w:asciiTheme="minorHAnsi" w:hAnsiTheme="minorHAnsi"/>
          <w:sz w:val="20"/>
          <w:szCs w:val="20"/>
          <w:lang w:eastAsia="ja-JP"/>
        </w:rPr>
        <w:t xml:space="preserve">The </w:t>
      </w:r>
      <w:r>
        <w:rPr>
          <w:rFonts w:asciiTheme="minorHAnsi" w:hAnsiTheme="minorHAnsi"/>
          <w:sz w:val="20"/>
          <w:szCs w:val="20"/>
          <w:lang w:eastAsia="ja-JP"/>
        </w:rPr>
        <w:t xml:space="preserve">SPI Portal should enable </w:t>
      </w:r>
      <w:r w:rsidRPr="0046018A">
        <w:rPr>
          <w:rFonts w:asciiTheme="minorHAnsi" w:hAnsiTheme="minorHAnsi"/>
          <w:sz w:val="20"/>
          <w:szCs w:val="20"/>
          <w:lang w:eastAsia="ja-JP"/>
        </w:rPr>
        <w:t>Manulife Japan to publish news and announcements on the portal</w:t>
      </w:r>
    </w:p>
    <w:p w:rsidR="00E76F2A" w:rsidRDefault="00E76F2A" w:rsidP="003B05FF">
      <w:pPr>
        <w:pStyle w:val="Heading3"/>
      </w:pPr>
      <w:bookmarkStart w:id="99" w:name="_Toc372526927"/>
      <w:r w:rsidRPr="00A07649">
        <w:t>Social Collaboration</w:t>
      </w:r>
      <w:bookmarkEnd w:id="99"/>
    </w:p>
    <w:p w:rsidR="004D48A7" w:rsidRPr="004D48A7" w:rsidRDefault="004D48A7" w:rsidP="004D48A7">
      <w:pPr>
        <w:rPr>
          <w:lang w:eastAsia="ja-JP"/>
        </w:rPr>
      </w:pPr>
      <w:r w:rsidRPr="004D48A7">
        <w:rPr>
          <w:rFonts w:asciiTheme="minorHAnsi" w:hAnsiTheme="minorHAnsi"/>
          <w:sz w:val="20"/>
          <w:szCs w:val="20"/>
          <w:highlight w:val="yellow"/>
          <w:lang w:eastAsia="ja-JP"/>
        </w:rPr>
        <w:t>&lt;&lt;TBD&gt;&gt;</w:t>
      </w:r>
    </w:p>
    <w:p w:rsidR="00DA7A14" w:rsidRDefault="00DA7A14" w:rsidP="003B05FF">
      <w:pPr>
        <w:pStyle w:val="Heading3"/>
      </w:pPr>
      <w:bookmarkStart w:id="100" w:name="_Toc372526928"/>
      <w:r w:rsidRPr="00A07649">
        <w:t xml:space="preserve">Portalizing </w:t>
      </w:r>
      <w:r w:rsidR="008203AA">
        <w:t>Internet/</w:t>
      </w:r>
      <w:r w:rsidRPr="00A07649">
        <w:t>Intranet Applications</w:t>
      </w:r>
      <w:bookmarkEnd w:id="100"/>
    </w:p>
    <w:p w:rsidR="004D48A7" w:rsidRPr="0046018A" w:rsidRDefault="004D48A7" w:rsidP="004D48A7">
      <w:pPr>
        <w:rPr>
          <w:rFonts w:asciiTheme="minorHAnsi" w:hAnsiTheme="minorHAnsi"/>
          <w:sz w:val="20"/>
          <w:szCs w:val="20"/>
          <w:lang w:eastAsia="ja-JP"/>
        </w:rPr>
      </w:pPr>
      <w:r w:rsidRPr="0046018A">
        <w:rPr>
          <w:rFonts w:asciiTheme="minorHAnsi" w:hAnsiTheme="minorHAnsi"/>
          <w:sz w:val="20"/>
          <w:szCs w:val="20"/>
          <w:lang w:eastAsia="ja-JP"/>
        </w:rPr>
        <w:t xml:space="preserve">The applications </w:t>
      </w:r>
      <w:r>
        <w:rPr>
          <w:rFonts w:asciiTheme="minorHAnsi" w:hAnsiTheme="minorHAnsi"/>
          <w:sz w:val="20"/>
          <w:szCs w:val="20"/>
          <w:lang w:eastAsia="ja-JP"/>
        </w:rPr>
        <w:t xml:space="preserve">that </w:t>
      </w:r>
      <w:r w:rsidRPr="0046018A">
        <w:rPr>
          <w:rFonts w:asciiTheme="minorHAnsi" w:hAnsiTheme="minorHAnsi"/>
          <w:sz w:val="20"/>
          <w:szCs w:val="20"/>
          <w:lang w:eastAsia="ja-JP"/>
        </w:rPr>
        <w:t>should be brought into the portal</w:t>
      </w:r>
      <w:r>
        <w:rPr>
          <w:rFonts w:asciiTheme="minorHAnsi" w:hAnsiTheme="minorHAnsi"/>
          <w:sz w:val="20"/>
          <w:szCs w:val="20"/>
          <w:lang w:eastAsia="ja-JP"/>
        </w:rPr>
        <w:t xml:space="preserve"> in phase1 are</w:t>
      </w:r>
      <w:r w:rsidRPr="0046018A">
        <w:rPr>
          <w:rFonts w:asciiTheme="minorHAnsi" w:hAnsiTheme="minorHAnsi"/>
          <w:sz w:val="20"/>
          <w:szCs w:val="20"/>
          <w:lang w:eastAsia="ja-JP"/>
        </w:rPr>
        <w:t>:</w:t>
      </w:r>
    </w:p>
    <w:p w:rsidR="004D48A7" w:rsidRPr="004D48A7" w:rsidRDefault="004D48A7" w:rsidP="006822FB">
      <w:pPr>
        <w:pStyle w:val="ListParagraph"/>
        <w:numPr>
          <w:ilvl w:val="0"/>
          <w:numId w:val="45"/>
        </w:numPr>
        <w:rPr>
          <w:rFonts w:asciiTheme="minorHAnsi" w:hAnsiTheme="minorHAnsi"/>
          <w:sz w:val="20"/>
          <w:szCs w:val="20"/>
          <w:lang w:eastAsia="ja-JP"/>
        </w:rPr>
      </w:pPr>
      <w:r w:rsidRPr="004D48A7">
        <w:rPr>
          <w:rFonts w:asciiTheme="minorHAnsi" w:hAnsiTheme="minorHAnsi"/>
          <w:sz w:val="20"/>
          <w:szCs w:val="20"/>
          <w:lang w:eastAsia="ja-JP"/>
        </w:rPr>
        <w:t>AGW application</w:t>
      </w:r>
    </w:p>
    <w:p w:rsidR="004D48A7" w:rsidRPr="004D48A7" w:rsidRDefault="004D48A7" w:rsidP="006822FB">
      <w:pPr>
        <w:pStyle w:val="ListParagraph"/>
        <w:numPr>
          <w:ilvl w:val="0"/>
          <w:numId w:val="45"/>
        </w:numPr>
        <w:rPr>
          <w:rFonts w:asciiTheme="minorHAnsi" w:hAnsiTheme="minorHAnsi"/>
          <w:sz w:val="20"/>
          <w:szCs w:val="20"/>
          <w:lang w:eastAsia="ja-JP"/>
        </w:rPr>
      </w:pPr>
      <w:r w:rsidRPr="004D48A7">
        <w:rPr>
          <w:rFonts w:asciiTheme="minorHAnsi" w:hAnsiTheme="minorHAnsi"/>
          <w:sz w:val="20"/>
          <w:szCs w:val="20"/>
          <w:lang w:eastAsia="ja-JP"/>
        </w:rPr>
        <w:t>AGW Bank application</w:t>
      </w:r>
    </w:p>
    <w:p w:rsidR="004D48A7" w:rsidRDefault="004D48A7" w:rsidP="004D48A7">
      <w:pPr>
        <w:rPr>
          <w:rFonts w:asciiTheme="minorHAnsi" w:hAnsiTheme="minorHAnsi"/>
          <w:sz w:val="20"/>
          <w:szCs w:val="20"/>
          <w:lang w:eastAsia="ja-JP"/>
        </w:rPr>
      </w:pPr>
    </w:p>
    <w:p w:rsidR="004D48A7" w:rsidRPr="00E9453C" w:rsidRDefault="004D48A7" w:rsidP="004D48A7">
      <w:pPr>
        <w:rPr>
          <w:rFonts w:asciiTheme="minorHAnsi" w:hAnsiTheme="minorHAnsi"/>
          <w:sz w:val="20"/>
          <w:szCs w:val="20"/>
          <w:lang w:eastAsia="ja-JP"/>
        </w:rPr>
      </w:pPr>
      <w:r w:rsidRPr="00E9453C">
        <w:rPr>
          <w:rFonts w:asciiTheme="minorHAnsi" w:hAnsiTheme="minorHAnsi"/>
          <w:sz w:val="20"/>
          <w:szCs w:val="20"/>
          <w:lang w:eastAsia="ja-JP"/>
        </w:rPr>
        <w:t>The following applications should be b</w:t>
      </w:r>
      <w:r>
        <w:rPr>
          <w:rFonts w:asciiTheme="minorHAnsi" w:hAnsiTheme="minorHAnsi"/>
          <w:sz w:val="20"/>
          <w:szCs w:val="20"/>
          <w:lang w:eastAsia="ja-JP"/>
        </w:rPr>
        <w:t>rought into the portal in phase2</w:t>
      </w:r>
      <w:r w:rsidRPr="00E9453C">
        <w:rPr>
          <w:rFonts w:asciiTheme="minorHAnsi" w:hAnsiTheme="minorHAnsi"/>
          <w:sz w:val="20"/>
          <w:szCs w:val="20"/>
          <w:lang w:eastAsia="ja-JP"/>
        </w:rPr>
        <w:t>:</w:t>
      </w:r>
    </w:p>
    <w:p w:rsidR="004D48A7" w:rsidRPr="004D48A7" w:rsidRDefault="004D48A7" w:rsidP="006822FB">
      <w:pPr>
        <w:pStyle w:val="ListParagraph"/>
        <w:numPr>
          <w:ilvl w:val="0"/>
          <w:numId w:val="46"/>
        </w:numPr>
        <w:rPr>
          <w:rFonts w:asciiTheme="minorHAnsi" w:hAnsiTheme="minorHAnsi"/>
          <w:sz w:val="20"/>
          <w:szCs w:val="20"/>
          <w:lang w:eastAsia="ja-JP"/>
        </w:rPr>
      </w:pPr>
      <w:r w:rsidRPr="004D48A7">
        <w:rPr>
          <w:rFonts w:asciiTheme="minorHAnsi" w:hAnsiTheme="minorHAnsi"/>
          <w:sz w:val="20"/>
          <w:szCs w:val="20"/>
          <w:lang w:eastAsia="ja-JP"/>
        </w:rPr>
        <w:t>PAW application</w:t>
      </w:r>
    </w:p>
    <w:p w:rsidR="004D48A7" w:rsidRPr="004D48A7" w:rsidRDefault="004D48A7" w:rsidP="004D48A7">
      <w:pPr>
        <w:rPr>
          <w:lang w:eastAsia="ja-JP"/>
        </w:rPr>
      </w:pPr>
    </w:p>
    <w:p w:rsidR="00DA7A14" w:rsidRDefault="00DA7A14" w:rsidP="003B05FF">
      <w:pPr>
        <w:pStyle w:val="Heading3"/>
      </w:pPr>
      <w:r w:rsidRPr="00A07649">
        <w:t xml:space="preserve"> </w:t>
      </w:r>
      <w:bookmarkStart w:id="101" w:name="_Toc372526929"/>
      <w:r w:rsidRPr="00A07649">
        <w:t xml:space="preserve">Integrating </w:t>
      </w:r>
      <w:r w:rsidR="008203AA">
        <w:t>Internet/</w:t>
      </w:r>
      <w:r w:rsidRPr="00A07649">
        <w:t>Intranet Applications</w:t>
      </w:r>
      <w:bookmarkEnd w:id="101"/>
    </w:p>
    <w:p w:rsidR="00C41E20" w:rsidRPr="00F35712" w:rsidRDefault="00C41E20" w:rsidP="00C41E20">
      <w:pPr>
        <w:rPr>
          <w:rFonts w:asciiTheme="minorHAnsi" w:hAnsiTheme="minorHAnsi"/>
          <w:b/>
          <w:sz w:val="20"/>
          <w:szCs w:val="20"/>
          <w:lang w:eastAsia="ja-JP"/>
        </w:rPr>
      </w:pPr>
      <w:r w:rsidRPr="00F35712">
        <w:rPr>
          <w:rFonts w:asciiTheme="minorHAnsi" w:hAnsiTheme="minorHAnsi"/>
          <w:b/>
          <w:sz w:val="20"/>
          <w:szCs w:val="20"/>
          <w:lang w:eastAsia="ja-JP"/>
        </w:rPr>
        <w:t>Day 1.0:</w:t>
      </w:r>
    </w:p>
    <w:p w:rsidR="00C41E20" w:rsidRDefault="00C41E20" w:rsidP="00F35712">
      <w:pPr>
        <w:jc w:val="both"/>
        <w:rPr>
          <w:rFonts w:asciiTheme="minorHAnsi" w:hAnsiTheme="minorHAnsi"/>
          <w:sz w:val="20"/>
          <w:szCs w:val="20"/>
          <w:lang w:eastAsia="ja-JP"/>
        </w:rPr>
      </w:pPr>
      <w:r w:rsidRPr="00F35712">
        <w:rPr>
          <w:rFonts w:asciiTheme="minorHAnsi" w:hAnsiTheme="minorHAnsi"/>
          <w:sz w:val="20"/>
          <w:szCs w:val="20"/>
          <w:lang w:eastAsia="ja-JP"/>
        </w:rPr>
        <w:t>To allow the agency users to create the corporate proposals from the portal context, existing system (MGA) needs to be integrated to leverage the corporate functionalities. In this case, product packaging for corporate proposals is not applicable. Behavior of the integrated application is identical to existing application.</w:t>
      </w:r>
    </w:p>
    <w:p w:rsidR="00F35712" w:rsidRPr="00F35712" w:rsidRDefault="00F35712" w:rsidP="00F35712">
      <w:pPr>
        <w:jc w:val="both"/>
        <w:rPr>
          <w:rFonts w:asciiTheme="minorHAnsi" w:hAnsiTheme="minorHAnsi"/>
          <w:sz w:val="20"/>
          <w:szCs w:val="20"/>
          <w:lang w:eastAsia="ja-JP"/>
        </w:rPr>
      </w:pPr>
    </w:p>
    <w:p w:rsidR="00C41E20" w:rsidRDefault="00C41E20" w:rsidP="00F35712">
      <w:pPr>
        <w:jc w:val="both"/>
        <w:rPr>
          <w:rFonts w:asciiTheme="minorHAnsi" w:eastAsiaTheme="minorEastAsia" w:hAnsiTheme="minorHAnsi" w:cstheme="minorHAnsi"/>
          <w:sz w:val="20"/>
          <w:szCs w:val="20"/>
          <w:lang w:eastAsia="ja-JP"/>
        </w:rPr>
      </w:pPr>
      <w:r w:rsidRPr="00F35712">
        <w:rPr>
          <w:rFonts w:asciiTheme="minorHAnsi" w:eastAsiaTheme="minorEastAsia" w:hAnsiTheme="minorHAnsi" w:cstheme="minorHAnsi"/>
          <w:sz w:val="20"/>
          <w:szCs w:val="20"/>
          <w:lang w:eastAsia="ja-JP"/>
        </w:rPr>
        <w:t>While integrating the existing system with portal, authentication &amp; authorization parameters will be propagated from the portal context.</w:t>
      </w:r>
    </w:p>
    <w:p w:rsidR="00260205" w:rsidRPr="00F35712" w:rsidRDefault="00260205" w:rsidP="00F35712">
      <w:pPr>
        <w:jc w:val="both"/>
        <w:rPr>
          <w:rFonts w:cstheme="minorHAnsi"/>
          <w:sz w:val="20"/>
          <w:szCs w:val="20"/>
        </w:rPr>
      </w:pPr>
    </w:p>
    <w:p w:rsidR="00C41E20" w:rsidRDefault="00C41E20" w:rsidP="00260205">
      <w:pPr>
        <w:jc w:val="both"/>
        <w:rPr>
          <w:rFonts w:asciiTheme="minorHAnsi" w:hAnsiTheme="minorHAnsi"/>
          <w:sz w:val="20"/>
          <w:szCs w:val="20"/>
          <w:lang w:eastAsia="ja-JP"/>
        </w:rPr>
      </w:pPr>
      <w:r w:rsidRPr="00260205">
        <w:rPr>
          <w:rFonts w:asciiTheme="minorHAnsi" w:hAnsiTheme="minorHAnsi"/>
          <w:sz w:val="20"/>
          <w:szCs w:val="20"/>
          <w:lang w:eastAsia="ja-JP"/>
        </w:rPr>
        <w:t xml:space="preserve">Below are the solution options </w:t>
      </w:r>
      <w:r w:rsidR="00F35712" w:rsidRPr="00260205">
        <w:rPr>
          <w:rFonts w:asciiTheme="minorHAnsi" w:hAnsiTheme="minorHAnsi"/>
          <w:sz w:val="20"/>
          <w:szCs w:val="20"/>
          <w:lang w:eastAsia="ja-JP"/>
        </w:rPr>
        <w:t xml:space="preserve">that can be considered </w:t>
      </w:r>
      <w:r w:rsidRPr="00260205">
        <w:rPr>
          <w:rFonts w:asciiTheme="minorHAnsi" w:hAnsiTheme="minorHAnsi"/>
          <w:sz w:val="20"/>
          <w:szCs w:val="20"/>
          <w:lang w:eastAsia="ja-JP"/>
        </w:rPr>
        <w:t>for the integration.</w:t>
      </w:r>
    </w:p>
    <w:p w:rsidR="00260205" w:rsidRPr="00260205" w:rsidRDefault="00260205" w:rsidP="00260205">
      <w:pPr>
        <w:jc w:val="both"/>
        <w:rPr>
          <w:rFonts w:asciiTheme="minorHAnsi" w:hAnsiTheme="minorHAnsi"/>
          <w:sz w:val="20"/>
          <w:szCs w:val="20"/>
          <w:lang w:eastAsia="ja-JP"/>
        </w:rPr>
      </w:pPr>
    </w:p>
    <w:p w:rsidR="00C41E20" w:rsidRPr="00F35712" w:rsidRDefault="00C41E20" w:rsidP="006822FB">
      <w:pPr>
        <w:pStyle w:val="ListParagraph"/>
        <w:numPr>
          <w:ilvl w:val="0"/>
          <w:numId w:val="46"/>
        </w:numPr>
        <w:rPr>
          <w:rFonts w:asciiTheme="minorHAnsi" w:hAnsiTheme="minorHAnsi" w:cstheme="minorHAnsi"/>
          <w:sz w:val="20"/>
          <w:szCs w:val="20"/>
          <w:lang w:eastAsia="ja-JP"/>
        </w:rPr>
      </w:pPr>
      <w:r w:rsidRPr="00F35712">
        <w:rPr>
          <w:rFonts w:asciiTheme="minorHAnsi" w:hAnsiTheme="minorHAnsi" w:cstheme="minorHAnsi"/>
          <w:sz w:val="20"/>
          <w:szCs w:val="20"/>
          <w:lang w:eastAsia="ja-JP"/>
        </w:rPr>
        <w:t xml:space="preserve">In a new Browser </w:t>
      </w:r>
      <w:r w:rsidRPr="00F35712">
        <w:rPr>
          <w:rFonts w:asciiTheme="minorHAnsi" w:eastAsiaTheme="minorEastAsia" w:hAnsiTheme="minorHAnsi" w:cstheme="minorHAnsi"/>
          <w:sz w:val="20"/>
          <w:szCs w:val="20"/>
          <w:lang w:eastAsia="ja-JP"/>
        </w:rPr>
        <w:t>window</w:t>
      </w:r>
      <w:r w:rsidRPr="00F35712">
        <w:rPr>
          <w:rFonts w:asciiTheme="minorHAnsi" w:hAnsiTheme="minorHAnsi" w:cstheme="minorHAnsi"/>
          <w:sz w:val="20"/>
          <w:szCs w:val="20"/>
          <w:lang w:eastAsia="ja-JP"/>
        </w:rPr>
        <w:t xml:space="preserve"> by means of a hyperlink in the portlet page</w:t>
      </w:r>
      <w:r w:rsidRPr="00F35712">
        <w:rPr>
          <w:rFonts w:asciiTheme="minorHAnsi" w:eastAsiaTheme="minorEastAsia" w:hAnsiTheme="minorHAnsi" w:cstheme="minorHAnsi"/>
          <w:sz w:val="20"/>
          <w:szCs w:val="20"/>
          <w:lang w:eastAsia="ja-JP"/>
        </w:rPr>
        <w:t>.</w:t>
      </w:r>
    </w:p>
    <w:p w:rsidR="00C41E20" w:rsidRPr="00F35712" w:rsidRDefault="00C41E20" w:rsidP="006822FB">
      <w:pPr>
        <w:pStyle w:val="ListParagraph"/>
        <w:numPr>
          <w:ilvl w:val="0"/>
          <w:numId w:val="46"/>
        </w:numPr>
        <w:rPr>
          <w:rFonts w:asciiTheme="minorHAnsi" w:hAnsiTheme="minorHAnsi" w:cstheme="minorHAnsi"/>
          <w:sz w:val="20"/>
          <w:szCs w:val="20"/>
          <w:lang w:eastAsia="ja-JP"/>
        </w:rPr>
      </w:pPr>
      <w:r w:rsidRPr="00F35712">
        <w:rPr>
          <w:rFonts w:asciiTheme="minorHAnsi" w:hAnsiTheme="minorHAnsi" w:cstheme="minorHAnsi"/>
          <w:sz w:val="20"/>
          <w:szCs w:val="20"/>
          <w:lang w:eastAsia="ja-JP"/>
        </w:rPr>
        <w:t>In an iFrame with in the portal page itself</w:t>
      </w:r>
    </w:p>
    <w:p w:rsidR="00C41E20" w:rsidRPr="00F35712" w:rsidRDefault="00C41E20" w:rsidP="006822FB">
      <w:pPr>
        <w:pStyle w:val="ListParagraph"/>
        <w:numPr>
          <w:ilvl w:val="0"/>
          <w:numId w:val="46"/>
        </w:numPr>
        <w:rPr>
          <w:rFonts w:asciiTheme="minorHAnsi" w:hAnsiTheme="minorHAnsi" w:cstheme="minorHAnsi"/>
          <w:sz w:val="20"/>
          <w:szCs w:val="20"/>
          <w:lang w:eastAsia="ja-JP"/>
        </w:rPr>
      </w:pPr>
      <w:r w:rsidRPr="00F35712">
        <w:rPr>
          <w:rFonts w:asciiTheme="minorHAnsi" w:hAnsiTheme="minorHAnsi" w:cstheme="minorHAnsi"/>
          <w:sz w:val="20"/>
          <w:szCs w:val="20"/>
          <w:lang w:eastAsia="ja-JP"/>
        </w:rPr>
        <w:t>As a clipped portlet using WebClipping  feature of WebSphere portal</w:t>
      </w:r>
    </w:p>
    <w:p w:rsidR="00C41E20" w:rsidRPr="00A62314" w:rsidRDefault="00C41E20" w:rsidP="00C41E20">
      <w:pPr>
        <w:rPr>
          <w:rFonts w:asciiTheme="minorHAnsi" w:hAnsiTheme="minorHAnsi"/>
          <w:sz w:val="20"/>
          <w:szCs w:val="20"/>
          <w:lang w:eastAsia="ja-JP"/>
        </w:rPr>
      </w:pPr>
    </w:p>
    <w:p w:rsidR="00A62314" w:rsidRPr="00A62314" w:rsidRDefault="00A62314" w:rsidP="00C41E20">
      <w:pPr>
        <w:rPr>
          <w:rFonts w:asciiTheme="minorHAnsi" w:hAnsiTheme="minorHAnsi"/>
          <w:sz w:val="20"/>
          <w:szCs w:val="20"/>
          <w:lang w:eastAsia="ja-JP"/>
        </w:rPr>
      </w:pPr>
    </w:p>
    <w:p w:rsidR="00A62314" w:rsidRPr="00A62314" w:rsidRDefault="00A62314" w:rsidP="00C41E20">
      <w:pPr>
        <w:rPr>
          <w:rFonts w:asciiTheme="minorHAnsi" w:hAnsiTheme="minorHAnsi"/>
          <w:sz w:val="20"/>
          <w:szCs w:val="20"/>
          <w:lang w:eastAsia="ja-JP"/>
        </w:rPr>
      </w:pPr>
    </w:p>
    <w:p w:rsidR="00123451" w:rsidRDefault="00A31699" w:rsidP="003B05FF">
      <w:pPr>
        <w:pStyle w:val="Heading3"/>
      </w:pPr>
      <w:bookmarkStart w:id="102" w:name="_Toc372526930"/>
      <w:r w:rsidRPr="00A07649">
        <w:lastRenderedPageBreak/>
        <w:t>Products packaging summary</w:t>
      </w:r>
      <w:bookmarkEnd w:id="102"/>
    </w:p>
    <w:p w:rsidR="00A62314" w:rsidRDefault="00A62314" w:rsidP="00A62314">
      <w:pPr>
        <w:jc w:val="both"/>
        <w:rPr>
          <w:rFonts w:asciiTheme="minorHAnsi" w:eastAsia="MS Mincho" w:hAnsiTheme="minorHAnsi" w:cstheme="minorHAnsi"/>
          <w:bCs/>
          <w:color w:val="003300"/>
          <w:sz w:val="20"/>
          <w:szCs w:val="20"/>
          <w:lang w:eastAsia="ja-JP"/>
        </w:rPr>
      </w:pPr>
      <w:r w:rsidRPr="00A62314">
        <w:rPr>
          <w:rFonts w:asciiTheme="minorHAnsi" w:eastAsia="MS Mincho" w:hAnsiTheme="minorHAnsi" w:cstheme="minorHAnsi"/>
          <w:bCs/>
          <w:color w:val="003300"/>
          <w:sz w:val="20"/>
          <w:szCs w:val="20"/>
          <w:lang w:eastAsia="ja-JP"/>
        </w:rPr>
        <w:t>In</w:t>
      </w:r>
      <w:r w:rsidRPr="00A62314">
        <w:rPr>
          <w:rFonts w:asciiTheme="minorHAnsi" w:hAnsiTheme="minorHAnsi"/>
          <w:sz w:val="20"/>
          <w:szCs w:val="20"/>
          <w:lang w:eastAsia="ja-JP"/>
        </w:rPr>
        <w:t xml:space="preserve"> </w:t>
      </w:r>
      <w:r w:rsidRPr="00A62314">
        <w:rPr>
          <w:rFonts w:asciiTheme="minorHAnsi" w:eastAsia="MS Mincho" w:hAnsiTheme="minorHAnsi" w:cstheme="minorHAnsi"/>
          <w:bCs/>
          <w:color w:val="003300"/>
          <w:sz w:val="20"/>
          <w:szCs w:val="20"/>
          <w:lang w:eastAsia="ja-JP"/>
        </w:rPr>
        <w:t>case of existing</w:t>
      </w:r>
      <w:r w:rsidRPr="00A62314">
        <w:rPr>
          <w:rFonts w:asciiTheme="minorHAnsi" w:hAnsiTheme="minorHAnsi"/>
          <w:sz w:val="20"/>
          <w:szCs w:val="20"/>
          <w:lang w:eastAsia="ja-JP"/>
        </w:rPr>
        <w:t xml:space="preserve"> system, </w:t>
      </w:r>
      <w:r w:rsidRPr="00A62314">
        <w:rPr>
          <w:rFonts w:asciiTheme="minorHAnsi" w:eastAsia="MS Mincho" w:hAnsiTheme="minorHAnsi" w:cstheme="minorHAnsi"/>
          <w:bCs/>
          <w:color w:val="003300"/>
          <w:sz w:val="20"/>
          <w:szCs w:val="20"/>
          <w:lang w:eastAsia="ja-JP"/>
        </w:rPr>
        <w:t>agency users can create one product at a time for illustration or application. If the customer requests to create multiple products a time, agency users have to create all products (one by one). Along with that, if the customer wants to compare the premium &amp; simulation values between products, agency users will have to create multiple products and print the illustration report for all selected products (one by one) and then compare the results. This process takes considerable amount of time to complete the task.</w:t>
      </w:r>
    </w:p>
    <w:p w:rsidR="00A62314" w:rsidRPr="00A62314" w:rsidRDefault="00A62314" w:rsidP="00A62314">
      <w:pPr>
        <w:jc w:val="both"/>
        <w:rPr>
          <w:rFonts w:asciiTheme="minorHAnsi" w:hAnsiTheme="minorHAnsi" w:cstheme="minorHAnsi"/>
          <w:sz w:val="20"/>
          <w:szCs w:val="20"/>
        </w:rPr>
      </w:pPr>
    </w:p>
    <w:p w:rsidR="00A62314" w:rsidRDefault="00A62314" w:rsidP="00A62314">
      <w:pPr>
        <w:jc w:val="both"/>
        <w:rPr>
          <w:rFonts w:asciiTheme="minorHAnsi" w:eastAsia="MS Mincho" w:hAnsiTheme="minorHAnsi" w:cstheme="minorHAnsi"/>
          <w:bCs/>
          <w:color w:val="003300"/>
          <w:sz w:val="20"/>
          <w:szCs w:val="20"/>
          <w:lang w:eastAsia="ja-JP"/>
        </w:rPr>
      </w:pPr>
      <w:r w:rsidRPr="00A62314">
        <w:rPr>
          <w:rFonts w:asciiTheme="minorHAnsi" w:eastAsia="MS Mincho" w:hAnsiTheme="minorHAnsi" w:cstheme="minorHAnsi"/>
          <w:bCs/>
          <w:color w:val="003300"/>
          <w:sz w:val="20"/>
          <w:szCs w:val="20"/>
          <w:lang w:eastAsia="ja-JP"/>
        </w:rPr>
        <w:t>To address the above issue, MLJ has come up with the solution to package multiple products into a single plan. This means, agency users can create multiple products &amp; multiple plans at a time (without navigating to other</w:t>
      </w:r>
      <w:r w:rsidRPr="00A62314">
        <w:rPr>
          <w:rFonts w:asciiTheme="minorHAnsi" w:hAnsiTheme="minorHAnsi"/>
          <w:sz w:val="20"/>
          <w:szCs w:val="20"/>
          <w:lang w:eastAsia="ja-JP"/>
        </w:rPr>
        <w:t xml:space="preserve"> </w:t>
      </w:r>
      <w:r w:rsidRPr="00A62314">
        <w:rPr>
          <w:rFonts w:asciiTheme="minorHAnsi" w:eastAsia="MS Mincho" w:hAnsiTheme="minorHAnsi" w:cstheme="minorHAnsi"/>
          <w:bCs/>
          <w:color w:val="003300"/>
          <w:sz w:val="20"/>
          <w:szCs w:val="20"/>
          <w:lang w:eastAsia="ja-JP"/>
        </w:rPr>
        <w:t>screens). In accordance with phase1 scope, one plan can contain four products a time (same product can be attached multiple times). One illustration can accommodate up to five plans in a single window. This gives the flexibility in comparing the premiums and simulations across plans and products.</w:t>
      </w:r>
    </w:p>
    <w:p w:rsidR="00A62314" w:rsidRPr="00A62314" w:rsidRDefault="00A62314" w:rsidP="00A62314">
      <w:pPr>
        <w:jc w:val="both"/>
        <w:rPr>
          <w:rFonts w:asciiTheme="minorHAnsi" w:hAnsiTheme="minorHAnsi" w:cstheme="minorHAnsi"/>
          <w:sz w:val="20"/>
          <w:szCs w:val="20"/>
        </w:rPr>
      </w:pPr>
    </w:p>
    <w:p w:rsidR="00A62314" w:rsidRPr="00A62314" w:rsidRDefault="00A62314" w:rsidP="00A62314">
      <w:pPr>
        <w:jc w:val="both"/>
        <w:rPr>
          <w:rFonts w:asciiTheme="minorHAnsi" w:hAnsiTheme="minorHAnsi"/>
          <w:sz w:val="20"/>
          <w:szCs w:val="20"/>
        </w:rPr>
      </w:pPr>
      <w:r w:rsidRPr="00A62314">
        <w:rPr>
          <w:rFonts w:asciiTheme="minorHAnsi" w:eastAsia="MS Mincho" w:hAnsiTheme="minorHAnsi" w:cstheme="minorHAnsi"/>
          <w:bCs/>
          <w:color w:val="003300"/>
          <w:sz w:val="20"/>
          <w:szCs w:val="20"/>
          <w:lang w:eastAsia="ja-JP"/>
        </w:rPr>
        <w:t>Day 1.0 scope also includes the consolidated reports printing for illustration &amp; application proposals. Illustration &amp; application print modules organize the reports in plan wise rather than the product wise</w:t>
      </w:r>
      <w:r w:rsidRPr="00A62314">
        <w:rPr>
          <w:rFonts w:asciiTheme="minorHAnsi" w:hAnsiTheme="minorHAnsi"/>
          <w:sz w:val="20"/>
          <w:szCs w:val="20"/>
          <w:lang w:eastAsia="ja-JP"/>
        </w:rPr>
        <w:t>.</w:t>
      </w:r>
    </w:p>
    <w:p w:rsidR="00A62314" w:rsidRPr="00A62314" w:rsidRDefault="00A62314" w:rsidP="00A62314">
      <w:pPr>
        <w:rPr>
          <w:lang w:eastAsia="ja-JP"/>
        </w:rPr>
      </w:pPr>
    </w:p>
    <w:p w:rsidR="00454237" w:rsidRPr="00A07649" w:rsidRDefault="00454237" w:rsidP="003B05FF">
      <w:pPr>
        <w:pStyle w:val="Heading3"/>
      </w:pPr>
      <w:bookmarkStart w:id="103" w:name="_Toc372526931"/>
      <w:r w:rsidRPr="00A07649">
        <w:t>Out of the box Features</w:t>
      </w:r>
      <w:bookmarkEnd w:id="103"/>
      <w:r w:rsidRPr="00A07649">
        <w:t xml:space="preserve"> </w:t>
      </w:r>
    </w:p>
    <w:p w:rsidR="003629AE" w:rsidRPr="00C370BB" w:rsidRDefault="003629AE" w:rsidP="003629AE">
      <w:pPr>
        <w:jc w:val="both"/>
        <w:rPr>
          <w:rFonts w:asciiTheme="minorHAnsi" w:hAnsiTheme="minorHAnsi"/>
          <w:sz w:val="20"/>
          <w:szCs w:val="20"/>
          <w:lang w:eastAsia="ja-JP"/>
        </w:rPr>
      </w:pPr>
      <w:r>
        <w:rPr>
          <w:rFonts w:asciiTheme="minorHAnsi" w:hAnsiTheme="minorHAnsi"/>
          <w:sz w:val="20"/>
          <w:szCs w:val="20"/>
          <w:lang w:eastAsia="ja-JP"/>
        </w:rPr>
        <w:t xml:space="preserve">Some of the </w:t>
      </w:r>
      <w:r w:rsidRPr="00C370BB">
        <w:rPr>
          <w:rFonts w:asciiTheme="minorHAnsi" w:hAnsiTheme="minorHAnsi"/>
          <w:sz w:val="20"/>
          <w:szCs w:val="20"/>
          <w:lang w:eastAsia="ja-JP"/>
        </w:rPr>
        <w:t>out of the box port</w:t>
      </w:r>
      <w:r>
        <w:rPr>
          <w:rFonts w:asciiTheme="minorHAnsi" w:hAnsiTheme="minorHAnsi"/>
          <w:sz w:val="20"/>
          <w:szCs w:val="20"/>
          <w:lang w:eastAsia="ja-JP"/>
        </w:rPr>
        <w:t>al features of WebS</w:t>
      </w:r>
      <w:r w:rsidRPr="00C370BB">
        <w:rPr>
          <w:rFonts w:asciiTheme="minorHAnsi" w:hAnsiTheme="minorHAnsi"/>
          <w:sz w:val="20"/>
          <w:szCs w:val="20"/>
          <w:lang w:eastAsia="ja-JP"/>
        </w:rPr>
        <w:t xml:space="preserve">phere portal that </w:t>
      </w:r>
      <w:r>
        <w:rPr>
          <w:rFonts w:asciiTheme="minorHAnsi" w:hAnsiTheme="minorHAnsi"/>
          <w:sz w:val="20"/>
          <w:szCs w:val="20"/>
          <w:lang w:eastAsia="ja-JP"/>
        </w:rPr>
        <w:t>can be leveraged are listed below:</w:t>
      </w:r>
    </w:p>
    <w:p w:rsidR="003629AE" w:rsidRDefault="003629AE" w:rsidP="003629AE">
      <w:pPr>
        <w:ind w:left="576"/>
        <w:rPr>
          <w:rFonts w:asciiTheme="minorHAnsi" w:hAnsiTheme="minorHAnsi"/>
          <w:lang w:eastAsia="ja-JP"/>
        </w:rPr>
      </w:pPr>
    </w:p>
    <w:p w:rsidR="003629AE" w:rsidRPr="003629AE" w:rsidRDefault="003629AE" w:rsidP="006822FB">
      <w:pPr>
        <w:pStyle w:val="ListParagraph"/>
        <w:numPr>
          <w:ilvl w:val="0"/>
          <w:numId w:val="52"/>
        </w:numPr>
        <w:rPr>
          <w:rFonts w:asciiTheme="minorHAnsi" w:hAnsiTheme="minorHAnsi"/>
          <w:sz w:val="20"/>
          <w:szCs w:val="20"/>
          <w:lang w:eastAsia="ja-JP"/>
        </w:rPr>
      </w:pPr>
      <w:r w:rsidRPr="003629AE">
        <w:rPr>
          <w:rFonts w:asciiTheme="minorHAnsi" w:hAnsiTheme="minorHAnsi"/>
          <w:b/>
          <w:sz w:val="20"/>
          <w:szCs w:val="20"/>
          <w:lang w:eastAsia="ja-JP"/>
        </w:rPr>
        <w:t>Banner Ad Portlet</w:t>
      </w:r>
      <w:r w:rsidRPr="003629AE">
        <w:rPr>
          <w:rFonts w:asciiTheme="minorHAnsi" w:hAnsiTheme="minorHAnsi"/>
          <w:sz w:val="20"/>
          <w:szCs w:val="20"/>
          <w:lang w:eastAsia="ja-JP"/>
        </w:rPr>
        <w:t xml:space="preserve"> – This portlet can be used for the ad campaign or sales promotion of Manulife Japan</w:t>
      </w:r>
    </w:p>
    <w:p w:rsidR="003629AE" w:rsidRPr="003629AE" w:rsidRDefault="003629AE" w:rsidP="006822FB">
      <w:pPr>
        <w:pStyle w:val="ListParagraph"/>
        <w:numPr>
          <w:ilvl w:val="0"/>
          <w:numId w:val="52"/>
        </w:numPr>
        <w:rPr>
          <w:rFonts w:asciiTheme="minorHAnsi" w:hAnsiTheme="minorHAnsi"/>
          <w:sz w:val="20"/>
          <w:szCs w:val="20"/>
          <w:lang w:eastAsia="ja-JP"/>
        </w:rPr>
      </w:pPr>
      <w:r w:rsidRPr="003629AE">
        <w:rPr>
          <w:rFonts w:asciiTheme="minorHAnsi" w:hAnsiTheme="minorHAnsi"/>
          <w:b/>
          <w:sz w:val="20"/>
          <w:szCs w:val="20"/>
          <w:lang w:eastAsia="ja-JP"/>
        </w:rPr>
        <w:t>Email</w:t>
      </w:r>
      <w:r w:rsidRPr="003629AE">
        <w:rPr>
          <w:rFonts w:asciiTheme="minorHAnsi" w:hAnsiTheme="minorHAnsi"/>
          <w:sz w:val="20"/>
          <w:szCs w:val="20"/>
          <w:lang w:eastAsia="ja-JP"/>
        </w:rPr>
        <w:t xml:space="preserve"> </w:t>
      </w:r>
      <w:r w:rsidRPr="003629AE">
        <w:rPr>
          <w:rFonts w:asciiTheme="minorHAnsi" w:hAnsiTheme="minorHAnsi"/>
          <w:b/>
          <w:sz w:val="20"/>
          <w:szCs w:val="20"/>
          <w:lang w:eastAsia="ja-JP"/>
        </w:rPr>
        <w:t>Portlet</w:t>
      </w:r>
      <w:r>
        <w:rPr>
          <w:rFonts w:asciiTheme="minorHAnsi" w:hAnsiTheme="minorHAnsi"/>
          <w:sz w:val="20"/>
          <w:szCs w:val="20"/>
          <w:lang w:eastAsia="ja-JP"/>
        </w:rPr>
        <w:t xml:space="preserve"> </w:t>
      </w:r>
      <w:r w:rsidRPr="003629AE">
        <w:rPr>
          <w:rFonts w:asciiTheme="minorHAnsi" w:hAnsiTheme="minorHAnsi"/>
          <w:sz w:val="20"/>
          <w:szCs w:val="20"/>
          <w:lang w:eastAsia="ja-JP"/>
        </w:rPr>
        <w:t>– Using this feature the email can be integrated with the portal.</w:t>
      </w:r>
    </w:p>
    <w:p w:rsidR="003629AE" w:rsidRPr="003629AE" w:rsidRDefault="003629AE" w:rsidP="006822FB">
      <w:pPr>
        <w:pStyle w:val="ListParagraph"/>
        <w:numPr>
          <w:ilvl w:val="0"/>
          <w:numId w:val="52"/>
        </w:numPr>
        <w:jc w:val="both"/>
        <w:rPr>
          <w:rFonts w:asciiTheme="minorHAnsi" w:hAnsiTheme="minorHAnsi"/>
          <w:sz w:val="20"/>
          <w:szCs w:val="20"/>
          <w:lang w:eastAsia="ja-JP"/>
        </w:rPr>
      </w:pPr>
      <w:r w:rsidRPr="003629AE">
        <w:rPr>
          <w:rFonts w:asciiTheme="minorHAnsi" w:hAnsiTheme="minorHAnsi"/>
          <w:b/>
          <w:sz w:val="20"/>
          <w:szCs w:val="20"/>
          <w:lang w:eastAsia="ja-JP"/>
        </w:rPr>
        <w:t>Article portlet</w:t>
      </w:r>
      <w:r w:rsidRPr="003629AE">
        <w:rPr>
          <w:rFonts w:asciiTheme="minorHAnsi" w:hAnsiTheme="minorHAnsi"/>
          <w:sz w:val="20"/>
          <w:szCs w:val="20"/>
          <w:lang w:eastAsia="ja-JP"/>
        </w:rPr>
        <w:t xml:space="preserve"> –Manulife Japan will make use of this feature to publish news and announceme</w:t>
      </w:r>
      <w:r>
        <w:rPr>
          <w:rFonts w:asciiTheme="minorHAnsi" w:hAnsiTheme="minorHAnsi"/>
          <w:sz w:val="20"/>
          <w:szCs w:val="20"/>
          <w:lang w:eastAsia="ja-JP"/>
        </w:rPr>
        <w:t>nts to its Agents, Partners and I</w:t>
      </w:r>
      <w:r w:rsidRPr="003629AE">
        <w:rPr>
          <w:rFonts w:asciiTheme="minorHAnsi" w:hAnsiTheme="minorHAnsi"/>
          <w:sz w:val="20"/>
          <w:szCs w:val="20"/>
          <w:lang w:eastAsia="ja-JP"/>
        </w:rPr>
        <w:t>nternal employees in its</w:t>
      </w:r>
      <w:r>
        <w:rPr>
          <w:rFonts w:asciiTheme="minorHAnsi" w:hAnsiTheme="minorHAnsi"/>
          <w:sz w:val="20"/>
          <w:szCs w:val="20"/>
          <w:lang w:eastAsia="ja-JP"/>
        </w:rPr>
        <w:t xml:space="preserve"> portal as well as</w:t>
      </w:r>
      <w:r w:rsidRPr="003629AE">
        <w:rPr>
          <w:rFonts w:asciiTheme="minorHAnsi" w:hAnsiTheme="minorHAnsi"/>
          <w:sz w:val="20"/>
          <w:szCs w:val="20"/>
          <w:lang w:eastAsia="ja-JP"/>
        </w:rPr>
        <w:t xml:space="preserve"> any notifications to everyone or a specific group.</w:t>
      </w:r>
    </w:p>
    <w:p w:rsidR="003629AE" w:rsidRPr="003629AE" w:rsidRDefault="003629AE" w:rsidP="006822FB">
      <w:pPr>
        <w:pStyle w:val="ListParagraph"/>
        <w:numPr>
          <w:ilvl w:val="0"/>
          <w:numId w:val="52"/>
        </w:numPr>
        <w:jc w:val="both"/>
        <w:rPr>
          <w:rFonts w:asciiTheme="minorHAnsi" w:hAnsiTheme="minorHAnsi"/>
          <w:sz w:val="20"/>
          <w:szCs w:val="20"/>
          <w:lang w:eastAsia="ja-JP"/>
        </w:rPr>
      </w:pPr>
      <w:r w:rsidRPr="003629AE">
        <w:rPr>
          <w:rFonts w:asciiTheme="minorHAnsi" w:hAnsiTheme="minorHAnsi"/>
          <w:b/>
          <w:sz w:val="20"/>
          <w:szCs w:val="20"/>
          <w:lang w:eastAsia="ja-JP"/>
        </w:rPr>
        <w:t>Web Content Management</w:t>
      </w:r>
      <w:r w:rsidRPr="003629AE">
        <w:rPr>
          <w:rFonts w:asciiTheme="minorHAnsi" w:hAnsiTheme="minorHAnsi"/>
          <w:sz w:val="20"/>
          <w:szCs w:val="20"/>
          <w:lang w:eastAsia="ja-JP"/>
        </w:rPr>
        <w:t xml:space="preserve"> - Using this feature Manulife Japan can create the content and display to its </w:t>
      </w:r>
      <w:r>
        <w:rPr>
          <w:rFonts w:asciiTheme="minorHAnsi" w:hAnsiTheme="minorHAnsi"/>
          <w:sz w:val="20"/>
          <w:szCs w:val="20"/>
          <w:lang w:eastAsia="ja-JP"/>
        </w:rPr>
        <w:t>Agents, Partners and I</w:t>
      </w:r>
      <w:r w:rsidRPr="003629AE">
        <w:rPr>
          <w:rFonts w:asciiTheme="minorHAnsi" w:hAnsiTheme="minorHAnsi"/>
          <w:sz w:val="20"/>
          <w:szCs w:val="20"/>
          <w:lang w:eastAsia="ja-JP"/>
        </w:rPr>
        <w:t xml:space="preserve">nternal employees based on their roles. </w:t>
      </w:r>
      <w:r>
        <w:rPr>
          <w:rFonts w:asciiTheme="minorHAnsi" w:hAnsiTheme="minorHAnsi"/>
          <w:sz w:val="20"/>
          <w:szCs w:val="20"/>
          <w:lang w:eastAsia="ja-JP"/>
        </w:rPr>
        <w:t xml:space="preserve">The content creation </w:t>
      </w:r>
      <w:r w:rsidRPr="003629AE">
        <w:rPr>
          <w:rFonts w:asciiTheme="minorHAnsi" w:hAnsiTheme="minorHAnsi"/>
          <w:sz w:val="20"/>
          <w:szCs w:val="20"/>
          <w:lang w:eastAsia="ja-JP"/>
        </w:rPr>
        <w:t xml:space="preserve">can </w:t>
      </w:r>
      <w:r>
        <w:rPr>
          <w:rFonts w:asciiTheme="minorHAnsi" w:hAnsiTheme="minorHAnsi"/>
          <w:sz w:val="20"/>
          <w:szCs w:val="20"/>
          <w:lang w:eastAsia="ja-JP"/>
        </w:rPr>
        <w:t>also undergo a workflow based process for review and approval.</w:t>
      </w:r>
    </w:p>
    <w:p w:rsidR="00454237" w:rsidRPr="003629AE" w:rsidRDefault="00454237" w:rsidP="00454237">
      <w:pPr>
        <w:rPr>
          <w:rFonts w:asciiTheme="minorHAnsi" w:hAnsiTheme="minorHAnsi"/>
          <w:sz w:val="20"/>
          <w:szCs w:val="20"/>
          <w:lang w:eastAsia="ja-JP"/>
        </w:rPr>
      </w:pPr>
    </w:p>
    <w:p w:rsidR="00A31699" w:rsidRPr="003629AE" w:rsidRDefault="00A31699" w:rsidP="00A31699">
      <w:pPr>
        <w:rPr>
          <w:rFonts w:asciiTheme="minorHAnsi" w:hAnsiTheme="minorHAnsi"/>
          <w:sz w:val="20"/>
          <w:szCs w:val="20"/>
          <w:lang w:eastAsia="ja-JP"/>
        </w:rPr>
      </w:pPr>
    </w:p>
    <w:p w:rsidR="00E76F2A" w:rsidRPr="003629AE" w:rsidRDefault="00E76F2A" w:rsidP="00E76F2A">
      <w:pPr>
        <w:rPr>
          <w:rFonts w:asciiTheme="minorHAnsi" w:hAnsiTheme="minorHAnsi"/>
          <w:sz w:val="20"/>
          <w:szCs w:val="20"/>
          <w:lang w:eastAsia="ja-JP"/>
        </w:rPr>
      </w:pPr>
    </w:p>
    <w:p w:rsidR="00DA7A14" w:rsidRPr="00A07649" w:rsidRDefault="00DA7A14" w:rsidP="00D5771A">
      <w:pPr>
        <w:pStyle w:val="Heading1"/>
      </w:pPr>
      <w:bookmarkStart w:id="104" w:name="_Toc372526932"/>
      <w:r w:rsidRPr="00A07649">
        <w:lastRenderedPageBreak/>
        <w:t>Interface Specification</w:t>
      </w:r>
      <w:bookmarkEnd w:id="104"/>
    </w:p>
    <w:p w:rsidR="00DA7A14" w:rsidRPr="00A07649" w:rsidRDefault="00DA7A14" w:rsidP="003B05FF">
      <w:pPr>
        <w:pStyle w:val="Heading3"/>
      </w:pPr>
      <w:bookmarkStart w:id="105" w:name="_Toc372526933"/>
      <w:r w:rsidRPr="00A07649">
        <w:t>Internal Communication</w:t>
      </w:r>
      <w:bookmarkEnd w:id="105"/>
    </w:p>
    <w:p w:rsidR="005F1AD0" w:rsidRPr="00F14737" w:rsidRDefault="005F1AD0" w:rsidP="005F1AD0">
      <w:pPr>
        <w:rPr>
          <w:rFonts w:asciiTheme="minorHAnsi" w:hAnsiTheme="minorHAnsi"/>
          <w:sz w:val="20"/>
          <w:szCs w:val="20"/>
          <w:lang w:eastAsia="ja-JP"/>
        </w:rPr>
      </w:pPr>
      <w:r w:rsidRPr="00F14737">
        <w:rPr>
          <w:rFonts w:asciiTheme="minorHAnsi" w:hAnsiTheme="minorHAnsi"/>
          <w:sz w:val="20"/>
          <w:szCs w:val="20"/>
          <w:lang w:eastAsia="ja-JP"/>
        </w:rPr>
        <w:t>The SPI Portal will interface with the following back-end and enterprise systems:</w:t>
      </w:r>
    </w:p>
    <w:p w:rsidR="005F1AD0" w:rsidRPr="00F14737" w:rsidRDefault="005F1AD0" w:rsidP="006822FB">
      <w:pPr>
        <w:pStyle w:val="ListParagraph"/>
        <w:numPr>
          <w:ilvl w:val="0"/>
          <w:numId w:val="31"/>
        </w:numPr>
        <w:rPr>
          <w:rFonts w:asciiTheme="minorHAnsi" w:hAnsiTheme="minorHAnsi"/>
          <w:sz w:val="20"/>
          <w:szCs w:val="20"/>
          <w:lang w:eastAsia="ja-JP"/>
        </w:rPr>
      </w:pPr>
      <w:r w:rsidRPr="00F14737">
        <w:rPr>
          <w:rFonts w:asciiTheme="minorHAnsi" w:hAnsiTheme="minorHAnsi"/>
          <w:sz w:val="20"/>
          <w:szCs w:val="20"/>
          <w:lang w:eastAsia="ja-JP"/>
        </w:rPr>
        <w:t>Single Customer View</w:t>
      </w:r>
    </w:p>
    <w:p w:rsidR="005F1AD0" w:rsidRPr="00F14737" w:rsidRDefault="005F1AD0" w:rsidP="006822FB">
      <w:pPr>
        <w:pStyle w:val="ListParagraph"/>
        <w:numPr>
          <w:ilvl w:val="0"/>
          <w:numId w:val="31"/>
        </w:numPr>
        <w:rPr>
          <w:rFonts w:asciiTheme="minorHAnsi" w:hAnsiTheme="minorHAnsi"/>
          <w:sz w:val="20"/>
          <w:szCs w:val="20"/>
          <w:lang w:eastAsia="ja-JP"/>
        </w:rPr>
      </w:pPr>
      <w:r w:rsidRPr="00F14737">
        <w:rPr>
          <w:rFonts w:asciiTheme="minorHAnsi" w:hAnsiTheme="minorHAnsi"/>
          <w:sz w:val="20"/>
          <w:szCs w:val="20"/>
          <w:lang w:eastAsia="ja-JP"/>
        </w:rPr>
        <w:t>AS-IS Agent Web</w:t>
      </w:r>
    </w:p>
    <w:p w:rsidR="005F1AD0" w:rsidRPr="00F14737" w:rsidRDefault="005F1AD0" w:rsidP="006822FB">
      <w:pPr>
        <w:pStyle w:val="ListParagraph"/>
        <w:numPr>
          <w:ilvl w:val="0"/>
          <w:numId w:val="31"/>
        </w:numPr>
        <w:rPr>
          <w:rFonts w:asciiTheme="minorHAnsi" w:hAnsiTheme="minorHAnsi"/>
          <w:sz w:val="20"/>
          <w:szCs w:val="20"/>
          <w:lang w:eastAsia="ja-JP"/>
        </w:rPr>
      </w:pPr>
      <w:r w:rsidRPr="00F14737">
        <w:rPr>
          <w:rFonts w:asciiTheme="minorHAnsi" w:hAnsiTheme="minorHAnsi"/>
          <w:sz w:val="20"/>
          <w:szCs w:val="20"/>
          <w:lang w:eastAsia="ja-JP"/>
        </w:rPr>
        <w:t>Unisys</w:t>
      </w:r>
    </w:p>
    <w:p w:rsidR="005F1AD0" w:rsidRPr="00F14737" w:rsidRDefault="005F1AD0" w:rsidP="006822FB">
      <w:pPr>
        <w:pStyle w:val="ListParagraph"/>
        <w:numPr>
          <w:ilvl w:val="0"/>
          <w:numId w:val="31"/>
        </w:numPr>
        <w:rPr>
          <w:rFonts w:asciiTheme="minorHAnsi" w:hAnsiTheme="minorHAnsi"/>
          <w:sz w:val="20"/>
          <w:szCs w:val="20"/>
          <w:lang w:eastAsia="ja-JP"/>
        </w:rPr>
      </w:pPr>
      <w:r w:rsidRPr="00F14737">
        <w:rPr>
          <w:rFonts w:asciiTheme="minorHAnsi" w:hAnsiTheme="minorHAnsi"/>
          <w:sz w:val="20"/>
          <w:szCs w:val="20"/>
          <w:lang w:eastAsia="ja-JP"/>
        </w:rPr>
        <w:t>Vantage</w:t>
      </w:r>
    </w:p>
    <w:p w:rsidR="005F1AD0" w:rsidRPr="00F14737" w:rsidRDefault="005F1AD0" w:rsidP="006822FB">
      <w:pPr>
        <w:pStyle w:val="ListParagraph"/>
        <w:numPr>
          <w:ilvl w:val="0"/>
          <w:numId w:val="31"/>
        </w:numPr>
        <w:rPr>
          <w:rFonts w:asciiTheme="minorHAnsi" w:hAnsiTheme="minorHAnsi"/>
          <w:sz w:val="20"/>
          <w:szCs w:val="20"/>
          <w:lang w:eastAsia="ja-JP"/>
        </w:rPr>
      </w:pPr>
      <w:r w:rsidRPr="00F14737">
        <w:rPr>
          <w:rFonts w:asciiTheme="minorHAnsi" w:hAnsiTheme="minorHAnsi"/>
          <w:sz w:val="20"/>
          <w:szCs w:val="20"/>
          <w:lang w:eastAsia="ja-JP"/>
        </w:rPr>
        <w:t>Ingenium</w:t>
      </w:r>
    </w:p>
    <w:p w:rsidR="005F1AD0" w:rsidRPr="00F14737" w:rsidRDefault="005F1AD0" w:rsidP="005F1AD0">
      <w:pPr>
        <w:rPr>
          <w:rFonts w:asciiTheme="minorHAnsi" w:hAnsiTheme="minorHAnsi"/>
          <w:sz w:val="20"/>
          <w:szCs w:val="20"/>
          <w:lang w:eastAsia="ja-JP"/>
        </w:rPr>
      </w:pPr>
    </w:p>
    <w:p w:rsidR="005F1AD0" w:rsidRPr="00F14737" w:rsidRDefault="005F1AD0" w:rsidP="005F1AD0">
      <w:pPr>
        <w:rPr>
          <w:rFonts w:asciiTheme="minorHAnsi" w:hAnsiTheme="minorHAnsi"/>
          <w:sz w:val="20"/>
          <w:szCs w:val="20"/>
          <w:lang w:eastAsia="ja-JP"/>
        </w:rPr>
      </w:pPr>
      <w:r w:rsidRPr="00F14737">
        <w:rPr>
          <w:rFonts w:asciiTheme="minorHAnsi" w:hAnsiTheme="minorHAnsi"/>
          <w:sz w:val="20"/>
          <w:szCs w:val="20"/>
          <w:lang w:eastAsia="ja-JP"/>
        </w:rPr>
        <w:t xml:space="preserve">The </w:t>
      </w:r>
      <w:r w:rsidR="000C785C" w:rsidRPr="00F14737">
        <w:rPr>
          <w:rFonts w:asciiTheme="minorHAnsi" w:hAnsiTheme="minorHAnsi"/>
          <w:sz w:val="20"/>
          <w:szCs w:val="20"/>
          <w:lang w:eastAsia="ja-JP"/>
        </w:rPr>
        <w:t>table below describes</w:t>
      </w:r>
      <w:r w:rsidRPr="00F14737">
        <w:rPr>
          <w:rFonts w:asciiTheme="minorHAnsi" w:hAnsiTheme="minorHAnsi"/>
          <w:sz w:val="20"/>
          <w:szCs w:val="20"/>
          <w:lang w:eastAsia="ja-JP"/>
        </w:rPr>
        <w:t xml:space="preserve"> the communication From/To the above mentioned interfacing systems. </w:t>
      </w:r>
    </w:p>
    <w:p w:rsidR="005F1AD0" w:rsidRPr="00A07649" w:rsidRDefault="005F1AD0" w:rsidP="005F1AD0">
      <w:pPr>
        <w:rPr>
          <w:rFonts w:asciiTheme="minorHAnsi" w:hAnsiTheme="minorHAnsi"/>
          <w:lang w:eastAsia="ja-JP"/>
        </w:rPr>
      </w:pPr>
    </w:p>
    <w:tbl>
      <w:tblPr>
        <w:tblW w:w="4798" w:type="pct"/>
        <w:jc w:val="center"/>
        <w:tblInd w:w="-89" w:type="dxa"/>
        <w:tblCellMar>
          <w:left w:w="0" w:type="dxa"/>
          <w:right w:w="0" w:type="dxa"/>
        </w:tblCellMar>
        <w:tblLook w:val="04A0"/>
      </w:tblPr>
      <w:tblGrid>
        <w:gridCol w:w="1685"/>
        <w:gridCol w:w="1735"/>
        <w:gridCol w:w="1921"/>
        <w:gridCol w:w="1899"/>
        <w:gridCol w:w="1701"/>
      </w:tblGrid>
      <w:tr w:rsidR="00C4657B" w:rsidRPr="00F14737" w:rsidTr="00F14737">
        <w:trPr>
          <w:cantSplit/>
          <w:trHeight w:val="642"/>
          <w:tblHeader/>
          <w:jc w:val="center"/>
        </w:trPr>
        <w:tc>
          <w:tcPr>
            <w:tcW w:w="1685"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C4657B" w:rsidRPr="00F14737" w:rsidRDefault="00C4657B" w:rsidP="005D11A4">
            <w:pPr>
              <w:spacing w:before="120" w:after="120"/>
              <w:jc w:val="center"/>
              <w:rPr>
                <w:rFonts w:asciiTheme="minorHAnsi" w:hAnsiTheme="minorHAnsi"/>
                <w:sz w:val="20"/>
                <w:szCs w:val="20"/>
              </w:rPr>
            </w:pPr>
            <w:r w:rsidRPr="00F14737">
              <w:rPr>
                <w:rFonts w:asciiTheme="minorHAnsi" w:hAnsiTheme="minorHAnsi"/>
                <w:b/>
                <w:bCs/>
                <w:sz w:val="20"/>
                <w:szCs w:val="20"/>
              </w:rPr>
              <w:t>From / To System</w:t>
            </w:r>
          </w:p>
        </w:tc>
        <w:tc>
          <w:tcPr>
            <w:tcW w:w="1735"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C4657B" w:rsidRPr="00F14737" w:rsidRDefault="00C4657B" w:rsidP="00C4657B">
            <w:pPr>
              <w:spacing w:before="120" w:after="120"/>
              <w:rPr>
                <w:rFonts w:asciiTheme="minorHAnsi" w:hAnsiTheme="minorHAnsi"/>
                <w:sz w:val="20"/>
                <w:szCs w:val="20"/>
              </w:rPr>
            </w:pPr>
            <w:r w:rsidRPr="00F14737">
              <w:rPr>
                <w:rFonts w:asciiTheme="minorHAnsi" w:hAnsiTheme="minorHAnsi"/>
                <w:b/>
                <w:bCs/>
                <w:sz w:val="20"/>
                <w:szCs w:val="20"/>
              </w:rPr>
              <w:t xml:space="preserve">Data being sent </w:t>
            </w:r>
          </w:p>
        </w:tc>
        <w:tc>
          <w:tcPr>
            <w:tcW w:w="1921"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C4657B" w:rsidRPr="00F14737" w:rsidRDefault="00C4657B" w:rsidP="005D11A4">
            <w:pPr>
              <w:spacing w:before="120" w:after="120"/>
              <w:jc w:val="both"/>
              <w:rPr>
                <w:rFonts w:asciiTheme="minorHAnsi" w:hAnsiTheme="minorHAnsi"/>
                <w:sz w:val="20"/>
                <w:szCs w:val="20"/>
              </w:rPr>
            </w:pPr>
            <w:r w:rsidRPr="00F14737">
              <w:rPr>
                <w:rFonts w:asciiTheme="minorHAnsi" w:hAnsiTheme="minorHAnsi"/>
                <w:b/>
                <w:bCs/>
                <w:sz w:val="20"/>
                <w:szCs w:val="20"/>
              </w:rPr>
              <w:t xml:space="preserve">Purpose </w:t>
            </w:r>
          </w:p>
        </w:tc>
        <w:tc>
          <w:tcPr>
            <w:tcW w:w="1899"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C4657B" w:rsidRPr="00F14737" w:rsidRDefault="00C4657B" w:rsidP="005D11A4">
            <w:pPr>
              <w:spacing w:before="120" w:after="120"/>
              <w:jc w:val="both"/>
              <w:rPr>
                <w:rFonts w:asciiTheme="minorHAnsi" w:hAnsiTheme="minorHAnsi"/>
                <w:sz w:val="20"/>
                <w:szCs w:val="20"/>
              </w:rPr>
            </w:pPr>
            <w:r w:rsidRPr="00F14737">
              <w:rPr>
                <w:rFonts w:asciiTheme="minorHAnsi" w:hAnsiTheme="minorHAnsi"/>
                <w:b/>
                <w:bCs/>
                <w:sz w:val="20"/>
                <w:szCs w:val="20"/>
              </w:rPr>
              <w:t xml:space="preserve">Protocol </w:t>
            </w:r>
          </w:p>
        </w:tc>
        <w:tc>
          <w:tcPr>
            <w:tcW w:w="1701"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C4657B" w:rsidRPr="00F14737" w:rsidRDefault="00C4657B" w:rsidP="005D11A4">
            <w:pPr>
              <w:spacing w:before="120" w:after="120"/>
              <w:jc w:val="both"/>
              <w:rPr>
                <w:rFonts w:asciiTheme="minorHAnsi" w:hAnsiTheme="minorHAnsi"/>
                <w:sz w:val="20"/>
                <w:szCs w:val="20"/>
              </w:rPr>
            </w:pPr>
            <w:r w:rsidRPr="00F14737">
              <w:rPr>
                <w:rFonts w:asciiTheme="minorHAnsi" w:hAnsiTheme="minorHAnsi"/>
                <w:b/>
                <w:bCs/>
                <w:sz w:val="20"/>
                <w:szCs w:val="20"/>
              </w:rPr>
              <w:t xml:space="preserve">Security Implications </w:t>
            </w:r>
          </w:p>
        </w:tc>
      </w:tr>
      <w:tr w:rsidR="00C4657B" w:rsidRPr="00F14737" w:rsidTr="00F14737">
        <w:trPr>
          <w:cantSplit/>
          <w:trHeight w:val="332"/>
          <w:jc w:val="center"/>
        </w:trPr>
        <w:tc>
          <w:tcPr>
            <w:tcW w:w="168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C4657B" w:rsidRPr="00F14737" w:rsidRDefault="005F1AD0" w:rsidP="00C4657B">
            <w:pPr>
              <w:jc w:val="both"/>
              <w:rPr>
                <w:rFonts w:asciiTheme="minorHAnsi" w:hAnsiTheme="minorHAnsi"/>
                <w:sz w:val="20"/>
                <w:szCs w:val="20"/>
                <w:lang w:eastAsia="ja-JP"/>
              </w:rPr>
            </w:pPr>
            <w:r w:rsidRPr="00F14737">
              <w:rPr>
                <w:rFonts w:asciiTheme="minorHAnsi" w:hAnsiTheme="minorHAnsi"/>
                <w:sz w:val="20"/>
                <w:szCs w:val="20"/>
                <w:lang w:eastAsia="ja-JP"/>
              </w:rPr>
              <w:t>SCV</w:t>
            </w:r>
          </w:p>
        </w:tc>
        <w:tc>
          <w:tcPr>
            <w:tcW w:w="173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C4657B" w:rsidRPr="00F14737" w:rsidRDefault="00344278" w:rsidP="00344278">
            <w:pPr>
              <w:jc w:val="both"/>
              <w:rPr>
                <w:rFonts w:asciiTheme="minorHAnsi" w:hAnsiTheme="minorHAnsi"/>
                <w:sz w:val="20"/>
                <w:szCs w:val="20"/>
                <w:lang w:eastAsia="ja-JP"/>
              </w:rPr>
            </w:pPr>
            <w:r w:rsidRPr="00F14737">
              <w:rPr>
                <w:rFonts w:asciiTheme="minorHAnsi" w:hAnsiTheme="minorHAnsi"/>
                <w:sz w:val="20"/>
                <w:szCs w:val="20"/>
                <w:lang w:eastAsia="ja-JP"/>
              </w:rPr>
              <w:t>Existing Policy Information</w:t>
            </w:r>
          </w:p>
        </w:tc>
        <w:tc>
          <w:tcPr>
            <w:tcW w:w="1921"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C4657B" w:rsidRPr="00F14737" w:rsidRDefault="00344278" w:rsidP="00C4657B">
            <w:pPr>
              <w:jc w:val="both"/>
              <w:rPr>
                <w:rFonts w:asciiTheme="minorHAnsi" w:hAnsiTheme="minorHAnsi"/>
                <w:sz w:val="20"/>
                <w:szCs w:val="20"/>
                <w:lang w:eastAsia="ja-JP"/>
              </w:rPr>
            </w:pPr>
            <w:r w:rsidRPr="00F14737">
              <w:rPr>
                <w:rFonts w:asciiTheme="minorHAnsi" w:hAnsiTheme="minorHAnsi"/>
                <w:sz w:val="20"/>
                <w:szCs w:val="20"/>
                <w:lang w:eastAsia="ja-JP"/>
              </w:rPr>
              <w:t>Customer Validation</w:t>
            </w:r>
          </w:p>
        </w:tc>
        <w:tc>
          <w:tcPr>
            <w:tcW w:w="1899"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C4657B" w:rsidRPr="00F14737" w:rsidRDefault="00344278" w:rsidP="006822FB">
            <w:pPr>
              <w:pStyle w:val="ListParagraph"/>
              <w:numPr>
                <w:ilvl w:val="0"/>
                <w:numId w:val="21"/>
              </w:numPr>
              <w:rPr>
                <w:rFonts w:asciiTheme="minorHAnsi" w:hAnsiTheme="minorHAnsi"/>
                <w:sz w:val="20"/>
                <w:szCs w:val="20"/>
                <w:lang w:eastAsia="ja-JP"/>
              </w:rPr>
            </w:pPr>
            <w:r w:rsidRPr="00F14737">
              <w:rPr>
                <w:rFonts w:asciiTheme="minorHAnsi" w:hAnsiTheme="minorHAnsi"/>
                <w:sz w:val="20"/>
                <w:szCs w:val="20"/>
                <w:lang w:eastAsia="ja-JP"/>
              </w:rPr>
              <w:t>WebServices</w:t>
            </w:r>
          </w:p>
          <w:p w:rsidR="00344278" w:rsidRPr="00F14737" w:rsidRDefault="00344278" w:rsidP="006822FB">
            <w:pPr>
              <w:pStyle w:val="ListParagraph"/>
              <w:numPr>
                <w:ilvl w:val="0"/>
                <w:numId w:val="21"/>
              </w:numPr>
              <w:rPr>
                <w:rFonts w:asciiTheme="minorHAnsi" w:hAnsiTheme="minorHAnsi"/>
                <w:sz w:val="20"/>
                <w:szCs w:val="20"/>
                <w:lang w:eastAsia="ja-JP"/>
              </w:rPr>
            </w:pPr>
            <w:r w:rsidRPr="00F14737">
              <w:rPr>
                <w:rFonts w:asciiTheme="minorHAnsi" w:hAnsiTheme="minorHAnsi"/>
                <w:sz w:val="20"/>
                <w:szCs w:val="20"/>
                <w:lang w:eastAsia="ja-JP"/>
              </w:rPr>
              <w:t>Back-end DB through Federated Tables</w:t>
            </w:r>
          </w:p>
        </w:tc>
        <w:tc>
          <w:tcPr>
            <w:tcW w:w="1701"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C4657B" w:rsidRPr="00F14737" w:rsidRDefault="00344278" w:rsidP="00C4657B">
            <w:pPr>
              <w:jc w:val="both"/>
              <w:rPr>
                <w:rFonts w:asciiTheme="minorHAnsi" w:hAnsiTheme="minorHAnsi"/>
                <w:sz w:val="20"/>
                <w:szCs w:val="20"/>
                <w:lang w:eastAsia="ja-JP"/>
              </w:rPr>
            </w:pPr>
            <w:r w:rsidRPr="00F14737">
              <w:rPr>
                <w:rFonts w:asciiTheme="minorHAnsi" w:hAnsiTheme="minorHAnsi"/>
                <w:sz w:val="20"/>
                <w:szCs w:val="20"/>
                <w:lang w:eastAsia="ja-JP"/>
              </w:rPr>
              <w:t>Authenticated AGW User</w:t>
            </w:r>
          </w:p>
        </w:tc>
      </w:tr>
      <w:tr w:rsidR="00344278" w:rsidRPr="00F14737" w:rsidTr="00F14737">
        <w:trPr>
          <w:cantSplit/>
          <w:trHeight w:val="462"/>
          <w:jc w:val="center"/>
        </w:trPr>
        <w:tc>
          <w:tcPr>
            <w:tcW w:w="1685"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r w:rsidRPr="00F14737">
              <w:rPr>
                <w:rFonts w:asciiTheme="minorHAnsi" w:hAnsiTheme="minorHAnsi"/>
                <w:sz w:val="20"/>
                <w:szCs w:val="20"/>
                <w:lang w:eastAsia="ja-JP"/>
              </w:rPr>
              <w:t>Unisys</w:t>
            </w:r>
          </w:p>
        </w:tc>
        <w:tc>
          <w:tcPr>
            <w:tcW w:w="1735"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p>
        </w:tc>
        <w:tc>
          <w:tcPr>
            <w:tcW w:w="1921"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p>
        </w:tc>
        <w:tc>
          <w:tcPr>
            <w:tcW w:w="1899"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r w:rsidRPr="00F14737">
              <w:rPr>
                <w:rFonts w:asciiTheme="minorHAnsi" w:hAnsiTheme="minorHAnsi"/>
                <w:sz w:val="20"/>
                <w:szCs w:val="20"/>
                <w:lang w:eastAsia="ja-JP"/>
              </w:rPr>
              <w:t>FTP in Batch Mode</w:t>
            </w:r>
          </w:p>
        </w:tc>
        <w:tc>
          <w:tcPr>
            <w:tcW w:w="1701"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r w:rsidRPr="00F14737">
              <w:rPr>
                <w:rFonts w:asciiTheme="minorHAnsi" w:hAnsiTheme="minorHAnsi"/>
                <w:sz w:val="20"/>
                <w:szCs w:val="20"/>
                <w:lang w:eastAsia="ja-JP"/>
              </w:rPr>
              <w:t>SSO</w:t>
            </w:r>
          </w:p>
        </w:tc>
      </w:tr>
      <w:tr w:rsidR="00344278" w:rsidRPr="00F14737" w:rsidTr="00F14737">
        <w:trPr>
          <w:cantSplit/>
          <w:trHeight w:val="332"/>
          <w:jc w:val="center"/>
        </w:trPr>
        <w:tc>
          <w:tcPr>
            <w:tcW w:w="168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6E3987">
            <w:pPr>
              <w:spacing w:before="120" w:after="120"/>
              <w:rPr>
                <w:rFonts w:asciiTheme="minorHAnsi" w:hAnsiTheme="minorHAnsi"/>
                <w:sz w:val="20"/>
                <w:szCs w:val="20"/>
              </w:rPr>
            </w:pPr>
            <w:r w:rsidRPr="00F14737">
              <w:rPr>
                <w:rFonts w:asciiTheme="minorHAnsi" w:hAnsiTheme="minorHAnsi"/>
                <w:sz w:val="20"/>
                <w:szCs w:val="20"/>
              </w:rPr>
              <w:t>Vantage</w:t>
            </w:r>
          </w:p>
        </w:tc>
        <w:tc>
          <w:tcPr>
            <w:tcW w:w="173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6E3987">
            <w:pPr>
              <w:spacing w:before="120" w:after="120"/>
              <w:rPr>
                <w:rFonts w:asciiTheme="minorHAnsi" w:hAnsiTheme="minorHAnsi"/>
                <w:sz w:val="20"/>
                <w:szCs w:val="20"/>
              </w:rPr>
            </w:pPr>
          </w:p>
        </w:tc>
        <w:tc>
          <w:tcPr>
            <w:tcW w:w="1921"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6E3987">
            <w:pPr>
              <w:spacing w:before="120" w:after="120"/>
              <w:rPr>
                <w:rFonts w:asciiTheme="minorHAnsi" w:hAnsiTheme="minorHAnsi"/>
                <w:sz w:val="20"/>
                <w:szCs w:val="20"/>
              </w:rPr>
            </w:pPr>
          </w:p>
        </w:tc>
        <w:tc>
          <w:tcPr>
            <w:tcW w:w="1899"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344278" w:rsidRDefault="00344278">
            <w:pPr>
              <w:rPr>
                <w:rFonts w:asciiTheme="minorHAnsi" w:hAnsiTheme="minorHAnsi"/>
                <w:sz w:val="20"/>
                <w:szCs w:val="20"/>
                <w:lang w:eastAsia="ja-JP"/>
              </w:rPr>
            </w:pPr>
            <w:r w:rsidRPr="00F14737">
              <w:rPr>
                <w:rFonts w:asciiTheme="minorHAnsi" w:hAnsiTheme="minorHAnsi"/>
                <w:sz w:val="20"/>
                <w:szCs w:val="20"/>
                <w:lang w:eastAsia="ja-JP"/>
              </w:rPr>
              <w:t>FTP in Batch Mode</w:t>
            </w:r>
          </w:p>
          <w:p w:rsidR="00900292" w:rsidRPr="00F14737" w:rsidRDefault="00900292">
            <w:pPr>
              <w:rPr>
                <w:rFonts w:asciiTheme="minorHAnsi" w:hAnsiTheme="minorHAnsi"/>
                <w:sz w:val="20"/>
                <w:szCs w:val="20"/>
              </w:rPr>
            </w:pPr>
            <w:r>
              <w:rPr>
                <w:rFonts w:asciiTheme="minorHAnsi" w:hAnsiTheme="minorHAnsi"/>
                <w:sz w:val="20"/>
                <w:szCs w:val="20"/>
                <w:lang w:eastAsia="ja-JP"/>
              </w:rPr>
              <w:t>SOAP Web Services</w:t>
            </w:r>
          </w:p>
        </w:tc>
        <w:tc>
          <w:tcPr>
            <w:tcW w:w="1701"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6E3987">
            <w:pPr>
              <w:spacing w:before="120" w:after="120"/>
              <w:rPr>
                <w:rFonts w:asciiTheme="minorHAnsi" w:hAnsiTheme="minorHAnsi"/>
                <w:sz w:val="20"/>
                <w:szCs w:val="20"/>
              </w:rPr>
            </w:pPr>
            <w:r w:rsidRPr="00F14737">
              <w:rPr>
                <w:rFonts w:asciiTheme="minorHAnsi" w:hAnsiTheme="minorHAnsi"/>
                <w:sz w:val="20"/>
                <w:szCs w:val="20"/>
                <w:lang w:eastAsia="ja-JP"/>
              </w:rPr>
              <w:t>SSO</w:t>
            </w:r>
          </w:p>
        </w:tc>
      </w:tr>
      <w:tr w:rsidR="00344278" w:rsidRPr="00F14737" w:rsidTr="00F14737">
        <w:trPr>
          <w:cantSplit/>
          <w:trHeight w:val="471"/>
          <w:jc w:val="center"/>
        </w:trPr>
        <w:tc>
          <w:tcPr>
            <w:tcW w:w="1685"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r w:rsidRPr="00F14737">
              <w:rPr>
                <w:rFonts w:asciiTheme="minorHAnsi" w:hAnsiTheme="minorHAnsi"/>
                <w:sz w:val="20"/>
                <w:szCs w:val="20"/>
                <w:lang w:eastAsia="ja-JP"/>
              </w:rPr>
              <w:t>Ingenium</w:t>
            </w:r>
          </w:p>
        </w:tc>
        <w:tc>
          <w:tcPr>
            <w:tcW w:w="1735"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p>
        </w:tc>
        <w:tc>
          <w:tcPr>
            <w:tcW w:w="1921"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p>
        </w:tc>
        <w:tc>
          <w:tcPr>
            <w:tcW w:w="1899"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344278" w:rsidRDefault="00344278">
            <w:pPr>
              <w:rPr>
                <w:rFonts w:asciiTheme="minorHAnsi" w:hAnsiTheme="minorHAnsi"/>
                <w:sz w:val="20"/>
                <w:szCs w:val="20"/>
                <w:lang w:eastAsia="ja-JP"/>
              </w:rPr>
            </w:pPr>
            <w:r w:rsidRPr="00F14737">
              <w:rPr>
                <w:rFonts w:asciiTheme="minorHAnsi" w:hAnsiTheme="minorHAnsi"/>
                <w:sz w:val="20"/>
                <w:szCs w:val="20"/>
                <w:lang w:eastAsia="ja-JP"/>
              </w:rPr>
              <w:t>FTP in Batch Mode</w:t>
            </w:r>
          </w:p>
          <w:p w:rsidR="00900292" w:rsidRPr="00F14737" w:rsidRDefault="00900292">
            <w:pPr>
              <w:rPr>
                <w:rFonts w:asciiTheme="minorHAnsi" w:hAnsiTheme="minorHAnsi"/>
                <w:sz w:val="20"/>
                <w:szCs w:val="20"/>
              </w:rPr>
            </w:pPr>
            <w:r>
              <w:rPr>
                <w:rFonts w:asciiTheme="minorHAnsi" w:hAnsiTheme="minorHAnsi"/>
                <w:sz w:val="20"/>
                <w:szCs w:val="20"/>
                <w:lang w:eastAsia="ja-JP"/>
              </w:rPr>
              <w:t>SOAP Web Services</w:t>
            </w:r>
          </w:p>
        </w:tc>
        <w:tc>
          <w:tcPr>
            <w:tcW w:w="1701"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344278" w:rsidRPr="00F14737" w:rsidRDefault="00344278" w:rsidP="006E3987">
            <w:pPr>
              <w:jc w:val="both"/>
              <w:rPr>
                <w:rFonts w:asciiTheme="minorHAnsi" w:hAnsiTheme="minorHAnsi"/>
                <w:sz w:val="20"/>
                <w:szCs w:val="20"/>
                <w:lang w:eastAsia="ja-JP"/>
              </w:rPr>
            </w:pPr>
            <w:r w:rsidRPr="00F14737">
              <w:rPr>
                <w:rFonts w:asciiTheme="minorHAnsi" w:hAnsiTheme="minorHAnsi"/>
                <w:sz w:val="20"/>
                <w:szCs w:val="20"/>
                <w:lang w:eastAsia="ja-JP"/>
              </w:rPr>
              <w:t>SSO</w:t>
            </w:r>
          </w:p>
        </w:tc>
      </w:tr>
      <w:tr w:rsidR="00344278" w:rsidRPr="00F14737" w:rsidTr="00F14737">
        <w:trPr>
          <w:cantSplit/>
          <w:trHeight w:val="332"/>
          <w:jc w:val="center"/>
        </w:trPr>
        <w:tc>
          <w:tcPr>
            <w:tcW w:w="168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5D11A4">
            <w:pPr>
              <w:jc w:val="both"/>
              <w:rPr>
                <w:rFonts w:asciiTheme="minorHAnsi" w:hAnsiTheme="minorHAnsi"/>
                <w:sz w:val="20"/>
                <w:szCs w:val="20"/>
                <w:lang w:eastAsia="ja-JP"/>
              </w:rPr>
            </w:pPr>
          </w:p>
        </w:tc>
        <w:tc>
          <w:tcPr>
            <w:tcW w:w="173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5D11A4">
            <w:pPr>
              <w:jc w:val="both"/>
              <w:rPr>
                <w:rFonts w:asciiTheme="minorHAnsi" w:hAnsiTheme="minorHAnsi"/>
                <w:sz w:val="20"/>
                <w:szCs w:val="20"/>
                <w:lang w:eastAsia="ja-JP"/>
              </w:rPr>
            </w:pPr>
          </w:p>
        </w:tc>
        <w:tc>
          <w:tcPr>
            <w:tcW w:w="1921"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5D11A4">
            <w:pPr>
              <w:jc w:val="both"/>
              <w:rPr>
                <w:rFonts w:asciiTheme="minorHAnsi" w:hAnsiTheme="minorHAnsi"/>
                <w:sz w:val="20"/>
                <w:szCs w:val="20"/>
                <w:lang w:eastAsia="ja-JP"/>
              </w:rPr>
            </w:pPr>
          </w:p>
        </w:tc>
        <w:tc>
          <w:tcPr>
            <w:tcW w:w="1899"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344278" w:rsidRPr="00F14737" w:rsidRDefault="00344278">
            <w:pPr>
              <w:rPr>
                <w:rFonts w:asciiTheme="minorHAnsi" w:hAnsiTheme="minorHAnsi"/>
                <w:sz w:val="20"/>
                <w:szCs w:val="20"/>
              </w:rPr>
            </w:pPr>
          </w:p>
        </w:tc>
        <w:tc>
          <w:tcPr>
            <w:tcW w:w="1701"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344278" w:rsidRPr="00F14737" w:rsidRDefault="00344278" w:rsidP="005D11A4">
            <w:pPr>
              <w:jc w:val="both"/>
              <w:rPr>
                <w:rFonts w:asciiTheme="minorHAnsi" w:hAnsiTheme="minorHAnsi"/>
                <w:sz w:val="20"/>
                <w:szCs w:val="20"/>
                <w:lang w:eastAsia="ja-JP"/>
              </w:rPr>
            </w:pPr>
          </w:p>
        </w:tc>
      </w:tr>
    </w:tbl>
    <w:p w:rsidR="00484243" w:rsidRPr="009E7E10" w:rsidRDefault="00484243" w:rsidP="00484243">
      <w:pPr>
        <w:jc w:val="center"/>
        <w:rPr>
          <w:rFonts w:asciiTheme="minorHAnsi" w:hAnsiTheme="minorHAnsi"/>
          <w:sz w:val="20"/>
          <w:szCs w:val="20"/>
          <w:lang w:eastAsia="ja-JP"/>
        </w:rPr>
      </w:pPr>
      <w:r>
        <w:rPr>
          <w:rFonts w:asciiTheme="minorHAnsi" w:hAnsiTheme="minorHAnsi"/>
          <w:sz w:val="20"/>
          <w:szCs w:val="20"/>
          <w:lang w:eastAsia="ja-JP"/>
        </w:rPr>
        <w:t>Table 12: Internal Interfaces</w:t>
      </w:r>
    </w:p>
    <w:p w:rsidR="00344278" w:rsidRPr="00A07649" w:rsidRDefault="00344278" w:rsidP="00484243">
      <w:pPr>
        <w:jc w:val="center"/>
        <w:rPr>
          <w:rFonts w:asciiTheme="minorHAnsi" w:hAnsiTheme="minorHAnsi"/>
          <w:lang w:eastAsia="ja-JP"/>
        </w:rPr>
      </w:pPr>
    </w:p>
    <w:p w:rsidR="00344278" w:rsidRPr="00A07649" w:rsidRDefault="00344278" w:rsidP="00C4657B">
      <w:pPr>
        <w:rPr>
          <w:rFonts w:asciiTheme="minorHAnsi" w:hAnsiTheme="minorHAnsi"/>
          <w:lang w:eastAsia="ja-JP"/>
        </w:rPr>
      </w:pPr>
    </w:p>
    <w:p w:rsidR="00DA7A14" w:rsidRPr="00A07649" w:rsidRDefault="00DA7A14" w:rsidP="003B05FF">
      <w:pPr>
        <w:pStyle w:val="Heading3"/>
      </w:pPr>
      <w:bookmarkStart w:id="106" w:name="_Toc372526934"/>
      <w:r w:rsidRPr="00A07649">
        <w:t>External Communication</w:t>
      </w:r>
      <w:bookmarkEnd w:id="106"/>
    </w:p>
    <w:tbl>
      <w:tblPr>
        <w:tblW w:w="4798" w:type="pct"/>
        <w:jc w:val="center"/>
        <w:tblInd w:w="-89" w:type="dxa"/>
        <w:tblCellMar>
          <w:left w:w="0" w:type="dxa"/>
          <w:right w:w="0" w:type="dxa"/>
        </w:tblCellMar>
        <w:tblLook w:val="04A0"/>
      </w:tblPr>
      <w:tblGrid>
        <w:gridCol w:w="1739"/>
        <w:gridCol w:w="1774"/>
        <w:gridCol w:w="2010"/>
        <w:gridCol w:w="1715"/>
        <w:gridCol w:w="1703"/>
      </w:tblGrid>
      <w:tr w:rsidR="000604C1" w:rsidRPr="00F14737" w:rsidTr="00F14737">
        <w:trPr>
          <w:cantSplit/>
          <w:trHeight w:val="642"/>
          <w:tblHeader/>
          <w:jc w:val="center"/>
        </w:trPr>
        <w:tc>
          <w:tcPr>
            <w:tcW w:w="1739"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0604C1" w:rsidRPr="00F14737" w:rsidRDefault="000604C1" w:rsidP="005D11A4">
            <w:pPr>
              <w:spacing w:before="120" w:after="120"/>
              <w:jc w:val="center"/>
              <w:rPr>
                <w:rFonts w:asciiTheme="minorHAnsi" w:hAnsiTheme="minorHAnsi"/>
                <w:sz w:val="20"/>
                <w:szCs w:val="20"/>
              </w:rPr>
            </w:pPr>
            <w:r w:rsidRPr="00F14737">
              <w:rPr>
                <w:rFonts w:asciiTheme="minorHAnsi" w:hAnsiTheme="minorHAnsi"/>
                <w:b/>
                <w:bCs/>
                <w:sz w:val="20"/>
                <w:szCs w:val="20"/>
              </w:rPr>
              <w:t>From / To System</w:t>
            </w:r>
          </w:p>
        </w:tc>
        <w:tc>
          <w:tcPr>
            <w:tcW w:w="1774"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0604C1" w:rsidRPr="00F14737" w:rsidRDefault="000604C1" w:rsidP="005D11A4">
            <w:pPr>
              <w:spacing w:before="120" w:after="120"/>
              <w:rPr>
                <w:rFonts w:asciiTheme="minorHAnsi" w:hAnsiTheme="minorHAnsi"/>
                <w:sz w:val="20"/>
                <w:szCs w:val="20"/>
              </w:rPr>
            </w:pPr>
            <w:r w:rsidRPr="00F14737">
              <w:rPr>
                <w:rFonts w:asciiTheme="minorHAnsi" w:hAnsiTheme="minorHAnsi"/>
                <w:b/>
                <w:bCs/>
                <w:sz w:val="20"/>
                <w:szCs w:val="20"/>
              </w:rPr>
              <w:t xml:space="preserve">Data being sent </w:t>
            </w:r>
          </w:p>
        </w:tc>
        <w:tc>
          <w:tcPr>
            <w:tcW w:w="2010"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0604C1" w:rsidRPr="00F14737" w:rsidRDefault="000604C1" w:rsidP="005D11A4">
            <w:pPr>
              <w:spacing w:before="120" w:after="120"/>
              <w:jc w:val="both"/>
              <w:rPr>
                <w:rFonts w:asciiTheme="minorHAnsi" w:hAnsiTheme="minorHAnsi"/>
                <w:sz w:val="20"/>
                <w:szCs w:val="20"/>
              </w:rPr>
            </w:pPr>
            <w:r w:rsidRPr="00F14737">
              <w:rPr>
                <w:rFonts w:asciiTheme="minorHAnsi" w:hAnsiTheme="minorHAnsi"/>
                <w:b/>
                <w:bCs/>
                <w:sz w:val="20"/>
                <w:szCs w:val="20"/>
              </w:rPr>
              <w:t xml:space="preserve">Purpose </w:t>
            </w:r>
          </w:p>
        </w:tc>
        <w:tc>
          <w:tcPr>
            <w:tcW w:w="1715"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0604C1" w:rsidRPr="00F14737" w:rsidRDefault="000604C1" w:rsidP="005D11A4">
            <w:pPr>
              <w:spacing w:before="120" w:after="120"/>
              <w:jc w:val="both"/>
              <w:rPr>
                <w:rFonts w:asciiTheme="minorHAnsi" w:hAnsiTheme="minorHAnsi"/>
                <w:sz w:val="20"/>
                <w:szCs w:val="20"/>
              </w:rPr>
            </w:pPr>
            <w:r w:rsidRPr="00F14737">
              <w:rPr>
                <w:rFonts w:asciiTheme="minorHAnsi" w:hAnsiTheme="minorHAnsi"/>
                <w:b/>
                <w:bCs/>
                <w:sz w:val="20"/>
                <w:szCs w:val="20"/>
              </w:rPr>
              <w:t xml:space="preserve">Protocol </w:t>
            </w:r>
          </w:p>
        </w:tc>
        <w:tc>
          <w:tcPr>
            <w:tcW w:w="1703"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0604C1" w:rsidRPr="00F14737" w:rsidRDefault="000604C1" w:rsidP="005D11A4">
            <w:pPr>
              <w:spacing w:before="120" w:after="120"/>
              <w:jc w:val="both"/>
              <w:rPr>
                <w:rFonts w:asciiTheme="minorHAnsi" w:hAnsiTheme="minorHAnsi"/>
                <w:sz w:val="20"/>
                <w:szCs w:val="20"/>
              </w:rPr>
            </w:pPr>
            <w:r w:rsidRPr="00F14737">
              <w:rPr>
                <w:rFonts w:asciiTheme="minorHAnsi" w:hAnsiTheme="minorHAnsi"/>
                <w:b/>
                <w:bCs/>
                <w:sz w:val="20"/>
                <w:szCs w:val="20"/>
              </w:rPr>
              <w:t xml:space="preserve">Security Implications </w:t>
            </w:r>
          </w:p>
        </w:tc>
      </w:tr>
      <w:tr w:rsidR="000604C1" w:rsidRPr="00F14737" w:rsidTr="00F14737">
        <w:trPr>
          <w:cantSplit/>
          <w:trHeight w:val="332"/>
          <w:jc w:val="center"/>
        </w:trPr>
        <w:tc>
          <w:tcPr>
            <w:tcW w:w="1739"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344278" w:rsidP="005D11A4">
            <w:pPr>
              <w:jc w:val="both"/>
              <w:rPr>
                <w:rFonts w:asciiTheme="minorHAnsi" w:hAnsiTheme="minorHAnsi"/>
                <w:sz w:val="20"/>
                <w:szCs w:val="20"/>
                <w:lang w:eastAsia="ja-JP"/>
              </w:rPr>
            </w:pPr>
            <w:r w:rsidRPr="00F14737">
              <w:rPr>
                <w:rFonts w:asciiTheme="minorHAnsi" w:hAnsiTheme="minorHAnsi"/>
                <w:sz w:val="20"/>
                <w:szCs w:val="20"/>
                <w:lang w:eastAsia="ja-JP"/>
              </w:rPr>
              <w:t>Bank</w:t>
            </w:r>
            <w:r w:rsidR="005F1AD0" w:rsidRPr="00F14737">
              <w:rPr>
                <w:rFonts w:asciiTheme="minorHAnsi" w:hAnsiTheme="minorHAnsi"/>
                <w:sz w:val="20"/>
                <w:szCs w:val="20"/>
                <w:lang w:eastAsia="ja-JP"/>
              </w:rPr>
              <w:t xml:space="preserve"> Channels</w:t>
            </w:r>
          </w:p>
        </w:tc>
        <w:tc>
          <w:tcPr>
            <w:tcW w:w="1774"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C17C62" w:rsidP="005D11A4">
            <w:pPr>
              <w:jc w:val="both"/>
              <w:rPr>
                <w:rFonts w:asciiTheme="minorHAnsi" w:hAnsiTheme="minorHAnsi"/>
                <w:sz w:val="20"/>
                <w:szCs w:val="20"/>
                <w:lang w:eastAsia="ja-JP"/>
              </w:rPr>
            </w:pPr>
            <w:r w:rsidRPr="00F14737">
              <w:rPr>
                <w:rFonts w:asciiTheme="minorHAnsi" w:hAnsiTheme="minorHAnsi"/>
                <w:sz w:val="20"/>
                <w:szCs w:val="20"/>
                <w:lang w:eastAsia="ja-JP"/>
              </w:rPr>
              <w:t>Customer Data, Policy Data.</w:t>
            </w:r>
          </w:p>
        </w:tc>
        <w:tc>
          <w:tcPr>
            <w:tcW w:w="2010"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C17C62" w:rsidP="005D11A4">
            <w:pPr>
              <w:jc w:val="both"/>
              <w:rPr>
                <w:rFonts w:asciiTheme="minorHAnsi" w:hAnsiTheme="minorHAnsi"/>
                <w:sz w:val="20"/>
                <w:szCs w:val="20"/>
                <w:lang w:eastAsia="ja-JP"/>
              </w:rPr>
            </w:pPr>
            <w:r w:rsidRPr="00F14737">
              <w:rPr>
                <w:rFonts w:asciiTheme="minorHAnsi" w:hAnsiTheme="minorHAnsi"/>
                <w:sz w:val="20"/>
                <w:szCs w:val="20"/>
                <w:lang w:eastAsia="ja-JP"/>
              </w:rPr>
              <w:t>Access AGW through NTT Gateway to create Corporate Proposals.</w:t>
            </w:r>
          </w:p>
        </w:tc>
        <w:tc>
          <w:tcPr>
            <w:tcW w:w="171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C17C62" w:rsidP="005D11A4">
            <w:pPr>
              <w:jc w:val="both"/>
              <w:rPr>
                <w:rFonts w:asciiTheme="minorHAnsi" w:hAnsiTheme="minorHAnsi"/>
                <w:sz w:val="20"/>
                <w:szCs w:val="20"/>
                <w:lang w:eastAsia="ja-JP"/>
              </w:rPr>
            </w:pPr>
            <w:r w:rsidRPr="00F14737">
              <w:rPr>
                <w:rFonts w:asciiTheme="minorHAnsi" w:hAnsiTheme="minorHAnsi"/>
                <w:sz w:val="20"/>
                <w:szCs w:val="20"/>
                <w:lang w:eastAsia="ja-JP"/>
              </w:rPr>
              <w:t>HTTP</w:t>
            </w:r>
          </w:p>
        </w:tc>
        <w:tc>
          <w:tcPr>
            <w:tcW w:w="1703"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C17C62" w:rsidP="005D11A4">
            <w:pPr>
              <w:jc w:val="both"/>
              <w:rPr>
                <w:rFonts w:asciiTheme="minorHAnsi" w:hAnsiTheme="minorHAnsi"/>
                <w:sz w:val="20"/>
                <w:szCs w:val="20"/>
                <w:lang w:eastAsia="ja-JP"/>
              </w:rPr>
            </w:pPr>
            <w:r w:rsidRPr="00F14737">
              <w:rPr>
                <w:rFonts w:asciiTheme="minorHAnsi" w:hAnsiTheme="minorHAnsi"/>
                <w:sz w:val="20"/>
                <w:szCs w:val="20"/>
                <w:lang w:eastAsia="ja-JP"/>
              </w:rPr>
              <w:t>Through Trust Association between iWin and AGW</w:t>
            </w:r>
          </w:p>
        </w:tc>
      </w:tr>
      <w:tr w:rsidR="000604C1" w:rsidRPr="00F14737" w:rsidTr="00F14737">
        <w:trPr>
          <w:cantSplit/>
          <w:trHeight w:val="462"/>
          <w:jc w:val="center"/>
        </w:trPr>
        <w:tc>
          <w:tcPr>
            <w:tcW w:w="1739"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0604C1" w:rsidRPr="00F14737" w:rsidRDefault="000604C1" w:rsidP="005D11A4">
            <w:pPr>
              <w:spacing w:before="120" w:after="120"/>
              <w:rPr>
                <w:rFonts w:asciiTheme="minorHAnsi" w:hAnsiTheme="minorHAnsi"/>
                <w:sz w:val="20"/>
                <w:szCs w:val="20"/>
              </w:rPr>
            </w:pPr>
          </w:p>
        </w:tc>
        <w:tc>
          <w:tcPr>
            <w:tcW w:w="1774"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0604C1" w:rsidRPr="00F14737" w:rsidRDefault="000604C1" w:rsidP="005D11A4">
            <w:pPr>
              <w:spacing w:before="120" w:after="120"/>
              <w:rPr>
                <w:rFonts w:asciiTheme="minorHAnsi" w:hAnsiTheme="minorHAnsi"/>
                <w:sz w:val="20"/>
                <w:szCs w:val="20"/>
              </w:rPr>
            </w:pPr>
          </w:p>
        </w:tc>
        <w:tc>
          <w:tcPr>
            <w:tcW w:w="201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0604C1" w:rsidRPr="00F14737" w:rsidRDefault="000604C1" w:rsidP="005D11A4">
            <w:pPr>
              <w:spacing w:before="120" w:after="120"/>
              <w:rPr>
                <w:rFonts w:asciiTheme="minorHAnsi" w:hAnsiTheme="minorHAnsi"/>
                <w:sz w:val="20"/>
                <w:szCs w:val="20"/>
              </w:rPr>
            </w:pPr>
          </w:p>
        </w:tc>
        <w:tc>
          <w:tcPr>
            <w:tcW w:w="1715"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0604C1" w:rsidRPr="00F14737" w:rsidRDefault="000604C1" w:rsidP="005D11A4">
            <w:pPr>
              <w:spacing w:before="120" w:after="120"/>
              <w:rPr>
                <w:rFonts w:asciiTheme="minorHAnsi" w:hAnsiTheme="minorHAnsi"/>
                <w:sz w:val="20"/>
                <w:szCs w:val="20"/>
              </w:rPr>
            </w:pPr>
          </w:p>
        </w:tc>
        <w:tc>
          <w:tcPr>
            <w:tcW w:w="1703"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vAlign w:val="center"/>
            <w:hideMark/>
          </w:tcPr>
          <w:p w:rsidR="000604C1" w:rsidRPr="00F14737" w:rsidRDefault="000604C1" w:rsidP="005D11A4">
            <w:pPr>
              <w:spacing w:before="120" w:after="120"/>
              <w:rPr>
                <w:rFonts w:asciiTheme="minorHAnsi" w:hAnsiTheme="minorHAnsi"/>
                <w:sz w:val="20"/>
                <w:szCs w:val="20"/>
              </w:rPr>
            </w:pPr>
          </w:p>
        </w:tc>
      </w:tr>
      <w:tr w:rsidR="000604C1" w:rsidRPr="00F14737" w:rsidTr="00F14737">
        <w:trPr>
          <w:cantSplit/>
          <w:trHeight w:val="332"/>
          <w:jc w:val="center"/>
        </w:trPr>
        <w:tc>
          <w:tcPr>
            <w:tcW w:w="1739"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0604C1" w:rsidP="005D11A4">
            <w:pPr>
              <w:jc w:val="both"/>
              <w:rPr>
                <w:rFonts w:asciiTheme="minorHAnsi" w:hAnsiTheme="minorHAnsi"/>
                <w:sz w:val="20"/>
                <w:szCs w:val="20"/>
                <w:lang w:eastAsia="ja-JP"/>
              </w:rPr>
            </w:pPr>
          </w:p>
        </w:tc>
        <w:tc>
          <w:tcPr>
            <w:tcW w:w="1774"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0604C1" w:rsidP="005D11A4">
            <w:pPr>
              <w:jc w:val="both"/>
              <w:rPr>
                <w:rFonts w:asciiTheme="minorHAnsi" w:hAnsiTheme="minorHAnsi"/>
                <w:sz w:val="20"/>
                <w:szCs w:val="20"/>
                <w:lang w:eastAsia="ja-JP"/>
              </w:rPr>
            </w:pPr>
          </w:p>
        </w:tc>
        <w:tc>
          <w:tcPr>
            <w:tcW w:w="2010"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0604C1" w:rsidP="005D11A4">
            <w:pPr>
              <w:jc w:val="both"/>
              <w:rPr>
                <w:rFonts w:asciiTheme="minorHAnsi" w:hAnsiTheme="minorHAnsi"/>
                <w:sz w:val="20"/>
                <w:szCs w:val="20"/>
                <w:lang w:eastAsia="ja-JP"/>
              </w:rPr>
            </w:pPr>
          </w:p>
        </w:tc>
        <w:tc>
          <w:tcPr>
            <w:tcW w:w="1715"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0604C1" w:rsidP="005D11A4">
            <w:pPr>
              <w:jc w:val="both"/>
              <w:rPr>
                <w:rFonts w:asciiTheme="minorHAnsi" w:hAnsiTheme="minorHAnsi"/>
                <w:sz w:val="20"/>
                <w:szCs w:val="20"/>
                <w:lang w:eastAsia="ja-JP"/>
              </w:rPr>
            </w:pPr>
          </w:p>
        </w:tc>
        <w:tc>
          <w:tcPr>
            <w:tcW w:w="1703"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vAlign w:val="center"/>
            <w:hideMark/>
          </w:tcPr>
          <w:p w:rsidR="000604C1" w:rsidRPr="00F14737" w:rsidRDefault="000604C1" w:rsidP="005D11A4">
            <w:pPr>
              <w:jc w:val="both"/>
              <w:rPr>
                <w:rFonts w:asciiTheme="minorHAnsi" w:hAnsiTheme="minorHAnsi"/>
                <w:sz w:val="20"/>
                <w:szCs w:val="20"/>
                <w:lang w:eastAsia="ja-JP"/>
              </w:rPr>
            </w:pPr>
          </w:p>
        </w:tc>
      </w:tr>
    </w:tbl>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13</w:t>
      </w:r>
      <w:r w:rsidR="00484243">
        <w:rPr>
          <w:rFonts w:asciiTheme="minorHAnsi" w:hAnsiTheme="minorHAnsi"/>
          <w:sz w:val="20"/>
          <w:szCs w:val="20"/>
          <w:lang w:eastAsia="ja-JP"/>
        </w:rPr>
        <w:t>: External Interfaces</w:t>
      </w:r>
    </w:p>
    <w:p w:rsidR="000604C1" w:rsidRPr="00A07649" w:rsidRDefault="000604C1" w:rsidP="00484243">
      <w:pPr>
        <w:jc w:val="center"/>
        <w:rPr>
          <w:rFonts w:asciiTheme="minorHAnsi" w:hAnsiTheme="minorHAnsi"/>
          <w:lang w:eastAsia="ja-JP"/>
        </w:rPr>
      </w:pPr>
    </w:p>
    <w:p w:rsidR="00DA7A14" w:rsidRPr="00A07649" w:rsidRDefault="00DA7A14" w:rsidP="00D5771A">
      <w:pPr>
        <w:pStyle w:val="Heading1"/>
      </w:pPr>
      <w:bookmarkStart w:id="107" w:name="_Toc372526935"/>
      <w:r w:rsidRPr="00A07649">
        <w:lastRenderedPageBreak/>
        <w:t>Supplementary Specification</w:t>
      </w:r>
      <w:bookmarkEnd w:id="107"/>
    </w:p>
    <w:p w:rsidR="00DA7A14" w:rsidRPr="00A07649" w:rsidRDefault="00DA7A14" w:rsidP="003B05FF">
      <w:pPr>
        <w:pStyle w:val="Heading3"/>
      </w:pPr>
      <w:bookmarkStart w:id="108" w:name="_Toc372526936"/>
      <w:r w:rsidRPr="00A07649">
        <w:t>Application and Software Standards</w:t>
      </w:r>
      <w:bookmarkEnd w:id="108"/>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8B7886" w:rsidRPr="00F14737" w:rsidTr="00F14737">
        <w:trPr>
          <w:trHeight w:val="530"/>
          <w:tblHeader/>
        </w:trPr>
        <w:tc>
          <w:tcPr>
            <w:tcW w:w="7560" w:type="dxa"/>
            <w:shd w:val="clear" w:color="auto" w:fill="003300"/>
          </w:tcPr>
          <w:p w:rsidR="008B7886" w:rsidRPr="00F14737" w:rsidRDefault="008B7886" w:rsidP="002D18DA">
            <w:pPr>
              <w:rPr>
                <w:rFonts w:asciiTheme="minorHAnsi" w:hAnsiTheme="minorHAnsi"/>
                <w:b/>
                <w:sz w:val="20"/>
                <w:szCs w:val="20"/>
              </w:rPr>
            </w:pPr>
            <w:r w:rsidRPr="00F14737">
              <w:rPr>
                <w:rFonts w:asciiTheme="minorHAnsi" w:hAnsiTheme="minorHAnsi"/>
                <w:b/>
                <w:sz w:val="20"/>
                <w:szCs w:val="20"/>
              </w:rPr>
              <w:t>Requirement Description</w:t>
            </w:r>
          </w:p>
        </w:tc>
        <w:tc>
          <w:tcPr>
            <w:tcW w:w="1530" w:type="dxa"/>
            <w:shd w:val="clear" w:color="auto" w:fill="003300"/>
          </w:tcPr>
          <w:p w:rsidR="008B7886" w:rsidRPr="00F14737" w:rsidRDefault="008B7886" w:rsidP="002D18DA">
            <w:pPr>
              <w:rPr>
                <w:rFonts w:asciiTheme="minorHAnsi" w:hAnsiTheme="minorHAnsi"/>
                <w:b/>
                <w:sz w:val="20"/>
                <w:szCs w:val="20"/>
              </w:rPr>
            </w:pPr>
            <w:r w:rsidRPr="00F14737">
              <w:rPr>
                <w:rFonts w:asciiTheme="minorHAnsi" w:hAnsiTheme="minorHAnsi"/>
                <w:b/>
                <w:sz w:val="20"/>
                <w:szCs w:val="20"/>
              </w:rPr>
              <w:t>Priority</w:t>
            </w:r>
          </w:p>
          <w:p w:rsidR="008B7886" w:rsidRPr="00F14737" w:rsidRDefault="008B7886" w:rsidP="002D18DA">
            <w:pPr>
              <w:rPr>
                <w:rFonts w:asciiTheme="minorHAnsi" w:hAnsiTheme="minorHAnsi"/>
                <w:b/>
                <w:sz w:val="20"/>
                <w:szCs w:val="20"/>
              </w:rPr>
            </w:pPr>
            <w:r w:rsidRPr="00F14737">
              <w:rPr>
                <w:rFonts w:asciiTheme="minorHAnsi" w:hAnsiTheme="minorHAnsi"/>
                <w:b/>
                <w:sz w:val="20"/>
                <w:szCs w:val="20"/>
              </w:rPr>
              <w:t>(M/D/U)*</w:t>
            </w:r>
          </w:p>
        </w:tc>
      </w:tr>
      <w:tr w:rsidR="008B7886" w:rsidRPr="00F14737" w:rsidTr="008B7886">
        <w:tc>
          <w:tcPr>
            <w:tcW w:w="7560" w:type="dxa"/>
          </w:tcPr>
          <w:p w:rsidR="008B7886" w:rsidRPr="00F14737" w:rsidRDefault="00552848" w:rsidP="002D18DA">
            <w:pPr>
              <w:rPr>
                <w:rFonts w:asciiTheme="minorHAnsi" w:hAnsiTheme="minorHAnsi"/>
                <w:sz w:val="20"/>
                <w:szCs w:val="20"/>
              </w:rPr>
            </w:pPr>
            <w:r w:rsidRPr="00552848">
              <w:rPr>
                <w:rFonts w:asciiTheme="minorHAnsi" w:hAnsiTheme="minorHAnsi"/>
                <w:b/>
                <w:sz w:val="20"/>
                <w:szCs w:val="20"/>
              </w:rPr>
              <w:t>Compliance:</w:t>
            </w:r>
            <w:r>
              <w:rPr>
                <w:rFonts w:asciiTheme="minorHAnsi" w:hAnsiTheme="minorHAnsi"/>
                <w:sz w:val="20"/>
                <w:szCs w:val="20"/>
              </w:rPr>
              <w:t xml:space="preserve"> The SPI Portal must be compliant to the software standards and guidelines of MLJ</w:t>
            </w:r>
          </w:p>
        </w:tc>
        <w:tc>
          <w:tcPr>
            <w:tcW w:w="1530" w:type="dxa"/>
          </w:tcPr>
          <w:p w:rsidR="008B7886" w:rsidRPr="00F14737" w:rsidRDefault="00552848" w:rsidP="002D18DA">
            <w:pPr>
              <w:rPr>
                <w:rFonts w:asciiTheme="minorHAnsi" w:hAnsiTheme="minorHAnsi"/>
                <w:sz w:val="20"/>
                <w:szCs w:val="20"/>
              </w:rPr>
            </w:pPr>
            <w:r>
              <w:rPr>
                <w:rFonts w:asciiTheme="minorHAnsi" w:hAnsiTheme="minorHAnsi"/>
                <w:sz w:val="20"/>
                <w:szCs w:val="20"/>
              </w:rPr>
              <w:t>M</w:t>
            </w:r>
          </w:p>
        </w:tc>
      </w:tr>
      <w:tr w:rsidR="008B7886" w:rsidRPr="00F14737" w:rsidTr="008B7886">
        <w:tc>
          <w:tcPr>
            <w:tcW w:w="7560" w:type="dxa"/>
          </w:tcPr>
          <w:p w:rsidR="008B7886" w:rsidRPr="00F14737" w:rsidRDefault="008B7886" w:rsidP="002D18DA">
            <w:pPr>
              <w:rPr>
                <w:rFonts w:asciiTheme="minorHAnsi" w:hAnsiTheme="minorHAnsi"/>
                <w:sz w:val="20"/>
                <w:szCs w:val="20"/>
              </w:rPr>
            </w:pPr>
          </w:p>
        </w:tc>
        <w:tc>
          <w:tcPr>
            <w:tcW w:w="1530" w:type="dxa"/>
          </w:tcPr>
          <w:p w:rsidR="008B7886" w:rsidRPr="00F14737" w:rsidRDefault="008B7886" w:rsidP="002D18DA">
            <w:pPr>
              <w:rPr>
                <w:rFonts w:asciiTheme="minorHAnsi" w:hAnsiTheme="minorHAnsi"/>
                <w:sz w:val="20"/>
                <w:szCs w:val="20"/>
              </w:rPr>
            </w:pPr>
          </w:p>
        </w:tc>
      </w:tr>
      <w:tr w:rsidR="008B7886" w:rsidRPr="00F14737" w:rsidTr="008B7886">
        <w:tc>
          <w:tcPr>
            <w:tcW w:w="7560" w:type="dxa"/>
          </w:tcPr>
          <w:p w:rsidR="008B7886" w:rsidRPr="00F14737" w:rsidRDefault="008B7886" w:rsidP="002D18DA">
            <w:pPr>
              <w:rPr>
                <w:rFonts w:asciiTheme="minorHAnsi" w:hAnsiTheme="minorHAnsi"/>
                <w:sz w:val="20"/>
                <w:szCs w:val="20"/>
              </w:rPr>
            </w:pPr>
          </w:p>
        </w:tc>
        <w:tc>
          <w:tcPr>
            <w:tcW w:w="1530" w:type="dxa"/>
          </w:tcPr>
          <w:p w:rsidR="008B7886" w:rsidRPr="00F14737" w:rsidRDefault="008B7886" w:rsidP="002D18DA">
            <w:pPr>
              <w:rPr>
                <w:rFonts w:asciiTheme="minorHAnsi" w:hAnsiTheme="minorHAnsi"/>
                <w:sz w:val="20"/>
                <w:szCs w:val="20"/>
              </w:rPr>
            </w:pPr>
          </w:p>
        </w:tc>
      </w:tr>
    </w:tbl>
    <w:p w:rsidR="008B7886" w:rsidRPr="00F14737" w:rsidRDefault="008B7886" w:rsidP="008B7886">
      <w:pPr>
        <w:rPr>
          <w:rFonts w:asciiTheme="minorHAnsi" w:hAnsiTheme="minorHAnsi"/>
          <w:sz w:val="20"/>
          <w:szCs w:val="20"/>
        </w:rPr>
      </w:pPr>
      <w:r w:rsidRPr="00F14737">
        <w:rPr>
          <w:rFonts w:asciiTheme="minorHAnsi" w:hAnsiTheme="minorHAnsi"/>
          <w:sz w:val="20"/>
          <w:szCs w:val="20"/>
        </w:rPr>
        <w:t>*Mandatory / Desired / Useful</w:t>
      </w:r>
    </w:p>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14</w:t>
      </w:r>
      <w:r w:rsidR="00484243">
        <w:rPr>
          <w:rFonts w:asciiTheme="minorHAnsi" w:hAnsiTheme="minorHAnsi"/>
          <w:sz w:val="20"/>
          <w:szCs w:val="20"/>
          <w:lang w:eastAsia="ja-JP"/>
        </w:rPr>
        <w:t>: Application and Software Standards</w:t>
      </w:r>
    </w:p>
    <w:p w:rsidR="008B7886" w:rsidRPr="00484243" w:rsidRDefault="008B7886" w:rsidP="00484243">
      <w:pPr>
        <w:jc w:val="center"/>
        <w:rPr>
          <w:rFonts w:asciiTheme="minorHAnsi" w:hAnsiTheme="minorHAnsi"/>
          <w:sz w:val="20"/>
          <w:szCs w:val="20"/>
          <w:lang w:eastAsia="ja-JP"/>
        </w:rPr>
      </w:pPr>
    </w:p>
    <w:p w:rsidR="00CC1C49" w:rsidRDefault="00CC1C49" w:rsidP="003B05FF">
      <w:pPr>
        <w:pStyle w:val="Heading3"/>
      </w:pPr>
      <w:bookmarkStart w:id="109" w:name="_Toc372526937"/>
      <w:r w:rsidRPr="00A07649">
        <w:t>Mobile Enablement</w:t>
      </w:r>
      <w:bookmarkEnd w:id="109"/>
    </w:p>
    <w:p w:rsidR="00EB3C2C" w:rsidRPr="00EB3C2C" w:rsidRDefault="00EB3C2C" w:rsidP="00EB3C2C">
      <w:pPr>
        <w:rPr>
          <w:rFonts w:asciiTheme="minorHAnsi" w:hAnsiTheme="minorHAnsi"/>
          <w:sz w:val="20"/>
          <w:szCs w:val="20"/>
          <w:lang w:eastAsia="ja-JP"/>
        </w:rPr>
      </w:pPr>
      <w:r w:rsidRPr="00EB3C2C">
        <w:rPr>
          <w:rFonts w:asciiTheme="minorHAnsi" w:hAnsiTheme="minorHAnsi"/>
          <w:sz w:val="20"/>
          <w:szCs w:val="20"/>
          <w:highlight w:val="yellow"/>
          <w:lang w:eastAsia="ja-JP"/>
        </w:rPr>
        <w:t>&lt;&lt;TBD&gt;&gt;</w:t>
      </w:r>
    </w:p>
    <w:p w:rsidR="00EB3C2C" w:rsidRPr="00EB3C2C" w:rsidRDefault="00EB3C2C" w:rsidP="00EB3C2C">
      <w:pPr>
        <w:rPr>
          <w:rFonts w:asciiTheme="minorHAnsi" w:hAnsiTheme="minorHAnsi"/>
          <w:sz w:val="20"/>
          <w:szCs w:val="20"/>
          <w:lang w:eastAsia="ja-JP"/>
        </w:rPr>
      </w:pPr>
    </w:p>
    <w:p w:rsidR="00CC1C49" w:rsidRDefault="00CC1C49" w:rsidP="003B05FF">
      <w:pPr>
        <w:pStyle w:val="Heading3"/>
      </w:pPr>
      <w:bookmarkStart w:id="110" w:name="_Toc372526938"/>
      <w:r w:rsidRPr="00A07649">
        <w:t>Offline Access Requirement</w:t>
      </w:r>
      <w:bookmarkEnd w:id="110"/>
    </w:p>
    <w:p w:rsidR="00EB3C2C" w:rsidRPr="00EB3C2C" w:rsidRDefault="00EB3C2C" w:rsidP="00EB3C2C">
      <w:pPr>
        <w:rPr>
          <w:rFonts w:asciiTheme="minorHAnsi" w:hAnsiTheme="minorHAnsi"/>
          <w:sz w:val="20"/>
          <w:szCs w:val="20"/>
          <w:lang w:eastAsia="ja-JP"/>
        </w:rPr>
      </w:pPr>
      <w:r w:rsidRPr="00EB3C2C">
        <w:rPr>
          <w:rFonts w:asciiTheme="minorHAnsi" w:hAnsiTheme="minorHAnsi"/>
          <w:sz w:val="20"/>
          <w:szCs w:val="20"/>
          <w:highlight w:val="yellow"/>
          <w:lang w:eastAsia="ja-JP"/>
        </w:rPr>
        <w:t>&lt;&lt;TBD&gt;&gt;</w:t>
      </w:r>
    </w:p>
    <w:p w:rsidR="00DA7A14" w:rsidRPr="00A07649" w:rsidRDefault="00DA7A14" w:rsidP="003B05FF">
      <w:pPr>
        <w:pStyle w:val="Heading3"/>
      </w:pPr>
      <w:bookmarkStart w:id="111" w:name="_Toc372526939"/>
      <w:r w:rsidRPr="00A07649">
        <w:t>Hardware Standards</w:t>
      </w:r>
      <w:bookmarkEnd w:id="111"/>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8B7886" w:rsidRPr="00F14737" w:rsidTr="00F14737">
        <w:trPr>
          <w:trHeight w:val="530"/>
          <w:tblHeader/>
        </w:trPr>
        <w:tc>
          <w:tcPr>
            <w:tcW w:w="7560" w:type="dxa"/>
            <w:shd w:val="clear" w:color="auto" w:fill="003300"/>
          </w:tcPr>
          <w:p w:rsidR="008B7886" w:rsidRPr="00F14737" w:rsidRDefault="008B7886" w:rsidP="002D18DA">
            <w:pPr>
              <w:rPr>
                <w:rFonts w:asciiTheme="minorHAnsi" w:hAnsiTheme="minorHAnsi"/>
                <w:b/>
                <w:sz w:val="20"/>
                <w:szCs w:val="20"/>
              </w:rPr>
            </w:pPr>
            <w:r w:rsidRPr="00F14737">
              <w:rPr>
                <w:rFonts w:asciiTheme="minorHAnsi" w:hAnsiTheme="minorHAnsi"/>
                <w:b/>
                <w:sz w:val="20"/>
                <w:szCs w:val="20"/>
              </w:rPr>
              <w:t>Requirement Description</w:t>
            </w:r>
          </w:p>
        </w:tc>
        <w:tc>
          <w:tcPr>
            <w:tcW w:w="1530" w:type="dxa"/>
            <w:shd w:val="clear" w:color="auto" w:fill="003300"/>
          </w:tcPr>
          <w:p w:rsidR="008B7886" w:rsidRPr="00F14737" w:rsidRDefault="008B7886" w:rsidP="002D18DA">
            <w:pPr>
              <w:rPr>
                <w:rFonts w:asciiTheme="minorHAnsi" w:hAnsiTheme="minorHAnsi"/>
                <w:b/>
                <w:sz w:val="20"/>
                <w:szCs w:val="20"/>
              </w:rPr>
            </w:pPr>
            <w:r w:rsidRPr="00F14737">
              <w:rPr>
                <w:rFonts w:asciiTheme="minorHAnsi" w:hAnsiTheme="minorHAnsi"/>
                <w:b/>
                <w:sz w:val="20"/>
                <w:szCs w:val="20"/>
              </w:rPr>
              <w:t>Priority</w:t>
            </w:r>
          </w:p>
          <w:p w:rsidR="008B7886" w:rsidRPr="00F14737" w:rsidRDefault="008B7886" w:rsidP="002D18DA">
            <w:pPr>
              <w:rPr>
                <w:rFonts w:asciiTheme="minorHAnsi" w:hAnsiTheme="minorHAnsi"/>
                <w:b/>
                <w:sz w:val="20"/>
                <w:szCs w:val="20"/>
              </w:rPr>
            </w:pPr>
            <w:r w:rsidRPr="00F14737">
              <w:rPr>
                <w:rFonts w:asciiTheme="minorHAnsi" w:hAnsiTheme="minorHAnsi"/>
                <w:b/>
                <w:sz w:val="20"/>
                <w:szCs w:val="20"/>
              </w:rPr>
              <w:t>(M/D/U)*</w:t>
            </w:r>
          </w:p>
        </w:tc>
      </w:tr>
      <w:tr w:rsidR="005200F3" w:rsidRPr="00F14737" w:rsidTr="002D18DA">
        <w:tc>
          <w:tcPr>
            <w:tcW w:w="7560" w:type="dxa"/>
          </w:tcPr>
          <w:p w:rsidR="005200F3" w:rsidRPr="00F14737" w:rsidRDefault="005200F3" w:rsidP="005200F3">
            <w:pPr>
              <w:rPr>
                <w:rFonts w:asciiTheme="minorHAnsi" w:hAnsiTheme="minorHAnsi"/>
                <w:sz w:val="20"/>
                <w:szCs w:val="20"/>
              </w:rPr>
            </w:pPr>
            <w:r w:rsidRPr="00552848">
              <w:rPr>
                <w:rFonts w:asciiTheme="minorHAnsi" w:hAnsiTheme="minorHAnsi"/>
                <w:b/>
                <w:sz w:val="20"/>
                <w:szCs w:val="20"/>
              </w:rPr>
              <w:t>Compliance:</w:t>
            </w:r>
            <w:r>
              <w:rPr>
                <w:rFonts w:asciiTheme="minorHAnsi" w:hAnsiTheme="minorHAnsi"/>
                <w:sz w:val="20"/>
                <w:szCs w:val="20"/>
              </w:rPr>
              <w:t xml:space="preserve"> The SPI Portal must be compliant to the hardware standards and guidelines of MLJ</w:t>
            </w:r>
          </w:p>
        </w:tc>
        <w:tc>
          <w:tcPr>
            <w:tcW w:w="1530" w:type="dxa"/>
          </w:tcPr>
          <w:p w:rsidR="005200F3" w:rsidRPr="00F14737" w:rsidRDefault="005200F3" w:rsidP="002D18DA">
            <w:pPr>
              <w:rPr>
                <w:rFonts w:asciiTheme="minorHAnsi" w:hAnsiTheme="minorHAnsi"/>
                <w:sz w:val="20"/>
                <w:szCs w:val="20"/>
              </w:rPr>
            </w:pPr>
            <w:r>
              <w:rPr>
                <w:rFonts w:asciiTheme="minorHAnsi" w:hAnsiTheme="minorHAnsi"/>
                <w:sz w:val="20"/>
                <w:szCs w:val="20"/>
              </w:rPr>
              <w:t>M</w:t>
            </w:r>
          </w:p>
        </w:tc>
      </w:tr>
      <w:tr w:rsidR="005200F3" w:rsidRPr="00F14737" w:rsidTr="002D18DA">
        <w:tc>
          <w:tcPr>
            <w:tcW w:w="7560" w:type="dxa"/>
          </w:tcPr>
          <w:p w:rsidR="005200F3" w:rsidRPr="00F14737" w:rsidRDefault="005200F3" w:rsidP="002D18DA">
            <w:pPr>
              <w:rPr>
                <w:rFonts w:asciiTheme="minorHAnsi" w:hAnsiTheme="minorHAnsi"/>
                <w:sz w:val="20"/>
                <w:szCs w:val="20"/>
              </w:rPr>
            </w:pPr>
          </w:p>
        </w:tc>
        <w:tc>
          <w:tcPr>
            <w:tcW w:w="1530" w:type="dxa"/>
          </w:tcPr>
          <w:p w:rsidR="005200F3" w:rsidRPr="00F14737" w:rsidRDefault="005200F3" w:rsidP="002D18DA">
            <w:pPr>
              <w:rPr>
                <w:rFonts w:asciiTheme="minorHAnsi" w:hAnsiTheme="minorHAnsi"/>
                <w:sz w:val="20"/>
                <w:szCs w:val="20"/>
              </w:rPr>
            </w:pPr>
          </w:p>
        </w:tc>
      </w:tr>
      <w:tr w:rsidR="005200F3" w:rsidRPr="00F14737" w:rsidTr="002D18DA">
        <w:tc>
          <w:tcPr>
            <w:tcW w:w="7560" w:type="dxa"/>
          </w:tcPr>
          <w:p w:rsidR="005200F3" w:rsidRPr="00F14737" w:rsidRDefault="005200F3" w:rsidP="002D18DA">
            <w:pPr>
              <w:rPr>
                <w:rFonts w:asciiTheme="minorHAnsi" w:hAnsiTheme="minorHAnsi"/>
                <w:sz w:val="20"/>
                <w:szCs w:val="20"/>
              </w:rPr>
            </w:pPr>
          </w:p>
        </w:tc>
        <w:tc>
          <w:tcPr>
            <w:tcW w:w="1530" w:type="dxa"/>
          </w:tcPr>
          <w:p w:rsidR="005200F3" w:rsidRPr="00F14737" w:rsidRDefault="005200F3" w:rsidP="002D18DA">
            <w:pPr>
              <w:rPr>
                <w:rFonts w:asciiTheme="minorHAnsi" w:hAnsiTheme="minorHAnsi"/>
                <w:sz w:val="20"/>
                <w:szCs w:val="20"/>
              </w:rPr>
            </w:pPr>
          </w:p>
        </w:tc>
      </w:tr>
    </w:tbl>
    <w:p w:rsidR="008B7886" w:rsidRPr="00F14737" w:rsidRDefault="008B7886" w:rsidP="008B7886">
      <w:pPr>
        <w:rPr>
          <w:rFonts w:asciiTheme="minorHAnsi" w:hAnsiTheme="minorHAnsi"/>
          <w:sz w:val="20"/>
          <w:szCs w:val="20"/>
        </w:rPr>
      </w:pPr>
      <w:r w:rsidRPr="00F14737">
        <w:rPr>
          <w:rFonts w:asciiTheme="minorHAnsi" w:hAnsiTheme="minorHAnsi"/>
          <w:sz w:val="20"/>
          <w:szCs w:val="20"/>
        </w:rPr>
        <w:t>*Mandatory / Desired / Useful</w:t>
      </w:r>
    </w:p>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15</w:t>
      </w:r>
      <w:r w:rsidR="00484243">
        <w:rPr>
          <w:rFonts w:asciiTheme="minorHAnsi" w:hAnsiTheme="minorHAnsi"/>
          <w:sz w:val="20"/>
          <w:szCs w:val="20"/>
          <w:lang w:eastAsia="ja-JP"/>
        </w:rPr>
        <w:t>: Hardware Standards</w:t>
      </w:r>
    </w:p>
    <w:p w:rsidR="008B7886" w:rsidRPr="00484243" w:rsidRDefault="008B7886" w:rsidP="00484243">
      <w:pPr>
        <w:jc w:val="center"/>
        <w:rPr>
          <w:rFonts w:asciiTheme="minorHAnsi" w:hAnsiTheme="minorHAnsi"/>
          <w:sz w:val="20"/>
          <w:szCs w:val="20"/>
          <w:lang w:eastAsia="ja-JP"/>
        </w:rPr>
      </w:pPr>
    </w:p>
    <w:p w:rsidR="00DA7A14" w:rsidRDefault="00DA7A14" w:rsidP="003B05FF">
      <w:pPr>
        <w:pStyle w:val="Heading3"/>
      </w:pPr>
      <w:bookmarkStart w:id="112" w:name="_Toc372526940"/>
      <w:r w:rsidRPr="00A07649">
        <w:t>Access and Security Standards</w:t>
      </w:r>
      <w:bookmarkEnd w:id="112"/>
    </w:p>
    <w:p w:rsidR="00194D51" w:rsidRDefault="00194D51" w:rsidP="00194D51">
      <w:pPr>
        <w:jc w:val="both"/>
        <w:rPr>
          <w:rFonts w:asciiTheme="minorHAnsi" w:hAnsiTheme="minorHAnsi"/>
          <w:sz w:val="20"/>
          <w:szCs w:val="20"/>
          <w:lang w:eastAsia="ja-JP"/>
        </w:rPr>
      </w:pPr>
      <w:r w:rsidRPr="00194D51">
        <w:rPr>
          <w:rFonts w:asciiTheme="minorHAnsi" w:hAnsiTheme="minorHAnsi"/>
          <w:sz w:val="20"/>
          <w:szCs w:val="20"/>
          <w:lang w:eastAsia="ja-JP"/>
        </w:rPr>
        <w:t>The SPI Portal should be available to all existing and new users (Agency</w:t>
      </w:r>
      <w:r w:rsidR="00F4057E">
        <w:rPr>
          <w:rFonts w:asciiTheme="minorHAnsi" w:hAnsiTheme="minorHAnsi"/>
          <w:sz w:val="20"/>
          <w:szCs w:val="20"/>
          <w:lang w:eastAsia="ja-JP"/>
        </w:rPr>
        <w:t>, Bank and Internal</w:t>
      </w:r>
      <w:r w:rsidRPr="00194D51">
        <w:rPr>
          <w:rFonts w:asciiTheme="minorHAnsi" w:hAnsiTheme="minorHAnsi"/>
          <w:sz w:val="20"/>
          <w:szCs w:val="20"/>
          <w:lang w:eastAsia="ja-JP"/>
        </w:rPr>
        <w:t>). The Agent Web user repository and other user repositories that are brought under the SPI portal federation will form the basis for user registry. Application access rights should be defined through the respective application's administrative module.</w:t>
      </w:r>
    </w:p>
    <w:p w:rsidR="00194D51" w:rsidRPr="00194D51" w:rsidRDefault="00194D51" w:rsidP="00194D51">
      <w:pPr>
        <w:jc w:val="both"/>
        <w:rPr>
          <w:rFonts w:asciiTheme="minorHAnsi" w:hAnsiTheme="minorHAnsi"/>
          <w:sz w:val="20"/>
          <w:szCs w:val="20"/>
          <w:lang w:eastAsia="ja-JP"/>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8B7886" w:rsidRPr="00A07649" w:rsidTr="00F14737">
        <w:trPr>
          <w:trHeight w:val="530"/>
          <w:tblHeader/>
        </w:trPr>
        <w:tc>
          <w:tcPr>
            <w:tcW w:w="7560" w:type="dxa"/>
            <w:shd w:val="clear" w:color="auto" w:fill="003300"/>
          </w:tcPr>
          <w:p w:rsidR="008B7886" w:rsidRPr="00A07649" w:rsidRDefault="008B7886" w:rsidP="002D18DA">
            <w:pPr>
              <w:rPr>
                <w:rFonts w:asciiTheme="minorHAnsi" w:hAnsiTheme="minorHAnsi"/>
                <w:b/>
                <w:sz w:val="22"/>
                <w:szCs w:val="22"/>
              </w:rPr>
            </w:pPr>
            <w:r w:rsidRPr="00A07649">
              <w:rPr>
                <w:rFonts w:asciiTheme="minorHAnsi" w:hAnsiTheme="minorHAnsi"/>
                <w:b/>
                <w:sz w:val="22"/>
                <w:szCs w:val="22"/>
              </w:rPr>
              <w:t>Requirement Description</w:t>
            </w:r>
          </w:p>
        </w:tc>
        <w:tc>
          <w:tcPr>
            <w:tcW w:w="1530" w:type="dxa"/>
            <w:shd w:val="clear" w:color="auto" w:fill="003300"/>
          </w:tcPr>
          <w:p w:rsidR="008B7886" w:rsidRPr="00A07649" w:rsidRDefault="008B7886" w:rsidP="002D18DA">
            <w:pPr>
              <w:rPr>
                <w:rFonts w:asciiTheme="minorHAnsi" w:hAnsiTheme="minorHAnsi"/>
                <w:b/>
                <w:sz w:val="22"/>
                <w:szCs w:val="22"/>
              </w:rPr>
            </w:pPr>
            <w:r w:rsidRPr="00A07649">
              <w:rPr>
                <w:rFonts w:asciiTheme="minorHAnsi" w:hAnsiTheme="minorHAnsi"/>
                <w:b/>
                <w:sz w:val="22"/>
                <w:szCs w:val="22"/>
              </w:rPr>
              <w:t>Priority</w:t>
            </w:r>
          </w:p>
          <w:p w:rsidR="008B7886" w:rsidRPr="00A07649" w:rsidRDefault="008B7886" w:rsidP="002D18DA">
            <w:pPr>
              <w:rPr>
                <w:rFonts w:asciiTheme="minorHAnsi" w:hAnsiTheme="minorHAnsi"/>
                <w:b/>
                <w:sz w:val="22"/>
                <w:szCs w:val="22"/>
              </w:rPr>
            </w:pPr>
            <w:r w:rsidRPr="00A07649">
              <w:rPr>
                <w:rFonts w:asciiTheme="minorHAnsi" w:hAnsiTheme="minorHAnsi"/>
                <w:b/>
                <w:szCs w:val="22"/>
              </w:rPr>
              <w:t>(M/D/U)*</w:t>
            </w:r>
          </w:p>
        </w:tc>
      </w:tr>
      <w:tr w:rsidR="008B7886" w:rsidRPr="00A07649" w:rsidTr="002D18DA">
        <w:tc>
          <w:tcPr>
            <w:tcW w:w="7560" w:type="dxa"/>
          </w:tcPr>
          <w:p w:rsidR="008B7886" w:rsidRPr="00194D51" w:rsidRDefault="00194D51" w:rsidP="00BE1CED">
            <w:pPr>
              <w:rPr>
                <w:rFonts w:asciiTheme="minorHAnsi" w:hAnsiTheme="minorHAnsi"/>
                <w:sz w:val="20"/>
                <w:szCs w:val="20"/>
              </w:rPr>
            </w:pPr>
            <w:r w:rsidRPr="00194D51">
              <w:rPr>
                <w:rFonts w:asciiTheme="minorHAnsi" w:hAnsiTheme="minorHAnsi"/>
                <w:b/>
                <w:sz w:val="20"/>
                <w:szCs w:val="20"/>
              </w:rPr>
              <w:t xml:space="preserve">Authentication – </w:t>
            </w:r>
            <w:r w:rsidRPr="00194D51">
              <w:rPr>
                <w:rFonts w:asciiTheme="minorHAnsi" w:hAnsiTheme="minorHAnsi"/>
                <w:sz w:val="20"/>
                <w:szCs w:val="20"/>
              </w:rPr>
              <w:t xml:space="preserve">All users connecting to </w:t>
            </w:r>
            <w:r>
              <w:rPr>
                <w:rFonts w:asciiTheme="minorHAnsi" w:hAnsiTheme="minorHAnsi"/>
                <w:sz w:val="20"/>
                <w:szCs w:val="20"/>
              </w:rPr>
              <w:t>the Portal will be authenticated against the federated</w:t>
            </w:r>
            <w:r w:rsidRPr="00194D51">
              <w:rPr>
                <w:rFonts w:asciiTheme="minorHAnsi" w:hAnsiTheme="minorHAnsi"/>
                <w:sz w:val="20"/>
                <w:szCs w:val="20"/>
              </w:rPr>
              <w:t xml:space="preserve"> user re</w:t>
            </w:r>
            <w:r>
              <w:rPr>
                <w:rFonts w:asciiTheme="minorHAnsi" w:hAnsiTheme="minorHAnsi"/>
                <w:sz w:val="20"/>
                <w:szCs w:val="20"/>
              </w:rPr>
              <w:t>pository</w:t>
            </w:r>
            <w:r w:rsidRPr="00194D51">
              <w:rPr>
                <w:rFonts w:asciiTheme="minorHAnsi" w:hAnsiTheme="minorHAnsi"/>
                <w:sz w:val="20"/>
                <w:szCs w:val="20"/>
              </w:rPr>
              <w:t xml:space="preserve">. The credential information is expected to be propagated from </w:t>
            </w:r>
            <w:r>
              <w:rPr>
                <w:rFonts w:asciiTheme="minorHAnsi" w:hAnsiTheme="minorHAnsi"/>
                <w:sz w:val="20"/>
                <w:szCs w:val="20"/>
              </w:rPr>
              <w:t xml:space="preserve">SPI Portal to the application that is accessed. In case of internal users (HQ Users) </w:t>
            </w:r>
            <w:r w:rsidR="00BE1CED">
              <w:rPr>
                <w:rFonts w:asciiTheme="minorHAnsi" w:hAnsiTheme="minorHAnsi"/>
                <w:sz w:val="20"/>
                <w:szCs w:val="20"/>
              </w:rPr>
              <w:t xml:space="preserve">the </w:t>
            </w:r>
            <w:r>
              <w:rPr>
                <w:rFonts w:asciiTheme="minorHAnsi" w:hAnsiTheme="minorHAnsi"/>
                <w:sz w:val="20"/>
                <w:szCs w:val="20"/>
              </w:rPr>
              <w:t xml:space="preserve"> </w:t>
            </w:r>
            <w:r w:rsidRPr="00194D51">
              <w:rPr>
                <w:rFonts w:asciiTheme="minorHAnsi" w:hAnsiTheme="minorHAnsi"/>
                <w:sz w:val="20"/>
                <w:szCs w:val="20"/>
              </w:rPr>
              <w:t xml:space="preserve"> Windows Logon </w:t>
            </w:r>
            <w:r w:rsidR="00BE1CED">
              <w:rPr>
                <w:rFonts w:asciiTheme="minorHAnsi" w:hAnsiTheme="minorHAnsi"/>
                <w:sz w:val="20"/>
                <w:szCs w:val="20"/>
              </w:rPr>
              <w:t>credentials are propagated to the portal.</w:t>
            </w:r>
          </w:p>
        </w:tc>
        <w:tc>
          <w:tcPr>
            <w:tcW w:w="1530" w:type="dxa"/>
          </w:tcPr>
          <w:p w:rsidR="008B7886" w:rsidRPr="00A07649" w:rsidRDefault="00D50A01" w:rsidP="00D50A01">
            <w:pPr>
              <w:jc w:val="center"/>
              <w:rPr>
                <w:rFonts w:asciiTheme="minorHAnsi" w:hAnsiTheme="minorHAnsi"/>
                <w:sz w:val="22"/>
                <w:szCs w:val="22"/>
              </w:rPr>
            </w:pPr>
            <w:r>
              <w:rPr>
                <w:rFonts w:asciiTheme="minorHAnsi" w:hAnsiTheme="minorHAnsi"/>
                <w:sz w:val="22"/>
                <w:szCs w:val="22"/>
              </w:rPr>
              <w:t>M</w:t>
            </w:r>
          </w:p>
        </w:tc>
      </w:tr>
      <w:tr w:rsidR="008B7886" w:rsidRPr="00A07649" w:rsidTr="002D18DA">
        <w:tc>
          <w:tcPr>
            <w:tcW w:w="7560" w:type="dxa"/>
          </w:tcPr>
          <w:p w:rsidR="008B7886" w:rsidRPr="00217F77" w:rsidRDefault="00C35B7C" w:rsidP="00C35B7C">
            <w:pPr>
              <w:jc w:val="both"/>
              <w:rPr>
                <w:rFonts w:asciiTheme="minorHAnsi" w:hAnsiTheme="minorHAnsi"/>
                <w:sz w:val="20"/>
                <w:szCs w:val="20"/>
              </w:rPr>
            </w:pPr>
            <w:r w:rsidRPr="00217F77">
              <w:rPr>
                <w:rFonts w:asciiTheme="minorHAnsi" w:hAnsiTheme="minorHAnsi"/>
                <w:b/>
                <w:sz w:val="20"/>
                <w:szCs w:val="20"/>
              </w:rPr>
              <w:t xml:space="preserve">Authorization </w:t>
            </w:r>
            <w:r w:rsidRPr="00217F77">
              <w:rPr>
                <w:rFonts w:asciiTheme="minorHAnsi" w:hAnsiTheme="minorHAnsi"/>
                <w:sz w:val="20"/>
                <w:szCs w:val="20"/>
              </w:rPr>
              <w:t>– SPI Portal will have a designated Portal Administrator user, capable of granting access rights and privileges to Agents, internal and other end users. Any user accessing the Portal should have the necessary authorization to perform such an operation. Authorization decision will be role based. Authenticated user will be verified against application roles before allowing an operation</w:t>
            </w:r>
            <w:r w:rsidR="00217F77" w:rsidRPr="00217F77">
              <w:rPr>
                <w:rFonts w:asciiTheme="minorHAnsi" w:hAnsiTheme="minorHAnsi"/>
                <w:sz w:val="20"/>
                <w:szCs w:val="20"/>
              </w:rPr>
              <w:t>.</w:t>
            </w:r>
          </w:p>
        </w:tc>
        <w:tc>
          <w:tcPr>
            <w:tcW w:w="1530" w:type="dxa"/>
          </w:tcPr>
          <w:p w:rsidR="008B7886" w:rsidRPr="00A07649" w:rsidRDefault="00D50A01" w:rsidP="00D50A01">
            <w:pPr>
              <w:jc w:val="center"/>
              <w:rPr>
                <w:rFonts w:asciiTheme="minorHAnsi" w:hAnsiTheme="minorHAnsi"/>
                <w:sz w:val="22"/>
                <w:szCs w:val="22"/>
              </w:rPr>
            </w:pPr>
            <w:r>
              <w:rPr>
                <w:rFonts w:asciiTheme="minorHAnsi" w:hAnsiTheme="minorHAnsi"/>
                <w:sz w:val="22"/>
                <w:szCs w:val="22"/>
              </w:rPr>
              <w:t>M</w:t>
            </w:r>
          </w:p>
        </w:tc>
      </w:tr>
      <w:tr w:rsidR="008B7886" w:rsidRPr="00A07649" w:rsidTr="002D18DA">
        <w:tc>
          <w:tcPr>
            <w:tcW w:w="7560" w:type="dxa"/>
          </w:tcPr>
          <w:p w:rsidR="008B7886" w:rsidRPr="00217F77" w:rsidRDefault="00217F77" w:rsidP="00217F77">
            <w:pPr>
              <w:jc w:val="both"/>
              <w:rPr>
                <w:rFonts w:asciiTheme="minorHAnsi" w:hAnsiTheme="minorHAnsi"/>
                <w:sz w:val="20"/>
                <w:szCs w:val="20"/>
              </w:rPr>
            </w:pPr>
            <w:r w:rsidRPr="00217F77">
              <w:rPr>
                <w:rFonts w:asciiTheme="minorHAnsi" w:hAnsiTheme="minorHAnsi"/>
                <w:b/>
                <w:sz w:val="20"/>
                <w:szCs w:val="20"/>
              </w:rPr>
              <w:t xml:space="preserve">Encryption – </w:t>
            </w:r>
            <w:r w:rsidRPr="00217F77">
              <w:rPr>
                <w:rFonts w:asciiTheme="minorHAnsi" w:hAnsiTheme="minorHAnsi"/>
                <w:sz w:val="20"/>
                <w:szCs w:val="20"/>
              </w:rPr>
              <w:t xml:space="preserve">All information movement (entering or leaving) is classified as </w:t>
            </w:r>
            <w:r>
              <w:rPr>
                <w:rFonts w:asciiTheme="minorHAnsi" w:hAnsiTheme="minorHAnsi"/>
                <w:sz w:val="20"/>
                <w:szCs w:val="20"/>
              </w:rPr>
              <w:t>“</w:t>
            </w:r>
            <w:r w:rsidRPr="00217F77">
              <w:rPr>
                <w:rFonts w:asciiTheme="minorHAnsi" w:hAnsiTheme="minorHAnsi"/>
                <w:sz w:val="20"/>
                <w:szCs w:val="20"/>
              </w:rPr>
              <w:t>Sensitive</w:t>
            </w:r>
            <w:r>
              <w:rPr>
                <w:rFonts w:asciiTheme="minorHAnsi" w:hAnsiTheme="minorHAnsi"/>
                <w:sz w:val="20"/>
                <w:szCs w:val="20"/>
              </w:rPr>
              <w:t>”</w:t>
            </w:r>
            <w:r w:rsidRPr="00217F77">
              <w:rPr>
                <w:rFonts w:asciiTheme="minorHAnsi" w:hAnsiTheme="minorHAnsi"/>
                <w:sz w:val="20"/>
                <w:szCs w:val="20"/>
              </w:rPr>
              <w:t xml:space="preserve"> and must be secure at all times. The data must be encrypted and adhere to the </w:t>
            </w:r>
            <w:r>
              <w:rPr>
                <w:rFonts w:asciiTheme="minorHAnsi" w:hAnsiTheme="minorHAnsi"/>
                <w:sz w:val="20"/>
                <w:szCs w:val="20"/>
              </w:rPr>
              <w:t xml:space="preserve">Manulife </w:t>
            </w:r>
            <w:r w:rsidRPr="00217F77">
              <w:rPr>
                <w:rFonts w:asciiTheme="minorHAnsi" w:hAnsiTheme="minorHAnsi"/>
                <w:sz w:val="20"/>
                <w:szCs w:val="20"/>
              </w:rPr>
              <w:t>security policy / encryption standards.</w:t>
            </w:r>
          </w:p>
        </w:tc>
        <w:tc>
          <w:tcPr>
            <w:tcW w:w="1530" w:type="dxa"/>
          </w:tcPr>
          <w:p w:rsidR="008B7886" w:rsidRPr="00A07649" w:rsidRDefault="00D50A01" w:rsidP="00D50A01">
            <w:pPr>
              <w:jc w:val="center"/>
              <w:rPr>
                <w:rFonts w:asciiTheme="minorHAnsi" w:hAnsiTheme="minorHAnsi"/>
                <w:sz w:val="22"/>
                <w:szCs w:val="22"/>
              </w:rPr>
            </w:pPr>
            <w:r>
              <w:rPr>
                <w:rFonts w:asciiTheme="minorHAnsi" w:hAnsiTheme="minorHAnsi"/>
                <w:sz w:val="22"/>
                <w:szCs w:val="22"/>
              </w:rPr>
              <w:t>M</w:t>
            </w:r>
          </w:p>
        </w:tc>
      </w:tr>
      <w:tr w:rsidR="005C70D1" w:rsidRPr="00A07649" w:rsidTr="002D18DA">
        <w:tc>
          <w:tcPr>
            <w:tcW w:w="7560" w:type="dxa"/>
          </w:tcPr>
          <w:p w:rsidR="005C70D1" w:rsidRPr="00E326E3" w:rsidRDefault="00E326E3" w:rsidP="00E326E3">
            <w:pPr>
              <w:jc w:val="both"/>
              <w:rPr>
                <w:rFonts w:asciiTheme="minorHAnsi" w:hAnsiTheme="minorHAnsi"/>
                <w:b/>
                <w:sz w:val="20"/>
                <w:szCs w:val="20"/>
              </w:rPr>
            </w:pPr>
            <w:r w:rsidRPr="00E326E3">
              <w:rPr>
                <w:rFonts w:asciiTheme="minorHAnsi" w:hAnsiTheme="minorHAnsi"/>
                <w:b/>
                <w:sz w:val="20"/>
                <w:szCs w:val="20"/>
              </w:rPr>
              <w:t xml:space="preserve">Host Security – </w:t>
            </w:r>
            <w:r w:rsidRPr="00E326E3">
              <w:rPr>
                <w:rFonts w:asciiTheme="minorHAnsi" w:hAnsiTheme="minorHAnsi"/>
                <w:sz w:val="20"/>
                <w:szCs w:val="20"/>
              </w:rPr>
              <w:t xml:space="preserve">The </w:t>
            </w:r>
            <w:r>
              <w:rPr>
                <w:rFonts w:asciiTheme="minorHAnsi" w:hAnsiTheme="minorHAnsi"/>
                <w:sz w:val="20"/>
                <w:szCs w:val="20"/>
              </w:rPr>
              <w:t>SPI Portal</w:t>
            </w:r>
            <w:r w:rsidRPr="00E326E3">
              <w:rPr>
                <w:rFonts w:asciiTheme="minorHAnsi" w:hAnsiTheme="minorHAnsi"/>
                <w:sz w:val="20"/>
                <w:szCs w:val="20"/>
              </w:rPr>
              <w:t xml:space="preserve"> architecture encompasses firewall in front of any interaction with it. All communication will be handled through https (Web Services</w:t>
            </w:r>
            <w:r>
              <w:rPr>
                <w:rFonts w:asciiTheme="minorHAnsi" w:hAnsiTheme="minorHAnsi"/>
                <w:sz w:val="20"/>
                <w:szCs w:val="20"/>
              </w:rPr>
              <w:t xml:space="preserve">). </w:t>
            </w:r>
          </w:p>
        </w:tc>
        <w:tc>
          <w:tcPr>
            <w:tcW w:w="1530" w:type="dxa"/>
          </w:tcPr>
          <w:p w:rsidR="005C70D1" w:rsidRPr="00A07649" w:rsidRDefault="00D50A01" w:rsidP="00D50A01">
            <w:pPr>
              <w:jc w:val="center"/>
              <w:rPr>
                <w:rFonts w:asciiTheme="minorHAnsi" w:hAnsiTheme="minorHAnsi"/>
                <w:sz w:val="22"/>
                <w:szCs w:val="22"/>
              </w:rPr>
            </w:pPr>
            <w:r>
              <w:rPr>
                <w:rFonts w:asciiTheme="minorHAnsi" w:hAnsiTheme="minorHAnsi"/>
                <w:sz w:val="22"/>
                <w:szCs w:val="22"/>
              </w:rPr>
              <w:t>M</w:t>
            </w:r>
          </w:p>
        </w:tc>
      </w:tr>
    </w:tbl>
    <w:p w:rsidR="008B7886" w:rsidRDefault="008B7886" w:rsidP="008B7886">
      <w:pPr>
        <w:rPr>
          <w:rFonts w:asciiTheme="minorHAnsi" w:hAnsiTheme="minorHAnsi"/>
          <w:sz w:val="20"/>
          <w:szCs w:val="20"/>
        </w:rPr>
      </w:pPr>
      <w:r w:rsidRPr="00F14737">
        <w:rPr>
          <w:rFonts w:asciiTheme="minorHAnsi" w:hAnsiTheme="minorHAnsi"/>
          <w:sz w:val="20"/>
          <w:szCs w:val="20"/>
        </w:rPr>
        <w:t>*Mandatory / Desired / Useful</w:t>
      </w:r>
    </w:p>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16</w:t>
      </w:r>
      <w:r w:rsidR="00484243">
        <w:rPr>
          <w:rFonts w:asciiTheme="minorHAnsi" w:hAnsiTheme="minorHAnsi"/>
          <w:sz w:val="20"/>
          <w:szCs w:val="20"/>
          <w:lang w:eastAsia="ja-JP"/>
        </w:rPr>
        <w:t>: Access and Security Standards</w:t>
      </w:r>
    </w:p>
    <w:p w:rsidR="00DA7A14" w:rsidRDefault="00DA7A14" w:rsidP="003B05FF">
      <w:pPr>
        <w:pStyle w:val="Heading3"/>
      </w:pPr>
      <w:bookmarkStart w:id="113" w:name="_Toc372526941"/>
      <w:r w:rsidRPr="00A07649">
        <w:lastRenderedPageBreak/>
        <w:t>Environmental and Location Factors</w:t>
      </w:r>
      <w:bookmarkEnd w:id="113"/>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5200F3" w:rsidRPr="00A07649" w:rsidTr="00D45ED9">
        <w:trPr>
          <w:trHeight w:val="530"/>
          <w:tblHeader/>
        </w:trPr>
        <w:tc>
          <w:tcPr>
            <w:tcW w:w="7560" w:type="dxa"/>
            <w:shd w:val="clear" w:color="auto" w:fill="003300"/>
          </w:tcPr>
          <w:p w:rsidR="005200F3" w:rsidRPr="000A435E" w:rsidRDefault="005200F3" w:rsidP="00D45ED9">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5200F3" w:rsidRPr="000A435E" w:rsidRDefault="005200F3" w:rsidP="00D45ED9">
            <w:pPr>
              <w:rPr>
                <w:rFonts w:asciiTheme="minorHAnsi" w:hAnsiTheme="minorHAnsi"/>
                <w:b/>
                <w:sz w:val="20"/>
                <w:szCs w:val="20"/>
              </w:rPr>
            </w:pPr>
            <w:r w:rsidRPr="000A435E">
              <w:rPr>
                <w:rFonts w:asciiTheme="minorHAnsi" w:hAnsiTheme="minorHAnsi"/>
                <w:b/>
                <w:sz w:val="20"/>
                <w:szCs w:val="20"/>
              </w:rPr>
              <w:t>Priority</w:t>
            </w:r>
          </w:p>
          <w:p w:rsidR="005200F3" w:rsidRPr="000A435E" w:rsidRDefault="005200F3" w:rsidP="00D45ED9">
            <w:pPr>
              <w:rPr>
                <w:rFonts w:asciiTheme="minorHAnsi" w:hAnsiTheme="minorHAnsi"/>
                <w:b/>
                <w:sz w:val="20"/>
                <w:szCs w:val="20"/>
              </w:rPr>
            </w:pPr>
            <w:r w:rsidRPr="000A435E">
              <w:rPr>
                <w:rFonts w:asciiTheme="minorHAnsi" w:hAnsiTheme="minorHAnsi"/>
                <w:b/>
                <w:sz w:val="20"/>
                <w:szCs w:val="20"/>
              </w:rPr>
              <w:t>(M/D/U)*</w:t>
            </w:r>
          </w:p>
        </w:tc>
      </w:tr>
      <w:tr w:rsidR="005200F3" w:rsidRPr="00A07649" w:rsidTr="00D45ED9">
        <w:tc>
          <w:tcPr>
            <w:tcW w:w="7560" w:type="dxa"/>
          </w:tcPr>
          <w:p w:rsidR="005200F3" w:rsidRPr="000A435E" w:rsidRDefault="005200F3" w:rsidP="005F692F">
            <w:pPr>
              <w:rPr>
                <w:rFonts w:asciiTheme="minorHAnsi" w:hAnsiTheme="minorHAnsi"/>
                <w:sz w:val="20"/>
                <w:szCs w:val="20"/>
              </w:rPr>
            </w:pPr>
            <w:r w:rsidRPr="000A435E">
              <w:rPr>
                <w:rFonts w:asciiTheme="minorHAnsi" w:hAnsiTheme="minorHAnsi"/>
                <w:sz w:val="20"/>
                <w:szCs w:val="20"/>
              </w:rPr>
              <w:t xml:space="preserve">The SPI Portal application should be accessible for any user from anywhere in </w:t>
            </w:r>
            <w:r w:rsidR="005F692F" w:rsidRPr="000A435E">
              <w:rPr>
                <w:rFonts w:asciiTheme="minorHAnsi" w:hAnsiTheme="minorHAnsi"/>
                <w:sz w:val="20"/>
                <w:szCs w:val="20"/>
              </w:rPr>
              <w:t>Japan</w:t>
            </w:r>
            <w:r w:rsidRPr="000A435E">
              <w:rPr>
                <w:rFonts w:asciiTheme="minorHAnsi" w:hAnsiTheme="minorHAnsi"/>
                <w:sz w:val="20"/>
                <w:szCs w:val="20"/>
              </w:rPr>
              <w:t>.</w:t>
            </w:r>
          </w:p>
        </w:tc>
        <w:tc>
          <w:tcPr>
            <w:tcW w:w="1530" w:type="dxa"/>
          </w:tcPr>
          <w:p w:rsidR="005200F3" w:rsidRPr="000A435E" w:rsidRDefault="005200F3" w:rsidP="00D50A01">
            <w:pPr>
              <w:jc w:val="center"/>
              <w:rPr>
                <w:rFonts w:asciiTheme="minorHAnsi" w:hAnsiTheme="minorHAnsi"/>
                <w:sz w:val="20"/>
                <w:szCs w:val="20"/>
              </w:rPr>
            </w:pPr>
            <w:r w:rsidRPr="000A435E">
              <w:rPr>
                <w:rFonts w:asciiTheme="minorHAnsi" w:hAnsiTheme="minorHAnsi"/>
                <w:sz w:val="20"/>
                <w:szCs w:val="20"/>
              </w:rPr>
              <w:t>M</w:t>
            </w:r>
          </w:p>
        </w:tc>
      </w:tr>
      <w:tr w:rsidR="005200F3" w:rsidRPr="00A07649" w:rsidTr="00D45ED9">
        <w:tc>
          <w:tcPr>
            <w:tcW w:w="7560" w:type="dxa"/>
          </w:tcPr>
          <w:p w:rsidR="005200F3" w:rsidRPr="000A435E" w:rsidRDefault="005200F3" w:rsidP="005F692F">
            <w:pPr>
              <w:rPr>
                <w:rFonts w:asciiTheme="minorHAnsi" w:hAnsiTheme="minorHAnsi"/>
                <w:sz w:val="20"/>
                <w:szCs w:val="20"/>
              </w:rPr>
            </w:pPr>
            <w:r w:rsidRPr="000A435E">
              <w:rPr>
                <w:rFonts w:asciiTheme="minorHAnsi" w:hAnsiTheme="minorHAnsi"/>
                <w:sz w:val="20"/>
                <w:szCs w:val="20"/>
              </w:rPr>
              <w:t>The SPI Portal should support all devices such as Tablets, Deskops and Laptops</w:t>
            </w:r>
          </w:p>
        </w:tc>
        <w:tc>
          <w:tcPr>
            <w:tcW w:w="1530" w:type="dxa"/>
          </w:tcPr>
          <w:p w:rsidR="005200F3" w:rsidRPr="000A435E" w:rsidRDefault="005200F3" w:rsidP="00D50A01">
            <w:pPr>
              <w:jc w:val="center"/>
              <w:rPr>
                <w:rFonts w:asciiTheme="minorHAnsi" w:hAnsiTheme="minorHAnsi"/>
                <w:sz w:val="20"/>
                <w:szCs w:val="20"/>
              </w:rPr>
            </w:pPr>
            <w:r w:rsidRPr="000A435E">
              <w:rPr>
                <w:rFonts w:asciiTheme="minorHAnsi" w:hAnsiTheme="minorHAnsi"/>
                <w:sz w:val="20"/>
                <w:szCs w:val="20"/>
              </w:rPr>
              <w:t>M</w:t>
            </w:r>
          </w:p>
        </w:tc>
      </w:tr>
      <w:tr w:rsidR="005200F3" w:rsidRPr="00A07649" w:rsidTr="00D45ED9">
        <w:tc>
          <w:tcPr>
            <w:tcW w:w="7560" w:type="dxa"/>
          </w:tcPr>
          <w:p w:rsidR="005200F3" w:rsidRPr="000A435E" w:rsidRDefault="005200F3" w:rsidP="00D45ED9">
            <w:pPr>
              <w:rPr>
                <w:rFonts w:asciiTheme="minorHAnsi" w:hAnsiTheme="minorHAnsi"/>
                <w:sz w:val="20"/>
                <w:szCs w:val="20"/>
              </w:rPr>
            </w:pPr>
            <w:r w:rsidRPr="000A435E">
              <w:rPr>
                <w:rFonts w:asciiTheme="minorHAnsi" w:hAnsiTheme="minorHAnsi"/>
                <w:sz w:val="20"/>
                <w:szCs w:val="20"/>
              </w:rPr>
              <w:t>The SPI Portal should work on all popular browsers without any additional plug-in requirement</w:t>
            </w:r>
          </w:p>
        </w:tc>
        <w:tc>
          <w:tcPr>
            <w:tcW w:w="1530" w:type="dxa"/>
          </w:tcPr>
          <w:p w:rsidR="005200F3" w:rsidRPr="000A435E" w:rsidRDefault="005200F3" w:rsidP="00D50A01">
            <w:pPr>
              <w:jc w:val="center"/>
              <w:rPr>
                <w:rFonts w:asciiTheme="minorHAnsi" w:hAnsiTheme="minorHAnsi"/>
                <w:sz w:val="20"/>
                <w:szCs w:val="20"/>
              </w:rPr>
            </w:pPr>
            <w:r w:rsidRPr="000A435E">
              <w:rPr>
                <w:rFonts w:asciiTheme="minorHAnsi" w:hAnsiTheme="minorHAnsi"/>
                <w:sz w:val="20"/>
                <w:szCs w:val="20"/>
              </w:rPr>
              <w:t>M</w:t>
            </w:r>
          </w:p>
        </w:tc>
      </w:tr>
    </w:tbl>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17</w:t>
      </w:r>
      <w:r w:rsidR="00484243">
        <w:rPr>
          <w:rFonts w:asciiTheme="minorHAnsi" w:hAnsiTheme="minorHAnsi"/>
          <w:sz w:val="20"/>
          <w:szCs w:val="20"/>
          <w:lang w:eastAsia="ja-JP"/>
        </w:rPr>
        <w:t>: Environmental and Location Factors</w:t>
      </w:r>
    </w:p>
    <w:p w:rsidR="005200F3" w:rsidRPr="005200F3" w:rsidRDefault="005200F3" w:rsidP="00484243">
      <w:pPr>
        <w:jc w:val="center"/>
        <w:rPr>
          <w:rFonts w:asciiTheme="minorHAnsi" w:hAnsiTheme="minorHAnsi"/>
          <w:sz w:val="20"/>
          <w:szCs w:val="20"/>
          <w:lang w:eastAsia="ja-JP"/>
        </w:rPr>
      </w:pPr>
    </w:p>
    <w:p w:rsidR="00DA7A14" w:rsidRDefault="00DA7A14" w:rsidP="003B05FF">
      <w:pPr>
        <w:pStyle w:val="Heading3"/>
      </w:pPr>
      <w:bookmarkStart w:id="114" w:name="_Toc372526942"/>
      <w:r w:rsidRPr="00A07649">
        <w:t>Usability Standards</w:t>
      </w:r>
      <w:bookmarkEnd w:id="114"/>
    </w:p>
    <w:p w:rsidR="00B95F9F" w:rsidRDefault="00A76E21" w:rsidP="00B95F9F">
      <w:pPr>
        <w:rPr>
          <w:rFonts w:asciiTheme="minorHAnsi" w:hAnsiTheme="minorHAnsi"/>
          <w:sz w:val="20"/>
          <w:szCs w:val="20"/>
          <w:lang w:eastAsia="ja-JP"/>
        </w:rPr>
      </w:pPr>
      <w:r>
        <w:rPr>
          <w:rFonts w:asciiTheme="minorHAnsi" w:hAnsiTheme="minorHAnsi"/>
          <w:sz w:val="20"/>
          <w:szCs w:val="20"/>
          <w:lang w:eastAsia="ja-JP"/>
        </w:rPr>
        <w:t xml:space="preserve">The usability of the SPI Portal is primarily driven by the Agency users who are accessing the portal. However the Bank users have also confirmed their consent to adopt the new look and feel adopted for the portal. </w:t>
      </w:r>
    </w:p>
    <w:p w:rsidR="00A76E21" w:rsidRPr="00A76E21" w:rsidRDefault="00A76E21" w:rsidP="00B95F9F">
      <w:pPr>
        <w:rPr>
          <w:rFonts w:asciiTheme="minorHAnsi" w:hAnsiTheme="minorHAnsi"/>
          <w:sz w:val="20"/>
          <w:szCs w:val="20"/>
          <w:lang w:eastAsia="ja-JP"/>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B95F9F" w:rsidRPr="00B95F9F" w:rsidTr="003B05FF">
        <w:trPr>
          <w:trHeight w:val="530"/>
          <w:tblHeader/>
        </w:trPr>
        <w:tc>
          <w:tcPr>
            <w:tcW w:w="7560" w:type="dxa"/>
            <w:shd w:val="clear" w:color="auto" w:fill="003300"/>
          </w:tcPr>
          <w:p w:rsidR="00B95F9F" w:rsidRPr="00B95F9F" w:rsidRDefault="00B95F9F" w:rsidP="003B05FF">
            <w:pPr>
              <w:rPr>
                <w:rFonts w:asciiTheme="minorHAnsi" w:hAnsiTheme="minorHAnsi"/>
                <w:b/>
                <w:sz w:val="20"/>
                <w:szCs w:val="20"/>
              </w:rPr>
            </w:pPr>
            <w:r w:rsidRPr="00B95F9F">
              <w:rPr>
                <w:rFonts w:asciiTheme="minorHAnsi" w:hAnsiTheme="minorHAnsi"/>
                <w:b/>
                <w:sz w:val="20"/>
                <w:szCs w:val="20"/>
              </w:rPr>
              <w:t>Requirement Description</w:t>
            </w:r>
          </w:p>
        </w:tc>
        <w:tc>
          <w:tcPr>
            <w:tcW w:w="1530" w:type="dxa"/>
            <w:shd w:val="clear" w:color="auto" w:fill="003300"/>
          </w:tcPr>
          <w:p w:rsidR="00B95F9F" w:rsidRPr="00B95F9F" w:rsidRDefault="00B95F9F" w:rsidP="003B05FF">
            <w:pPr>
              <w:rPr>
                <w:rFonts w:asciiTheme="minorHAnsi" w:hAnsiTheme="minorHAnsi"/>
                <w:b/>
                <w:sz w:val="20"/>
                <w:szCs w:val="20"/>
              </w:rPr>
            </w:pPr>
            <w:r w:rsidRPr="00B95F9F">
              <w:rPr>
                <w:rFonts w:asciiTheme="minorHAnsi" w:hAnsiTheme="minorHAnsi"/>
                <w:b/>
                <w:sz w:val="20"/>
                <w:szCs w:val="20"/>
              </w:rPr>
              <w:t>Priority</w:t>
            </w:r>
          </w:p>
          <w:p w:rsidR="00B95F9F" w:rsidRPr="00B95F9F" w:rsidRDefault="00B95F9F" w:rsidP="003B05FF">
            <w:pPr>
              <w:rPr>
                <w:rFonts w:asciiTheme="minorHAnsi" w:hAnsiTheme="minorHAnsi"/>
                <w:b/>
                <w:sz w:val="20"/>
                <w:szCs w:val="20"/>
              </w:rPr>
            </w:pPr>
            <w:r w:rsidRPr="00B95F9F">
              <w:rPr>
                <w:rFonts w:asciiTheme="minorHAnsi" w:hAnsiTheme="minorHAnsi"/>
                <w:b/>
                <w:sz w:val="20"/>
                <w:szCs w:val="20"/>
              </w:rPr>
              <w:t>(M/D/U)*</w:t>
            </w:r>
          </w:p>
        </w:tc>
      </w:tr>
      <w:tr w:rsidR="00B95F9F" w:rsidRPr="00B95F9F" w:rsidTr="003B05FF">
        <w:tc>
          <w:tcPr>
            <w:tcW w:w="7560" w:type="dxa"/>
          </w:tcPr>
          <w:p w:rsidR="00B95F9F" w:rsidRPr="00B95F9F" w:rsidRDefault="008524FF" w:rsidP="008524FF">
            <w:pPr>
              <w:jc w:val="both"/>
              <w:rPr>
                <w:rFonts w:asciiTheme="minorHAnsi" w:hAnsiTheme="minorHAnsi"/>
                <w:sz w:val="20"/>
                <w:szCs w:val="20"/>
              </w:rPr>
            </w:pPr>
            <w:r w:rsidRPr="008524FF">
              <w:rPr>
                <w:rFonts w:asciiTheme="minorHAnsi" w:hAnsiTheme="minorHAnsi"/>
                <w:b/>
                <w:sz w:val="20"/>
                <w:szCs w:val="20"/>
              </w:rPr>
              <w:t>Language Support</w:t>
            </w:r>
            <w:r w:rsidRPr="008524FF">
              <w:rPr>
                <w:rFonts w:asciiTheme="minorHAnsi" w:hAnsiTheme="minorHAnsi"/>
                <w:sz w:val="20"/>
                <w:szCs w:val="20"/>
              </w:rPr>
              <w:t xml:space="preserve"> – SPI Portal will have support for Japanese and English (US), provisioning for other languages.</w:t>
            </w:r>
          </w:p>
        </w:tc>
        <w:tc>
          <w:tcPr>
            <w:tcW w:w="1530" w:type="dxa"/>
          </w:tcPr>
          <w:p w:rsidR="00B95F9F" w:rsidRPr="00B95F9F" w:rsidRDefault="00B95F9F" w:rsidP="00D50A01">
            <w:pPr>
              <w:jc w:val="center"/>
              <w:rPr>
                <w:rFonts w:asciiTheme="minorHAnsi" w:hAnsiTheme="minorHAnsi"/>
                <w:sz w:val="20"/>
                <w:szCs w:val="20"/>
              </w:rPr>
            </w:pPr>
            <w:r w:rsidRPr="00B95F9F">
              <w:rPr>
                <w:rFonts w:asciiTheme="minorHAnsi" w:hAnsiTheme="minorHAnsi"/>
                <w:sz w:val="20"/>
                <w:szCs w:val="20"/>
              </w:rPr>
              <w:t>M</w:t>
            </w:r>
          </w:p>
        </w:tc>
      </w:tr>
      <w:tr w:rsidR="00B95F9F" w:rsidRPr="00B95F9F" w:rsidTr="003B05FF">
        <w:tc>
          <w:tcPr>
            <w:tcW w:w="7560" w:type="dxa"/>
          </w:tcPr>
          <w:p w:rsidR="00B95F9F" w:rsidRDefault="008524FF" w:rsidP="003B05FF">
            <w:pPr>
              <w:rPr>
                <w:rFonts w:asciiTheme="minorHAnsi" w:hAnsiTheme="minorHAnsi"/>
                <w:sz w:val="20"/>
                <w:szCs w:val="20"/>
              </w:rPr>
            </w:pPr>
            <w:r w:rsidRPr="008524FF">
              <w:rPr>
                <w:rFonts w:asciiTheme="minorHAnsi" w:hAnsiTheme="minorHAnsi"/>
                <w:b/>
                <w:sz w:val="20"/>
                <w:szCs w:val="20"/>
              </w:rPr>
              <w:t>Multi Browser Support</w:t>
            </w:r>
            <w:r>
              <w:rPr>
                <w:rFonts w:asciiTheme="minorHAnsi" w:hAnsiTheme="minorHAnsi"/>
                <w:sz w:val="20"/>
                <w:szCs w:val="20"/>
              </w:rPr>
              <w:t xml:space="preserve"> – The SPI portal should support all the major browsers:</w:t>
            </w:r>
          </w:p>
          <w:p w:rsidR="008524FF" w:rsidRDefault="008524FF" w:rsidP="003B05FF">
            <w:pPr>
              <w:rPr>
                <w:rFonts w:asciiTheme="minorHAnsi" w:hAnsiTheme="minorHAnsi"/>
                <w:sz w:val="20"/>
                <w:szCs w:val="20"/>
              </w:rPr>
            </w:pPr>
            <w:r>
              <w:rPr>
                <w:rFonts w:asciiTheme="minorHAnsi" w:hAnsiTheme="minorHAnsi"/>
                <w:sz w:val="20"/>
                <w:szCs w:val="20"/>
              </w:rPr>
              <w:t>Internet Explorer 8.0 and above</w:t>
            </w:r>
          </w:p>
          <w:p w:rsidR="008524FF" w:rsidRDefault="008524FF" w:rsidP="003B05FF">
            <w:pPr>
              <w:rPr>
                <w:rFonts w:asciiTheme="minorHAnsi" w:hAnsiTheme="minorHAnsi"/>
                <w:sz w:val="20"/>
                <w:szCs w:val="20"/>
              </w:rPr>
            </w:pPr>
            <w:r>
              <w:rPr>
                <w:rFonts w:asciiTheme="minorHAnsi" w:hAnsiTheme="minorHAnsi"/>
                <w:sz w:val="20"/>
                <w:szCs w:val="20"/>
              </w:rPr>
              <w:t xml:space="preserve">Mozilla Firefox </w:t>
            </w:r>
          </w:p>
          <w:p w:rsidR="008524FF" w:rsidRDefault="008524FF" w:rsidP="003B05FF">
            <w:pPr>
              <w:rPr>
                <w:rFonts w:asciiTheme="minorHAnsi" w:hAnsiTheme="minorHAnsi"/>
                <w:sz w:val="20"/>
                <w:szCs w:val="20"/>
              </w:rPr>
            </w:pPr>
            <w:r>
              <w:rPr>
                <w:rFonts w:asciiTheme="minorHAnsi" w:hAnsiTheme="minorHAnsi"/>
                <w:sz w:val="20"/>
                <w:szCs w:val="20"/>
              </w:rPr>
              <w:t>Apple Safari</w:t>
            </w:r>
          </w:p>
          <w:p w:rsidR="008524FF" w:rsidRPr="00B95F9F" w:rsidRDefault="008524FF" w:rsidP="003B05FF">
            <w:pPr>
              <w:rPr>
                <w:rFonts w:asciiTheme="minorHAnsi" w:hAnsiTheme="minorHAnsi"/>
                <w:sz w:val="20"/>
                <w:szCs w:val="20"/>
              </w:rPr>
            </w:pPr>
            <w:r>
              <w:rPr>
                <w:rFonts w:asciiTheme="minorHAnsi" w:hAnsiTheme="minorHAnsi"/>
                <w:sz w:val="20"/>
                <w:szCs w:val="20"/>
              </w:rPr>
              <w:t>Google Chrome</w:t>
            </w:r>
          </w:p>
        </w:tc>
        <w:tc>
          <w:tcPr>
            <w:tcW w:w="1530" w:type="dxa"/>
          </w:tcPr>
          <w:p w:rsidR="00B95F9F" w:rsidRPr="00B95F9F" w:rsidRDefault="00B95F9F" w:rsidP="00D50A01">
            <w:pPr>
              <w:jc w:val="center"/>
              <w:rPr>
                <w:rFonts w:asciiTheme="minorHAnsi" w:hAnsiTheme="minorHAnsi"/>
                <w:sz w:val="20"/>
                <w:szCs w:val="20"/>
              </w:rPr>
            </w:pPr>
            <w:r w:rsidRPr="00B95F9F">
              <w:rPr>
                <w:rFonts w:asciiTheme="minorHAnsi" w:hAnsiTheme="minorHAnsi"/>
                <w:sz w:val="20"/>
                <w:szCs w:val="20"/>
              </w:rPr>
              <w:t>M</w:t>
            </w:r>
          </w:p>
        </w:tc>
      </w:tr>
      <w:tr w:rsidR="00B95F9F" w:rsidRPr="00B95F9F" w:rsidTr="003B05FF">
        <w:tc>
          <w:tcPr>
            <w:tcW w:w="7560" w:type="dxa"/>
          </w:tcPr>
          <w:p w:rsidR="00B95F9F" w:rsidRPr="00B95F9F" w:rsidRDefault="008524FF" w:rsidP="008524FF">
            <w:pPr>
              <w:rPr>
                <w:rFonts w:asciiTheme="minorHAnsi" w:hAnsiTheme="minorHAnsi"/>
                <w:sz w:val="20"/>
                <w:szCs w:val="20"/>
              </w:rPr>
            </w:pPr>
            <w:r w:rsidRPr="008524FF">
              <w:rPr>
                <w:rFonts w:asciiTheme="minorHAnsi" w:hAnsiTheme="minorHAnsi"/>
                <w:b/>
                <w:sz w:val="20"/>
                <w:szCs w:val="20"/>
              </w:rPr>
              <w:t>Multi Device Support</w:t>
            </w:r>
            <w:r>
              <w:rPr>
                <w:rFonts w:asciiTheme="minorHAnsi" w:hAnsiTheme="minorHAnsi"/>
                <w:sz w:val="20"/>
                <w:szCs w:val="20"/>
              </w:rPr>
              <w:t xml:space="preserve"> – The SPI portal should at the minimum support Microsoft Windows XP and above Client PCs, Android 3.0 and above Tablets, iOS 4.0 and above iPads</w:t>
            </w:r>
          </w:p>
        </w:tc>
        <w:tc>
          <w:tcPr>
            <w:tcW w:w="1530" w:type="dxa"/>
          </w:tcPr>
          <w:p w:rsidR="00B95F9F" w:rsidRPr="00B95F9F" w:rsidRDefault="00B95F9F" w:rsidP="00D50A01">
            <w:pPr>
              <w:jc w:val="center"/>
              <w:rPr>
                <w:rFonts w:asciiTheme="minorHAnsi" w:hAnsiTheme="minorHAnsi"/>
                <w:sz w:val="20"/>
                <w:szCs w:val="20"/>
              </w:rPr>
            </w:pPr>
            <w:r w:rsidRPr="00B95F9F">
              <w:rPr>
                <w:rFonts w:asciiTheme="minorHAnsi" w:hAnsiTheme="minorHAnsi"/>
                <w:sz w:val="20"/>
                <w:szCs w:val="20"/>
              </w:rPr>
              <w:t>M</w:t>
            </w:r>
          </w:p>
        </w:tc>
      </w:tr>
      <w:tr w:rsidR="008524FF" w:rsidRPr="00B95F9F" w:rsidTr="003B05FF">
        <w:tc>
          <w:tcPr>
            <w:tcW w:w="7560" w:type="dxa"/>
          </w:tcPr>
          <w:p w:rsidR="008524FF" w:rsidRDefault="008524FF" w:rsidP="008524FF">
            <w:pPr>
              <w:jc w:val="both"/>
              <w:rPr>
                <w:rFonts w:asciiTheme="minorHAnsi" w:hAnsiTheme="minorHAnsi"/>
                <w:sz w:val="20"/>
                <w:szCs w:val="20"/>
              </w:rPr>
            </w:pPr>
            <w:r w:rsidRPr="008524FF">
              <w:rPr>
                <w:rFonts w:asciiTheme="minorHAnsi" w:hAnsiTheme="minorHAnsi"/>
                <w:b/>
                <w:sz w:val="20"/>
                <w:szCs w:val="20"/>
              </w:rPr>
              <w:t>Navigation</w:t>
            </w:r>
            <w:r w:rsidRPr="008524FF">
              <w:rPr>
                <w:rFonts w:asciiTheme="minorHAnsi" w:hAnsiTheme="minorHAnsi"/>
                <w:sz w:val="20"/>
                <w:szCs w:val="20"/>
              </w:rPr>
              <w:t xml:space="preserve"> - Simple in approach, user friendly and straightforward navigation. The application should maintain predictability at all times (i.e. common standards in naming conventions should be applied and the user should know what happens next according to the action selected).</w:t>
            </w:r>
          </w:p>
        </w:tc>
        <w:tc>
          <w:tcPr>
            <w:tcW w:w="1530" w:type="dxa"/>
          </w:tcPr>
          <w:p w:rsidR="008524FF" w:rsidRPr="00B95F9F" w:rsidRDefault="008524FF" w:rsidP="00D50A01">
            <w:pPr>
              <w:jc w:val="center"/>
              <w:rPr>
                <w:rFonts w:asciiTheme="minorHAnsi" w:hAnsiTheme="minorHAnsi"/>
                <w:sz w:val="20"/>
                <w:szCs w:val="20"/>
              </w:rPr>
            </w:pPr>
            <w:r>
              <w:rPr>
                <w:rFonts w:asciiTheme="minorHAnsi" w:hAnsiTheme="minorHAnsi"/>
                <w:sz w:val="20"/>
                <w:szCs w:val="20"/>
              </w:rPr>
              <w:t>M</w:t>
            </w:r>
          </w:p>
        </w:tc>
      </w:tr>
      <w:tr w:rsidR="008524FF" w:rsidRPr="00B95F9F" w:rsidTr="003B05FF">
        <w:tc>
          <w:tcPr>
            <w:tcW w:w="7560" w:type="dxa"/>
          </w:tcPr>
          <w:p w:rsidR="008524FF" w:rsidRDefault="008524FF" w:rsidP="008524FF">
            <w:pPr>
              <w:rPr>
                <w:rFonts w:asciiTheme="minorHAnsi" w:hAnsiTheme="minorHAnsi"/>
                <w:sz w:val="20"/>
                <w:szCs w:val="20"/>
              </w:rPr>
            </w:pPr>
            <w:r w:rsidRPr="00F00A93">
              <w:rPr>
                <w:rFonts w:asciiTheme="minorHAnsi" w:hAnsiTheme="minorHAnsi"/>
                <w:b/>
                <w:sz w:val="20"/>
                <w:szCs w:val="20"/>
              </w:rPr>
              <w:t>Intuitive UI</w:t>
            </w:r>
            <w:r w:rsidRPr="008524FF">
              <w:rPr>
                <w:rFonts w:asciiTheme="minorHAnsi" w:hAnsiTheme="minorHAnsi"/>
                <w:sz w:val="20"/>
                <w:szCs w:val="20"/>
              </w:rPr>
              <w:t xml:space="preserve"> - The User Interface should clearly highlight to the user the Mandatory / Optional / Conditional information to be captured when performing a specific transaction.</w:t>
            </w:r>
          </w:p>
        </w:tc>
        <w:tc>
          <w:tcPr>
            <w:tcW w:w="1530" w:type="dxa"/>
          </w:tcPr>
          <w:p w:rsidR="008524FF" w:rsidRPr="00B95F9F" w:rsidRDefault="00DE6F40" w:rsidP="00D50A01">
            <w:pPr>
              <w:jc w:val="center"/>
              <w:rPr>
                <w:rFonts w:asciiTheme="minorHAnsi" w:hAnsiTheme="minorHAnsi"/>
                <w:sz w:val="20"/>
                <w:szCs w:val="20"/>
              </w:rPr>
            </w:pPr>
            <w:r>
              <w:rPr>
                <w:rFonts w:asciiTheme="minorHAnsi" w:hAnsiTheme="minorHAnsi"/>
                <w:sz w:val="20"/>
                <w:szCs w:val="20"/>
              </w:rPr>
              <w:t>M</w:t>
            </w:r>
          </w:p>
        </w:tc>
      </w:tr>
      <w:tr w:rsidR="00F00A93" w:rsidRPr="00B95F9F" w:rsidTr="003B05FF">
        <w:tc>
          <w:tcPr>
            <w:tcW w:w="7560" w:type="dxa"/>
          </w:tcPr>
          <w:p w:rsidR="00F00A93" w:rsidRPr="00F00A93" w:rsidRDefault="00F00A93" w:rsidP="008524FF">
            <w:pPr>
              <w:rPr>
                <w:rFonts w:asciiTheme="minorHAnsi" w:hAnsiTheme="minorHAnsi"/>
                <w:sz w:val="20"/>
                <w:szCs w:val="20"/>
              </w:rPr>
            </w:pPr>
            <w:r w:rsidRPr="00F00A93">
              <w:rPr>
                <w:rFonts w:asciiTheme="minorHAnsi" w:hAnsiTheme="minorHAnsi"/>
                <w:b/>
                <w:sz w:val="20"/>
                <w:szCs w:val="20"/>
              </w:rPr>
              <w:t>Look and Feel</w:t>
            </w:r>
            <w:r w:rsidRPr="00F00A93">
              <w:rPr>
                <w:rFonts w:asciiTheme="minorHAnsi" w:hAnsiTheme="minorHAnsi"/>
                <w:sz w:val="20"/>
                <w:szCs w:val="20"/>
              </w:rPr>
              <w:t xml:space="preserve"> - The SPI Portal should maintain </w:t>
            </w:r>
            <w:r w:rsidR="00243090" w:rsidRPr="00F00A93">
              <w:rPr>
                <w:rFonts w:asciiTheme="minorHAnsi" w:hAnsiTheme="minorHAnsi"/>
                <w:sz w:val="20"/>
                <w:szCs w:val="20"/>
              </w:rPr>
              <w:t>consistent</w:t>
            </w:r>
            <w:r w:rsidRPr="00F00A93">
              <w:rPr>
                <w:rFonts w:asciiTheme="minorHAnsi" w:hAnsiTheme="minorHAnsi"/>
                <w:sz w:val="20"/>
                <w:szCs w:val="20"/>
              </w:rPr>
              <w:t xml:space="preserve"> look and feel </w:t>
            </w:r>
            <w:r w:rsidR="00243090" w:rsidRPr="00F00A93">
              <w:rPr>
                <w:rFonts w:asciiTheme="minorHAnsi" w:hAnsiTheme="minorHAnsi"/>
                <w:sz w:val="20"/>
                <w:szCs w:val="20"/>
              </w:rPr>
              <w:t>across</w:t>
            </w:r>
            <w:r w:rsidRPr="00F00A93">
              <w:rPr>
                <w:rFonts w:asciiTheme="minorHAnsi" w:hAnsiTheme="minorHAnsi"/>
                <w:sz w:val="20"/>
                <w:szCs w:val="20"/>
              </w:rPr>
              <w:t xml:space="preserve"> all Portal Pages, confirming to Manulife standards and</w:t>
            </w:r>
            <w:r w:rsidR="00243090">
              <w:rPr>
                <w:rFonts w:asciiTheme="minorHAnsi" w:hAnsiTheme="minorHAnsi"/>
                <w:sz w:val="20"/>
                <w:szCs w:val="20"/>
              </w:rPr>
              <w:t xml:space="preserve"> guidelines (Logos, Fonts, Colo</w:t>
            </w:r>
            <w:r w:rsidRPr="00F00A93">
              <w:rPr>
                <w:rFonts w:asciiTheme="minorHAnsi" w:hAnsiTheme="minorHAnsi"/>
                <w:sz w:val="20"/>
                <w:szCs w:val="20"/>
              </w:rPr>
              <w:t>rs and so on)</w:t>
            </w:r>
          </w:p>
        </w:tc>
        <w:tc>
          <w:tcPr>
            <w:tcW w:w="1530" w:type="dxa"/>
          </w:tcPr>
          <w:p w:rsidR="00F00A93" w:rsidRPr="00B95F9F" w:rsidRDefault="00DE6F40" w:rsidP="00D50A01">
            <w:pPr>
              <w:jc w:val="center"/>
              <w:rPr>
                <w:rFonts w:asciiTheme="minorHAnsi" w:hAnsiTheme="minorHAnsi"/>
                <w:sz w:val="20"/>
                <w:szCs w:val="20"/>
              </w:rPr>
            </w:pPr>
            <w:r>
              <w:rPr>
                <w:rFonts w:asciiTheme="minorHAnsi" w:hAnsiTheme="minorHAnsi"/>
                <w:sz w:val="20"/>
                <w:szCs w:val="20"/>
              </w:rPr>
              <w:t>M</w:t>
            </w:r>
          </w:p>
        </w:tc>
      </w:tr>
      <w:tr w:rsidR="00F00A93" w:rsidRPr="00B95F9F" w:rsidTr="003B05FF">
        <w:tc>
          <w:tcPr>
            <w:tcW w:w="7560" w:type="dxa"/>
          </w:tcPr>
          <w:p w:rsidR="00F00A93" w:rsidRPr="00F00A93" w:rsidRDefault="00F00A93" w:rsidP="008524FF">
            <w:pPr>
              <w:rPr>
                <w:rFonts w:asciiTheme="minorHAnsi" w:hAnsiTheme="minorHAnsi"/>
                <w:sz w:val="20"/>
                <w:szCs w:val="20"/>
              </w:rPr>
            </w:pPr>
            <w:r w:rsidRPr="00F00A93">
              <w:rPr>
                <w:rFonts w:asciiTheme="minorHAnsi" w:hAnsiTheme="minorHAnsi"/>
                <w:b/>
                <w:sz w:val="20"/>
                <w:szCs w:val="20"/>
              </w:rPr>
              <w:t>Display Resolution</w:t>
            </w:r>
            <w:r w:rsidRPr="00F00A93">
              <w:rPr>
                <w:rFonts w:asciiTheme="minorHAnsi" w:hAnsiTheme="minorHAnsi"/>
                <w:sz w:val="20"/>
                <w:szCs w:val="20"/>
              </w:rPr>
              <w:t xml:space="preserve"> - Display settings are adaptable and support at least 800 X 600 screen resolution</w:t>
            </w:r>
            <w:r>
              <w:rPr>
                <w:rFonts w:asciiTheme="minorHAnsi" w:hAnsiTheme="minorHAnsi"/>
                <w:sz w:val="20"/>
                <w:szCs w:val="20"/>
              </w:rPr>
              <w:t>.</w:t>
            </w:r>
          </w:p>
        </w:tc>
        <w:tc>
          <w:tcPr>
            <w:tcW w:w="1530" w:type="dxa"/>
          </w:tcPr>
          <w:p w:rsidR="00F00A93" w:rsidRPr="00B95F9F" w:rsidRDefault="00DE6F40" w:rsidP="00D50A01">
            <w:pPr>
              <w:jc w:val="center"/>
              <w:rPr>
                <w:rFonts w:asciiTheme="minorHAnsi" w:hAnsiTheme="minorHAnsi"/>
                <w:sz w:val="20"/>
                <w:szCs w:val="20"/>
              </w:rPr>
            </w:pPr>
            <w:r>
              <w:rPr>
                <w:rFonts w:asciiTheme="minorHAnsi" w:hAnsiTheme="minorHAnsi"/>
                <w:sz w:val="20"/>
                <w:szCs w:val="20"/>
              </w:rPr>
              <w:t>M</w:t>
            </w:r>
          </w:p>
        </w:tc>
      </w:tr>
      <w:tr w:rsidR="00F00A93" w:rsidRPr="00B95F9F" w:rsidTr="003B05FF">
        <w:tc>
          <w:tcPr>
            <w:tcW w:w="7560" w:type="dxa"/>
          </w:tcPr>
          <w:p w:rsidR="00F00A93" w:rsidRPr="00F00A93" w:rsidRDefault="00F00A93" w:rsidP="008524FF">
            <w:pPr>
              <w:rPr>
                <w:rFonts w:asciiTheme="minorHAnsi" w:hAnsiTheme="minorHAnsi"/>
                <w:sz w:val="20"/>
                <w:szCs w:val="20"/>
              </w:rPr>
            </w:pPr>
            <w:r w:rsidRPr="00F00A93">
              <w:rPr>
                <w:rFonts w:asciiTheme="minorHAnsi" w:hAnsiTheme="minorHAnsi"/>
                <w:b/>
                <w:sz w:val="20"/>
                <w:szCs w:val="20"/>
              </w:rPr>
              <w:t>Authentication</w:t>
            </w:r>
            <w:r w:rsidRPr="00F00A93">
              <w:rPr>
                <w:rFonts w:asciiTheme="minorHAnsi" w:hAnsiTheme="minorHAnsi"/>
                <w:sz w:val="20"/>
                <w:szCs w:val="20"/>
              </w:rPr>
              <w:t xml:space="preserve"> - User authentication will be through Portal Authentication mechanism for external users and Windows Logon for internal users. SPI Portal should not impose any additional password challenge for any other application / functionality accessed through the portal.</w:t>
            </w:r>
          </w:p>
        </w:tc>
        <w:tc>
          <w:tcPr>
            <w:tcW w:w="1530" w:type="dxa"/>
          </w:tcPr>
          <w:p w:rsidR="00F00A93" w:rsidRPr="00B95F9F" w:rsidRDefault="00DE6F40" w:rsidP="00D50A01">
            <w:pPr>
              <w:jc w:val="center"/>
              <w:rPr>
                <w:rFonts w:asciiTheme="minorHAnsi" w:hAnsiTheme="minorHAnsi"/>
                <w:sz w:val="20"/>
                <w:szCs w:val="20"/>
              </w:rPr>
            </w:pPr>
            <w:r>
              <w:rPr>
                <w:rFonts w:asciiTheme="minorHAnsi" w:hAnsiTheme="minorHAnsi"/>
                <w:sz w:val="20"/>
                <w:szCs w:val="20"/>
              </w:rPr>
              <w:t>D</w:t>
            </w:r>
          </w:p>
        </w:tc>
      </w:tr>
    </w:tbl>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18</w:t>
      </w:r>
      <w:r w:rsidR="00484243">
        <w:rPr>
          <w:rFonts w:asciiTheme="minorHAnsi" w:hAnsiTheme="minorHAnsi"/>
          <w:sz w:val="20"/>
          <w:szCs w:val="20"/>
          <w:lang w:eastAsia="ja-JP"/>
        </w:rPr>
        <w:t>: Usability Standards</w:t>
      </w:r>
    </w:p>
    <w:p w:rsidR="00B95F9F" w:rsidRPr="00B95F9F" w:rsidRDefault="00B95F9F" w:rsidP="00484243">
      <w:pPr>
        <w:jc w:val="center"/>
        <w:rPr>
          <w:sz w:val="20"/>
          <w:szCs w:val="20"/>
          <w:lang w:eastAsia="ja-JP"/>
        </w:rPr>
      </w:pPr>
    </w:p>
    <w:p w:rsidR="00DA7A14" w:rsidRDefault="00DA7A14" w:rsidP="003B05FF">
      <w:pPr>
        <w:pStyle w:val="Heading3"/>
      </w:pPr>
      <w:bookmarkStart w:id="115" w:name="_Toc372526943"/>
      <w:r w:rsidRPr="00A07649">
        <w:t>Performance, Service Level and System Availability</w:t>
      </w:r>
      <w:bookmarkEnd w:id="115"/>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DE6F40" w:rsidRPr="00A07649" w:rsidTr="003B05FF">
        <w:trPr>
          <w:trHeight w:val="530"/>
          <w:tblHeader/>
        </w:trPr>
        <w:tc>
          <w:tcPr>
            <w:tcW w:w="7560" w:type="dxa"/>
            <w:shd w:val="clear" w:color="auto" w:fill="003300"/>
          </w:tcPr>
          <w:p w:rsidR="00DE6F40" w:rsidRPr="000A435E" w:rsidRDefault="00DE6F40"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DE6F40" w:rsidRPr="000A435E" w:rsidRDefault="00DE6F40" w:rsidP="003B05FF">
            <w:pPr>
              <w:rPr>
                <w:rFonts w:asciiTheme="minorHAnsi" w:hAnsiTheme="minorHAnsi"/>
                <w:b/>
                <w:sz w:val="20"/>
                <w:szCs w:val="20"/>
              </w:rPr>
            </w:pPr>
            <w:r w:rsidRPr="000A435E">
              <w:rPr>
                <w:rFonts w:asciiTheme="minorHAnsi" w:hAnsiTheme="minorHAnsi"/>
                <w:b/>
                <w:sz w:val="20"/>
                <w:szCs w:val="20"/>
              </w:rPr>
              <w:t>Priority</w:t>
            </w:r>
          </w:p>
          <w:p w:rsidR="00DE6F40" w:rsidRPr="000A435E" w:rsidRDefault="00DE6F40" w:rsidP="003B05FF">
            <w:pPr>
              <w:rPr>
                <w:rFonts w:asciiTheme="minorHAnsi" w:hAnsiTheme="minorHAnsi"/>
                <w:b/>
                <w:sz w:val="20"/>
                <w:szCs w:val="20"/>
              </w:rPr>
            </w:pPr>
            <w:r w:rsidRPr="000A435E">
              <w:rPr>
                <w:rFonts w:asciiTheme="minorHAnsi" w:hAnsiTheme="minorHAnsi"/>
                <w:b/>
                <w:sz w:val="20"/>
                <w:szCs w:val="20"/>
              </w:rPr>
              <w:t>(M/D/U)*</w:t>
            </w:r>
          </w:p>
        </w:tc>
      </w:tr>
      <w:tr w:rsidR="00DE6F40" w:rsidRPr="00A07649" w:rsidTr="003B05FF">
        <w:tc>
          <w:tcPr>
            <w:tcW w:w="7560" w:type="dxa"/>
          </w:tcPr>
          <w:p w:rsidR="00DE6F40" w:rsidRPr="000A435E" w:rsidRDefault="00DE6F40" w:rsidP="003B05FF">
            <w:pPr>
              <w:rPr>
                <w:rFonts w:asciiTheme="minorHAnsi" w:hAnsiTheme="minorHAnsi"/>
                <w:sz w:val="20"/>
                <w:szCs w:val="20"/>
              </w:rPr>
            </w:pPr>
            <w:r w:rsidRPr="00DE6F40">
              <w:rPr>
                <w:rFonts w:asciiTheme="minorHAnsi" w:hAnsiTheme="minorHAnsi"/>
                <w:b/>
                <w:sz w:val="20"/>
                <w:szCs w:val="20"/>
              </w:rPr>
              <w:t>Performance</w:t>
            </w:r>
            <w:r w:rsidRPr="00DE6F40">
              <w:rPr>
                <w:rFonts w:asciiTheme="minorHAnsi" w:hAnsiTheme="minorHAnsi"/>
                <w:sz w:val="20"/>
                <w:szCs w:val="20"/>
              </w:rPr>
              <w:t xml:space="preserve"> - The system must meet the performance requirements and scalable to meet the evolving user base as specified in Section x.x of the document</w:t>
            </w:r>
          </w:p>
        </w:tc>
        <w:tc>
          <w:tcPr>
            <w:tcW w:w="1530" w:type="dxa"/>
          </w:tcPr>
          <w:p w:rsidR="00DE6F40" w:rsidRPr="000A435E" w:rsidRDefault="00DE6F40" w:rsidP="00D50A01">
            <w:pPr>
              <w:jc w:val="center"/>
              <w:rPr>
                <w:rFonts w:asciiTheme="minorHAnsi" w:hAnsiTheme="minorHAnsi"/>
                <w:sz w:val="20"/>
                <w:szCs w:val="20"/>
              </w:rPr>
            </w:pPr>
            <w:r w:rsidRPr="000A435E">
              <w:rPr>
                <w:rFonts w:asciiTheme="minorHAnsi" w:hAnsiTheme="minorHAnsi"/>
                <w:sz w:val="20"/>
                <w:szCs w:val="20"/>
              </w:rPr>
              <w:t>M</w:t>
            </w:r>
          </w:p>
        </w:tc>
      </w:tr>
      <w:tr w:rsidR="00DE6F40" w:rsidRPr="00A07649" w:rsidTr="003B05FF">
        <w:tc>
          <w:tcPr>
            <w:tcW w:w="7560" w:type="dxa"/>
          </w:tcPr>
          <w:p w:rsidR="00DE6F40" w:rsidRPr="000A435E" w:rsidRDefault="00DE6F40" w:rsidP="003B05FF">
            <w:pPr>
              <w:rPr>
                <w:rFonts w:asciiTheme="minorHAnsi" w:hAnsiTheme="minorHAnsi"/>
                <w:sz w:val="20"/>
                <w:szCs w:val="20"/>
              </w:rPr>
            </w:pPr>
            <w:r w:rsidRPr="00DE6F40">
              <w:rPr>
                <w:rFonts w:asciiTheme="minorHAnsi" w:hAnsiTheme="minorHAnsi"/>
                <w:b/>
                <w:sz w:val="20"/>
                <w:szCs w:val="20"/>
              </w:rPr>
              <w:t>Availability</w:t>
            </w:r>
            <w:r w:rsidRPr="00DE6F40">
              <w:rPr>
                <w:rFonts w:asciiTheme="minorHAnsi" w:hAnsiTheme="minorHAnsi"/>
                <w:sz w:val="20"/>
                <w:szCs w:val="20"/>
              </w:rPr>
              <w:t xml:space="preserve"> – The</w:t>
            </w:r>
            <w:r>
              <w:rPr>
                <w:rFonts w:asciiTheme="minorHAnsi" w:hAnsiTheme="minorHAnsi"/>
                <w:sz w:val="20"/>
                <w:szCs w:val="20"/>
              </w:rPr>
              <w:t xml:space="preserve"> system should be available 99</w:t>
            </w:r>
            <w:r w:rsidRPr="00DE6F40">
              <w:rPr>
                <w:rFonts w:asciiTheme="minorHAnsi" w:hAnsiTheme="minorHAnsi"/>
                <w:sz w:val="20"/>
                <w:szCs w:val="20"/>
              </w:rPr>
              <w:t>% of the time during office hours allowing for scheduled maintenance downtime</w:t>
            </w:r>
          </w:p>
        </w:tc>
        <w:tc>
          <w:tcPr>
            <w:tcW w:w="1530" w:type="dxa"/>
          </w:tcPr>
          <w:p w:rsidR="00DE6F40" w:rsidRPr="000A435E" w:rsidRDefault="00DE6F40" w:rsidP="00D50A01">
            <w:pPr>
              <w:jc w:val="center"/>
              <w:rPr>
                <w:rFonts w:asciiTheme="minorHAnsi" w:hAnsiTheme="minorHAnsi"/>
                <w:sz w:val="20"/>
                <w:szCs w:val="20"/>
              </w:rPr>
            </w:pPr>
            <w:r w:rsidRPr="000A435E">
              <w:rPr>
                <w:rFonts w:asciiTheme="minorHAnsi" w:hAnsiTheme="minorHAnsi"/>
                <w:sz w:val="20"/>
                <w:szCs w:val="20"/>
              </w:rPr>
              <w:t>M</w:t>
            </w:r>
          </w:p>
        </w:tc>
      </w:tr>
      <w:tr w:rsidR="00DE6F40" w:rsidRPr="00A07649" w:rsidTr="003B05FF">
        <w:tc>
          <w:tcPr>
            <w:tcW w:w="7560" w:type="dxa"/>
          </w:tcPr>
          <w:p w:rsidR="00DE6F40" w:rsidRPr="000A435E" w:rsidRDefault="00DE6F40" w:rsidP="003B05FF">
            <w:pPr>
              <w:rPr>
                <w:rFonts w:asciiTheme="minorHAnsi" w:hAnsiTheme="minorHAnsi"/>
                <w:sz w:val="20"/>
                <w:szCs w:val="20"/>
              </w:rPr>
            </w:pPr>
            <w:r w:rsidRPr="00DE6F40">
              <w:rPr>
                <w:rFonts w:asciiTheme="minorHAnsi" w:hAnsiTheme="minorHAnsi"/>
                <w:b/>
                <w:sz w:val="20"/>
                <w:szCs w:val="20"/>
              </w:rPr>
              <w:t>Time zone</w:t>
            </w:r>
            <w:r w:rsidRPr="00DE6F40">
              <w:rPr>
                <w:rFonts w:asciiTheme="minorHAnsi" w:hAnsiTheme="minorHAnsi"/>
                <w:sz w:val="20"/>
                <w:szCs w:val="20"/>
              </w:rPr>
              <w:t xml:space="preserve"> – All timing will be based on JST (Japan Standard Time)</w:t>
            </w:r>
          </w:p>
        </w:tc>
        <w:tc>
          <w:tcPr>
            <w:tcW w:w="1530" w:type="dxa"/>
          </w:tcPr>
          <w:p w:rsidR="00DE6F40" w:rsidRPr="000A435E" w:rsidRDefault="00DE6F40" w:rsidP="00D50A01">
            <w:pPr>
              <w:jc w:val="center"/>
              <w:rPr>
                <w:rFonts w:asciiTheme="minorHAnsi" w:hAnsiTheme="minorHAnsi"/>
                <w:sz w:val="20"/>
                <w:szCs w:val="20"/>
              </w:rPr>
            </w:pPr>
            <w:r w:rsidRPr="000A435E">
              <w:rPr>
                <w:rFonts w:asciiTheme="minorHAnsi" w:hAnsiTheme="minorHAnsi"/>
                <w:sz w:val="20"/>
                <w:szCs w:val="20"/>
              </w:rPr>
              <w:t>M</w:t>
            </w:r>
          </w:p>
        </w:tc>
      </w:tr>
      <w:tr w:rsidR="00DE6F40" w:rsidRPr="00A07649" w:rsidTr="003B05FF">
        <w:tc>
          <w:tcPr>
            <w:tcW w:w="7560" w:type="dxa"/>
          </w:tcPr>
          <w:p w:rsidR="00DE6F40" w:rsidRPr="000A435E" w:rsidRDefault="00D07E3D" w:rsidP="003B05FF">
            <w:pPr>
              <w:rPr>
                <w:rFonts w:asciiTheme="minorHAnsi" w:hAnsiTheme="minorHAnsi"/>
                <w:sz w:val="20"/>
                <w:szCs w:val="20"/>
              </w:rPr>
            </w:pPr>
            <w:r w:rsidRPr="00D07E3D">
              <w:rPr>
                <w:rFonts w:asciiTheme="minorHAnsi" w:hAnsiTheme="minorHAnsi"/>
                <w:b/>
                <w:sz w:val="20"/>
                <w:szCs w:val="20"/>
              </w:rPr>
              <w:t>Volumes</w:t>
            </w:r>
            <w:r w:rsidRPr="00D07E3D">
              <w:rPr>
                <w:rFonts w:asciiTheme="minorHAnsi" w:hAnsiTheme="minorHAnsi"/>
                <w:sz w:val="20"/>
                <w:szCs w:val="20"/>
              </w:rPr>
              <w:t xml:space="preserve"> – Existing throughput/volumes as defined in Section x.x will be extrapolated to obtain expected future volumes, assuming a 10% annual growth.</w:t>
            </w:r>
          </w:p>
        </w:tc>
        <w:tc>
          <w:tcPr>
            <w:tcW w:w="1530" w:type="dxa"/>
          </w:tcPr>
          <w:p w:rsidR="00DE6F40" w:rsidRPr="000A435E" w:rsidRDefault="00D50A01" w:rsidP="00D50A01">
            <w:pPr>
              <w:jc w:val="center"/>
              <w:rPr>
                <w:rFonts w:asciiTheme="minorHAnsi" w:hAnsiTheme="minorHAnsi"/>
                <w:sz w:val="20"/>
                <w:szCs w:val="20"/>
              </w:rPr>
            </w:pPr>
            <w:r>
              <w:rPr>
                <w:rFonts w:asciiTheme="minorHAnsi" w:hAnsiTheme="minorHAnsi"/>
                <w:sz w:val="20"/>
                <w:szCs w:val="20"/>
              </w:rPr>
              <w:t>M</w:t>
            </w:r>
          </w:p>
        </w:tc>
      </w:tr>
      <w:tr w:rsidR="00DE6F40" w:rsidRPr="00A07649" w:rsidTr="003B05FF">
        <w:tc>
          <w:tcPr>
            <w:tcW w:w="7560" w:type="dxa"/>
          </w:tcPr>
          <w:p w:rsidR="00DE6F40" w:rsidRPr="000A435E" w:rsidRDefault="00DE6F40" w:rsidP="003B05FF">
            <w:pPr>
              <w:rPr>
                <w:rFonts w:asciiTheme="minorHAnsi" w:hAnsiTheme="minorHAnsi"/>
                <w:sz w:val="20"/>
                <w:szCs w:val="20"/>
              </w:rPr>
            </w:pPr>
          </w:p>
        </w:tc>
        <w:tc>
          <w:tcPr>
            <w:tcW w:w="1530" w:type="dxa"/>
          </w:tcPr>
          <w:p w:rsidR="00DE6F40" w:rsidRPr="000A435E" w:rsidRDefault="00DE6F40" w:rsidP="003B05FF">
            <w:pPr>
              <w:rPr>
                <w:rFonts w:asciiTheme="minorHAnsi" w:hAnsiTheme="minorHAnsi"/>
                <w:sz w:val="20"/>
                <w:szCs w:val="20"/>
              </w:rPr>
            </w:pPr>
          </w:p>
        </w:tc>
      </w:tr>
    </w:tbl>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19</w:t>
      </w:r>
      <w:r w:rsidR="00484243">
        <w:rPr>
          <w:rFonts w:asciiTheme="minorHAnsi" w:hAnsiTheme="minorHAnsi"/>
          <w:sz w:val="20"/>
          <w:szCs w:val="20"/>
          <w:lang w:eastAsia="ja-JP"/>
        </w:rPr>
        <w:t>: Performance, Service and System Availability</w:t>
      </w:r>
    </w:p>
    <w:p w:rsidR="00DE6F40" w:rsidRPr="00484243" w:rsidRDefault="00DE6F40" w:rsidP="00484243">
      <w:pPr>
        <w:jc w:val="center"/>
        <w:rPr>
          <w:rFonts w:asciiTheme="minorHAnsi" w:hAnsiTheme="minorHAnsi"/>
          <w:sz w:val="20"/>
          <w:szCs w:val="20"/>
          <w:lang w:eastAsia="ja-JP"/>
        </w:rPr>
      </w:pPr>
    </w:p>
    <w:p w:rsidR="00F4057E" w:rsidRDefault="00F4057E" w:rsidP="00DE6F40">
      <w:pPr>
        <w:rPr>
          <w:rFonts w:asciiTheme="minorHAnsi" w:hAnsiTheme="minorHAnsi"/>
          <w:lang w:eastAsia="ja-JP"/>
        </w:rPr>
      </w:pPr>
    </w:p>
    <w:p w:rsidR="00F4057E" w:rsidRDefault="00F4057E" w:rsidP="00DE6F40">
      <w:pPr>
        <w:rPr>
          <w:rFonts w:asciiTheme="minorHAnsi" w:hAnsiTheme="minorHAnsi"/>
          <w:lang w:eastAsia="ja-JP"/>
        </w:rPr>
      </w:pPr>
    </w:p>
    <w:p w:rsidR="00F4057E" w:rsidRDefault="00F4057E" w:rsidP="00DE6F40">
      <w:pPr>
        <w:rPr>
          <w:rFonts w:asciiTheme="minorHAnsi" w:hAnsiTheme="minorHAnsi"/>
          <w:lang w:eastAsia="ja-JP"/>
        </w:rPr>
      </w:pPr>
    </w:p>
    <w:p w:rsidR="003167D7" w:rsidRPr="00DE6F40" w:rsidRDefault="003167D7" w:rsidP="00DE6F40">
      <w:pPr>
        <w:rPr>
          <w:rFonts w:asciiTheme="minorHAnsi" w:hAnsiTheme="minorHAnsi"/>
          <w:lang w:eastAsia="ja-JP"/>
        </w:rPr>
      </w:pPr>
    </w:p>
    <w:p w:rsidR="00DA7A14" w:rsidRDefault="00DA7A14" w:rsidP="003B05FF">
      <w:pPr>
        <w:pStyle w:val="Heading3"/>
      </w:pPr>
      <w:bookmarkStart w:id="116" w:name="_Toc372526944"/>
      <w:r w:rsidRPr="00A07649">
        <w:t>Audit Control, Archival and Data Retention</w:t>
      </w:r>
      <w:bookmarkEnd w:id="116"/>
    </w:p>
    <w:p w:rsidR="003167D7" w:rsidRDefault="003167D7" w:rsidP="003167D7">
      <w:pPr>
        <w:rPr>
          <w:rFonts w:asciiTheme="minorHAnsi" w:hAnsiTheme="minorHAnsi"/>
          <w:sz w:val="20"/>
          <w:szCs w:val="20"/>
          <w:lang w:eastAsia="ja-JP"/>
        </w:rPr>
      </w:pPr>
      <w:r>
        <w:rPr>
          <w:rFonts w:asciiTheme="minorHAnsi" w:hAnsiTheme="minorHAnsi"/>
          <w:sz w:val="20"/>
          <w:szCs w:val="20"/>
          <w:lang w:eastAsia="ja-JP"/>
        </w:rPr>
        <w:t>The system should maintain audit log for all transactions.</w:t>
      </w:r>
    </w:p>
    <w:p w:rsidR="003167D7" w:rsidRPr="003167D7" w:rsidRDefault="003167D7" w:rsidP="003167D7">
      <w:pPr>
        <w:rPr>
          <w:rFonts w:asciiTheme="minorHAnsi" w:hAnsiTheme="minorHAnsi"/>
          <w:sz w:val="20"/>
          <w:szCs w:val="20"/>
          <w:lang w:eastAsia="ja-JP"/>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F4057E" w:rsidRPr="00A07649" w:rsidTr="003B05FF">
        <w:trPr>
          <w:trHeight w:val="530"/>
          <w:tblHeader/>
        </w:trPr>
        <w:tc>
          <w:tcPr>
            <w:tcW w:w="7560" w:type="dxa"/>
            <w:shd w:val="clear" w:color="auto" w:fill="003300"/>
          </w:tcPr>
          <w:p w:rsidR="00F4057E" w:rsidRPr="000A435E" w:rsidRDefault="00F4057E"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F4057E" w:rsidRPr="000A435E" w:rsidRDefault="00F4057E" w:rsidP="003B05FF">
            <w:pPr>
              <w:rPr>
                <w:rFonts w:asciiTheme="minorHAnsi" w:hAnsiTheme="minorHAnsi"/>
                <w:b/>
                <w:sz w:val="20"/>
                <w:szCs w:val="20"/>
              </w:rPr>
            </w:pPr>
            <w:r w:rsidRPr="000A435E">
              <w:rPr>
                <w:rFonts w:asciiTheme="minorHAnsi" w:hAnsiTheme="minorHAnsi"/>
                <w:b/>
                <w:sz w:val="20"/>
                <w:szCs w:val="20"/>
              </w:rPr>
              <w:t>Priority</w:t>
            </w:r>
          </w:p>
          <w:p w:rsidR="00F4057E" w:rsidRPr="000A435E" w:rsidRDefault="00F4057E" w:rsidP="003B05FF">
            <w:pPr>
              <w:rPr>
                <w:rFonts w:asciiTheme="minorHAnsi" w:hAnsiTheme="minorHAnsi"/>
                <w:b/>
                <w:sz w:val="20"/>
                <w:szCs w:val="20"/>
              </w:rPr>
            </w:pPr>
            <w:r w:rsidRPr="000A435E">
              <w:rPr>
                <w:rFonts w:asciiTheme="minorHAnsi" w:hAnsiTheme="minorHAnsi"/>
                <w:b/>
                <w:sz w:val="20"/>
                <w:szCs w:val="20"/>
              </w:rPr>
              <w:t>(M/D/U)*</w:t>
            </w:r>
          </w:p>
        </w:tc>
      </w:tr>
      <w:tr w:rsidR="00F4057E" w:rsidRPr="00A07649" w:rsidTr="003B05FF">
        <w:tc>
          <w:tcPr>
            <w:tcW w:w="7560" w:type="dxa"/>
          </w:tcPr>
          <w:p w:rsidR="00F4057E" w:rsidRPr="003167D7" w:rsidRDefault="003167D7" w:rsidP="003167D7">
            <w:pPr>
              <w:jc w:val="both"/>
              <w:rPr>
                <w:rFonts w:asciiTheme="minorHAnsi" w:hAnsiTheme="minorHAnsi"/>
                <w:sz w:val="20"/>
                <w:szCs w:val="20"/>
              </w:rPr>
            </w:pPr>
            <w:r w:rsidRPr="003167D7">
              <w:rPr>
                <w:rFonts w:asciiTheme="minorHAnsi" w:hAnsiTheme="minorHAnsi"/>
                <w:b/>
                <w:sz w:val="20"/>
                <w:szCs w:val="20"/>
              </w:rPr>
              <w:t xml:space="preserve">Audit Control – </w:t>
            </w:r>
            <w:r w:rsidRPr="003167D7">
              <w:rPr>
                <w:rFonts w:asciiTheme="minorHAnsi" w:hAnsiTheme="minorHAnsi"/>
                <w:sz w:val="20"/>
                <w:szCs w:val="20"/>
              </w:rPr>
              <w:t xml:space="preserve">The system must leave a digital trail of all the transactions indicating who did, what and when. A complete audit trail of the system must be available for the </w:t>
            </w:r>
            <w:r>
              <w:rPr>
                <w:rFonts w:asciiTheme="minorHAnsi" w:hAnsiTheme="minorHAnsi"/>
                <w:sz w:val="20"/>
                <w:szCs w:val="20"/>
              </w:rPr>
              <w:t>Portal and Application</w:t>
            </w:r>
            <w:r w:rsidRPr="003167D7">
              <w:rPr>
                <w:rFonts w:asciiTheme="minorHAnsi" w:hAnsiTheme="minorHAnsi"/>
                <w:sz w:val="20"/>
                <w:szCs w:val="20"/>
              </w:rPr>
              <w:t xml:space="preserve"> Administrator to create control reports.</w:t>
            </w:r>
          </w:p>
        </w:tc>
        <w:tc>
          <w:tcPr>
            <w:tcW w:w="1530" w:type="dxa"/>
          </w:tcPr>
          <w:p w:rsidR="00F4057E" w:rsidRPr="000A435E" w:rsidRDefault="00F4057E" w:rsidP="00D50A01">
            <w:pPr>
              <w:jc w:val="center"/>
              <w:rPr>
                <w:rFonts w:asciiTheme="minorHAnsi" w:hAnsiTheme="minorHAnsi"/>
                <w:sz w:val="20"/>
                <w:szCs w:val="20"/>
              </w:rPr>
            </w:pPr>
            <w:r w:rsidRPr="000A435E">
              <w:rPr>
                <w:rFonts w:asciiTheme="minorHAnsi" w:hAnsiTheme="minorHAnsi"/>
                <w:sz w:val="20"/>
                <w:szCs w:val="20"/>
              </w:rPr>
              <w:t>M</w:t>
            </w:r>
          </w:p>
        </w:tc>
      </w:tr>
      <w:tr w:rsidR="00F4057E" w:rsidRPr="00A07649" w:rsidTr="003B05FF">
        <w:tc>
          <w:tcPr>
            <w:tcW w:w="7560" w:type="dxa"/>
          </w:tcPr>
          <w:p w:rsidR="00F4057E" w:rsidRPr="003167D7" w:rsidRDefault="003167D7" w:rsidP="003167D7">
            <w:pPr>
              <w:rPr>
                <w:rFonts w:asciiTheme="minorHAnsi" w:hAnsiTheme="minorHAnsi"/>
                <w:sz w:val="20"/>
                <w:szCs w:val="20"/>
              </w:rPr>
            </w:pPr>
            <w:r w:rsidRPr="003167D7">
              <w:rPr>
                <w:rFonts w:asciiTheme="minorHAnsi" w:hAnsiTheme="minorHAnsi"/>
                <w:b/>
                <w:sz w:val="20"/>
                <w:szCs w:val="20"/>
              </w:rPr>
              <w:t>Archive</w:t>
            </w:r>
            <w:r w:rsidRPr="003167D7">
              <w:rPr>
                <w:rFonts w:asciiTheme="minorHAnsi" w:hAnsiTheme="minorHAnsi"/>
                <w:sz w:val="20"/>
                <w:szCs w:val="20"/>
              </w:rPr>
              <w:t xml:space="preserve"> – All information in the system are classified </w:t>
            </w:r>
            <w:r>
              <w:rPr>
                <w:rFonts w:asciiTheme="minorHAnsi" w:hAnsiTheme="minorHAnsi"/>
                <w:sz w:val="20"/>
                <w:szCs w:val="20"/>
              </w:rPr>
              <w:t>“</w:t>
            </w:r>
            <w:r w:rsidRPr="003167D7">
              <w:rPr>
                <w:rFonts w:asciiTheme="minorHAnsi" w:hAnsiTheme="minorHAnsi"/>
                <w:sz w:val="20"/>
                <w:szCs w:val="20"/>
              </w:rPr>
              <w:t xml:space="preserve">Sensitive” and must be archived as per the archival policy of </w:t>
            </w:r>
            <w:r>
              <w:rPr>
                <w:rFonts w:asciiTheme="minorHAnsi" w:hAnsiTheme="minorHAnsi"/>
                <w:sz w:val="20"/>
                <w:szCs w:val="20"/>
              </w:rPr>
              <w:t>Manulife</w:t>
            </w:r>
          </w:p>
        </w:tc>
        <w:tc>
          <w:tcPr>
            <w:tcW w:w="1530" w:type="dxa"/>
          </w:tcPr>
          <w:p w:rsidR="00F4057E" w:rsidRPr="000A435E" w:rsidRDefault="00F4057E" w:rsidP="00D50A01">
            <w:pPr>
              <w:jc w:val="center"/>
              <w:rPr>
                <w:rFonts w:asciiTheme="minorHAnsi" w:hAnsiTheme="minorHAnsi"/>
                <w:sz w:val="20"/>
                <w:szCs w:val="20"/>
              </w:rPr>
            </w:pPr>
            <w:r w:rsidRPr="000A435E">
              <w:rPr>
                <w:rFonts w:asciiTheme="minorHAnsi" w:hAnsiTheme="minorHAnsi"/>
                <w:sz w:val="20"/>
                <w:szCs w:val="20"/>
              </w:rPr>
              <w:t>M</w:t>
            </w:r>
          </w:p>
        </w:tc>
      </w:tr>
      <w:tr w:rsidR="00F4057E" w:rsidRPr="00A07649" w:rsidTr="003B05FF">
        <w:tc>
          <w:tcPr>
            <w:tcW w:w="7560" w:type="dxa"/>
          </w:tcPr>
          <w:p w:rsidR="00F4057E" w:rsidRPr="003167D7" w:rsidRDefault="003167D7" w:rsidP="003167D7">
            <w:pPr>
              <w:rPr>
                <w:rFonts w:asciiTheme="minorHAnsi" w:hAnsiTheme="minorHAnsi"/>
                <w:sz w:val="20"/>
                <w:szCs w:val="20"/>
              </w:rPr>
            </w:pPr>
            <w:r w:rsidRPr="003167D7">
              <w:rPr>
                <w:rFonts w:asciiTheme="minorHAnsi" w:hAnsiTheme="minorHAnsi"/>
                <w:b/>
                <w:sz w:val="20"/>
                <w:szCs w:val="20"/>
              </w:rPr>
              <w:t>Data Retention</w:t>
            </w:r>
            <w:r w:rsidRPr="003167D7">
              <w:rPr>
                <w:rFonts w:asciiTheme="minorHAnsi" w:hAnsiTheme="minorHAnsi"/>
                <w:sz w:val="20"/>
                <w:szCs w:val="20"/>
              </w:rPr>
              <w:t xml:space="preserve"> - Housekeeping of unused data to keep the database to performing size will be required. Unused data can be archived and cleared from the active system. Data for closed </w:t>
            </w:r>
            <w:r>
              <w:rPr>
                <w:rFonts w:asciiTheme="minorHAnsi" w:hAnsiTheme="minorHAnsi"/>
                <w:sz w:val="20"/>
                <w:szCs w:val="20"/>
              </w:rPr>
              <w:t xml:space="preserve">policies </w:t>
            </w:r>
            <w:r w:rsidRPr="003167D7">
              <w:rPr>
                <w:rFonts w:asciiTheme="minorHAnsi" w:hAnsiTheme="minorHAnsi"/>
                <w:sz w:val="20"/>
                <w:szCs w:val="20"/>
              </w:rPr>
              <w:t xml:space="preserve">will be retained in the active system for a period of </w:t>
            </w:r>
            <w:r w:rsidRPr="003167D7">
              <w:rPr>
                <w:rFonts w:asciiTheme="minorHAnsi" w:hAnsiTheme="minorHAnsi"/>
                <w:sz w:val="20"/>
                <w:szCs w:val="20"/>
                <w:highlight w:val="yellow"/>
              </w:rPr>
              <w:t>XX</w:t>
            </w:r>
            <w:r w:rsidRPr="003167D7">
              <w:rPr>
                <w:rFonts w:asciiTheme="minorHAnsi" w:hAnsiTheme="minorHAnsi"/>
                <w:sz w:val="20"/>
                <w:szCs w:val="20"/>
              </w:rPr>
              <w:t xml:space="preserve"> days.</w:t>
            </w:r>
          </w:p>
        </w:tc>
        <w:tc>
          <w:tcPr>
            <w:tcW w:w="1530" w:type="dxa"/>
          </w:tcPr>
          <w:p w:rsidR="00F4057E" w:rsidRPr="000A435E" w:rsidRDefault="00F4057E" w:rsidP="00D50A01">
            <w:pPr>
              <w:jc w:val="center"/>
              <w:rPr>
                <w:rFonts w:asciiTheme="minorHAnsi" w:hAnsiTheme="minorHAnsi"/>
                <w:sz w:val="20"/>
                <w:szCs w:val="20"/>
              </w:rPr>
            </w:pPr>
            <w:r w:rsidRPr="000A435E">
              <w:rPr>
                <w:rFonts w:asciiTheme="minorHAnsi" w:hAnsiTheme="minorHAnsi"/>
                <w:sz w:val="20"/>
                <w:szCs w:val="20"/>
              </w:rPr>
              <w:t>M</w:t>
            </w:r>
          </w:p>
        </w:tc>
      </w:tr>
      <w:tr w:rsidR="00F4057E" w:rsidRPr="00A07649" w:rsidTr="003B05FF">
        <w:tc>
          <w:tcPr>
            <w:tcW w:w="7560" w:type="dxa"/>
          </w:tcPr>
          <w:p w:rsidR="00F4057E" w:rsidRPr="000A435E" w:rsidRDefault="00F4057E" w:rsidP="003B05FF">
            <w:pPr>
              <w:rPr>
                <w:rFonts w:asciiTheme="minorHAnsi" w:hAnsiTheme="minorHAnsi"/>
                <w:sz w:val="20"/>
                <w:szCs w:val="20"/>
              </w:rPr>
            </w:pPr>
          </w:p>
        </w:tc>
        <w:tc>
          <w:tcPr>
            <w:tcW w:w="1530" w:type="dxa"/>
          </w:tcPr>
          <w:p w:rsidR="00F4057E" w:rsidRPr="000A435E" w:rsidRDefault="00F4057E" w:rsidP="00D50A01">
            <w:pPr>
              <w:jc w:val="center"/>
              <w:rPr>
                <w:rFonts w:asciiTheme="minorHAnsi" w:hAnsiTheme="minorHAnsi"/>
                <w:sz w:val="20"/>
                <w:szCs w:val="20"/>
              </w:rPr>
            </w:pPr>
          </w:p>
        </w:tc>
      </w:tr>
      <w:tr w:rsidR="00F4057E" w:rsidRPr="00A07649" w:rsidTr="003B05FF">
        <w:tc>
          <w:tcPr>
            <w:tcW w:w="7560" w:type="dxa"/>
          </w:tcPr>
          <w:p w:rsidR="00F4057E" w:rsidRPr="000A435E" w:rsidRDefault="00F4057E" w:rsidP="003B05FF">
            <w:pPr>
              <w:rPr>
                <w:rFonts w:asciiTheme="minorHAnsi" w:hAnsiTheme="minorHAnsi"/>
                <w:sz w:val="20"/>
                <w:szCs w:val="20"/>
              </w:rPr>
            </w:pPr>
          </w:p>
        </w:tc>
        <w:tc>
          <w:tcPr>
            <w:tcW w:w="1530" w:type="dxa"/>
          </w:tcPr>
          <w:p w:rsidR="00F4057E" w:rsidRPr="000A435E" w:rsidRDefault="00F4057E" w:rsidP="00D50A01">
            <w:pPr>
              <w:jc w:val="center"/>
              <w:rPr>
                <w:rFonts w:asciiTheme="minorHAnsi" w:hAnsiTheme="minorHAnsi"/>
                <w:sz w:val="20"/>
                <w:szCs w:val="20"/>
              </w:rPr>
            </w:pPr>
          </w:p>
        </w:tc>
      </w:tr>
    </w:tbl>
    <w:p w:rsidR="00484243" w:rsidRPr="009E7E10" w:rsidRDefault="00081E3E" w:rsidP="00484243">
      <w:pPr>
        <w:jc w:val="center"/>
        <w:rPr>
          <w:rFonts w:asciiTheme="minorHAnsi" w:hAnsiTheme="minorHAnsi"/>
          <w:sz w:val="20"/>
          <w:szCs w:val="20"/>
          <w:lang w:eastAsia="ja-JP"/>
        </w:rPr>
      </w:pPr>
      <w:r>
        <w:rPr>
          <w:rFonts w:asciiTheme="minorHAnsi" w:hAnsiTheme="minorHAnsi"/>
          <w:sz w:val="20"/>
          <w:szCs w:val="20"/>
          <w:lang w:eastAsia="ja-JP"/>
        </w:rPr>
        <w:t>Table 20</w:t>
      </w:r>
      <w:r w:rsidR="00484243">
        <w:rPr>
          <w:rFonts w:asciiTheme="minorHAnsi" w:hAnsiTheme="minorHAnsi"/>
          <w:sz w:val="20"/>
          <w:szCs w:val="20"/>
          <w:lang w:eastAsia="ja-JP"/>
        </w:rPr>
        <w:t xml:space="preserve">: </w:t>
      </w:r>
      <w:r w:rsidR="005511FE">
        <w:rPr>
          <w:rFonts w:asciiTheme="minorHAnsi" w:hAnsiTheme="minorHAnsi"/>
          <w:sz w:val="20"/>
          <w:szCs w:val="20"/>
          <w:lang w:eastAsia="ja-JP"/>
        </w:rPr>
        <w:t>Audit Control, Archival and Data Retention</w:t>
      </w:r>
    </w:p>
    <w:p w:rsidR="00F4057E" w:rsidRPr="00484243" w:rsidRDefault="00F4057E" w:rsidP="00484243">
      <w:pPr>
        <w:jc w:val="center"/>
        <w:rPr>
          <w:rFonts w:asciiTheme="minorHAnsi" w:hAnsiTheme="minorHAnsi"/>
          <w:sz w:val="20"/>
          <w:szCs w:val="20"/>
          <w:lang w:eastAsia="ja-JP"/>
        </w:rPr>
      </w:pPr>
    </w:p>
    <w:p w:rsidR="00EA5F62" w:rsidRDefault="00EA5F62" w:rsidP="003B05FF">
      <w:pPr>
        <w:pStyle w:val="Heading3"/>
      </w:pPr>
      <w:bookmarkStart w:id="117" w:name="_Toc372526945"/>
      <w:r w:rsidRPr="00A07649">
        <w:t>Caching</w:t>
      </w:r>
      <w:bookmarkEnd w:id="117"/>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072A39" w:rsidRPr="00A07649" w:rsidTr="003B05FF">
        <w:trPr>
          <w:trHeight w:val="530"/>
          <w:tblHeader/>
        </w:trPr>
        <w:tc>
          <w:tcPr>
            <w:tcW w:w="7560" w:type="dxa"/>
            <w:shd w:val="clear" w:color="auto" w:fill="003300"/>
          </w:tcPr>
          <w:p w:rsidR="00072A39" w:rsidRPr="000A435E" w:rsidRDefault="00072A39"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072A39" w:rsidRPr="000A435E" w:rsidRDefault="00072A39" w:rsidP="003B05FF">
            <w:pPr>
              <w:rPr>
                <w:rFonts w:asciiTheme="minorHAnsi" w:hAnsiTheme="minorHAnsi"/>
                <w:b/>
                <w:sz w:val="20"/>
                <w:szCs w:val="20"/>
              </w:rPr>
            </w:pPr>
            <w:r w:rsidRPr="000A435E">
              <w:rPr>
                <w:rFonts w:asciiTheme="minorHAnsi" w:hAnsiTheme="minorHAnsi"/>
                <w:b/>
                <w:sz w:val="20"/>
                <w:szCs w:val="20"/>
              </w:rPr>
              <w:t>Priority</w:t>
            </w:r>
          </w:p>
          <w:p w:rsidR="00072A39" w:rsidRPr="000A435E" w:rsidRDefault="00072A39" w:rsidP="003B05FF">
            <w:pPr>
              <w:rPr>
                <w:rFonts w:asciiTheme="minorHAnsi" w:hAnsiTheme="minorHAnsi"/>
                <w:b/>
                <w:sz w:val="20"/>
                <w:szCs w:val="20"/>
              </w:rPr>
            </w:pPr>
            <w:r w:rsidRPr="000A435E">
              <w:rPr>
                <w:rFonts w:asciiTheme="minorHAnsi" w:hAnsiTheme="minorHAnsi"/>
                <w:b/>
                <w:sz w:val="20"/>
                <w:szCs w:val="20"/>
              </w:rPr>
              <w:t>(M/D/U)*</w:t>
            </w:r>
          </w:p>
        </w:tc>
      </w:tr>
      <w:tr w:rsidR="00072A39" w:rsidRPr="00A07649" w:rsidTr="003B05FF">
        <w:tc>
          <w:tcPr>
            <w:tcW w:w="7560" w:type="dxa"/>
          </w:tcPr>
          <w:p w:rsidR="00072A39" w:rsidRPr="003167D7" w:rsidRDefault="00072A39" w:rsidP="00072A39">
            <w:pPr>
              <w:jc w:val="both"/>
              <w:rPr>
                <w:rFonts w:asciiTheme="minorHAnsi" w:hAnsiTheme="minorHAnsi"/>
                <w:sz w:val="20"/>
                <w:szCs w:val="20"/>
              </w:rPr>
            </w:pPr>
            <w:r w:rsidRPr="00072A39">
              <w:rPr>
                <w:rFonts w:asciiTheme="minorHAnsi" w:hAnsiTheme="minorHAnsi"/>
                <w:sz w:val="20"/>
                <w:szCs w:val="20"/>
              </w:rPr>
              <w:t xml:space="preserve">A Caching strategy will have to be formulated to support temporary persistence of intermediate calculations. </w:t>
            </w:r>
          </w:p>
        </w:tc>
        <w:tc>
          <w:tcPr>
            <w:tcW w:w="1530" w:type="dxa"/>
          </w:tcPr>
          <w:p w:rsidR="00072A39" w:rsidRPr="000A435E" w:rsidRDefault="00072A39" w:rsidP="00D50A01">
            <w:pPr>
              <w:jc w:val="center"/>
              <w:rPr>
                <w:rFonts w:asciiTheme="minorHAnsi" w:hAnsiTheme="minorHAnsi"/>
                <w:sz w:val="20"/>
                <w:szCs w:val="20"/>
              </w:rPr>
            </w:pPr>
            <w:r>
              <w:rPr>
                <w:rFonts w:asciiTheme="minorHAnsi" w:hAnsiTheme="minorHAnsi"/>
                <w:sz w:val="20"/>
                <w:szCs w:val="20"/>
              </w:rPr>
              <w:t>M</w:t>
            </w:r>
          </w:p>
        </w:tc>
      </w:tr>
      <w:tr w:rsidR="00072A39" w:rsidRPr="00A07649" w:rsidTr="003B05FF">
        <w:tc>
          <w:tcPr>
            <w:tcW w:w="7560" w:type="dxa"/>
          </w:tcPr>
          <w:p w:rsidR="00072A39" w:rsidRPr="003167D7" w:rsidRDefault="00072A39" w:rsidP="00072A39">
            <w:pPr>
              <w:jc w:val="both"/>
              <w:rPr>
                <w:rFonts w:asciiTheme="minorHAnsi" w:hAnsiTheme="minorHAnsi"/>
                <w:sz w:val="20"/>
                <w:szCs w:val="20"/>
              </w:rPr>
            </w:pPr>
            <w:r w:rsidRPr="00072A39">
              <w:rPr>
                <w:rFonts w:asciiTheme="minorHAnsi" w:hAnsiTheme="minorHAnsi"/>
                <w:sz w:val="20"/>
                <w:szCs w:val="20"/>
              </w:rPr>
              <w:t>The approach has to be less invasive so as not to introduce any additional tool, cost and maintenance overheads.</w:t>
            </w:r>
          </w:p>
        </w:tc>
        <w:tc>
          <w:tcPr>
            <w:tcW w:w="1530" w:type="dxa"/>
          </w:tcPr>
          <w:p w:rsidR="00072A39" w:rsidRPr="000A435E" w:rsidRDefault="00072A39" w:rsidP="00D50A01">
            <w:pPr>
              <w:jc w:val="center"/>
              <w:rPr>
                <w:rFonts w:asciiTheme="minorHAnsi" w:hAnsiTheme="minorHAnsi"/>
                <w:sz w:val="20"/>
                <w:szCs w:val="20"/>
              </w:rPr>
            </w:pPr>
            <w:r>
              <w:rPr>
                <w:rFonts w:asciiTheme="minorHAnsi" w:hAnsiTheme="minorHAnsi"/>
                <w:sz w:val="20"/>
                <w:szCs w:val="20"/>
              </w:rPr>
              <w:t>M</w:t>
            </w:r>
          </w:p>
        </w:tc>
      </w:tr>
      <w:tr w:rsidR="00072A39" w:rsidRPr="00A07649" w:rsidTr="003B05FF">
        <w:tc>
          <w:tcPr>
            <w:tcW w:w="7560" w:type="dxa"/>
          </w:tcPr>
          <w:p w:rsidR="00072A39" w:rsidRPr="003167D7" w:rsidRDefault="00072A39" w:rsidP="00072A39">
            <w:pPr>
              <w:jc w:val="both"/>
              <w:rPr>
                <w:rFonts w:asciiTheme="minorHAnsi" w:hAnsiTheme="minorHAnsi"/>
                <w:sz w:val="20"/>
                <w:szCs w:val="20"/>
              </w:rPr>
            </w:pPr>
            <w:r w:rsidRPr="00072A39">
              <w:rPr>
                <w:rFonts w:asciiTheme="minorHAnsi" w:hAnsiTheme="minorHAnsi"/>
                <w:sz w:val="20"/>
                <w:szCs w:val="20"/>
              </w:rPr>
              <w:t>The functionality provided by Caching mechanism will be equivalent of the functionality supported Temptable in the AS-IS  Agent WEB application</w:t>
            </w:r>
            <w:r>
              <w:rPr>
                <w:rFonts w:asciiTheme="minorHAnsi" w:hAnsiTheme="minorHAnsi"/>
                <w:sz w:val="20"/>
                <w:szCs w:val="20"/>
              </w:rPr>
              <w:t>.</w:t>
            </w:r>
          </w:p>
        </w:tc>
        <w:tc>
          <w:tcPr>
            <w:tcW w:w="1530" w:type="dxa"/>
          </w:tcPr>
          <w:p w:rsidR="00072A39" w:rsidRPr="000A435E" w:rsidRDefault="00072A39" w:rsidP="00D50A01">
            <w:pPr>
              <w:jc w:val="center"/>
              <w:rPr>
                <w:rFonts w:asciiTheme="minorHAnsi" w:hAnsiTheme="minorHAnsi"/>
                <w:sz w:val="20"/>
                <w:szCs w:val="20"/>
              </w:rPr>
            </w:pPr>
            <w:r>
              <w:rPr>
                <w:rFonts w:asciiTheme="minorHAnsi" w:hAnsiTheme="minorHAnsi"/>
                <w:sz w:val="20"/>
                <w:szCs w:val="20"/>
              </w:rPr>
              <w:t>M</w:t>
            </w:r>
          </w:p>
        </w:tc>
      </w:tr>
      <w:tr w:rsidR="00072A39" w:rsidRPr="00A07649" w:rsidTr="003B05FF">
        <w:tc>
          <w:tcPr>
            <w:tcW w:w="7560" w:type="dxa"/>
          </w:tcPr>
          <w:p w:rsidR="00072A39" w:rsidRPr="000A435E" w:rsidRDefault="00072A39" w:rsidP="003B05FF">
            <w:pPr>
              <w:rPr>
                <w:rFonts w:asciiTheme="minorHAnsi" w:hAnsiTheme="minorHAnsi"/>
                <w:sz w:val="20"/>
                <w:szCs w:val="20"/>
              </w:rPr>
            </w:pPr>
          </w:p>
        </w:tc>
        <w:tc>
          <w:tcPr>
            <w:tcW w:w="1530" w:type="dxa"/>
          </w:tcPr>
          <w:p w:rsidR="00072A39" w:rsidRPr="000A435E" w:rsidRDefault="00072A39" w:rsidP="00D50A01">
            <w:pPr>
              <w:jc w:val="center"/>
              <w:rPr>
                <w:rFonts w:asciiTheme="minorHAnsi" w:hAnsiTheme="minorHAnsi"/>
                <w:sz w:val="20"/>
                <w:szCs w:val="20"/>
              </w:rPr>
            </w:pPr>
          </w:p>
        </w:tc>
      </w:tr>
      <w:tr w:rsidR="00072A39" w:rsidRPr="00A07649" w:rsidTr="003B05FF">
        <w:tc>
          <w:tcPr>
            <w:tcW w:w="7560" w:type="dxa"/>
          </w:tcPr>
          <w:p w:rsidR="00072A39" w:rsidRPr="000A435E" w:rsidRDefault="00072A39" w:rsidP="003B05FF">
            <w:pPr>
              <w:rPr>
                <w:rFonts w:asciiTheme="minorHAnsi" w:hAnsiTheme="minorHAnsi"/>
                <w:sz w:val="20"/>
                <w:szCs w:val="20"/>
              </w:rPr>
            </w:pPr>
          </w:p>
        </w:tc>
        <w:tc>
          <w:tcPr>
            <w:tcW w:w="1530" w:type="dxa"/>
          </w:tcPr>
          <w:p w:rsidR="00072A39" w:rsidRPr="000A435E" w:rsidRDefault="00072A39" w:rsidP="00D50A01">
            <w:pPr>
              <w:jc w:val="center"/>
              <w:rPr>
                <w:rFonts w:asciiTheme="minorHAnsi" w:hAnsiTheme="minorHAnsi"/>
                <w:sz w:val="20"/>
                <w:szCs w:val="20"/>
              </w:rPr>
            </w:pPr>
          </w:p>
        </w:tc>
      </w:tr>
    </w:tbl>
    <w:p w:rsidR="005511FE" w:rsidRPr="009E7E10"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21</w:t>
      </w:r>
      <w:r w:rsidR="005511FE">
        <w:rPr>
          <w:rFonts w:asciiTheme="minorHAnsi" w:hAnsiTheme="minorHAnsi"/>
          <w:sz w:val="20"/>
          <w:szCs w:val="20"/>
          <w:lang w:eastAsia="ja-JP"/>
        </w:rPr>
        <w:t>: Caching</w:t>
      </w:r>
    </w:p>
    <w:p w:rsidR="00EB3C2C" w:rsidRPr="00EB3C2C" w:rsidRDefault="00EB3C2C" w:rsidP="005511FE">
      <w:pPr>
        <w:jc w:val="center"/>
        <w:rPr>
          <w:rFonts w:asciiTheme="minorHAnsi" w:hAnsiTheme="minorHAnsi"/>
          <w:sz w:val="20"/>
          <w:szCs w:val="20"/>
          <w:lang w:eastAsia="ja-JP"/>
        </w:rPr>
      </w:pPr>
    </w:p>
    <w:p w:rsidR="00F82FD4" w:rsidRDefault="00F82FD4" w:rsidP="003B05FF">
      <w:pPr>
        <w:pStyle w:val="Heading3"/>
      </w:pPr>
      <w:bookmarkStart w:id="118" w:name="_Toc372526946"/>
      <w:r w:rsidRPr="00A07649">
        <w:t>Maintenance and Support</w:t>
      </w:r>
      <w:bookmarkEnd w:id="118"/>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3167D7" w:rsidRPr="00A07649" w:rsidTr="003B05FF">
        <w:trPr>
          <w:trHeight w:val="530"/>
          <w:tblHeader/>
        </w:trPr>
        <w:tc>
          <w:tcPr>
            <w:tcW w:w="7560" w:type="dxa"/>
            <w:shd w:val="clear" w:color="auto" w:fill="003300"/>
          </w:tcPr>
          <w:p w:rsidR="003167D7" w:rsidRPr="000A435E" w:rsidRDefault="003167D7"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3167D7" w:rsidRPr="000A435E" w:rsidRDefault="003167D7" w:rsidP="003B05FF">
            <w:pPr>
              <w:rPr>
                <w:rFonts w:asciiTheme="minorHAnsi" w:hAnsiTheme="minorHAnsi"/>
                <w:b/>
                <w:sz w:val="20"/>
                <w:szCs w:val="20"/>
              </w:rPr>
            </w:pPr>
            <w:r w:rsidRPr="000A435E">
              <w:rPr>
                <w:rFonts w:asciiTheme="minorHAnsi" w:hAnsiTheme="minorHAnsi"/>
                <w:b/>
                <w:sz w:val="20"/>
                <w:szCs w:val="20"/>
              </w:rPr>
              <w:t>Priority</w:t>
            </w:r>
          </w:p>
          <w:p w:rsidR="003167D7" w:rsidRPr="000A435E" w:rsidRDefault="003167D7" w:rsidP="003B05FF">
            <w:pPr>
              <w:rPr>
                <w:rFonts w:asciiTheme="minorHAnsi" w:hAnsiTheme="minorHAnsi"/>
                <w:b/>
                <w:sz w:val="20"/>
                <w:szCs w:val="20"/>
              </w:rPr>
            </w:pPr>
            <w:r w:rsidRPr="000A435E">
              <w:rPr>
                <w:rFonts w:asciiTheme="minorHAnsi" w:hAnsiTheme="minorHAnsi"/>
                <w:b/>
                <w:sz w:val="20"/>
                <w:szCs w:val="20"/>
              </w:rPr>
              <w:t>(M/D/U)*</w:t>
            </w:r>
          </w:p>
        </w:tc>
      </w:tr>
      <w:tr w:rsidR="003167D7" w:rsidRPr="00A07649" w:rsidTr="003B05FF">
        <w:tc>
          <w:tcPr>
            <w:tcW w:w="7560" w:type="dxa"/>
          </w:tcPr>
          <w:p w:rsidR="003167D7" w:rsidRPr="003167D7" w:rsidRDefault="003167D7" w:rsidP="003167D7">
            <w:pPr>
              <w:jc w:val="both"/>
              <w:rPr>
                <w:rFonts w:asciiTheme="minorHAnsi" w:hAnsiTheme="minorHAnsi"/>
                <w:sz w:val="20"/>
                <w:szCs w:val="20"/>
              </w:rPr>
            </w:pPr>
            <w:r w:rsidRPr="003167D7">
              <w:rPr>
                <w:rFonts w:asciiTheme="minorHAnsi" w:hAnsiTheme="minorHAnsi"/>
                <w:b/>
                <w:sz w:val="20"/>
                <w:szCs w:val="20"/>
              </w:rPr>
              <w:t>Maintenance and Support</w:t>
            </w:r>
            <w:r w:rsidRPr="003167D7">
              <w:rPr>
                <w:rFonts w:asciiTheme="minorHAnsi" w:hAnsiTheme="minorHAnsi"/>
                <w:sz w:val="20"/>
                <w:szCs w:val="20"/>
              </w:rPr>
              <w:t xml:space="preserve"> – The </w:t>
            </w:r>
            <w:r>
              <w:rPr>
                <w:rFonts w:asciiTheme="minorHAnsi" w:hAnsiTheme="minorHAnsi"/>
                <w:sz w:val="20"/>
                <w:szCs w:val="20"/>
              </w:rPr>
              <w:t xml:space="preserve">SPI Portal </w:t>
            </w:r>
            <w:r w:rsidRPr="003167D7">
              <w:rPr>
                <w:rFonts w:asciiTheme="minorHAnsi" w:hAnsiTheme="minorHAnsi"/>
                <w:sz w:val="20"/>
                <w:szCs w:val="20"/>
              </w:rPr>
              <w:t xml:space="preserve">system will be supported during the office hours, 5 days a week, in line with the current </w:t>
            </w:r>
            <w:r>
              <w:rPr>
                <w:rFonts w:asciiTheme="minorHAnsi" w:hAnsiTheme="minorHAnsi"/>
                <w:sz w:val="20"/>
                <w:szCs w:val="20"/>
              </w:rPr>
              <w:t>Sales Channel Application</w:t>
            </w:r>
            <w:r w:rsidRPr="003167D7">
              <w:rPr>
                <w:rFonts w:asciiTheme="minorHAnsi" w:hAnsiTheme="minorHAnsi"/>
                <w:sz w:val="20"/>
                <w:szCs w:val="20"/>
              </w:rPr>
              <w:t xml:space="preserve"> SLAs.</w:t>
            </w:r>
          </w:p>
        </w:tc>
        <w:tc>
          <w:tcPr>
            <w:tcW w:w="1530" w:type="dxa"/>
          </w:tcPr>
          <w:p w:rsidR="003167D7" w:rsidRPr="000A435E" w:rsidRDefault="003167D7" w:rsidP="00D50A01">
            <w:pPr>
              <w:jc w:val="center"/>
              <w:rPr>
                <w:rFonts w:asciiTheme="minorHAnsi" w:hAnsiTheme="minorHAnsi"/>
                <w:sz w:val="20"/>
                <w:szCs w:val="20"/>
              </w:rPr>
            </w:pPr>
            <w:r>
              <w:rPr>
                <w:rFonts w:asciiTheme="minorHAnsi" w:hAnsiTheme="minorHAnsi"/>
                <w:sz w:val="20"/>
                <w:szCs w:val="20"/>
              </w:rPr>
              <w:t>M</w:t>
            </w:r>
          </w:p>
        </w:tc>
      </w:tr>
      <w:tr w:rsidR="003167D7" w:rsidRPr="00A07649" w:rsidTr="003B05FF">
        <w:tc>
          <w:tcPr>
            <w:tcW w:w="7560" w:type="dxa"/>
          </w:tcPr>
          <w:p w:rsidR="003167D7" w:rsidRPr="003167D7" w:rsidRDefault="003167D7" w:rsidP="003167D7">
            <w:pPr>
              <w:jc w:val="both"/>
              <w:rPr>
                <w:rFonts w:asciiTheme="minorHAnsi" w:hAnsiTheme="minorHAnsi"/>
                <w:sz w:val="20"/>
                <w:szCs w:val="20"/>
              </w:rPr>
            </w:pPr>
            <w:r w:rsidRPr="003167D7">
              <w:rPr>
                <w:rFonts w:asciiTheme="minorHAnsi" w:hAnsiTheme="minorHAnsi"/>
                <w:b/>
                <w:sz w:val="20"/>
                <w:szCs w:val="20"/>
              </w:rPr>
              <w:t xml:space="preserve">Business Continuity Plan </w:t>
            </w:r>
            <w:r>
              <w:rPr>
                <w:rFonts w:asciiTheme="minorHAnsi" w:hAnsiTheme="minorHAnsi"/>
                <w:sz w:val="20"/>
                <w:szCs w:val="20"/>
              </w:rPr>
              <w:t>–</w:t>
            </w:r>
            <w:r w:rsidRPr="003167D7">
              <w:rPr>
                <w:rFonts w:asciiTheme="minorHAnsi" w:hAnsiTheme="minorHAnsi"/>
                <w:sz w:val="20"/>
                <w:szCs w:val="20"/>
              </w:rPr>
              <w:t xml:space="preserve"> </w:t>
            </w:r>
            <w:r>
              <w:rPr>
                <w:rFonts w:asciiTheme="minorHAnsi" w:hAnsiTheme="minorHAnsi"/>
                <w:sz w:val="20"/>
                <w:szCs w:val="20"/>
              </w:rPr>
              <w:t xml:space="preserve">SPI Portal </w:t>
            </w:r>
            <w:r w:rsidRPr="003167D7">
              <w:rPr>
                <w:rFonts w:asciiTheme="minorHAnsi" w:hAnsiTheme="minorHAnsi"/>
                <w:sz w:val="20"/>
                <w:szCs w:val="20"/>
              </w:rPr>
              <w:t xml:space="preserve">is a critical system and should have disaster recovery and business continuity plan.  Functionality required to tackle contingencies of the </w:t>
            </w:r>
            <w:r>
              <w:rPr>
                <w:rFonts w:asciiTheme="minorHAnsi" w:hAnsiTheme="minorHAnsi"/>
                <w:sz w:val="20"/>
                <w:szCs w:val="20"/>
              </w:rPr>
              <w:t>SPI Portal wil</w:t>
            </w:r>
            <w:r w:rsidRPr="003167D7">
              <w:rPr>
                <w:rFonts w:asciiTheme="minorHAnsi" w:hAnsiTheme="minorHAnsi"/>
                <w:sz w:val="20"/>
                <w:szCs w:val="20"/>
              </w:rPr>
              <w:t xml:space="preserve">l be defined as a part of the </w:t>
            </w:r>
            <w:r>
              <w:rPr>
                <w:rFonts w:asciiTheme="minorHAnsi" w:hAnsiTheme="minorHAnsi"/>
                <w:sz w:val="20"/>
                <w:szCs w:val="20"/>
              </w:rPr>
              <w:t>SPI Project Production Deployment guideline</w:t>
            </w:r>
            <w:r w:rsidRPr="003167D7">
              <w:rPr>
                <w:rFonts w:asciiTheme="minorHAnsi" w:hAnsiTheme="minorHAnsi"/>
                <w:sz w:val="20"/>
                <w:szCs w:val="20"/>
              </w:rPr>
              <w:t>.</w:t>
            </w:r>
          </w:p>
        </w:tc>
        <w:tc>
          <w:tcPr>
            <w:tcW w:w="1530" w:type="dxa"/>
          </w:tcPr>
          <w:p w:rsidR="003167D7" w:rsidRPr="000A435E" w:rsidRDefault="003167D7" w:rsidP="00D50A01">
            <w:pPr>
              <w:jc w:val="center"/>
              <w:rPr>
                <w:rFonts w:asciiTheme="minorHAnsi" w:hAnsiTheme="minorHAnsi"/>
                <w:sz w:val="20"/>
                <w:szCs w:val="20"/>
              </w:rPr>
            </w:pPr>
            <w:r>
              <w:rPr>
                <w:rFonts w:asciiTheme="minorHAnsi" w:hAnsiTheme="minorHAnsi"/>
                <w:sz w:val="20"/>
                <w:szCs w:val="20"/>
              </w:rPr>
              <w:t>M</w:t>
            </w:r>
          </w:p>
        </w:tc>
      </w:tr>
      <w:tr w:rsidR="003167D7" w:rsidRPr="00A07649" w:rsidTr="003B05FF">
        <w:tc>
          <w:tcPr>
            <w:tcW w:w="7560" w:type="dxa"/>
          </w:tcPr>
          <w:p w:rsidR="003167D7" w:rsidRPr="003167D7" w:rsidRDefault="003167D7" w:rsidP="003B05FF">
            <w:pPr>
              <w:rPr>
                <w:rFonts w:asciiTheme="minorHAnsi" w:hAnsiTheme="minorHAnsi"/>
                <w:sz w:val="20"/>
                <w:szCs w:val="20"/>
              </w:rPr>
            </w:pPr>
          </w:p>
        </w:tc>
        <w:tc>
          <w:tcPr>
            <w:tcW w:w="1530" w:type="dxa"/>
          </w:tcPr>
          <w:p w:rsidR="003167D7" w:rsidRPr="000A435E" w:rsidRDefault="003167D7" w:rsidP="003B05FF">
            <w:pPr>
              <w:rPr>
                <w:rFonts w:asciiTheme="minorHAnsi" w:hAnsiTheme="minorHAnsi"/>
                <w:sz w:val="20"/>
                <w:szCs w:val="20"/>
              </w:rPr>
            </w:pPr>
          </w:p>
        </w:tc>
      </w:tr>
    </w:tbl>
    <w:p w:rsidR="005511FE" w:rsidRPr="009E7E10"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22</w:t>
      </w:r>
      <w:r w:rsidR="005511FE">
        <w:rPr>
          <w:rFonts w:asciiTheme="minorHAnsi" w:hAnsiTheme="minorHAnsi"/>
          <w:sz w:val="20"/>
          <w:szCs w:val="20"/>
          <w:lang w:eastAsia="ja-JP"/>
        </w:rPr>
        <w:t>: Maintenance and Support</w:t>
      </w:r>
    </w:p>
    <w:p w:rsidR="003167D7" w:rsidRPr="003167D7" w:rsidRDefault="003167D7" w:rsidP="005511FE">
      <w:pPr>
        <w:jc w:val="center"/>
        <w:rPr>
          <w:lang w:eastAsia="ja-JP"/>
        </w:rPr>
      </w:pPr>
    </w:p>
    <w:p w:rsidR="00F82FD4" w:rsidRDefault="00F82FD4" w:rsidP="003B05FF">
      <w:pPr>
        <w:pStyle w:val="Heading3"/>
      </w:pPr>
      <w:bookmarkStart w:id="119" w:name="_Toc372526947"/>
      <w:r w:rsidRPr="00A07649">
        <w:t>Licensing and Implementation</w:t>
      </w:r>
      <w:bookmarkEnd w:id="119"/>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31736B" w:rsidRPr="00A07649" w:rsidTr="003B05FF">
        <w:trPr>
          <w:trHeight w:val="530"/>
          <w:tblHeader/>
        </w:trPr>
        <w:tc>
          <w:tcPr>
            <w:tcW w:w="7560" w:type="dxa"/>
            <w:shd w:val="clear" w:color="auto" w:fill="003300"/>
          </w:tcPr>
          <w:p w:rsidR="0031736B" w:rsidRPr="000A435E" w:rsidRDefault="0031736B"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31736B" w:rsidRPr="000A435E" w:rsidRDefault="0031736B" w:rsidP="003B05FF">
            <w:pPr>
              <w:rPr>
                <w:rFonts w:asciiTheme="minorHAnsi" w:hAnsiTheme="minorHAnsi"/>
                <w:b/>
                <w:sz w:val="20"/>
                <w:szCs w:val="20"/>
              </w:rPr>
            </w:pPr>
            <w:r w:rsidRPr="000A435E">
              <w:rPr>
                <w:rFonts w:asciiTheme="minorHAnsi" w:hAnsiTheme="minorHAnsi"/>
                <w:b/>
                <w:sz w:val="20"/>
                <w:szCs w:val="20"/>
              </w:rPr>
              <w:t>Priority</w:t>
            </w:r>
          </w:p>
          <w:p w:rsidR="0031736B" w:rsidRPr="000A435E" w:rsidRDefault="0031736B" w:rsidP="003B05FF">
            <w:pPr>
              <w:rPr>
                <w:rFonts w:asciiTheme="minorHAnsi" w:hAnsiTheme="minorHAnsi"/>
                <w:b/>
                <w:sz w:val="20"/>
                <w:szCs w:val="20"/>
              </w:rPr>
            </w:pPr>
            <w:r w:rsidRPr="000A435E">
              <w:rPr>
                <w:rFonts w:asciiTheme="minorHAnsi" w:hAnsiTheme="minorHAnsi"/>
                <w:b/>
                <w:sz w:val="20"/>
                <w:szCs w:val="20"/>
              </w:rPr>
              <w:t>(M/D/U)*</w:t>
            </w:r>
          </w:p>
        </w:tc>
      </w:tr>
      <w:tr w:rsidR="0031736B" w:rsidRPr="00A07649" w:rsidTr="003B05FF">
        <w:tc>
          <w:tcPr>
            <w:tcW w:w="7560" w:type="dxa"/>
          </w:tcPr>
          <w:p w:rsidR="0031736B" w:rsidRPr="00666D74" w:rsidRDefault="00666D74" w:rsidP="00666D74">
            <w:pPr>
              <w:jc w:val="both"/>
              <w:rPr>
                <w:rFonts w:asciiTheme="minorHAnsi" w:hAnsiTheme="minorHAnsi"/>
                <w:sz w:val="20"/>
                <w:szCs w:val="20"/>
              </w:rPr>
            </w:pPr>
            <w:r w:rsidRPr="00666D74">
              <w:rPr>
                <w:rFonts w:asciiTheme="minorHAnsi" w:hAnsiTheme="minorHAnsi"/>
                <w:b/>
                <w:sz w:val="20"/>
                <w:szCs w:val="20"/>
              </w:rPr>
              <w:t>Licensing</w:t>
            </w:r>
            <w:r w:rsidRPr="00666D74">
              <w:rPr>
                <w:rFonts w:asciiTheme="minorHAnsi" w:hAnsiTheme="minorHAnsi"/>
                <w:sz w:val="20"/>
                <w:szCs w:val="20"/>
              </w:rPr>
              <w:t xml:space="preserve"> – All </w:t>
            </w:r>
            <w:r>
              <w:rPr>
                <w:rFonts w:asciiTheme="minorHAnsi" w:hAnsiTheme="minorHAnsi"/>
                <w:sz w:val="20"/>
                <w:szCs w:val="20"/>
              </w:rPr>
              <w:t xml:space="preserve">Agent Users, Bank Users and HQ Users are </w:t>
            </w:r>
            <w:r w:rsidRPr="00666D74">
              <w:rPr>
                <w:rFonts w:asciiTheme="minorHAnsi" w:hAnsiTheme="minorHAnsi"/>
                <w:sz w:val="20"/>
                <w:szCs w:val="20"/>
              </w:rPr>
              <w:t xml:space="preserve">customers are automatically entitled to use </w:t>
            </w:r>
            <w:r>
              <w:rPr>
                <w:rFonts w:asciiTheme="minorHAnsi" w:hAnsiTheme="minorHAnsi"/>
                <w:sz w:val="20"/>
                <w:szCs w:val="20"/>
              </w:rPr>
              <w:t>SPI Portal</w:t>
            </w:r>
            <w:r w:rsidRPr="00666D74">
              <w:rPr>
                <w:rFonts w:asciiTheme="minorHAnsi" w:hAnsiTheme="minorHAnsi"/>
                <w:sz w:val="20"/>
                <w:szCs w:val="20"/>
              </w:rPr>
              <w:t>.</w:t>
            </w:r>
            <w:r>
              <w:rPr>
                <w:rFonts w:asciiTheme="minorHAnsi" w:hAnsiTheme="minorHAnsi"/>
                <w:sz w:val="20"/>
                <w:szCs w:val="20"/>
              </w:rPr>
              <w:t xml:space="preserve"> The infrastructure/procurement team will ensure appropriate product licenses are </w:t>
            </w:r>
            <w:r w:rsidR="00AB5166">
              <w:rPr>
                <w:rFonts w:asciiTheme="minorHAnsi" w:hAnsiTheme="minorHAnsi"/>
                <w:sz w:val="20"/>
                <w:szCs w:val="20"/>
              </w:rPr>
              <w:t>procured to</w:t>
            </w:r>
            <w:r>
              <w:rPr>
                <w:rFonts w:asciiTheme="minorHAnsi" w:hAnsiTheme="minorHAnsi"/>
                <w:sz w:val="20"/>
                <w:szCs w:val="20"/>
              </w:rPr>
              <w:t xml:space="preserve"> accommodate the current and future user volumes.</w:t>
            </w:r>
          </w:p>
        </w:tc>
        <w:tc>
          <w:tcPr>
            <w:tcW w:w="1530" w:type="dxa"/>
          </w:tcPr>
          <w:p w:rsidR="0031736B" w:rsidRPr="000A435E" w:rsidRDefault="00D50A01" w:rsidP="00D50A01">
            <w:pPr>
              <w:jc w:val="center"/>
              <w:rPr>
                <w:rFonts w:asciiTheme="minorHAnsi" w:hAnsiTheme="minorHAnsi"/>
                <w:sz w:val="20"/>
                <w:szCs w:val="20"/>
              </w:rPr>
            </w:pPr>
            <w:r>
              <w:rPr>
                <w:rFonts w:asciiTheme="minorHAnsi" w:hAnsiTheme="minorHAnsi"/>
                <w:sz w:val="20"/>
                <w:szCs w:val="20"/>
              </w:rPr>
              <w:t>M</w:t>
            </w:r>
          </w:p>
        </w:tc>
      </w:tr>
      <w:tr w:rsidR="0031736B" w:rsidRPr="00A07649" w:rsidTr="003B05FF">
        <w:tc>
          <w:tcPr>
            <w:tcW w:w="7560" w:type="dxa"/>
          </w:tcPr>
          <w:p w:rsidR="0031736B" w:rsidRPr="00666D74" w:rsidRDefault="00666D74" w:rsidP="00666D74">
            <w:pPr>
              <w:jc w:val="both"/>
              <w:rPr>
                <w:rFonts w:asciiTheme="minorHAnsi" w:hAnsiTheme="minorHAnsi"/>
                <w:sz w:val="20"/>
                <w:szCs w:val="20"/>
              </w:rPr>
            </w:pPr>
            <w:r w:rsidRPr="00666D74">
              <w:rPr>
                <w:rFonts w:asciiTheme="minorHAnsi" w:hAnsiTheme="minorHAnsi"/>
                <w:b/>
                <w:sz w:val="20"/>
                <w:szCs w:val="20"/>
              </w:rPr>
              <w:t xml:space="preserve">Implementation </w:t>
            </w:r>
            <w:r w:rsidRPr="00666D74">
              <w:rPr>
                <w:rFonts w:asciiTheme="minorHAnsi" w:hAnsiTheme="minorHAnsi"/>
                <w:sz w:val="20"/>
                <w:szCs w:val="20"/>
              </w:rPr>
              <w:t xml:space="preserve">–Implementation activities must ensure each function within </w:t>
            </w:r>
            <w:r>
              <w:rPr>
                <w:rFonts w:asciiTheme="minorHAnsi" w:hAnsiTheme="minorHAnsi"/>
                <w:sz w:val="20"/>
                <w:szCs w:val="20"/>
              </w:rPr>
              <w:t>Manulife</w:t>
            </w:r>
            <w:r w:rsidRPr="00666D74">
              <w:rPr>
                <w:rFonts w:asciiTheme="minorHAnsi" w:hAnsiTheme="minorHAnsi"/>
                <w:sz w:val="20"/>
                <w:szCs w:val="20"/>
              </w:rPr>
              <w:t xml:space="preserve"> understands the impact of this solution on their business proc</w:t>
            </w:r>
            <w:r>
              <w:rPr>
                <w:rFonts w:asciiTheme="minorHAnsi" w:hAnsiTheme="minorHAnsi"/>
                <w:sz w:val="20"/>
                <w:szCs w:val="20"/>
              </w:rPr>
              <w:t>esses and organization</w:t>
            </w:r>
            <w:r w:rsidRPr="00666D74">
              <w:rPr>
                <w:rFonts w:asciiTheme="minorHAnsi" w:hAnsiTheme="minorHAnsi"/>
                <w:sz w:val="20"/>
                <w:szCs w:val="20"/>
              </w:rPr>
              <w:t>.</w:t>
            </w:r>
          </w:p>
        </w:tc>
        <w:tc>
          <w:tcPr>
            <w:tcW w:w="1530" w:type="dxa"/>
          </w:tcPr>
          <w:p w:rsidR="0031736B" w:rsidRPr="000A435E" w:rsidRDefault="00D50A01" w:rsidP="00D50A01">
            <w:pPr>
              <w:jc w:val="center"/>
              <w:rPr>
                <w:rFonts w:asciiTheme="minorHAnsi" w:hAnsiTheme="minorHAnsi"/>
                <w:sz w:val="20"/>
                <w:szCs w:val="20"/>
              </w:rPr>
            </w:pPr>
            <w:r>
              <w:rPr>
                <w:rFonts w:asciiTheme="minorHAnsi" w:hAnsiTheme="minorHAnsi"/>
                <w:sz w:val="20"/>
                <w:szCs w:val="20"/>
              </w:rPr>
              <w:t>M</w:t>
            </w:r>
          </w:p>
        </w:tc>
      </w:tr>
      <w:tr w:rsidR="0031736B" w:rsidRPr="00A07649" w:rsidTr="003B05FF">
        <w:tc>
          <w:tcPr>
            <w:tcW w:w="7560" w:type="dxa"/>
          </w:tcPr>
          <w:p w:rsidR="0031736B" w:rsidRPr="003167D7" w:rsidRDefault="0031736B" w:rsidP="003B05FF">
            <w:pPr>
              <w:rPr>
                <w:rFonts w:asciiTheme="minorHAnsi" w:hAnsiTheme="minorHAnsi"/>
                <w:sz w:val="20"/>
                <w:szCs w:val="20"/>
              </w:rPr>
            </w:pPr>
          </w:p>
        </w:tc>
        <w:tc>
          <w:tcPr>
            <w:tcW w:w="1530" w:type="dxa"/>
          </w:tcPr>
          <w:p w:rsidR="0031736B" w:rsidRPr="000A435E" w:rsidRDefault="0031736B" w:rsidP="003B05FF">
            <w:pPr>
              <w:rPr>
                <w:rFonts w:asciiTheme="minorHAnsi" w:hAnsiTheme="minorHAnsi"/>
                <w:sz w:val="20"/>
                <w:szCs w:val="20"/>
              </w:rPr>
            </w:pPr>
          </w:p>
        </w:tc>
      </w:tr>
    </w:tbl>
    <w:p w:rsidR="005511FE" w:rsidRPr="009E7E10"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23</w:t>
      </w:r>
      <w:r w:rsidR="005511FE">
        <w:rPr>
          <w:rFonts w:asciiTheme="minorHAnsi" w:hAnsiTheme="minorHAnsi"/>
          <w:sz w:val="20"/>
          <w:szCs w:val="20"/>
          <w:lang w:eastAsia="ja-JP"/>
        </w:rPr>
        <w:t>: Licensing and Implementation</w:t>
      </w:r>
    </w:p>
    <w:p w:rsidR="0031736B" w:rsidRPr="005511FE" w:rsidRDefault="0031736B" w:rsidP="005511FE">
      <w:pPr>
        <w:jc w:val="center"/>
        <w:rPr>
          <w:rFonts w:asciiTheme="minorHAnsi" w:hAnsiTheme="minorHAnsi"/>
          <w:sz w:val="20"/>
          <w:szCs w:val="20"/>
          <w:lang w:eastAsia="ja-JP"/>
        </w:rPr>
      </w:pPr>
    </w:p>
    <w:p w:rsidR="00F82FD4" w:rsidRDefault="00F82FD4" w:rsidP="003B05FF">
      <w:pPr>
        <w:pStyle w:val="Heading3"/>
      </w:pPr>
      <w:bookmarkStart w:id="120" w:name="_Toc372526948"/>
      <w:r w:rsidRPr="00A07649">
        <w:t>Documentation and Online Help</w:t>
      </w:r>
      <w:bookmarkEnd w:id="120"/>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E62395" w:rsidRPr="00A07649" w:rsidTr="003B05FF">
        <w:trPr>
          <w:trHeight w:val="530"/>
          <w:tblHeader/>
        </w:trPr>
        <w:tc>
          <w:tcPr>
            <w:tcW w:w="7560" w:type="dxa"/>
            <w:shd w:val="clear" w:color="auto" w:fill="003300"/>
          </w:tcPr>
          <w:p w:rsidR="00E62395" w:rsidRPr="000A435E" w:rsidRDefault="00E62395"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E62395" w:rsidRPr="000A435E" w:rsidRDefault="00E62395" w:rsidP="003B05FF">
            <w:pPr>
              <w:rPr>
                <w:rFonts w:asciiTheme="minorHAnsi" w:hAnsiTheme="minorHAnsi"/>
                <w:b/>
                <w:sz w:val="20"/>
                <w:szCs w:val="20"/>
              </w:rPr>
            </w:pPr>
            <w:r w:rsidRPr="000A435E">
              <w:rPr>
                <w:rFonts w:asciiTheme="minorHAnsi" w:hAnsiTheme="minorHAnsi"/>
                <w:b/>
                <w:sz w:val="20"/>
                <w:szCs w:val="20"/>
              </w:rPr>
              <w:t>Priority</w:t>
            </w:r>
          </w:p>
          <w:p w:rsidR="00E62395" w:rsidRPr="000A435E" w:rsidRDefault="00E62395" w:rsidP="003B05FF">
            <w:pPr>
              <w:rPr>
                <w:rFonts w:asciiTheme="minorHAnsi" w:hAnsiTheme="minorHAnsi"/>
                <w:b/>
                <w:sz w:val="20"/>
                <w:szCs w:val="20"/>
              </w:rPr>
            </w:pPr>
            <w:r w:rsidRPr="000A435E">
              <w:rPr>
                <w:rFonts w:asciiTheme="minorHAnsi" w:hAnsiTheme="minorHAnsi"/>
                <w:b/>
                <w:sz w:val="20"/>
                <w:szCs w:val="20"/>
              </w:rPr>
              <w:t>(M/D/U)*</w:t>
            </w:r>
          </w:p>
        </w:tc>
      </w:tr>
      <w:tr w:rsidR="00E62395" w:rsidRPr="00A07649" w:rsidTr="003B05FF">
        <w:tc>
          <w:tcPr>
            <w:tcW w:w="7560" w:type="dxa"/>
          </w:tcPr>
          <w:p w:rsidR="00E62395" w:rsidRPr="00E62395" w:rsidRDefault="00E62395" w:rsidP="003B05FF">
            <w:pPr>
              <w:jc w:val="both"/>
              <w:rPr>
                <w:rFonts w:asciiTheme="minorHAnsi" w:hAnsiTheme="minorHAnsi"/>
                <w:sz w:val="20"/>
                <w:szCs w:val="20"/>
              </w:rPr>
            </w:pPr>
            <w:r w:rsidRPr="00E62395">
              <w:rPr>
                <w:rFonts w:asciiTheme="minorHAnsi" w:hAnsiTheme="minorHAnsi"/>
                <w:b/>
                <w:sz w:val="20"/>
                <w:szCs w:val="20"/>
              </w:rPr>
              <w:t>Documentation</w:t>
            </w:r>
            <w:r w:rsidRPr="00E62395">
              <w:rPr>
                <w:rFonts w:asciiTheme="minorHAnsi" w:hAnsiTheme="minorHAnsi"/>
                <w:sz w:val="20"/>
                <w:szCs w:val="20"/>
              </w:rPr>
              <w:t xml:space="preserve"> - A Technical Manual that describes frequent process and system issues that the users may encounter will be provided by the project manager.</w:t>
            </w:r>
          </w:p>
        </w:tc>
        <w:tc>
          <w:tcPr>
            <w:tcW w:w="1530" w:type="dxa"/>
          </w:tcPr>
          <w:p w:rsidR="00E62395" w:rsidRPr="000A435E" w:rsidRDefault="00E62395" w:rsidP="00D50A01">
            <w:pPr>
              <w:jc w:val="center"/>
              <w:rPr>
                <w:rFonts w:asciiTheme="minorHAnsi" w:hAnsiTheme="minorHAnsi"/>
                <w:sz w:val="20"/>
                <w:szCs w:val="20"/>
              </w:rPr>
            </w:pPr>
            <w:r>
              <w:rPr>
                <w:rFonts w:asciiTheme="minorHAnsi" w:hAnsiTheme="minorHAnsi"/>
                <w:sz w:val="20"/>
                <w:szCs w:val="20"/>
              </w:rPr>
              <w:t>D</w:t>
            </w:r>
          </w:p>
        </w:tc>
      </w:tr>
      <w:tr w:rsidR="00E62395" w:rsidRPr="00E62395" w:rsidTr="003B05FF">
        <w:tc>
          <w:tcPr>
            <w:tcW w:w="7560" w:type="dxa"/>
          </w:tcPr>
          <w:p w:rsidR="00E62395" w:rsidRPr="00E62395" w:rsidRDefault="00E62395" w:rsidP="003B05FF">
            <w:pPr>
              <w:jc w:val="both"/>
              <w:rPr>
                <w:rFonts w:asciiTheme="minorHAnsi" w:hAnsiTheme="minorHAnsi"/>
                <w:sz w:val="20"/>
                <w:szCs w:val="20"/>
              </w:rPr>
            </w:pPr>
            <w:r w:rsidRPr="00E62395">
              <w:rPr>
                <w:rFonts w:asciiTheme="minorHAnsi" w:hAnsiTheme="minorHAnsi"/>
                <w:b/>
                <w:sz w:val="20"/>
                <w:szCs w:val="20"/>
              </w:rPr>
              <w:t>On-Line Help</w:t>
            </w:r>
            <w:r w:rsidRPr="00E62395">
              <w:rPr>
                <w:rFonts w:asciiTheme="minorHAnsi" w:hAnsiTheme="minorHAnsi"/>
                <w:sz w:val="20"/>
                <w:szCs w:val="20"/>
              </w:rPr>
              <w:t xml:space="preserve"> -  On-line </w:t>
            </w:r>
            <w:r>
              <w:rPr>
                <w:rFonts w:asciiTheme="minorHAnsi" w:hAnsiTheme="minorHAnsi"/>
                <w:sz w:val="20"/>
                <w:szCs w:val="20"/>
              </w:rPr>
              <w:t>help describing the usage of each of the screen will be provided by the project manager</w:t>
            </w:r>
          </w:p>
        </w:tc>
        <w:tc>
          <w:tcPr>
            <w:tcW w:w="1530" w:type="dxa"/>
          </w:tcPr>
          <w:p w:rsidR="00E62395" w:rsidRPr="00E62395" w:rsidRDefault="00E62395" w:rsidP="00D50A01">
            <w:pPr>
              <w:jc w:val="center"/>
              <w:rPr>
                <w:rFonts w:asciiTheme="minorHAnsi" w:hAnsiTheme="minorHAnsi"/>
                <w:sz w:val="20"/>
                <w:szCs w:val="20"/>
              </w:rPr>
            </w:pPr>
            <w:r>
              <w:rPr>
                <w:rFonts w:asciiTheme="minorHAnsi" w:hAnsiTheme="minorHAnsi"/>
                <w:sz w:val="20"/>
                <w:szCs w:val="20"/>
              </w:rPr>
              <w:t>D</w:t>
            </w:r>
          </w:p>
        </w:tc>
      </w:tr>
      <w:tr w:rsidR="00E62395" w:rsidRPr="00A07649" w:rsidTr="003B05FF">
        <w:tc>
          <w:tcPr>
            <w:tcW w:w="7560" w:type="dxa"/>
          </w:tcPr>
          <w:p w:rsidR="00E62395" w:rsidRPr="003167D7" w:rsidRDefault="00E62395" w:rsidP="003B05FF">
            <w:pPr>
              <w:rPr>
                <w:rFonts w:asciiTheme="minorHAnsi" w:hAnsiTheme="minorHAnsi"/>
                <w:sz w:val="20"/>
                <w:szCs w:val="20"/>
              </w:rPr>
            </w:pPr>
          </w:p>
        </w:tc>
        <w:tc>
          <w:tcPr>
            <w:tcW w:w="1530" w:type="dxa"/>
          </w:tcPr>
          <w:p w:rsidR="00E62395" w:rsidRPr="000A435E" w:rsidRDefault="00E62395" w:rsidP="003B05FF">
            <w:pPr>
              <w:rPr>
                <w:rFonts w:asciiTheme="minorHAnsi" w:hAnsiTheme="minorHAnsi"/>
                <w:sz w:val="20"/>
                <w:szCs w:val="20"/>
              </w:rPr>
            </w:pPr>
          </w:p>
        </w:tc>
      </w:tr>
    </w:tbl>
    <w:p w:rsidR="005511FE" w:rsidRPr="009E7E10"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24</w:t>
      </w:r>
      <w:r w:rsidR="005511FE">
        <w:rPr>
          <w:rFonts w:asciiTheme="minorHAnsi" w:hAnsiTheme="minorHAnsi"/>
          <w:sz w:val="20"/>
          <w:szCs w:val="20"/>
          <w:lang w:eastAsia="ja-JP"/>
        </w:rPr>
        <w:t>: Documentation and Help</w:t>
      </w:r>
    </w:p>
    <w:p w:rsidR="00E62395" w:rsidRPr="005511FE" w:rsidRDefault="00E62395" w:rsidP="005511FE">
      <w:pPr>
        <w:jc w:val="center"/>
        <w:rPr>
          <w:rFonts w:asciiTheme="minorHAnsi" w:hAnsiTheme="minorHAnsi"/>
          <w:sz w:val="20"/>
          <w:szCs w:val="20"/>
          <w:lang w:eastAsia="ja-JP"/>
        </w:rPr>
      </w:pPr>
    </w:p>
    <w:p w:rsidR="00F82FD4" w:rsidRDefault="00F82FD4" w:rsidP="003B05FF">
      <w:pPr>
        <w:pStyle w:val="Heading3"/>
      </w:pPr>
      <w:bookmarkStart w:id="121" w:name="_Toc372526949"/>
      <w:r w:rsidRPr="00A07649">
        <w:t>Testing and Training Environment</w:t>
      </w:r>
      <w:bookmarkEnd w:id="121"/>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63008C" w:rsidRPr="00A07649" w:rsidTr="003B05FF">
        <w:trPr>
          <w:trHeight w:val="530"/>
          <w:tblHeader/>
        </w:trPr>
        <w:tc>
          <w:tcPr>
            <w:tcW w:w="7560" w:type="dxa"/>
            <w:shd w:val="clear" w:color="auto" w:fill="003300"/>
          </w:tcPr>
          <w:p w:rsidR="0063008C" w:rsidRPr="000A435E" w:rsidRDefault="0063008C"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63008C" w:rsidRPr="000A435E" w:rsidRDefault="0063008C" w:rsidP="003B05FF">
            <w:pPr>
              <w:rPr>
                <w:rFonts w:asciiTheme="minorHAnsi" w:hAnsiTheme="minorHAnsi"/>
                <w:b/>
                <w:sz w:val="20"/>
                <w:szCs w:val="20"/>
              </w:rPr>
            </w:pPr>
            <w:r w:rsidRPr="000A435E">
              <w:rPr>
                <w:rFonts w:asciiTheme="minorHAnsi" w:hAnsiTheme="minorHAnsi"/>
                <w:b/>
                <w:sz w:val="20"/>
                <w:szCs w:val="20"/>
              </w:rPr>
              <w:t>Priority</w:t>
            </w:r>
          </w:p>
          <w:p w:rsidR="0063008C" w:rsidRPr="000A435E" w:rsidRDefault="0063008C" w:rsidP="003B05FF">
            <w:pPr>
              <w:rPr>
                <w:rFonts w:asciiTheme="minorHAnsi" w:hAnsiTheme="minorHAnsi"/>
                <w:b/>
                <w:sz w:val="20"/>
                <w:szCs w:val="20"/>
              </w:rPr>
            </w:pPr>
            <w:r w:rsidRPr="000A435E">
              <w:rPr>
                <w:rFonts w:asciiTheme="minorHAnsi" w:hAnsiTheme="minorHAnsi"/>
                <w:b/>
                <w:sz w:val="20"/>
                <w:szCs w:val="20"/>
              </w:rPr>
              <w:t>(M/D/U)*</w:t>
            </w:r>
          </w:p>
        </w:tc>
      </w:tr>
      <w:tr w:rsidR="0063008C" w:rsidRPr="00A07649" w:rsidTr="003B05FF">
        <w:tc>
          <w:tcPr>
            <w:tcW w:w="7560" w:type="dxa"/>
          </w:tcPr>
          <w:p w:rsidR="0063008C" w:rsidRPr="0063008C" w:rsidRDefault="0063008C" w:rsidP="003B05FF">
            <w:pPr>
              <w:jc w:val="both"/>
              <w:rPr>
                <w:rFonts w:asciiTheme="minorHAnsi" w:hAnsiTheme="minorHAnsi"/>
                <w:sz w:val="20"/>
                <w:szCs w:val="20"/>
              </w:rPr>
            </w:pPr>
            <w:r w:rsidRPr="0063008C">
              <w:rPr>
                <w:rFonts w:asciiTheme="minorHAnsi" w:hAnsiTheme="minorHAnsi"/>
                <w:b/>
                <w:sz w:val="20"/>
                <w:szCs w:val="20"/>
              </w:rPr>
              <w:t>Testing and Training</w:t>
            </w:r>
            <w:r w:rsidRPr="0063008C">
              <w:rPr>
                <w:rFonts w:asciiTheme="minorHAnsi" w:hAnsiTheme="minorHAnsi"/>
                <w:sz w:val="20"/>
                <w:szCs w:val="20"/>
              </w:rPr>
              <w:t xml:space="preserve"> – Separate Development, Testing and Training environments will be required</w:t>
            </w:r>
            <w:r>
              <w:rPr>
                <w:rFonts w:asciiTheme="minorHAnsi" w:hAnsiTheme="minorHAnsi"/>
                <w:sz w:val="20"/>
                <w:szCs w:val="20"/>
              </w:rPr>
              <w:t xml:space="preserve"> for the SPI Portal</w:t>
            </w:r>
          </w:p>
        </w:tc>
        <w:tc>
          <w:tcPr>
            <w:tcW w:w="1530" w:type="dxa"/>
          </w:tcPr>
          <w:p w:rsidR="0063008C" w:rsidRPr="000A435E" w:rsidRDefault="0063008C" w:rsidP="00D50A01">
            <w:pPr>
              <w:jc w:val="center"/>
              <w:rPr>
                <w:rFonts w:asciiTheme="minorHAnsi" w:hAnsiTheme="minorHAnsi"/>
                <w:sz w:val="20"/>
                <w:szCs w:val="20"/>
              </w:rPr>
            </w:pPr>
            <w:r>
              <w:rPr>
                <w:rFonts w:asciiTheme="minorHAnsi" w:hAnsiTheme="minorHAnsi"/>
                <w:sz w:val="20"/>
                <w:szCs w:val="20"/>
              </w:rPr>
              <w:t>M</w:t>
            </w:r>
          </w:p>
        </w:tc>
      </w:tr>
      <w:tr w:rsidR="0063008C" w:rsidRPr="00E62395" w:rsidTr="003B05FF">
        <w:tc>
          <w:tcPr>
            <w:tcW w:w="7560" w:type="dxa"/>
          </w:tcPr>
          <w:p w:rsidR="0063008C" w:rsidRPr="00E62395" w:rsidRDefault="0063008C" w:rsidP="003B05FF">
            <w:pPr>
              <w:jc w:val="both"/>
              <w:rPr>
                <w:rFonts w:asciiTheme="minorHAnsi" w:hAnsiTheme="minorHAnsi"/>
                <w:sz w:val="20"/>
                <w:szCs w:val="20"/>
              </w:rPr>
            </w:pPr>
          </w:p>
        </w:tc>
        <w:tc>
          <w:tcPr>
            <w:tcW w:w="1530" w:type="dxa"/>
          </w:tcPr>
          <w:p w:rsidR="0063008C" w:rsidRPr="00E62395" w:rsidRDefault="0063008C" w:rsidP="00D50A01">
            <w:pPr>
              <w:jc w:val="center"/>
              <w:rPr>
                <w:rFonts w:asciiTheme="minorHAnsi" w:hAnsiTheme="minorHAnsi"/>
                <w:sz w:val="20"/>
                <w:szCs w:val="20"/>
              </w:rPr>
            </w:pPr>
          </w:p>
        </w:tc>
      </w:tr>
      <w:tr w:rsidR="0063008C" w:rsidRPr="00A07649" w:rsidTr="003B05FF">
        <w:tc>
          <w:tcPr>
            <w:tcW w:w="7560" w:type="dxa"/>
          </w:tcPr>
          <w:p w:rsidR="0063008C" w:rsidRPr="003167D7" w:rsidRDefault="0063008C" w:rsidP="003B05FF">
            <w:pPr>
              <w:rPr>
                <w:rFonts w:asciiTheme="minorHAnsi" w:hAnsiTheme="minorHAnsi"/>
                <w:sz w:val="20"/>
                <w:szCs w:val="20"/>
              </w:rPr>
            </w:pPr>
          </w:p>
        </w:tc>
        <w:tc>
          <w:tcPr>
            <w:tcW w:w="1530" w:type="dxa"/>
          </w:tcPr>
          <w:p w:rsidR="0063008C" w:rsidRPr="000A435E" w:rsidRDefault="0063008C" w:rsidP="003B05FF">
            <w:pPr>
              <w:rPr>
                <w:rFonts w:asciiTheme="minorHAnsi" w:hAnsiTheme="minorHAnsi"/>
                <w:sz w:val="20"/>
                <w:szCs w:val="20"/>
              </w:rPr>
            </w:pPr>
          </w:p>
        </w:tc>
      </w:tr>
    </w:tbl>
    <w:p w:rsidR="005511FE" w:rsidRPr="009E7E10"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25</w:t>
      </w:r>
      <w:r w:rsidR="005511FE">
        <w:rPr>
          <w:rFonts w:asciiTheme="minorHAnsi" w:hAnsiTheme="minorHAnsi"/>
          <w:sz w:val="20"/>
          <w:szCs w:val="20"/>
          <w:lang w:eastAsia="ja-JP"/>
        </w:rPr>
        <w:t>: Testing and Training Environment</w:t>
      </w:r>
    </w:p>
    <w:p w:rsidR="0063008C" w:rsidRPr="005511FE" w:rsidRDefault="0063008C" w:rsidP="005511FE">
      <w:pPr>
        <w:jc w:val="center"/>
        <w:rPr>
          <w:rFonts w:asciiTheme="minorHAnsi" w:hAnsiTheme="minorHAnsi"/>
          <w:sz w:val="20"/>
          <w:szCs w:val="20"/>
          <w:lang w:eastAsia="ja-JP"/>
        </w:rPr>
      </w:pPr>
    </w:p>
    <w:p w:rsidR="00F82FD4" w:rsidRDefault="00F82FD4" w:rsidP="003B05FF">
      <w:pPr>
        <w:pStyle w:val="Heading3"/>
      </w:pPr>
      <w:bookmarkStart w:id="122" w:name="_Toc372526950"/>
      <w:r w:rsidRPr="00A07649">
        <w:t>Legal and Regulatory Requirement</w:t>
      </w:r>
      <w:bookmarkEnd w:id="122"/>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60"/>
        <w:gridCol w:w="1530"/>
      </w:tblGrid>
      <w:tr w:rsidR="0063008C" w:rsidRPr="00A07649" w:rsidTr="003B05FF">
        <w:trPr>
          <w:trHeight w:val="530"/>
          <w:tblHeader/>
        </w:trPr>
        <w:tc>
          <w:tcPr>
            <w:tcW w:w="7560" w:type="dxa"/>
            <w:shd w:val="clear" w:color="auto" w:fill="003300"/>
          </w:tcPr>
          <w:p w:rsidR="0063008C" w:rsidRPr="000A435E" w:rsidRDefault="0063008C" w:rsidP="003B05FF">
            <w:pPr>
              <w:rPr>
                <w:rFonts w:asciiTheme="minorHAnsi" w:hAnsiTheme="minorHAnsi"/>
                <w:b/>
                <w:sz w:val="20"/>
                <w:szCs w:val="20"/>
              </w:rPr>
            </w:pPr>
            <w:r w:rsidRPr="000A435E">
              <w:rPr>
                <w:rFonts w:asciiTheme="minorHAnsi" w:hAnsiTheme="minorHAnsi"/>
                <w:b/>
                <w:sz w:val="20"/>
                <w:szCs w:val="20"/>
              </w:rPr>
              <w:t>Requirement Description</w:t>
            </w:r>
          </w:p>
        </w:tc>
        <w:tc>
          <w:tcPr>
            <w:tcW w:w="1530" w:type="dxa"/>
            <w:shd w:val="clear" w:color="auto" w:fill="003300"/>
          </w:tcPr>
          <w:p w:rsidR="0063008C" w:rsidRPr="000A435E" w:rsidRDefault="0063008C" w:rsidP="003B05FF">
            <w:pPr>
              <w:rPr>
                <w:rFonts w:asciiTheme="minorHAnsi" w:hAnsiTheme="minorHAnsi"/>
                <w:b/>
                <w:sz w:val="20"/>
                <w:szCs w:val="20"/>
              </w:rPr>
            </w:pPr>
            <w:r w:rsidRPr="000A435E">
              <w:rPr>
                <w:rFonts w:asciiTheme="minorHAnsi" w:hAnsiTheme="minorHAnsi"/>
                <w:b/>
                <w:sz w:val="20"/>
                <w:szCs w:val="20"/>
              </w:rPr>
              <w:t>Priority</w:t>
            </w:r>
          </w:p>
          <w:p w:rsidR="0063008C" w:rsidRPr="000A435E" w:rsidRDefault="0063008C" w:rsidP="003B05FF">
            <w:pPr>
              <w:rPr>
                <w:rFonts w:asciiTheme="minorHAnsi" w:hAnsiTheme="minorHAnsi"/>
                <w:b/>
                <w:sz w:val="20"/>
                <w:szCs w:val="20"/>
              </w:rPr>
            </w:pPr>
            <w:r w:rsidRPr="000A435E">
              <w:rPr>
                <w:rFonts w:asciiTheme="minorHAnsi" w:hAnsiTheme="minorHAnsi"/>
                <w:b/>
                <w:sz w:val="20"/>
                <w:szCs w:val="20"/>
              </w:rPr>
              <w:t>(M/D/U)*</w:t>
            </w:r>
          </w:p>
        </w:tc>
      </w:tr>
      <w:tr w:rsidR="0063008C" w:rsidRPr="00A07649" w:rsidTr="003B05FF">
        <w:tc>
          <w:tcPr>
            <w:tcW w:w="7560" w:type="dxa"/>
          </w:tcPr>
          <w:p w:rsidR="0063008C" w:rsidRPr="0063008C" w:rsidRDefault="0063008C" w:rsidP="003B05FF">
            <w:pPr>
              <w:rPr>
                <w:rFonts w:asciiTheme="minorHAnsi" w:hAnsiTheme="minorHAnsi"/>
                <w:sz w:val="20"/>
                <w:szCs w:val="20"/>
              </w:rPr>
            </w:pPr>
            <w:r w:rsidRPr="0063008C">
              <w:rPr>
                <w:rFonts w:asciiTheme="minorHAnsi" w:hAnsiTheme="minorHAnsi"/>
                <w:sz w:val="20"/>
                <w:szCs w:val="20"/>
              </w:rPr>
              <w:t>Sarbanes-Oxley Act</w:t>
            </w:r>
          </w:p>
        </w:tc>
        <w:tc>
          <w:tcPr>
            <w:tcW w:w="1530" w:type="dxa"/>
          </w:tcPr>
          <w:p w:rsidR="0063008C" w:rsidRPr="0063008C" w:rsidRDefault="0063008C" w:rsidP="003B05FF">
            <w:pPr>
              <w:rPr>
                <w:rFonts w:asciiTheme="minorHAnsi" w:hAnsiTheme="minorHAnsi"/>
                <w:sz w:val="20"/>
                <w:szCs w:val="20"/>
              </w:rPr>
            </w:pPr>
          </w:p>
        </w:tc>
      </w:tr>
      <w:tr w:rsidR="0063008C" w:rsidRPr="00E62395" w:rsidTr="003B05FF">
        <w:tc>
          <w:tcPr>
            <w:tcW w:w="7560" w:type="dxa"/>
          </w:tcPr>
          <w:p w:rsidR="0063008C" w:rsidRPr="0063008C" w:rsidRDefault="0063008C" w:rsidP="003B05FF">
            <w:pPr>
              <w:rPr>
                <w:rFonts w:asciiTheme="minorHAnsi" w:hAnsiTheme="minorHAnsi"/>
                <w:sz w:val="20"/>
                <w:szCs w:val="20"/>
              </w:rPr>
            </w:pPr>
            <w:r w:rsidRPr="0063008C">
              <w:rPr>
                <w:rFonts w:asciiTheme="minorHAnsi" w:hAnsiTheme="minorHAnsi"/>
                <w:sz w:val="20"/>
                <w:szCs w:val="20"/>
              </w:rPr>
              <w:t>Data Protection Act</w:t>
            </w:r>
          </w:p>
        </w:tc>
        <w:tc>
          <w:tcPr>
            <w:tcW w:w="1530" w:type="dxa"/>
          </w:tcPr>
          <w:p w:rsidR="0063008C" w:rsidRPr="0063008C" w:rsidRDefault="0063008C" w:rsidP="003B05FF">
            <w:pPr>
              <w:rPr>
                <w:rFonts w:asciiTheme="minorHAnsi" w:hAnsiTheme="minorHAnsi"/>
                <w:sz w:val="20"/>
                <w:szCs w:val="20"/>
              </w:rPr>
            </w:pPr>
          </w:p>
        </w:tc>
      </w:tr>
      <w:tr w:rsidR="0063008C" w:rsidRPr="00A07649" w:rsidTr="003B05FF">
        <w:tc>
          <w:tcPr>
            <w:tcW w:w="7560" w:type="dxa"/>
          </w:tcPr>
          <w:p w:rsidR="0063008C" w:rsidRPr="0063008C" w:rsidRDefault="0063008C" w:rsidP="003B05FF">
            <w:pPr>
              <w:rPr>
                <w:rFonts w:asciiTheme="minorHAnsi" w:hAnsiTheme="minorHAnsi"/>
                <w:sz w:val="20"/>
                <w:szCs w:val="20"/>
              </w:rPr>
            </w:pPr>
            <w:r w:rsidRPr="0063008C">
              <w:rPr>
                <w:rFonts w:asciiTheme="minorHAnsi" w:hAnsiTheme="minorHAnsi"/>
                <w:sz w:val="20"/>
                <w:szCs w:val="20"/>
              </w:rPr>
              <w:t>BS7799 Security Standard</w:t>
            </w:r>
          </w:p>
        </w:tc>
        <w:tc>
          <w:tcPr>
            <w:tcW w:w="1530" w:type="dxa"/>
          </w:tcPr>
          <w:p w:rsidR="0063008C" w:rsidRPr="0063008C" w:rsidRDefault="0063008C" w:rsidP="003B05FF">
            <w:pPr>
              <w:rPr>
                <w:rFonts w:asciiTheme="minorHAnsi" w:hAnsiTheme="minorHAnsi"/>
                <w:sz w:val="20"/>
                <w:szCs w:val="20"/>
              </w:rPr>
            </w:pPr>
          </w:p>
        </w:tc>
      </w:tr>
      <w:tr w:rsidR="0063008C" w:rsidRPr="00A07649" w:rsidTr="003B05FF">
        <w:tc>
          <w:tcPr>
            <w:tcW w:w="7560" w:type="dxa"/>
          </w:tcPr>
          <w:p w:rsidR="0063008C" w:rsidRPr="0063008C" w:rsidRDefault="0063008C" w:rsidP="003B05FF">
            <w:pPr>
              <w:rPr>
                <w:rFonts w:asciiTheme="minorHAnsi" w:hAnsiTheme="minorHAnsi"/>
                <w:sz w:val="20"/>
                <w:szCs w:val="20"/>
              </w:rPr>
            </w:pPr>
            <w:r w:rsidRPr="0063008C">
              <w:rPr>
                <w:rFonts w:asciiTheme="minorHAnsi" w:hAnsiTheme="minorHAnsi"/>
                <w:sz w:val="20"/>
                <w:szCs w:val="20"/>
              </w:rPr>
              <w:t>Compliance with country legislation</w:t>
            </w:r>
          </w:p>
        </w:tc>
        <w:tc>
          <w:tcPr>
            <w:tcW w:w="1530" w:type="dxa"/>
          </w:tcPr>
          <w:p w:rsidR="0063008C" w:rsidRPr="0063008C" w:rsidRDefault="0063008C" w:rsidP="003B05FF">
            <w:pPr>
              <w:rPr>
                <w:rFonts w:asciiTheme="minorHAnsi" w:hAnsiTheme="minorHAnsi"/>
                <w:sz w:val="20"/>
                <w:szCs w:val="20"/>
              </w:rPr>
            </w:pPr>
          </w:p>
        </w:tc>
      </w:tr>
      <w:tr w:rsidR="0063008C" w:rsidRPr="00A07649" w:rsidTr="003B05FF">
        <w:tc>
          <w:tcPr>
            <w:tcW w:w="7560" w:type="dxa"/>
          </w:tcPr>
          <w:p w:rsidR="0063008C" w:rsidRPr="0063008C" w:rsidRDefault="0063008C" w:rsidP="003B05FF">
            <w:pPr>
              <w:rPr>
                <w:rFonts w:asciiTheme="minorHAnsi" w:hAnsiTheme="minorHAnsi"/>
                <w:sz w:val="20"/>
                <w:szCs w:val="20"/>
              </w:rPr>
            </w:pPr>
            <w:r w:rsidRPr="0063008C">
              <w:rPr>
                <w:rFonts w:asciiTheme="minorHAnsi" w:hAnsiTheme="minorHAnsi"/>
                <w:sz w:val="20"/>
                <w:szCs w:val="20"/>
              </w:rPr>
              <w:t>Compliance with government &amp; health and safety regulations</w:t>
            </w:r>
          </w:p>
        </w:tc>
        <w:tc>
          <w:tcPr>
            <w:tcW w:w="1530" w:type="dxa"/>
          </w:tcPr>
          <w:p w:rsidR="0063008C" w:rsidRPr="0063008C" w:rsidRDefault="0063008C" w:rsidP="003B05FF">
            <w:pPr>
              <w:rPr>
                <w:rFonts w:asciiTheme="minorHAnsi" w:hAnsiTheme="minorHAnsi"/>
                <w:sz w:val="20"/>
                <w:szCs w:val="20"/>
              </w:rPr>
            </w:pPr>
          </w:p>
        </w:tc>
      </w:tr>
      <w:tr w:rsidR="0063008C" w:rsidRPr="00A07649" w:rsidTr="003B05FF">
        <w:tc>
          <w:tcPr>
            <w:tcW w:w="7560" w:type="dxa"/>
          </w:tcPr>
          <w:p w:rsidR="0063008C" w:rsidRPr="0063008C" w:rsidRDefault="0063008C" w:rsidP="003B05FF">
            <w:pPr>
              <w:rPr>
                <w:rFonts w:asciiTheme="minorHAnsi" w:hAnsiTheme="minorHAnsi"/>
                <w:sz w:val="20"/>
                <w:szCs w:val="20"/>
              </w:rPr>
            </w:pPr>
            <w:r w:rsidRPr="0063008C">
              <w:rPr>
                <w:rFonts w:asciiTheme="minorHAnsi" w:hAnsiTheme="minorHAnsi"/>
                <w:sz w:val="20"/>
                <w:szCs w:val="20"/>
              </w:rPr>
              <w:t>Provide fully accessible system for all types of users and cater for disabilities (hearing, cognitive, etc.)</w:t>
            </w:r>
          </w:p>
        </w:tc>
        <w:tc>
          <w:tcPr>
            <w:tcW w:w="1530" w:type="dxa"/>
          </w:tcPr>
          <w:p w:rsidR="0063008C" w:rsidRPr="0063008C" w:rsidRDefault="0063008C" w:rsidP="003B05FF">
            <w:pPr>
              <w:rPr>
                <w:rFonts w:asciiTheme="minorHAnsi" w:hAnsiTheme="minorHAnsi"/>
                <w:sz w:val="20"/>
                <w:szCs w:val="20"/>
              </w:rPr>
            </w:pPr>
          </w:p>
        </w:tc>
      </w:tr>
      <w:tr w:rsidR="0063008C" w:rsidRPr="00A07649" w:rsidTr="003B05FF">
        <w:tc>
          <w:tcPr>
            <w:tcW w:w="7560" w:type="dxa"/>
          </w:tcPr>
          <w:p w:rsidR="0063008C" w:rsidRPr="0063008C" w:rsidRDefault="0063008C" w:rsidP="003B05FF">
            <w:pPr>
              <w:rPr>
                <w:rFonts w:asciiTheme="minorHAnsi" w:hAnsiTheme="minorHAnsi"/>
                <w:sz w:val="20"/>
                <w:szCs w:val="20"/>
              </w:rPr>
            </w:pPr>
          </w:p>
        </w:tc>
        <w:tc>
          <w:tcPr>
            <w:tcW w:w="1530" w:type="dxa"/>
          </w:tcPr>
          <w:p w:rsidR="0063008C" w:rsidRPr="0063008C" w:rsidRDefault="0063008C" w:rsidP="003B05FF">
            <w:pPr>
              <w:rPr>
                <w:rFonts w:asciiTheme="minorHAnsi" w:hAnsiTheme="minorHAnsi"/>
                <w:sz w:val="20"/>
                <w:szCs w:val="20"/>
              </w:rPr>
            </w:pPr>
          </w:p>
        </w:tc>
      </w:tr>
      <w:tr w:rsidR="0063008C" w:rsidRPr="00A07649" w:rsidTr="003B05FF">
        <w:tc>
          <w:tcPr>
            <w:tcW w:w="7560" w:type="dxa"/>
          </w:tcPr>
          <w:p w:rsidR="0063008C" w:rsidRPr="0063008C" w:rsidRDefault="0063008C" w:rsidP="003B05FF">
            <w:pPr>
              <w:rPr>
                <w:rFonts w:asciiTheme="minorHAnsi" w:hAnsiTheme="minorHAnsi"/>
                <w:sz w:val="20"/>
                <w:szCs w:val="20"/>
              </w:rPr>
            </w:pPr>
          </w:p>
        </w:tc>
        <w:tc>
          <w:tcPr>
            <w:tcW w:w="1530" w:type="dxa"/>
          </w:tcPr>
          <w:p w:rsidR="0063008C" w:rsidRPr="0063008C" w:rsidRDefault="0063008C" w:rsidP="003B05FF">
            <w:pPr>
              <w:rPr>
                <w:rFonts w:asciiTheme="minorHAnsi" w:hAnsiTheme="minorHAnsi"/>
                <w:sz w:val="20"/>
                <w:szCs w:val="20"/>
              </w:rPr>
            </w:pPr>
          </w:p>
        </w:tc>
      </w:tr>
    </w:tbl>
    <w:p w:rsidR="005511FE" w:rsidRPr="009E7E10"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26</w:t>
      </w:r>
      <w:r w:rsidR="005511FE">
        <w:rPr>
          <w:rFonts w:asciiTheme="minorHAnsi" w:hAnsiTheme="minorHAnsi"/>
          <w:sz w:val="20"/>
          <w:szCs w:val="20"/>
          <w:lang w:eastAsia="ja-JP"/>
        </w:rPr>
        <w:t>: Legal and Regulatory Requirement</w:t>
      </w:r>
    </w:p>
    <w:p w:rsidR="0063008C" w:rsidRPr="0063008C" w:rsidRDefault="0063008C" w:rsidP="0063008C">
      <w:pPr>
        <w:rPr>
          <w:lang w:eastAsia="ja-JP"/>
        </w:rPr>
      </w:pPr>
    </w:p>
    <w:p w:rsidR="00F82FD4" w:rsidRPr="00A07649" w:rsidRDefault="00F82FD4" w:rsidP="00F82FD4">
      <w:pPr>
        <w:rPr>
          <w:rFonts w:asciiTheme="minorHAnsi" w:hAnsiTheme="minorHAnsi"/>
          <w:lang w:eastAsia="ja-JP"/>
        </w:rPr>
      </w:pPr>
    </w:p>
    <w:p w:rsidR="00F82FD4" w:rsidRPr="00A07649" w:rsidRDefault="00F82FD4" w:rsidP="00F82FD4">
      <w:pPr>
        <w:rPr>
          <w:rFonts w:asciiTheme="minorHAnsi" w:hAnsiTheme="minorHAnsi"/>
          <w:lang w:eastAsia="ja-JP"/>
        </w:rPr>
      </w:pPr>
    </w:p>
    <w:p w:rsidR="00CC1C49" w:rsidRPr="00A07649" w:rsidRDefault="002B6433">
      <w:pPr>
        <w:rPr>
          <w:rFonts w:asciiTheme="minorHAnsi" w:hAnsiTheme="minorHAnsi"/>
        </w:rPr>
      </w:pPr>
      <w:r w:rsidRPr="00A07649">
        <w:rPr>
          <w:rFonts w:asciiTheme="minorHAnsi" w:hAnsiTheme="minorHAnsi"/>
        </w:rPr>
        <w:br w:type="page"/>
      </w:r>
    </w:p>
    <w:p w:rsidR="00CC1C49" w:rsidRPr="00A07649" w:rsidRDefault="00CC1C49" w:rsidP="00D5771A">
      <w:pPr>
        <w:pStyle w:val="Heading1"/>
      </w:pPr>
      <w:bookmarkStart w:id="123" w:name="_Toc372526951"/>
      <w:r w:rsidRPr="00A07649">
        <w:lastRenderedPageBreak/>
        <w:t>Solution Options</w:t>
      </w:r>
      <w:bookmarkEnd w:id="123"/>
    </w:p>
    <w:p w:rsidR="008573DF" w:rsidRPr="00F14737" w:rsidRDefault="00E147B1" w:rsidP="008573DF">
      <w:pPr>
        <w:jc w:val="both"/>
        <w:rPr>
          <w:rFonts w:asciiTheme="minorHAnsi" w:hAnsiTheme="minorHAnsi"/>
          <w:sz w:val="20"/>
          <w:szCs w:val="20"/>
          <w:lang w:eastAsia="ja-JP"/>
        </w:rPr>
      </w:pPr>
      <w:r w:rsidRPr="00F14737">
        <w:rPr>
          <w:rFonts w:asciiTheme="minorHAnsi" w:hAnsiTheme="minorHAnsi"/>
          <w:sz w:val="20"/>
          <w:szCs w:val="20"/>
          <w:lang w:eastAsia="ja-JP"/>
        </w:rPr>
        <w:t>Manulife has existing investments on IBM based technology stack</w:t>
      </w:r>
      <w:r w:rsidR="008573DF" w:rsidRPr="00F14737">
        <w:rPr>
          <w:rFonts w:asciiTheme="minorHAnsi" w:hAnsiTheme="minorHAnsi"/>
          <w:sz w:val="20"/>
          <w:szCs w:val="20"/>
          <w:lang w:eastAsia="ja-JP"/>
        </w:rPr>
        <w:t>. Most of the web applications including</w:t>
      </w:r>
      <w:r w:rsidRPr="00F14737">
        <w:rPr>
          <w:rFonts w:asciiTheme="minorHAnsi" w:hAnsiTheme="minorHAnsi"/>
          <w:sz w:val="20"/>
          <w:szCs w:val="20"/>
          <w:lang w:eastAsia="ja-JP"/>
        </w:rPr>
        <w:t xml:space="preserve"> </w:t>
      </w:r>
      <w:r w:rsidR="008573DF" w:rsidRPr="00F14737">
        <w:rPr>
          <w:rFonts w:asciiTheme="minorHAnsi" w:hAnsiTheme="minorHAnsi"/>
          <w:sz w:val="20"/>
          <w:szCs w:val="20"/>
          <w:lang w:eastAsia="ja-JP"/>
        </w:rPr>
        <w:t xml:space="preserve">AGW, SCV are hosted </w:t>
      </w:r>
      <w:r w:rsidRPr="00F14737">
        <w:rPr>
          <w:rFonts w:asciiTheme="minorHAnsi" w:hAnsiTheme="minorHAnsi"/>
          <w:sz w:val="20"/>
          <w:szCs w:val="20"/>
          <w:lang w:eastAsia="ja-JP"/>
        </w:rPr>
        <w:t>IBM WebSphere Application Server</w:t>
      </w:r>
      <w:r w:rsidR="008573DF" w:rsidRPr="00F14737">
        <w:rPr>
          <w:rFonts w:asciiTheme="minorHAnsi" w:hAnsiTheme="minorHAnsi"/>
          <w:sz w:val="20"/>
          <w:szCs w:val="20"/>
          <w:lang w:eastAsia="ja-JP"/>
        </w:rPr>
        <w:t xml:space="preserve">. The data repositories of these applications are on </w:t>
      </w:r>
      <w:r w:rsidRPr="00F14737">
        <w:rPr>
          <w:rFonts w:asciiTheme="minorHAnsi" w:hAnsiTheme="minorHAnsi"/>
          <w:sz w:val="20"/>
          <w:szCs w:val="20"/>
          <w:lang w:eastAsia="ja-JP"/>
        </w:rPr>
        <w:t xml:space="preserve">DB2. </w:t>
      </w:r>
      <w:r w:rsidR="008573DF" w:rsidRPr="00F14737">
        <w:rPr>
          <w:rFonts w:asciiTheme="minorHAnsi" w:hAnsiTheme="minorHAnsi"/>
          <w:sz w:val="20"/>
          <w:szCs w:val="20"/>
          <w:lang w:eastAsia="ja-JP"/>
        </w:rPr>
        <w:t xml:space="preserve"> In addition there is a broader guideline across Manulife divisions to use IBM suite of products. The existing technology team is also well versed with Java/JEE based technologies. </w:t>
      </w:r>
      <w:r w:rsidR="00333779" w:rsidRPr="00F14737">
        <w:rPr>
          <w:rFonts w:asciiTheme="minorHAnsi" w:hAnsiTheme="minorHAnsi"/>
          <w:sz w:val="20"/>
          <w:szCs w:val="20"/>
          <w:lang w:eastAsia="ja-JP"/>
        </w:rPr>
        <w:t>Manulife also has adopted open</w:t>
      </w:r>
      <w:r w:rsidR="000D28A3" w:rsidRPr="00F14737">
        <w:rPr>
          <w:rFonts w:asciiTheme="minorHAnsi" w:hAnsiTheme="minorHAnsi"/>
          <w:sz w:val="20"/>
          <w:szCs w:val="20"/>
          <w:lang w:eastAsia="ja-JP"/>
        </w:rPr>
        <w:t xml:space="preserve"> </w:t>
      </w:r>
      <w:r w:rsidR="00333779" w:rsidRPr="00F14737">
        <w:rPr>
          <w:rFonts w:asciiTheme="minorHAnsi" w:hAnsiTheme="minorHAnsi"/>
          <w:sz w:val="20"/>
          <w:szCs w:val="20"/>
          <w:lang w:eastAsia="ja-JP"/>
        </w:rPr>
        <w:t>source frameworks and tools for better maintainability of code. Spring and Hibernate has been used in most of the existing application in Manulife</w:t>
      </w:r>
    </w:p>
    <w:p w:rsidR="008573DF" w:rsidRPr="00F14737" w:rsidRDefault="008573DF" w:rsidP="008573DF">
      <w:pPr>
        <w:jc w:val="both"/>
        <w:rPr>
          <w:rFonts w:asciiTheme="minorHAnsi" w:hAnsiTheme="minorHAnsi"/>
          <w:sz w:val="20"/>
          <w:szCs w:val="20"/>
          <w:lang w:eastAsia="ja-JP"/>
        </w:rPr>
      </w:pPr>
    </w:p>
    <w:p w:rsidR="008573DF" w:rsidRPr="00F14737" w:rsidRDefault="008573DF" w:rsidP="008573DF">
      <w:pPr>
        <w:jc w:val="both"/>
        <w:rPr>
          <w:rFonts w:asciiTheme="minorHAnsi" w:hAnsiTheme="minorHAnsi"/>
          <w:sz w:val="20"/>
          <w:szCs w:val="20"/>
          <w:lang w:eastAsia="ja-JP"/>
        </w:rPr>
      </w:pPr>
      <w:r w:rsidRPr="00F14737">
        <w:rPr>
          <w:rFonts w:asciiTheme="minorHAnsi" w:hAnsiTheme="minorHAnsi"/>
          <w:sz w:val="20"/>
          <w:szCs w:val="20"/>
          <w:lang w:eastAsia="ja-JP"/>
        </w:rPr>
        <w:t>Manulife would want to consider the above aspects and prefer a solution based on Java/JEE technology and leverage the existing investments on IBM.</w:t>
      </w:r>
    </w:p>
    <w:p w:rsidR="008573DF" w:rsidRPr="00F14737" w:rsidRDefault="008573DF" w:rsidP="008573DF">
      <w:pPr>
        <w:jc w:val="both"/>
        <w:rPr>
          <w:rFonts w:asciiTheme="minorHAnsi" w:hAnsiTheme="minorHAnsi"/>
          <w:sz w:val="20"/>
          <w:szCs w:val="20"/>
          <w:lang w:eastAsia="ja-JP"/>
        </w:rPr>
      </w:pPr>
    </w:p>
    <w:p w:rsidR="008573DF" w:rsidRPr="00F14737" w:rsidRDefault="008573DF" w:rsidP="008573DF">
      <w:pPr>
        <w:jc w:val="both"/>
        <w:rPr>
          <w:rFonts w:asciiTheme="minorHAnsi" w:hAnsiTheme="minorHAnsi"/>
          <w:sz w:val="20"/>
          <w:szCs w:val="20"/>
          <w:lang w:eastAsia="ja-JP"/>
        </w:rPr>
      </w:pPr>
      <w:r w:rsidRPr="00F14737">
        <w:rPr>
          <w:rFonts w:asciiTheme="minorHAnsi" w:hAnsiTheme="minorHAnsi"/>
          <w:sz w:val="20"/>
          <w:szCs w:val="20"/>
          <w:lang w:eastAsia="ja-JP"/>
        </w:rPr>
        <w:t>The solution options under consideration are as depicted in the diagram below:</w:t>
      </w:r>
    </w:p>
    <w:p w:rsidR="008573DF" w:rsidRPr="00A07649" w:rsidRDefault="008573DF" w:rsidP="008573DF">
      <w:pPr>
        <w:jc w:val="both"/>
        <w:rPr>
          <w:rFonts w:asciiTheme="minorHAnsi" w:hAnsiTheme="minorHAnsi"/>
          <w:lang w:eastAsia="ja-JP"/>
        </w:rPr>
      </w:pPr>
      <w:r w:rsidRPr="00A07649">
        <w:rPr>
          <w:rFonts w:asciiTheme="minorHAnsi" w:hAnsiTheme="minorHAnsi"/>
          <w:noProof/>
        </w:rPr>
        <w:drawing>
          <wp:inline distT="0" distB="0" distL="0" distR="0">
            <wp:extent cx="5733415" cy="3822277"/>
            <wp:effectExtent l="38100" t="0" r="19685"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8573DF" w:rsidRPr="0028013A" w:rsidRDefault="00493328" w:rsidP="008573DF">
      <w:pPr>
        <w:jc w:val="center"/>
        <w:rPr>
          <w:rFonts w:asciiTheme="minorHAnsi" w:hAnsiTheme="minorHAnsi"/>
          <w:sz w:val="20"/>
          <w:szCs w:val="20"/>
          <w:lang w:eastAsia="ja-JP"/>
        </w:rPr>
      </w:pPr>
      <w:r>
        <w:rPr>
          <w:rFonts w:asciiTheme="minorHAnsi" w:hAnsiTheme="minorHAnsi"/>
          <w:sz w:val="20"/>
          <w:szCs w:val="20"/>
          <w:lang w:eastAsia="ja-JP"/>
        </w:rPr>
        <w:t>Fig 5</w:t>
      </w:r>
      <w:r w:rsidR="008573DF" w:rsidRPr="0028013A">
        <w:rPr>
          <w:rFonts w:asciiTheme="minorHAnsi" w:hAnsiTheme="minorHAnsi"/>
          <w:sz w:val="20"/>
          <w:szCs w:val="20"/>
          <w:lang w:eastAsia="ja-JP"/>
        </w:rPr>
        <w:t>: SPI Portal Solution Options</w:t>
      </w:r>
    </w:p>
    <w:p w:rsidR="008573DF" w:rsidRPr="00A07649" w:rsidRDefault="008573DF" w:rsidP="00BC4A46">
      <w:pPr>
        <w:rPr>
          <w:rFonts w:asciiTheme="minorHAnsi" w:hAnsiTheme="minorHAnsi"/>
          <w:lang w:eastAsia="ja-JP"/>
        </w:rPr>
      </w:pPr>
    </w:p>
    <w:p w:rsidR="00BC4A46" w:rsidRPr="00F14737" w:rsidRDefault="00BC4A46" w:rsidP="00BC4A46">
      <w:pPr>
        <w:rPr>
          <w:rFonts w:asciiTheme="minorHAnsi" w:hAnsiTheme="minorHAnsi"/>
          <w:sz w:val="20"/>
          <w:szCs w:val="20"/>
          <w:lang w:eastAsia="ja-JP"/>
        </w:rPr>
      </w:pPr>
      <w:r w:rsidRPr="00F14737">
        <w:rPr>
          <w:rFonts w:asciiTheme="minorHAnsi" w:hAnsiTheme="minorHAnsi"/>
          <w:sz w:val="20"/>
          <w:szCs w:val="20"/>
          <w:lang w:eastAsia="ja-JP"/>
        </w:rPr>
        <w:t>Primarily, the solution options can be categorized as</w:t>
      </w:r>
    </w:p>
    <w:p w:rsidR="00BC4A46" w:rsidRPr="00F14737" w:rsidRDefault="00BC4A46" w:rsidP="006822FB">
      <w:pPr>
        <w:pStyle w:val="ListParagraph"/>
        <w:numPr>
          <w:ilvl w:val="0"/>
          <w:numId w:val="32"/>
        </w:numPr>
        <w:rPr>
          <w:rFonts w:asciiTheme="minorHAnsi" w:hAnsiTheme="minorHAnsi"/>
          <w:sz w:val="20"/>
          <w:szCs w:val="20"/>
          <w:lang w:eastAsia="ja-JP"/>
        </w:rPr>
      </w:pPr>
      <w:r w:rsidRPr="00F14737">
        <w:rPr>
          <w:rFonts w:asciiTheme="minorHAnsi" w:hAnsiTheme="minorHAnsi"/>
          <w:sz w:val="20"/>
          <w:szCs w:val="20"/>
          <w:lang w:eastAsia="ja-JP"/>
        </w:rPr>
        <w:t>Server Centric –</w:t>
      </w:r>
      <w:r w:rsidR="00251AF2" w:rsidRPr="00F14737">
        <w:rPr>
          <w:rFonts w:asciiTheme="minorHAnsi" w:hAnsiTheme="minorHAnsi"/>
          <w:sz w:val="20"/>
          <w:szCs w:val="20"/>
          <w:lang w:eastAsia="ja-JP"/>
        </w:rPr>
        <w:t xml:space="preserve"> Portal: In order to leverage the </w:t>
      </w:r>
      <w:r w:rsidR="00E63E82" w:rsidRPr="00F14737">
        <w:rPr>
          <w:rFonts w:asciiTheme="minorHAnsi" w:hAnsiTheme="minorHAnsi"/>
          <w:sz w:val="20"/>
          <w:szCs w:val="20"/>
          <w:lang w:eastAsia="ja-JP"/>
        </w:rPr>
        <w:t>Personalization</w:t>
      </w:r>
      <w:r w:rsidR="00251AF2" w:rsidRPr="00F14737">
        <w:rPr>
          <w:rFonts w:asciiTheme="minorHAnsi" w:hAnsiTheme="minorHAnsi"/>
          <w:sz w:val="20"/>
          <w:szCs w:val="20"/>
          <w:lang w:eastAsia="ja-JP"/>
        </w:rPr>
        <w:t>, Customization and other Out of the Box features of the Portal</w:t>
      </w:r>
    </w:p>
    <w:p w:rsidR="00BC4A46" w:rsidRPr="00F14737" w:rsidRDefault="00BC4A46" w:rsidP="006822FB">
      <w:pPr>
        <w:pStyle w:val="ListParagraph"/>
        <w:numPr>
          <w:ilvl w:val="0"/>
          <w:numId w:val="32"/>
        </w:numPr>
        <w:rPr>
          <w:rFonts w:asciiTheme="minorHAnsi" w:hAnsiTheme="minorHAnsi"/>
          <w:sz w:val="20"/>
          <w:szCs w:val="20"/>
          <w:lang w:eastAsia="ja-JP"/>
        </w:rPr>
      </w:pPr>
      <w:r w:rsidRPr="00F14737">
        <w:rPr>
          <w:rFonts w:asciiTheme="minorHAnsi" w:hAnsiTheme="minorHAnsi"/>
          <w:sz w:val="20"/>
          <w:szCs w:val="20"/>
          <w:lang w:eastAsia="ja-JP"/>
        </w:rPr>
        <w:t xml:space="preserve">Client Centric – Standard </w:t>
      </w:r>
      <w:r w:rsidR="00251AF2" w:rsidRPr="00F14737">
        <w:rPr>
          <w:rFonts w:asciiTheme="minorHAnsi" w:hAnsiTheme="minorHAnsi"/>
          <w:sz w:val="20"/>
          <w:szCs w:val="20"/>
          <w:lang w:eastAsia="ja-JP"/>
        </w:rPr>
        <w:t>Web: In order to provide a highly rich User Interface, completely driven from the Client side (Browser).</w:t>
      </w:r>
    </w:p>
    <w:p w:rsidR="00251AF2" w:rsidRPr="00F14737" w:rsidRDefault="00251AF2" w:rsidP="00251AF2">
      <w:pPr>
        <w:rPr>
          <w:rFonts w:asciiTheme="minorHAnsi" w:hAnsiTheme="minorHAnsi"/>
          <w:sz w:val="20"/>
          <w:szCs w:val="20"/>
          <w:lang w:eastAsia="ja-JP"/>
        </w:rPr>
      </w:pPr>
    </w:p>
    <w:p w:rsidR="00251AF2" w:rsidRPr="00F14737" w:rsidRDefault="00251AF2" w:rsidP="00251AF2">
      <w:pPr>
        <w:rPr>
          <w:rFonts w:asciiTheme="minorHAnsi" w:hAnsiTheme="minorHAnsi"/>
          <w:sz w:val="20"/>
          <w:szCs w:val="20"/>
          <w:lang w:eastAsia="ja-JP"/>
        </w:rPr>
      </w:pPr>
      <w:r w:rsidRPr="00F14737">
        <w:rPr>
          <w:rFonts w:asciiTheme="minorHAnsi" w:hAnsiTheme="minorHAnsi"/>
          <w:sz w:val="20"/>
          <w:szCs w:val="20"/>
          <w:lang w:eastAsia="ja-JP"/>
        </w:rPr>
        <w:t>The sections below provide detailed overview of the options along with the pros and cons of each</w:t>
      </w:r>
      <w:r w:rsidR="00E63E82" w:rsidRPr="00F14737">
        <w:rPr>
          <w:rFonts w:asciiTheme="minorHAnsi" w:hAnsiTheme="minorHAnsi"/>
          <w:sz w:val="20"/>
          <w:szCs w:val="20"/>
          <w:lang w:eastAsia="ja-JP"/>
        </w:rPr>
        <w:t xml:space="preserve"> of the approaches</w:t>
      </w:r>
      <w:r w:rsidRPr="00F14737">
        <w:rPr>
          <w:rFonts w:asciiTheme="minorHAnsi" w:hAnsiTheme="minorHAnsi"/>
          <w:sz w:val="20"/>
          <w:szCs w:val="20"/>
          <w:lang w:eastAsia="ja-JP"/>
        </w:rPr>
        <w:t>.</w:t>
      </w:r>
    </w:p>
    <w:p w:rsidR="00E147B1" w:rsidRPr="00A07649" w:rsidRDefault="00E147B1" w:rsidP="008573DF">
      <w:pPr>
        <w:jc w:val="both"/>
        <w:rPr>
          <w:rFonts w:asciiTheme="minorHAnsi" w:hAnsiTheme="minorHAnsi"/>
          <w:lang w:eastAsia="ja-JP"/>
        </w:rPr>
      </w:pPr>
      <w:r w:rsidRPr="00A07649">
        <w:rPr>
          <w:rFonts w:asciiTheme="minorHAnsi" w:hAnsiTheme="minorHAnsi"/>
          <w:lang w:eastAsia="ja-JP"/>
        </w:rPr>
        <w:t xml:space="preserve"> </w:t>
      </w:r>
    </w:p>
    <w:p w:rsidR="00CC1C49" w:rsidRPr="00A07649" w:rsidRDefault="00B04DF3" w:rsidP="003B05FF">
      <w:pPr>
        <w:pStyle w:val="Heading3"/>
      </w:pPr>
      <w:bookmarkStart w:id="124" w:name="_Toc372526952"/>
      <w:r w:rsidRPr="00A07649">
        <w:t>Portal Solution</w:t>
      </w:r>
      <w:bookmarkEnd w:id="124"/>
    </w:p>
    <w:p w:rsidR="00F47A9E" w:rsidRPr="00F14737" w:rsidRDefault="00333779" w:rsidP="00333779">
      <w:pPr>
        <w:jc w:val="both"/>
        <w:rPr>
          <w:rFonts w:asciiTheme="minorHAnsi" w:hAnsiTheme="minorHAnsi"/>
          <w:sz w:val="20"/>
          <w:szCs w:val="20"/>
          <w:lang w:eastAsia="ja-JP"/>
        </w:rPr>
      </w:pPr>
      <w:r w:rsidRPr="00F14737">
        <w:rPr>
          <w:rFonts w:asciiTheme="minorHAnsi" w:hAnsiTheme="minorHAnsi"/>
          <w:sz w:val="20"/>
          <w:szCs w:val="20"/>
          <w:lang w:eastAsia="ja-JP"/>
        </w:rPr>
        <w:t>A portal based infrastructure would enable Manulife to aggregate all the applications at the presentation layer. The Personalization (ability of the portal to render content and regulate access based on the logged in user) feature of the portal can be very useful. The look and feel of the portal can be personalized for different Agencies, Bank Channels and internal users. Individual users can also customize the Portal Page and content in the potlets according to their preferences. Additionally, portal provides several Out of box Content management and collaboration (Web 2.0) features that can be used.</w:t>
      </w:r>
    </w:p>
    <w:p w:rsidR="00F47A9E" w:rsidRPr="00F14737" w:rsidRDefault="00F47A9E" w:rsidP="00333779">
      <w:pPr>
        <w:jc w:val="both"/>
        <w:rPr>
          <w:rFonts w:asciiTheme="minorHAnsi" w:hAnsiTheme="minorHAnsi"/>
          <w:sz w:val="20"/>
          <w:szCs w:val="20"/>
          <w:lang w:eastAsia="ja-JP"/>
        </w:rPr>
      </w:pPr>
    </w:p>
    <w:p w:rsidR="00333779" w:rsidRPr="00F14737" w:rsidRDefault="00F47A9E" w:rsidP="00333779">
      <w:pPr>
        <w:jc w:val="both"/>
        <w:rPr>
          <w:rFonts w:asciiTheme="minorHAnsi" w:hAnsiTheme="minorHAnsi"/>
          <w:sz w:val="20"/>
          <w:szCs w:val="20"/>
          <w:lang w:eastAsia="ja-JP"/>
        </w:rPr>
      </w:pPr>
      <w:r w:rsidRPr="00F14737">
        <w:rPr>
          <w:rFonts w:asciiTheme="minorHAnsi" w:hAnsiTheme="minorHAnsi"/>
          <w:sz w:val="20"/>
          <w:szCs w:val="20"/>
          <w:lang w:eastAsia="ja-JP"/>
        </w:rPr>
        <w:t>A portal solution is primarily Server Centric, in the sense that the content aggregation and all the navigation logic happens in the server side. However JSR 286 (Porlet 2.0) specification provides mechanisms for asynchronous calls and client side rendering capabilities.</w:t>
      </w:r>
    </w:p>
    <w:p w:rsidR="00F47A9E" w:rsidRPr="00F14737" w:rsidRDefault="00F47A9E" w:rsidP="00333779">
      <w:pPr>
        <w:jc w:val="both"/>
        <w:rPr>
          <w:rFonts w:asciiTheme="minorHAnsi" w:hAnsiTheme="minorHAnsi"/>
          <w:sz w:val="20"/>
          <w:szCs w:val="20"/>
          <w:lang w:eastAsia="ja-JP"/>
        </w:rPr>
      </w:pPr>
    </w:p>
    <w:p w:rsidR="00F47A9E" w:rsidRPr="00A07649" w:rsidRDefault="00F47A9E" w:rsidP="00333779">
      <w:pPr>
        <w:jc w:val="both"/>
        <w:rPr>
          <w:rFonts w:asciiTheme="minorHAnsi" w:hAnsiTheme="minorHAnsi"/>
          <w:lang w:eastAsia="ja-JP"/>
        </w:rPr>
      </w:pPr>
      <w:r w:rsidRPr="00F14737">
        <w:rPr>
          <w:rFonts w:asciiTheme="minorHAnsi" w:hAnsiTheme="minorHAnsi"/>
          <w:sz w:val="20"/>
          <w:szCs w:val="20"/>
          <w:lang w:eastAsia="ja-JP"/>
        </w:rPr>
        <w:t xml:space="preserve">Spring MVC Portlet API </w:t>
      </w:r>
      <w:r w:rsidR="007455FD" w:rsidRPr="00F14737">
        <w:rPr>
          <w:rFonts w:asciiTheme="minorHAnsi" w:hAnsiTheme="minorHAnsi"/>
          <w:sz w:val="20"/>
          <w:szCs w:val="20"/>
          <w:lang w:eastAsia="ja-JP"/>
        </w:rPr>
        <w:t>provides</w:t>
      </w:r>
      <w:r w:rsidRPr="00F14737">
        <w:rPr>
          <w:rFonts w:asciiTheme="minorHAnsi" w:hAnsiTheme="minorHAnsi"/>
          <w:sz w:val="20"/>
          <w:szCs w:val="20"/>
          <w:lang w:eastAsia="ja-JP"/>
        </w:rPr>
        <w:t xml:space="preserve"> an abstraction over the standard Portlet API and relieves the developers from writing any plumbing code. </w:t>
      </w:r>
      <w:r w:rsidR="007455FD" w:rsidRPr="00F14737">
        <w:rPr>
          <w:rFonts w:asciiTheme="minorHAnsi" w:hAnsiTheme="minorHAnsi"/>
          <w:sz w:val="20"/>
          <w:szCs w:val="20"/>
          <w:lang w:eastAsia="ja-JP"/>
        </w:rPr>
        <w:t>All portlet development for SPI portal would follow Spring MVC portlet framework.</w:t>
      </w:r>
    </w:p>
    <w:p w:rsidR="00333779" w:rsidRPr="00A07649" w:rsidRDefault="00333779" w:rsidP="00333779">
      <w:pPr>
        <w:jc w:val="both"/>
        <w:rPr>
          <w:rFonts w:asciiTheme="minorHAnsi" w:hAnsiTheme="minorHAnsi"/>
          <w:lang w:eastAsia="ja-JP"/>
        </w:rPr>
      </w:pPr>
    </w:p>
    <w:p w:rsidR="00B04DF3" w:rsidRPr="00A07649" w:rsidRDefault="00B04DF3" w:rsidP="003B05FF">
      <w:pPr>
        <w:pStyle w:val="Heading3"/>
      </w:pPr>
      <w:bookmarkStart w:id="125" w:name="_Toc372526953"/>
      <w:r w:rsidRPr="00A07649">
        <w:t>Client Side Rendering</w:t>
      </w:r>
      <w:bookmarkEnd w:id="125"/>
    </w:p>
    <w:p w:rsidR="00961A82" w:rsidRPr="00F14737" w:rsidRDefault="00132F23" w:rsidP="00961A82">
      <w:pPr>
        <w:rPr>
          <w:rFonts w:asciiTheme="minorHAnsi" w:hAnsiTheme="minorHAnsi"/>
          <w:sz w:val="20"/>
          <w:szCs w:val="20"/>
          <w:lang w:eastAsia="ja-JP"/>
        </w:rPr>
      </w:pPr>
      <w:r w:rsidRPr="00F14737">
        <w:rPr>
          <w:rFonts w:asciiTheme="minorHAnsi" w:hAnsiTheme="minorHAnsi"/>
          <w:sz w:val="20"/>
          <w:szCs w:val="20"/>
          <w:lang w:eastAsia="ja-JP"/>
        </w:rPr>
        <w:t>The illustration below provides the sequence of steps involved in implementing a Portlet page using Client Side Rendering mechanism.</w:t>
      </w:r>
    </w:p>
    <w:p w:rsidR="00961A82" w:rsidRPr="00A07649" w:rsidRDefault="00961A82" w:rsidP="00961A82">
      <w:pPr>
        <w:rPr>
          <w:rFonts w:asciiTheme="minorHAnsi" w:hAnsiTheme="minorHAnsi"/>
          <w:lang w:eastAsia="ja-JP"/>
        </w:rPr>
      </w:pPr>
    </w:p>
    <w:p w:rsidR="007455FD" w:rsidRPr="00A07649" w:rsidRDefault="00961A82" w:rsidP="007455FD">
      <w:pPr>
        <w:rPr>
          <w:rFonts w:asciiTheme="minorHAnsi" w:hAnsiTheme="minorHAnsi"/>
          <w:lang w:eastAsia="ja-JP"/>
        </w:rPr>
      </w:pPr>
      <w:r w:rsidRPr="00A07649">
        <w:rPr>
          <w:rFonts w:asciiTheme="minorHAnsi" w:hAnsiTheme="minorHAnsi"/>
          <w:noProof/>
        </w:rPr>
        <w:drawing>
          <wp:inline distT="0" distB="0" distL="0" distR="0">
            <wp:extent cx="5733415" cy="1518920"/>
            <wp:effectExtent l="19050" t="0" r="635" b="0"/>
            <wp:docPr id="5" name="Picture 4"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4" cstate="print"/>
                    <a:stretch>
                      <a:fillRect/>
                    </a:stretch>
                  </pic:blipFill>
                  <pic:spPr>
                    <a:xfrm>
                      <a:off x="0" y="0"/>
                      <a:ext cx="5733415" cy="1518920"/>
                    </a:xfrm>
                    <a:prstGeom prst="rect">
                      <a:avLst/>
                    </a:prstGeom>
                  </pic:spPr>
                </pic:pic>
              </a:graphicData>
            </a:graphic>
          </wp:inline>
        </w:drawing>
      </w:r>
    </w:p>
    <w:p w:rsidR="00F114F5" w:rsidRPr="00A07649" w:rsidRDefault="00F114F5" w:rsidP="00F114F5">
      <w:pPr>
        <w:jc w:val="center"/>
        <w:rPr>
          <w:rFonts w:asciiTheme="minorHAnsi" w:hAnsiTheme="minorHAnsi"/>
          <w:lang w:eastAsia="ja-JP"/>
        </w:rPr>
      </w:pPr>
    </w:p>
    <w:p w:rsidR="00F114F5" w:rsidRPr="00F14737" w:rsidRDefault="00493328" w:rsidP="00F114F5">
      <w:pPr>
        <w:jc w:val="center"/>
        <w:rPr>
          <w:rFonts w:asciiTheme="minorHAnsi" w:hAnsiTheme="minorHAnsi"/>
          <w:sz w:val="20"/>
          <w:szCs w:val="20"/>
          <w:lang w:eastAsia="ja-JP"/>
        </w:rPr>
      </w:pPr>
      <w:r>
        <w:rPr>
          <w:rFonts w:asciiTheme="minorHAnsi" w:hAnsiTheme="minorHAnsi"/>
          <w:sz w:val="20"/>
          <w:szCs w:val="20"/>
          <w:lang w:eastAsia="ja-JP"/>
        </w:rPr>
        <w:t>Fig 6</w:t>
      </w:r>
      <w:r w:rsidR="00F114F5" w:rsidRPr="00F14737">
        <w:rPr>
          <w:rFonts w:asciiTheme="minorHAnsi" w:hAnsiTheme="minorHAnsi"/>
          <w:sz w:val="20"/>
          <w:szCs w:val="20"/>
          <w:lang w:eastAsia="ja-JP"/>
        </w:rPr>
        <w:t>: Client Side Rendering (Portal)</w:t>
      </w:r>
    </w:p>
    <w:p w:rsidR="00F114F5" w:rsidRPr="00F14737" w:rsidRDefault="00F114F5" w:rsidP="007455FD">
      <w:pPr>
        <w:rPr>
          <w:rFonts w:asciiTheme="minorHAnsi" w:hAnsiTheme="minorHAnsi"/>
          <w:sz w:val="20"/>
          <w:szCs w:val="20"/>
          <w:lang w:eastAsia="ja-JP"/>
        </w:rPr>
      </w:pPr>
    </w:p>
    <w:p w:rsidR="00132F23" w:rsidRPr="00F14737" w:rsidRDefault="00F114F5" w:rsidP="00F114F5">
      <w:pPr>
        <w:jc w:val="both"/>
        <w:rPr>
          <w:rFonts w:asciiTheme="minorHAnsi" w:hAnsiTheme="minorHAnsi"/>
          <w:sz w:val="20"/>
          <w:szCs w:val="20"/>
          <w:lang w:eastAsia="ja-JP"/>
        </w:rPr>
      </w:pPr>
      <w:r w:rsidRPr="00F14737">
        <w:rPr>
          <w:rFonts w:asciiTheme="minorHAnsi" w:hAnsiTheme="minorHAnsi"/>
          <w:sz w:val="20"/>
          <w:szCs w:val="20"/>
          <w:lang w:eastAsia="ja-JP"/>
        </w:rPr>
        <w:t>This is a 2 Phased approach. In Phase 1 the browser makes a Synchronous call (HTTP Request) and the server responds by sending the HTML mark up with the necessary JavaScript c</w:t>
      </w:r>
      <w:r w:rsidR="00234251" w:rsidRPr="00F14737">
        <w:rPr>
          <w:rFonts w:asciiTheme="minorHAnsi" w:hAnsiTheme="minorHAnsi"/>
          <w:sz w:val="20"/>
          <w:szCs w:val="20"/>
          <w:lang w:eastAsia="ja-JP"/>
        </w:rPr>
        <w:t>ode for making subsequent calls and the JavaScript for DOM Manipulation to generate dynamic UI.</w:t>
      </w:r>
    </w:p>
    <w:p w:rsidR="00F114F5" w:rsidRPr="00F14737" w:rsidRDefault="00F114F5" w:rsidP="007455FD">
      <w:pPr>
        <w:rPr>
          <w:rFonts w:asciiTheme="minorHAnsi" w:hAnsiTheme="minorHAnsi"/>
          <w:sz w:val="20"/>
          <w:szCs w:val="20"/>
          <w:lang w:eastAsia="ja-JP"/>
        </w:rPr>
      </w:pPr>
    </w:p>
    <w:p w:rsidR="00F114F5" w:rsidRPr="00F14737" w:rsidRDefault="00F114F5" w:rsidP="00F114F5">
      <w:pPr>
        <w:jc w:val="both"/>
        <w:rPr>
          <w:rFonts w:asciiTheme="minorHAnsi" w:hAnsiTheme="minorHAnsi"/>
          <w:sz w:val="20"/>
          <w:szCs w:val="20"/>
          <w:lang w:eastAsia="ja-JP"/>
        </w:rPr>
      </w:pPr>
      <w:r w:rsidRPr="00F14737">
        <w:rPr>
          <w:rFonts w:asciiTheme="minorHAnsi" w:hAnsiTheme="minorHAnsi"/>
          <w:sz w:val="20"/>
          <w:szCs w:val="20"/>
          <w:lang w:eastAsia="ja-JP"/>
        </w:rPr>
        <w:t>In Phase 2, the client browser makes Asynchronous call (XMLHttpRequest) to obtain JSON Response. The JSON data will be used by the callback mechanism in the browser to refresh only the data in the browser.</w:t>
      </w:r>
    </w:p>
    <w:p w:rsidR="00F114F5" w:rsidRPr="00F14737" w:rsidRDefault="00906AB1" w:rsidP="007455FD">
      <w:pPr>
        <w:rPr>
          <w:rFonts w:asciiTheme="minorHAnsi" w:hAnsiTheme="minorHAnsi"/>
          <w:sz w:val="20"/>
          <w:szCs w:val="20"/>
          <w:lang w:eastAsia="ja-JP"/>
        </w:rPr>
      </w:pPr>
      <w:r>
        <w:rPr>
          <w:rFonts w:asciiTheme="minorHAnsi" w:hAnsiTheme="minorHAnsi"/>
          <w:noProof/>
          <w:sz w:val="20"/>
          <w:szCs w:val="20"/>
        </w:rPr>
        <w:pict>
          <v:oval id="_x0000_s1083" style="position:absolute;margin-left:12pt;margin-top:10pt;width:20.25pt;height:18pt;flip:x y;z-index:251673088" fillcolor="#dbe5f1 [660]" stroked="f">
            <v:textbox style="mso-next-textbox:#_x0000_s1083">
              <w:txbxContent>
                <w:p w:rsidR="00D942C5" w:rsidRPr="00D744D5" w:rsidRDefault="00D942C5" w:rsidP="00D11FCB">
                  <w:pPr>
                    <w:rPr>
                      <w:rFonts w:asciiTheme="minorHAnsi" w:hAnsiTheme="minorHAnsi"/>
                      <w:sz w:val="16"/>
                      <w:szCs w:val="16"/>
                    </w:rPr>
                  </w:pPr>
                  <w:r w:rsidRPr="00D744D5">
                    <w:rPr>
                      <w:rFonts w:asciiTheme="minorHAnsi" w:hAnsiTheme="minorHAnsi"/>
                      <w:sz w:val="16"/>
                      <w:szCs w:val="16"/>
                    </w:rPr>
                    <w:t>1</w:t>
                  </w:r>
                </w:p>
              </w:txbxContent>
            </v:textbox>
          </v:oval>
        </w:pict>
      </w:r>
    </w:p>
    <w:p w:rsidR="00EC16C6" w:rsidRPr="00F14737" w:rsidRDefault="00327A25" w:rsidP="00D11FCB">
      <w:pPr>
        <w:numPr>
          <w:ilvl w:val="0"/>
          <w:numId w:val="17"/>
        </w:numPr>
        <w:tabs>
          <w:tab w:val="clear" w:pos="360"/>
          <w:tab w:val="num" w:pos="720"/>
        </w:tabs>
        <w:ind w:left="720" w:hanging="720"/>
        <w:jc w:val="both"/>
        <w:rPr>
          <w:rFonts w:asciiTheme="minorHAnsi" w:hAnsiTheme="minorHAnsi"/>
          <w:sz w:val="20"/>
          <w:szCs w:val="20"/>
          <w:lang w:eastAsia="ja-JP"/>
        </w:rPr>
      </w:pPr>
      <w:r w:rsidRPr="00F14737">
        <w:rPr>
          <w:rFonts w:asciiTheme="minorHAnsi" w:hAnsiTheme="minorHAnsi"/>
          <w:sz w:val="20"/>
          <w:szCs w:val="20"/>
          <w:lang w:eastAsia="ja-JP"/>
        </w:rPr>
        <w:t>User navigates to the page containing the portlet.</w:t>
      </w:r>
    </w:p>
    <w:p w:rsidR="00EC16C6" w:rsidRPr="00F14737" w:rsidRDefault="00327A25" w:rsidP="00D11FCB">
      <w:pPr>
        <w:numPr>
          <w:ilvl w:val="0"/>
          <w:numId w:val="17"/>
        </w:numPr>
        <w:tabs>
          <w:tab w:val="clear" w:pos="360"/>
          <w:tab w:val="num" w:pos="720"/>
        </w:tabs>
        <w:ind w:left="720" w:hanging="720"/>
        <w:jc w:val="both"/>
        <w:rPr>
          <w:rFonts w:asciiTheme="minorHAnsi" w:hAnsiTheme="minorHAnsi"/>
          <w:sz w:val="20"/>
          <w:szCs w:val="20"/>
          <w:lang w:eastAsia="ja-JP"/>
        </w:rPr>
      </w:pPr>
      <w:r w:rsidRPr="00F14737">
        <w:rPr>
          <w:rFonts w:asciiTheme="minorHAnsi" w:hAnsiTheme="minorHAnsi"/>
          <w:sz w:val="20"/>
          <w:szCs w:val="20"/>
          <w:lang w:eastAsia="ja-JP"/>
        </w:rPr>
        <w:t>The view rendering involves 2 phases</w:t>
      </w:r>
    </w:p>
    <w:p w:rsidR="00EC16C6" w:rsidRPr="00F14737" w:rsidRDefault="00327A25" w:rsidP="00DE1FF7">
      <w:pPr>
        <w:numPr>
          <w:ilvl w:val="1"/>
          <w:numId w:val="17"/>
        </w:numPr>
        <w:jc w:val="both"/>
        <w:rPr>
          <w:rFonts w:asciiTheme="minorHAnsi" w:hAnsiTheme="minorHAnsi"/>
          <w:sz w:val="20"/>
          <w:szCs w:val="20"/>
          <w:lang w:eastAsia="ja-JP"/>
        </w:rPr>
      </w:pPr>
      <w:r w:rsidRPr="00F14737">
        <w:rPr>
          <w:rFonts w:asciiTheme="minorHAnsi" w:hAnsiTheme="minorHAnsi"/>
          <w:sz w:val="20"/>
          <w:szCs w:val="20"/>
          <w:lang w:eastAsia="ja-JP"/>
        </w:rPr>
        <w:t>Phase 1 (HTML View):</w:t>
      </w:r>
    </w:p>
    <w:p w:rsidR="00EC16C6" w:rsidRPr="00F14737" w:rsidRDefault="00327A25" w:rsidP="00DE1FF7">
      <w:pPr>
        <w:numPr>
          <w:ilvl w:val="2"/>
          <w:numId w:val="17"/>
        </w:numPr>
        <w:jc w:val="both"/>
        <w:rPr>
          <w:rFonts w:asciiTheme="minorHAnsi" w:hAnsiTheme="minorHAnsi"/>
          <w:sz w:val="20"/>
          <w:szCs w:val="20"/>
          <w:lang w:eastAsia="ja-JP"/>
        </w:rPr>
      </w:pPr>
      <w:r w:rsidRPr="00F14737">
        <w:rPr>
          <w:rFonts w:asciiTheme="minorHAnsi" w:hAnsiTheme="minorHAnsi"/>
          <w:sz w:val="20"/>
          <w:szCs w:val="20"/>
          <w:lang w:eastAsia="ja-JP"/>
        </w:rPr>
        <w:t>The Portlet controller’s render method dispatches the request to appropriate view.</w:t>
      </w:r>
    </w:p>
    <w:p w:rsidR="00EC16C6" w:rsidRPr="00F14737" w:rsidRDefault="00906AB1" w:rsidP="00DE1FF7">
      <w:pPr>
        <w:numPr>
          <w:ilvl w:val="2"/>
          <w:numId w:val="17"/>
        </w:numPr>
        <w:jc w:val="both"/>
        <w:rPr>
          <w:rFonts w:asciiTheme="minorHAnsi" w:hAnsiTheme="minorHAnsi"/>
          <w:sz w:val="20"/>
          <w:szCs w:val="20"/>
          <w:lang w:eastAsia="ja-JP"/>
        </w:rPr>
      </w:pPr>
      <w:r>
        <w:rPr>
          <w:rFonts w:asciiTheme="minorHAnsi" w:hAnsiTheme="minorHAnsi"/>
          <w:noProof/>
          <w:sz w:val="20"/>
          <w:szCs w:val="20"/>
        </w:rPr>
        <w:pict>
          <v:oval id="_x0000_s1084" style="position:absolute;left:0;text-align:left;margin-left:48pt;margin-top:2.95pt;width:20.25pt;height:18pt;flip:x y;z-index:251674112" fillcolor="#dbe5f1 [660]" stroked="f">
            <v:textbox style="mso-next-textbox:#_x0000_s1084">
              <w:txbxContent>
                <w:p w:rsidR="00D942C5" w:rsidRPr="00D744D5" w:rsidRDefault="00D942C5" w:rsidP="00D11FCB">
                  <w:pPr>
                    <w:rPr>
                      <w:rFonts w:asciiTheme="minorHAnsi" w:hAnsiTheme="minorHAnsi"/>
                      <w:sz w:val="16"/>
                      <w:szCs w:val="16"/>
                    </w:rPr>
                  </w:pPr>
                  <w:r>
                    <w:rPr>
                      <w:rFonts w:asciiTheme="minorHAnsi" w:hAnsiTheme="minorHAnsi"/>
                      <w:sz w:val="16"/>
                      <w:szCs w:val="16"/>
                    </w:rPr>
                    <w:t>2</w:t>
                  </w:r>
                </w:p>
              </w:txbxContent>
            </v:textbox>
          </v:oval>
        </w:pict>
      </w:r>
      <w:r w:rsidR="00327A25" w:rsidRPr="00F14737">
        <w:rPr>
          <w:rFonts w:asciiTheme="minorHAnsi" w:hAnsiTheme="minorHAnsi"/>
          <w:sz w:val="20"/>
          <w:szCs w:val="20"/>
          <w:lang w:eastAsia="ja-JP"/>
        </w:rPr>
        <w:t>The view returned contains the standard UI controls that appear in the Header and Footer sections and the place holder for the content.</w:t>
      </w:r>
    </w:p>
    <w:p w:rsidR="00EC16C6" w:rsidRPr="00F14737" w:rsidRDefault="00327A25" w:rsidP="00DE1FF7">
      <w:pPr>
        <w:numPr>
          <w:ilvl w:val="2"/>
          <w:numId w:val="17"/>
        </w:numPr>
        <w:jc w:val="both"/>
        <w:rPr>
          <w:rFonts w:asciiTheme="minorHAnsi" w:hAnsiTheme="minorHAnsi"/>
          <w:sz w:val="20"/>
          <w:szCs w:val="20"/>
          <w:lang w:eastAsia="ja-JP"/>
        </w:rPr>
      </w:pPr>
      <w:r w:rsidRPr="00F14737">
        <w:rPr>
          <w:rFonts w:asciiTheme="minorHAnsi" w:hAnsiTheme="minorHAnsi"/>
          <w:sz w:val="20"/>
          <w:szCs w:val="20"/>
          <w:lang w:eastAsia="ja-JP"/>
        </w:rPr>
        <w:t xml:space="preserve">The scripts (JS Libraries) to call the services asynchronously are also </w:t>
      </w:r>
      <w:r w:rsidR="000079F0" w:rsidRPr="00F14737">
        <w:rPr>
          <w:rFonts w:asciiTheme="minorHAnsi" w:hAnsiTheme="minorHAnsi"/>
          <w:sz w:val="20"/>
          <w:szCs w:val="20"/>
          <w:lang w:eastAsia="ja-JP"/>
        </w:rPr>
        <w:t>sent</w:t>
      </w:r>
      <w:r w:rsidRPr="00F14737">
        <w:rPr>
          <w:rFonts w:asciiTheme="minorHAnsi" w:hAnsiTheme="minorHAnsi"/>
          <w:sz w:val="20"/>
          <w:szCs w:val="20"/>
          <w:lang w:eastAsia="ja-JP"/>
        </w:rPr>
        <w:t xml:space="preserve"> as a part of the view.</w:t>
      </w:r>
    </w:p>
    <w:p w:rsidR="00EC16C6" w:rsidRPr="00F14737" w:rsidRDefault="00327A25" w:rsidP="00DE1FF7">
      <w:pPr>
        <w:numPr>
          <w:ilvl w:val="1"/>
          <w:numId w:val="17"/>
        </w:numPr>
        <w:jc w:val="both"/>
        <w:rPr>
          <w:rFonts w:asciiTheme="minorHAnsi" w:hAnsiTheme="minorHAnsi"/>
          <w:sz w:val="20"/>
          <w:szCs w:val="20"/>
          <w:lang w:eastAsia="ja-JP"/>
        </w:rPr>
      </w:pPr>
      <w:r w:rsidRPr="00F14737">
        <w:rPr>
          <w:rFonts w:asciiTheme="minorHAnsi" w:hAnsiTheme="minorHAnsi"/>
          <w:sz w:val="20"/>
          <w:szCs w:val="20"/>
          <w:lang w:eastAsia="ja-JP"/>
        </w:rPr>
        <w:t>Phase 2 (JSON Data):</w:t>
      </w:r>
    </w:p>
    <w:p w:rsidR="00EC16C6" w:rsidRPr="00F14737" w:rsidRDefault="00906AB1" w:rsidP="00DE1FF7">
      <w:pPr>
        <w:numPr>
          <w:ilvl w:val="2"/>
          <w:numId w:val="17"/>
        </w:numPr>
        <w:jc w:val="both"/>
        <w:rPr>
          <w:rFonts w:asciiTheme="minorHAnsi" w:hAnsiTheme="minorHAnsi"/>
          <w:sz w:val="20"/>
          <w:szCs w:val="20"/>
          <w:lang w:eastAsia="ja-JP"/>
        </w:rPr>
      </w:pPr>
      <w:r>
        <w:rPr>
          <w:rFonts w:asciiTheme="minorHAnsi" w:hAnsiTheme="minorHAnsi"/>
          <w:noProof/>
          <w:sz w:val="20"/>
          <w:szCs w:val="20"/>
        </w:rPr>
        <w:pict>
          <v:oval id="_x0000_s1086" style="position:absolute;left:0;text-align:left;margin-left:48pt;margin-top:17.7pt;width:20.25pt;height:18pt;flip:x y;z-index:251676160" fillcolor="#dbe5f1 [660]" stroked="f">
            <v:textbox style="mso-next-textbox:#_x0000_s1086">
              <w:txbxContent>
                <w:p w:rsidR="00D942C5" w:rsidRPr="00D744D5" w:rsidRDefault="00D942C5" w:rsidP="00D11FCB">
                  <w:pPr>
                    <w:rPr>
                      <w:rFonts w:asciiTheme="minorHAnsi" w:hAnsiTheme="minorHAnsi"/>
                      <w:sz w:val="16"/>
                      <w:szCs w:val="16"/>
                    </w:rPr>
                  </w:pPr>
                  <w:r>
                    <w:rPr>
                      <w:rFonts w:asciiTheme="minorHAnsi" w:hAnsiTheme="minorHAnsi"/>
                      <w:sz w:val="16"/>
                      <w:szCs w:val="16"/>
                    </w:rPr>
                    <w:t>4</w:t>
                  </w:r>
                </w:p>
              </w:txbxContent>
            </v:textbox>
          </v:oval>
        </w:pict>
      </w:r>
      <w:r>
        <w:rPr>
          <w:rFonts w:asciiTheme="minorHAnsi" w:hAnsiTheme="minorHAnsi"/>
          <w:noProof/>
          <w:sz w:val="20"/>
          <w:szCs w:val="20"/>
        </w:rPr>
        <w:pict>
          <v:oval id="_x0000_s1085" style="position:absolute;left:0;text-align:left;margin-left:48pt;margin-top:-.3pt;width:20.25pt;height:18pt;flip:x y;z-index:251675136" fillcolor="#dbe5f1 [660]" stroked="f">
            <v:textbox style="mso-next-textbox:#_x0000_s1085">
              <w:txbxContent>
                <w:p w:rsidR="00D942C5" w:rsidRPr="00D744D5" w:rsidRDefault="00D942C5" w:rsidP="00D11FCB">
                  <w:pPr>
                    <w:rPr>
                      <w:rFonts w:asciiTheme="minorHAnsi" w:hAnsiTheme="minorHAnsi"/>
                      <w:sz w:val="16"/>
                      <w:szCs w:val="16"/>
                    </w:rPr>
                  </w:pPr>
                  <w:r>
                    <w:rPr>
                      <w:rFonts w:asciiTheme="minorHAnsi" w:hAnsiTheme="minorHAnsi"/>
                      <w:sz w:val="16"/>
                      <w:szCs w:val="16"/>
                    </w:rPr>
                    <w:t>3</w:t>
                  </w:r>
                </w:p>
              </w:txbxContent>
            </v:textbox>
          </v:oval>
        </w:pict>
      </w:r>
      <w:r w:rsidR="00327A25" w:rsidRPr="00F14737">
        <w:rPr>
          <w:rFonts w:asciiTheme="minorHAnsi" w:hAnsiTheme="minorHAnsi"/>
          <w:sz w:val="20"/>
          <w:szCs w:val="20"/>
          <w:lang w:eastAsia="ja-JP"/>
        </w:rPr>
        <w:t>The Script code in the browser will now make an asynchronous call to fetch the data.</w:t>
      </w:r>
    </w:p>
    <w:p w:rsidR="00EC16C6" w:rsidRPr="00F14737" w:rsidRDefault="00906AB1" w:rsidP="00DE1FF7">
      <w:pPr>
        <w:numPr>
          <w:ilvl w:val="2"/>
          <w:numId w:val="17"/>
        </w:numPr>
        <w:jc w:val="both"/>
        <w:rPr>
          <w:rFonts w:asciiTheme="minorHAnsi" w:hAnsiTheme="minorHAnsi"/>
          <w:sz w:val="20"/>
          <w:szCs w:val="20"/>
          <w:lang w:eastAsia="ja-JP"/>
        </w:rPr>
      </w:pPr>
      <w:r>
        <w:rPr>
          <w:rFonts w:asciiTheme="minorHAnsi" w:hAnsiTheme="minorHAnsi"/>
          <w:noProof/>
          <w:sz w:val="20"/>
          <w:szCs w:val="20"/>
        </w:rPr>
        <w:pict>
          <v:oval id="_x0000_s1087" style="position:absolute;left:0;text-align:left;margin-left:48pt;margin-top:23.45pt;width:20.25pt;height:18pt;flip:x y;z-index:251677184" fillcolor="#dbe5f1 [660]" stroked="f">
            <v:textbox style="mso-next-textbox:#_x0000_s1087">
              <w:txbxContent>
                <w:p w:rsidR="00D942C5" w:rsidRPr="00D744D5" w:rsidRDefault="00D942C5" w:rsidP="00D11FCB">
                  <w:pPr>
                    <w:rPr>
                      <w:rFonts w:asciiTheme="minorHAnsi" w:hAnsiTheme="minorHAnsi"/>
                      <w:sz w:val="16"/>
                      <w:szCs w:val="16"/>
                    </w:rPr>
                  </w:pPr>
                  <w:r>
                    <w:rPr>
                      <w:rFonts w:asciiTheme="minorHAnsi" w:hAnsiTheme="minorHAnsi"/>
                      <w:sz w:val="16"/>
                      <w:szCs w:val="16"/>
                    </w:rPr>
                    <w:t>5</w:t>
                  </w:r>
                </w:p>
              </w:txbxContent>
            </v:textbox>
          </v:oval>
        </w:pict>
      </w:r>
      <w:r w:rsidR="00327A25" w:rsidRPr="00F14737">
        <w:rPr>
          <w:rFonts w:asciiTheme="minorHAnsi" w:hAnsiTheme="minorHAnsi"/>
          <w:sz w:val="20"/>
          <w:szCs w:val="20"/>
          <w:lang w:eastAsia="ja-JP"/>
        </w:rPr>
        <w:t>The ResourceMapping method of the Portlet Controller receives the request and fetches the data from the appropriate Service.</w:t>
      </w:r>
    </w:p>
    <w:p w:rsidR="00EC16C6" w:rsidRPr="00F14737" w:rsidRDefault="00327A25" w:rsidP="00DE1FF7">
      <w:pPr>
        <w:numPr>
          <w:ilvl w:val="2"/>
          <w:numId w:val="17"/>
        </w:numPr>
        <w:jc w:val="both"/>
        <w:rPr>
          <w:rFonts w:asciiTheme="minorHAnsi" w:hAnsiTheme="minorHAnsi"/>
          <w:sz w:val="20"/>
          <w:szCs w:val="20"/>
          <w:lang w:eastAsia="ja-JP"/>
        </w:rPr>
      </w:pPr>
      <w:r w:rsidRPr="00F14737">
        <w:rPr>
          <w:rFonts w:asciiTheme="minorHAnsi" w:hAnsiTheme="minorHAnsi"/>
          <w:sz w:val="20"/>
          <w:szCs w:val="20"/>
          <w:lang w:eastAsia="ja-JP"/>
        </w:rPr>
        <w:t>The J</w:t>
      </w:r>
      <w:r w:rsidR="000079F0" w:rsidRPr="00F14737">
        <w:rPr>
          <w:rFonts w:asciiTheme="minorHAnsi" w:hAnsiTheme="minorHAnsi"/>
          <w:sz w:val="20"/>
          <w:szCs w:val="20"/>
          <w:lang w:eastAsia="ja-JP"/>
        </w:rPr>
        <w:t>SON</w:t>
      </w:r>
      <w:r w:rsidRPr="00F14737">
        <w:rPr>
          <w:rFonts w:asciiTheme="minorHAnsi" w:hAnsiTheme="minorHAnsi"/>
          <w:sz w:val="20"/>
          <w:szCs w:val="20"/>
          <w:lang w:eastAsia="ja-JP"/>
        </w:rPr>
        <w:t xml:space="preserve"> Data is dispatched to the browser</w:t>
      </w:r>
    </w:p>
    <w:p w:rsidR="00EC16C6" w:rsidRPr="00F14737" w:rsidRDefault="00906AB1" w:rsidP="00DE1FF7">
      <w:pPr>
        <w:numPr>
          <w:ilvl w:val="2"/>
          <w:numId w:val="17"/>
        </w:numPr>
        <w:jc w:val="both"/>
        <w:rPr>
          <w:rFonts w:asciiTheme="minorHAnsi" w:hAnsiTheme="minorHAnsi"/>
          <w:sz w:val="20"/>
          <w:szCs w:val="20"/>
          <w:lang w:eastAsia="ja-JP"/>
        </w:rPr>
      </w:pPr>
      <w:r>
        <w:rPr>
          <w:rFonts w:asciiTheme="minorHAnsi" w:hAnsiTheme="minorHAnsi"/>
          <w:noProof/>
          <w:sz w:val="20"/>
          <w:szCs w:val="20"/>
        </w:rPr>
        <w:pict>
          <v:oval id="_x0000_s1088" style="position:absolute;left:0;text-align:left;margin-left:48pt;margin-top:7.85pt;width:20.25pt;height:18pt;flip:x y;z-index:251678208" fillcolor="#dbe5f1 [660]" stroked="f">
            <v:textbox style="mso-next-textbox:#_x0000_s1088">
              <w:txbxContent>
                <w:p w:rsidR="00D942C5" w:rsidRPr="00D744D5" w:rsidRDefault="00D942C5" w:rsidP="00D11FCB">
                  <w:pPr>
                    <w:rPr>
                      <w:rFonts w:asciiTheme="minorHAnsi" w:hAnsiTheme="minorHAnsi"/>
                      <w:sz w:val="16"/>
                      <w:szCs w:val="16"/>
                    </w:rPr>
                  </w:pPr>
                  <w:r>
                    <w:rPr>
                      <w:rFonts w:asciiTheme="minorHAnsi" w:hAnsiTheme="minorHAnsi"/>
                      <w:sz w:val="16"/>
                      <w:szCs w:val="16"/>
                    </w:rPr>
                    <w:t>6</w:t>
                  </w:r>
                </w:p>
              </w:txbxContent>
            </v:textbox>
          </v:oval>
        </w:pict>
      </w:r>
      <w:r w:rsidR="00327A25" w:rsidRPr="00F14737">
        <w:rPr>
          <w:rFonts w:asciiTheme="minorHAnsi" w:hAnsiTheme="minorHAnsi"/>
          <w:sz w:val="20"/>
          <w:szCs w:val="20"/>
          <w:lang w:eastAsia="ja-JP"/>
        </w:rPr>
        <w:t>The Callback mechanism of the scripts gets notified of the arrival of data, It will persist the data temporarily to HTML 5 local store.</w:t>
      </w:r>
    </w:p>
    <w:p w:rsidR="00EC16C6" w:rsidRPr="00F14737" w:rsidRDefault="00327A25" w:rsidP="00DE1FF7">
      <w:pPr>
        <w:numPr>
          <w:ilvl w:val="2"/>
          <w:numId w:val="17"/>
        </w:numPr>
        <w:jc w:val="both"/>
        <w:rPr>
          <w:rFonts w:asciiTheme="minorHAnsi" w:hAnsiTheme="minorHAnsi"/>
          <w:sz w:val="20"/>
          <w:szCs w:val="20"/>
          <w:lang w:eastAsia="ja-JP"/>
        </w:rPr>
      </w:pPr>
      <w:r w:rsidRPr="00F14737">
        <w:rPr>
          <w:rFonts w:asciiTheme="minorHAnsi" w:hAnsiTheme="minorHAnsi"/>
          <w:sz w:val="20"/>
          <w:szCs w:val="20"/>
          <w:lang w:eastAsia="ja-JP"/>
        </w:rPr>
        <w:t>The data is the</w:t>
      </w:r>
      <w:r w:rsidR="00933025" w:rsidRPr="00F14737">
        <w:rPr>
          <w:rFonts w:asciiTheme="minorHAnsi" w:hAnsiTheme="minorHAnsi"/>
          <w:sz w:val="20"/>
          <w:szCs w:val="20"/>
          <w:lang w:eastAsia="ja-JP"/>
        </w:rPr>
        <w:t>n shown in the UI place holders</w:t>
      </w:r>
      <w:r w:rsidRPr="00F14737">
        <w:rPr>
          <w:rFonts w:asciiTheme="minorHAnsi" w:hAnsiTheme="minorHAnsi"/>
          <w:sz w:val="20"/>
          <w:szCs w:val="20"/>
          <w:lang w:eastAsia="ja-JP"/>
        </w:rPr>
        <w:t xml:space="preserve">. </w:t>
      </w:r>
    </w:p>
    <w:p w:rsidR="00F114F5" w:rsidRPr="00A07649" w:rsidRDefault="00F114F5" w:rsidP="007455FD">
      <w:pPr>
        <w:rPr>
          <w:rFonts w:asciiTheme="minorHAnsi" w:hAnsiTheme="minorHAnsi"/>
          <w:lang w:eastAsia="ja-JP"/>
        </w:rPr>
      </w:pPr>
    </w:p>
    <w:p w:rsidR="009B1F69" w:rsidRPr="00A07649" w:rsidRDefault="009B1F69" w:rsidP="003B05FF">
      <w:pPr>
        <w:pStyle w:val="Heading3"/>
      </w:pPr>
      <w:bookmarkStart w:id="126" w:name="_Toc372526954"/>
      <w:r w:rsidRPr="00A07649">
        <w:t xml:space="preserve">Pros and Cons </w:t>
      </w:r>
      <w:r w:rsidR="00461FDD" w:rsidRPr="00A07649">
        <w:t>Client Side Rendering (Portal)</w:t>
      </w:r>
      <w:bookmarkEnd w:id="126"/>
    </w:p>
    <w:p w:rsidR="009B1F69" w:rsidRPr="00F14737" w:rsidRDefault="00461FDD" w:rsidP="00E63E82">
      <w:pPr>
        <w:jc w:val="both"/>
        <w:rPr>
          <w:rFonts w:asciiTheme="minorHAnsi" w:hAnsiTheme="minorHAnsi"/>
          <w:sz w:val="20"/>
          <w:szCs w:val="20"/>
          <w:lang w:eastAsia="ja-JP"/>
        </w:rPr>
      </w:pPr>
      <w:r w:rsidRPr="00F14737">
        <w:rPr>
          <w:rFonts w:asciiTheme="minorHAnsi" w:hAnsiTheme="minorHAnsi"/>
          <w:sz w:val="20"/>
          <w:szCs w:val="20"/>
          <w:lang w:eastAsia="ja-JP"/>
        </w:rPr>
        <w:t>The pros and cons of the Client Side Rendering (Portal) approach are listed in the table below:</w:t>
      </w:r>
    </w:p>
    <w:tbl>
      <w:tblPr>
        <w:tblW w:w="9090" w:type="dxa"/>
        <w:tblInd w:w="144" w:type="dxa"/>
        <w:tblCellMar>
          <w:left w:w="0" w:type="dxa"/>
          <w:right w:w="0" w:type="dxa"/>
        </w:tblCellMar>
        <w:tblLook w:val="04A0"/>
      </w:tblPr>
      <w:tblGrid>
        <w:gridCol w:w="4590"/>
        <w:gridCol w:w="4500"/>
      </w:tblGrid>
      <w:tr w:rsidR="00461FDD" w:rsidRPr="00F14737" w:rsidTr="000079F0">
        <w:trPr>
          <w:trHeight w:val="363"/>
        </w:trPr>
        <w:tc>
          <w:tcPr>
            <w:tcW w:w="4590"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EC16C6" w:rsidRPr="00F14737" w:rsidRDefault="00461FDD" w:rsidP="000079F0">
            <w:pPr>
              <w:rPr>
                <w:rFonts w:asciiTheme="minorHAnsi" w:hAnsiTheme="minorHAnsi"/>
                <w:sz w:val="20"/>
                <w:szCs w:val="20"/>
                <w:lang w:eastAsia="ja-JP"/>
              </w:rPr>
            </w:pPr>
            <w:r w:rsidRPr="00F14737">
              <w:rPr>
                <w:rFonts w:asciiTheme="minorHAnsi" w:hAnsiTheme="minorHAnsi"/>
                <w:b/>
                <w:bCs/>
                <w:sz w:val="20"/>
                <w:szCs w:val="20"/>
                <w:lang w:eastAsia="ja-JP"/>
              </w:rPr>
              <w:t xml:space="preserve">Pros </w:t>
            </w:r>
          </w:p>
        </w:tc>
        <w:tc>
          <w:tcPr>
            <w:tcW w:w="4500"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EC16C6" w:rsidRPr="00F14737" w:rsidRDefault="00461FDD" w:rsidP="000079F0">
            <w:pPr>
              <w:rPr>
                <w:rFonts w:asciiTheme="minorHAnsi" w:hAnsiTheme="minorHAnsi"/>
                <w:sz w:val="20"/>
                <w:szCs w:val="20"/>
                <w:lang w:eastAsia="ja-JP"/>
              </w:rPr>
            </w:pPr>
            <w:r w:rsidRPr="00F14737">
              <w:rPr>
                <w:rFonts w:asciiTheme="minorHAnsi" w:hAnsiTheme="minorHAnsi"/>
                <w:b/>
                <w:bCs/>
                <w:sz w:val="20"/>
                <w:szCs w:val="20"/>
                <w:lang w:eastAsia="ja-JP"/>
              </w:rPr>
              <w:t xml:space="preserve">Cons </w:t>
            </w:r>
          </w:p>
        </w:tc>
      </w:tr>
      <w:tr w:rsidR="00461FDD" w:rsidRPr="00F14737" w:rsidTr="000079F0">
        <w:trPr>
          <w:trHeight w:val="537"/>
        </w:trPr>
        <w:tc>
          <w:tcPr>
            <w:tcW w:w="4590"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The solution will provide better user experience </w:t>
            </w:r>
          </w:p>
        </w:tc>
        <w:tc>
          <w:tcPr>
            <w:tcW w:w="4500"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Requires HTML 5 enabled browser to leverage local storage </w:t>
            </w:r>
          </w:p>
        </w:tc>
      </w:tr>
      <w:tr w:rsidR="00461FDD" w:rsidRPr="00F14737" w:rsidTr="000079F0">
        <w:trPr>
          <w:trHeight w:val="537"/>
        </w:trPr>
        <w:tc>
          <w:tcPr>
            <w:tcW w:w="459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lastRenderedPageBreak/>
              <w:t xml:space="preserve">Subsequent rendering  of the screens will be faster </w:t>
            </w:r>
          </w:p>
        </w:tc>
        <w:tc>
          <w:tcPr>
            <w:tcW w:w="450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Mechanisms to refresh the local store will have to be built to ensure changes are reflected in the client side </w:t>
            </w:r>
          </w:p>
        </w:tc>
      </w:tr>
      <w:tr w:rsidR="00461FDD" w:rsidRPr="00F14737" w:rsidTr="000079F0">
        <w:trPr>
          <w:trHeight w:val="537"/>
        </w:trPr>
        <w:tc>
          <w:tcPr>
            <w:tcW w:w="4590"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Optimal use of network bandwidth </w:t>
            </w:r>
          </w:p>
        </w:tc>
        <w:tc>
          <w:tcPr>
            <w:tcW w:w="4500"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Client heavy may require more hardware resources in the client side</w:t>
            </w:r>
          </w:p>
        </w:tc>
      </w:tr>
      <w:tr w:rsidR="00461FDD" w:rsidRPr="00F14737" w:rsidTr="000079F0">
        <w:trPr>
          <w:trHeight w:val="537"/>
        </w:trPr>
        <w:tc>
          <w:tcPr>
            <w:tcW w:w="459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More oriented towards the evolution to Offline mode and mobile enablement </w:t>
            </w:r>
          </w:p>
        </w:tc>
        <w:tc>
          <w:tcPr>
            <w:tcW w:w="450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Learning curve for developers  may affect productivity</w:t>
            </w:r>
          </w:p>
        </w:tc>
      </w:tr>
      <w:tr w:rsidR="00461FDD" w:rsidRPr="00F14737" w:rsidTr="000079F0">
        <w:trPr>
          <w:trHeight w:val="537"/>
        </w:trPr>
        <w:tc>
          <w:tcPr>
            <w:tcW w:w="4590"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Can leverage Portal features and Out of Box Portlets </w:t>
            </w:r>
          </w:p>
        </w:tc>
        <w:tc>
          <w:tcPr>
            <w:tcW w:w="4500"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Portal may become an overkill if the Customization / Personalization requirements are limited </w:t>
            </w:r>
          </w:p>
        </w:tc>
      </w:tr>
      <w:tr w:rsidR="00461FDD" w:rsidRPr="00F14737" w:rsidTr="000079F0">
        <w:trPr>
          <w:trHeight w:val="537"/>
        </w:trPr>
        <w:tc>
          <w:tcPr>
            <w:tcW w:w="459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Look and Feel customizations can be easy through themes </w:t>
            </w:r>
          </w:p>
        </w:tc>
        <w:tc>
          <w:tcPr>
            <w:tcW w:w="4500"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First time rendering of the pages may be slow </w:t>
            </w:r>
          </w:p>
        </w:tc>
      </w:tr>
      <w:tr w:rsidR="00461FDD" w:rsidRPr="00F14737" w:rsidTr="000079F0">
        <w:trPr>
          <w:trHeight w:val="537"/>
        </w:trPr>
        <w:tc>
          <w:tcPr>
            <w:tcW w:w="4590"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EC16C6" w:rsidRPr="00F14737" w:rsidRDefault="00461FDD" w:rsidP="000079F0">
            <w:pPr>
              <w:jc w:val="both"/>
              <w:rPr>
                <w:rFonts w:asciiTheme="minorHAnsi" w:hAnsiTheme="minorHAnsi"/>
                <w:sz w:val="20"/>
                <w:szCs w:val="20"/>
                <w:lang w:eastAsia="ja-JP"/>
              </w:rPr>
            </w:pPr>
            <w:r w:rsidRPr="00F14737">
              <w:rPr>
                <w:rFonts w:asciiTheme="minorHAnsi" w:hAnsiTheme="minorHAnsi"/>
                <w:sz w:val="20"/>
                <w:szCs w:val="20"/>
                <w:lang w:eastAsia="ja-JP"/>
              </w:rPr>
              <w:t xml:space="preserve">SSO and Re-use of user repository is supported inherently </w:t>
            </w:r>
          </w:p>
        </w:tc>
        <w:tc>
          <w:tcPr>
            <w:tcW w:w="4500"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461FDD" w:rsidRPr="00F14737" w:rsidRDefault="00461FDD" w:rsidP="000079F0">
            <w:pPr>
              <w:jc w:val="both"/>
              <w:rPr>
                <w:rFonts w:asciiTheme="minorHAnsi" w:hAnsiTheme="minorHAnsi"/>
                <w:sz w:val="20"/>
                <w:szCs w:val="20"/>
                <w:lang w:eastAsia="ja-JP"/>
              </w:rPr>
            </w:pPr>
          </w:p>
        </w:tc>
      </w:tr>
    </w:tbl>
    <w:p w:rsidR="00461FDD" w:rsidRPr="00F14737" w:rsidRDefault="00461FDD" w:rsidP="00461FDD">
      <w:pPr>
        <w:rPr>
          <w:rFonts w:asciiTheme="minorHAnsi" w:hAnsiTheme="minorHAnsi"/>
          <w:sz w:val="20"/>
          <w:szCs w:val="20"/>
          <w:lang w:eastAsia="ja-JP"/>
        </w:rPr>
      </w:pPr>
    </w:p>
    <w:p w:rsidR="000079F0" w:rsidRPr="00F14737" w:rsidRDefault="000079F0" w:rsidP="000079F0">
      <w:pPr>
        <w:jc w:val="center"/>
        <w:rPr>
          <w:rFonts w:asciiTheme="minorHAnsi" w:hAnsiTheme="minorHAnsi"/>
          <w:sz w:val="20"/>
          <w:szCs w:val="20"/>
          <w:lang w:eastAsia="ja-JP"/>
        </w:rPr>
      </w:pPr>
      <w:r w:rsidRPr="00F14737">
        <w:rPr>
          <w:rFonts w:asciiTheme="minorHAnsi" w:hAnsiTheme="minorHAnsi"/>
          <w:sz w:val="20"/>
          <w:szCs w:val="20"/>
          <w:lang w:eastAsia="ja-JP"/>
        </w:rPr>
        <w:t>Tabl</w:t>
      </w:r>
      <w:r w:rsidR="00081E3E">
        <w:rPr>
          <w:rFonts w:asciiTheme="minorHAnsi" w:hAnsiTheme="minorHAnsi"/>
          <w:sz w:val="20"/>
          <w:szCs w:val="20"/>
          <w:lang w:eastAsia="ja-JP"/>
        </w:rPr>
        <w:t>e 27</w:t>
      </w:r>
      <w:r w:rsidRPr="00F14737">
        <w:rPr>
          <w:rFonts w:asciiTheme="minorHAnsi" w:hAnsiTheme="minorHAnsi"/>
          <w:sz w:val="20"/>
          <w:szCs w:val="20"/>
          <w:lang w:eastAsia="ja-JP"/>
        </w:rPr>
        <w:t>: Pros and Cons – Client Side Rendering (Portal)</w:t>
      </w:r>
    </w:p>
    <w:p w:rsidR="00234251" w:rsidRPr="00A07649" w:rsidRDefault="00234251" w:rsidP="00461FDD">
      <w:pPr>
        <w:rPr>
          <w:rFonts w:asciiTheme="minorHAnsi" w:hAnsiTheme="minorHAnsi"/>
          <w:lang w:eastAsia="ja-JP"/>
        </w:rPr>
      </w:pPr>
    </w:p>
    <w:p w:rsidR="00234251" w:rsidRPr="00A07649" w:rsidRDefault="00234251" w:rsidP="00461FDD">
      <w:pPr>
        <w:rPr>
          <w:rFonts w:asciiTheme="minorHAnsi" w:hAnsiTheme="minorHAnsi"/>
          <w:lang w:eastAsia="ja-JP"/>
        </w:rPr>
      </w:pPr>
    </w:p>
    <w:p w:rsidR="00B04DF3" w:rsidRPr="00A07649" w:rsidRDefault="00B04DF3" w:rsidP="003B05FF">
      <w:pPr>
        <w:pStyle w:val="Heading3"/>
      </w:pPr>
      <w:bookmarkStart w:id="127" w:name="_Toc372526955"/>
      <w:r w:rsidRPr="00A07649">
        <w:t>Server Side Rendering</w:t>
      </w:r>
      <w:r w:rsidR="00834A02" w:rsidRPr="00A07649">
        <w:t xml:space="preserve"> (Portal)</w:t>
      </w:r>
      <w:bookmarkEnd w:id="127"/>
    </w:p>
    <w:p w:rsidR="00234251" w:rsidRPr="00F14737" w:rsidRDefault="00234251" w:rsidP="00933025">
      <w:pPr>
        <w:jc w:val="both"/>
        <w:rPr>
          <w:rFonts w:asciiTheme="minorHAnsi" w:hAnsiTheme="minorHAnsi"/>
          <w:sz w:val="20"/>
          <w:szCs w:val="20"/>
          <w:lang w:eastAsia="ja-JP"/>
        </w:rPr>
      </w:pPr>
      <w:r w:rsidRPr="00F14737">
        <w:rPr>
          <w:rFonts w:asciiTheme="minorHAnsi" w:hAnsiTheme="minorHAnsi"/>
          <w:sz w:val="20"/>
          <w:szCs w:val="20"/>
          <w:lang w:eastAsia="ja-JP"/>
        </w:rPr>
        <w:t>The Server Side Rendering approach is similar to Client Side Rendering, except that the UI navigation and rendering logic is controlled from the Server than the client. This is also 2 Phased approach. However the content aggregation happens at the server side.</w:t>
      </w:r>
    </w:p>
    <w:p w:rsidR="00234251" w:rsidRPr="00F14737" w:rsidRDefault="00234251" w:rsidP="00234251">
      <w:pPr>
        <w:rPr>
          <w:rFonts w:asciiTheme="minorHAnsi" w:hAnsiTheme="minorHAnsi"/>
          <w:sz w:val="20"/>
          <w:szCs w:val="20"/>
          <w:lang w:eastAsia="ja-JP"/>
        </w:rPr>
      </w:pPr>
    </w:p>
    <w:p w:rsidR="00234251" w:rsidRPr="00F14737" w:rsidRDefault="00234251" w:rsidP="00234251">
      <w:pPr>
        <w:rPr>
          <w:rFonts w:asciiTheme="minorHAnsi" w:hAnsiTheme="minorHAnsi"/>
          <w:sz w:val="20"/>
          <w:szCs w:val="20"/>
          <w:lang w:eastAsia="ja-JP"/>
        </w:rPr>
      </w:pPr>
    </w:p>
    <w:p w:rsidR="00234251" w:rsidRPr="00F14737" w:rsidRDefault="00234251" w:rsidP="00234251">
      <w:pPr>
        <w:rPr>
          <w:rFonts w:asciiTheme="minorHAnsi" w:hAnsiTheme="minorHAnsi"/>
          <w:sz w:val="20"/>
          <w:szCs w:val="20"/>
          <w:lang w:eastAsia="ja-JP"/>
        </w:rPr>
      </w:pPr>
      <w:r w:rsidRPr="00F14737">
        <w:rPr>
          <w:rFonts w:asciiTheme="minorHAnsi" w:hAnsiTheme="minorHAnsi"/>
          <w:noProof/>
          <w:sz w:val="20"/>
          <w:szCs w:val="20"/>
        </w:rPr>
        <w:drawing>
          <wp:inline distT="0" distB="0" distL="0" distR="0">
            <wp:extent cx="5733415" cy="1518920"/>
            <wp:effectExtent l="19050" t="0" r="635" b="0"/>
            <wp:docPr id="2" name="Picture 1" descr="Server Side Rendering 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 Side Rendering Portal.png"/>
                    <pic:cNvPicPr/>
                  </pic:nvPicPr>
                  <pic:blipFill>
                    <a:blip r:embed="rId25" cstate="print"/>
                    <a:stretch>
                      <a:fillRect/>
                    </a:stretch>
                  </pic:blipFill>
                  <pic:spPr>
                    <a:xfrm>
                      <a:off x="0" y="0"/>
                      <a:ext cx="5733415" cy="1518920"/>
                    </a:xfrm>
                    <a:prstGeom prst="rect">
                      <a:avLst/>
                    </a:prstGeom>
                  </pic:spPr>
                </pic:pic>
              </a:graphicData>
            </a:graphic>
          </wp:inline>
        </w:drawing>
      </w:r>
    </w:p>
    <w:p w:rsidR="00234251" w:rsidRPr="00F14737" w:rsidRDefault="00234251" w:rsidP="00234251">
      <w:pPr>
        <w:jc w:val="center"/>
        <w:rPr>
          <w:rFonts w:asciiTheme="minorHAnsi" w:hAnsiTheme="minorHAnsi"/>
          <w:sz w:val="20"/>
          <w:szCs w:val="20"/>
          <w:lang w:eastAsia="ja-JP"/>
        </w:rPr>
      </w:pPr>
    </w:p>
    <w:p w:rsidR="00933025" w:rsidRPr="00F14737" w:rsidRDefault="00493328" w:rsidP="00234251">
      <w:pPr>
        <w:jc w:val="center"/>
        <w:rPr>
          <w:rFonts w:asciiTheme="minorHAnsi" w:hAnsiTheme="minorHAnsi"/>
          <w:sz w:val="20"/>
          <w:szCs w:val="20"/>
          <w:lang w:eastAsia="ja-JP"/>
        </w:rPr>
      </w:pPr>
      <w:r>
        <w:rPr>
          <w:rFonts w:asciiTheme="minorHAnsi" w:hAnsiTheme="minorHAnsi"/>
          <w:sz w:val="20"/>
          <w:szCs w:val="20"/>
          <w:lang w:eastAsia="ja-JP"/>
        </w:rPr>
        <w:t>Fig 7</w:t>
      </w:r>
      <w:r w:rsidR="00933025" w:rsidRPr="00F14737">
        <w:rPr>
          <w:rFonts w:asciiTheme="minorHAnsi" w:hAnsiTheme="minorHAnsi"/>
          <w:sz w:val="20"/>
          <w:szCs w:val="20"/>
          <w:lang w:eastAsia="ja-JP"/>
        </w:rPr>
        <w:t>: Server Side Rendering Portal</w:t>
      </w:r>
    </w:p>
    <w:p w:rsidR="00234251" w:rsidRPr="00F14737" w:rsidRDefault="00906AB1" w:rsidP="00234251">
      <w:pPr>
        <w:rPr>
          <w:rFonts w:asciiTheme="minorHAnsi" w:hAnsiTheme="minorHAnsi"/>
          <w:sz w:val="20"/>
          <w:szCs w:val="20"/>
          <w:lang w:eastAsia="ja-JP"/>
        </w:rPr>
      </w:pPr>
      <w:r>
        <w:rPr>
          <w:rFonts w:asciiTheme="minorHAnsi" w:hAnsiTheme="minorHAnsi"/>
          <w:noProof/>
          <w:sz w:val="20"/>
          <w:szCs w:val="20"/>
        </w:rPr>
        <w:pict>
          <v:oval id="_x0000_s1071" style="position:absolute;margin-left:12.75pt;margin-top:10.75pt;width:20.25pt;height:18pt;flip:x y;z-index:251662848" fillcolor="#dbe5f1 [660]" stroked="f">
            <v:textbox style="mso-next-textbox:#_x0000_s1071">
              <w:txbxContent>
                <w:p w:rsidR="00D942C5" w:rsidRPr="00D744D5" w:rsidRDefault="00D942C5" w:rsidP="00FE015A">
                  <w:pPr>
                    <w:rPr>
                      <w:rFonts w:asciiTheme="minorHAnsi" w:hAnsiTheme="minorHAnsi"/>
                      <w:sz w:val="16"/>
                      <w:szCs w:val="16"/>
                    </w:rPr>
                  </w:pPr>
                  <w:r w:rsidRPr="00D744D5">
                    <w:rPr>
                      <w:rFonts w:asciiTheme="minorHAnsi" w:hAnsiTheme="minorHAnsi"/>
                      <w:sz w:val="16"/>
                      <w:szCs w:val="16"/>
                    </w:rPr>
                    <w:t>1</w:t>
                  </w:r>
                </w:p>
              </w:txbxContent>
            </v:textbox>
          </v:oval>
        </w:pict>
      </w:r>
      <w:r>
        <w:rPr>
          <w:rFonts w:asciiTheme="minorHAnsi" w:hAnsiTheme="minorHAnsi"/>
          <w:noProof/>
          <w:sz w:val="20"/>
          <w:szCs w:val="20"/>
        </w:rPr>
        <w:pict>
          <v:oval id="_x0000_s1072" style="position:absolute;margin-left:46.5pt;margin-top:64pt;width:20.25pt;height:18pt;flip:x y;z-index:251663872" fillcolor="#dbe5f1 [660]" stroked="f">
            <v:textbox style="mso-next-textbox:#_x0000_s1072">
              <w:txbxContent>
                <w:p w:rsidR="00D942C5" w:rsidRPr="00D744D5" w:rsidRDefault="00D942C5" w:rsidP="00FE015A">
                  <w:pPr>
                    <w:rPr>
                      <w:rFonts w:asciiTheme="minorHAnsi" w:hAnsiTheme="minorHAnsi"/>
                      <w:sz w:val="16"/>
                      <w:szCs w:val="16"/>
                    </w:rPr>
                  </w:pPr>
                  <w:r w:rsidRPr="00D744D5">
                    <w:rPr>
                      <w:rFonts w:asciiTheme="minorHAnsi" w:hAnsiTheme="minorHAnsi"/>
                      <w:sz w:val="16"/>
                      <w:szCs w:val="16"/>
                    </w:rPr>
                    <w:t>2</w:t>
                  </w:r>
                </w:p>
              </w:txbxContent>
            </v:textbox>
          </v:oval>
        </w:pict>
      </w:r>
    </w:p>
    <w:p w:rsidR="0063261A" w:rsidRPr="00F14737" w:rsidRDefault="00507CE9" w:rsidP="00D11FCB">
      <w:pPr>
        <w:numPr>
          <w:ilvl w:val="0"/>
          <w:numId w:val="18"/>
        </w:numPr>
        <w:tabs>
          <w:tab w:val="clear" w:pos="360"/>
          <w:tab w:val="num" w:pos="720"/>
        </w:tabs>
        <w:ind w:left="720" w:hanging="720"/>
        <w:rPr>
          <w:rFonts w:asciiTheme="minorHAnsi" w:hAnsiTheme="minorHAnsi"/>
          <w:sz w:val="20"/>
          <w:szCs w:val="20"/>
          <w:lang w:eastAsia="ja-JP"/>
        </w:rPr>
      </w:pPr>
      <w:r w:rsidRPr="00F14737">
        <w:rPr>
          <w:rFonts w:asciiTheme="minorHAnsi" w:hAnsiTheme="minorHAnsi"/>
          <w:sz w:val="20"/>
          <w:szCs w:val="20"/>
          <w:lang w:eastAsia="ja-JP"/>
        </w:rPr>
        <w:t>User navigates to the page containing the portlet.</w:t>
      </w:r>
    </w:p>
    <w:p w:rsidR="0063261A" w:rsidRPr="00F14737" w:rsidRDefault="00507CE9" w:rsidP="00D11FCB">
      <w:pPr>
        <w:numPr>
          <w:ilvl w:val="0"/>
          <w:numId w:val="18"/>
        </w:numPr>
        <w:tabs>
          <w:tab w:val="clear" w:pos="360"/>
          <w:tab w:val="num" w:pos="720"/>
        </w:tabs>
        <w:ind w:left="720" w:hanging="720"/>
        <w:rPr>
          <w:rFonts w:asciiTheme="minorHAnsi" w:hAnsiTheme="minorHAnsi"/>
          <w:sz w:val="20"/>
          <w:szCs w:val="20"/>
          <w:lang w:eastAsia="ja-JP"/>
        </w:rPr>
      </w:pPr>
      <w:r w:rsidRPr="00F14737">
        <w:rPr>
          <w:rFonts w:asciiTheme="minorHAnsi" w:hAnsiTheme="minorHAnsi"/>
          <w:sz w:val="20"/>
          <w:szCs w:val="20"/>
          <w:lang w:eastAsia="ja-JP"/>
        </w:rPr>
        <w:t>The view rendering involves 2 phases</w:t>
      </w:r>
    </w:p>
    <w:p w:rsidR="0063261A" w:rsidRPr="00F14737" w:rsidRDefault="00507CE9" w:rsidP="00DE1FF7">
      <w:pPr>
        <w:numPr>
          <w:ilvl w:val="1"/>
          <w:numId w:val="18"/>
        </w:numPr>
        <w:rPr>
          <w:rFonts w:asciiTheme="minorHAnsi" w:hAnsiTheme="minorHAnsi"/>
          <w:sz w:val="20"/>
          <w:szCs w:val="20"/>
          <w:lang w:eastAsia="ja-JP"/>
        </w:rPr>
      </w:pPr>
      <w:r w:rsidRPr="00F14737">
        <w:rPr>
          <w:rFonts w:asciiTheme="minorHAnsi" w:hAnsiTheme="minorHAnsi"/>
          <w:sz w:val="20"/>
          <w:szCs w:val="20"/>
          <w:lang w:eastAsia="ja-JP"/>
        </w:rPr>
        <w:t>Phase 1 (HTML View):</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Portlet controller’s render method dispatches the request to appropriate view.</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view returned contains the standard UI controls that appear in the Header and Footer sections and the place holder for the content.</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scripts (JS Libraries) to call the services asynchronously are also sen</w:t>
      </w:r>
      <w:r w:rsidR="001D047C">
        <w:rPr>
          <w:rFonts w:asciiTheme="minorHAnsi" w:hAnsiTheme="minorHAnsi"/>
          <w:sz w:val="20"/>
          <w:szCs w:val="20"/>
          <w:lang w:eastAsia="ja-JP"/>
        </w:rPr>
        <w:t>t</w:t>
      </w:r>
      <w:r w:rsidRPr="00F14737">
        <w:rPr>
          <w:rFonts w:asciiTheme="minorHAnsi" w:hAnsiTheme="minorHAnsi"/>
          <w:sz w:val="20"/>
          <w:szCs w:val="20"/>
          <w:lang w:eastAsia="ja-JP"/>
        </w:rPr>
        <w:t xml:space="preserve"> as a part of the view.</w:t>
      </w:r>
    </w:p>
    <w:p w:rsidR="0063261A" w:rsidRPr="00F14737" w:rsidRDefault="00906AB1" w:rsidP="00DE1FF7">
      <w:pPr>
        <w:numPr>
          <w:ilvl w:val="1"/>
          <w:numId w:val="18"/>
        </w:numPr>
        <w:jc w:val="both"/>
        <w:rPr>
          <w:rFonts w:asciiTheme="minorHAnsi" w:hAnsiTheme="minorHAnsi"/>
          <w:sz w:val="20"/>
          <w:szCs w:val="20"/>
          <w:lang w:eastAsia="ja-JP"/>
        </w:rPr>
      </w:pPr>
      <w:r>
        <w:rPr>
          <w:rFonts w:asciiTheme="minorHAnsi" w:hAnsiTheme="minorHAnsi"/>
          <w:noProof/>
          <w:sz w:val="20"/>
          <w:szCs w:val="20"/>
        </w:rPr>
        <w:pict>
          <v:oval id="_x0000_s1075" style="position:absolute;left:0;text-align:left;margin-left:50.25pt;margin-top:49.35pt;width:20.25pt;height:18pt;flip:x y;z-index:251666944" fillcolor="#dbe5f1 [660]" stroked="f">
            <v:textbox style="mso-next-textbox:#_x0000_s1075">
              <w:txbxContent>
                <w:p w:rsidR="00D942C5" w:rsidRPr="00D744D5" w:rsidRDefault="00D942C5" w:rsidP="00FE015A">
                  <w:pPr>
                    <w:rPr>
                      <w:rFonts w:asciiTheme="minorHAnsi" w:hAnsiTheme="minorHAnsi"/>
                      <w:sz w:val="16"/>
                      <w:szCs w:val="16"/>
                    </w:rPr>
                  </w:pPr>
                  <w:r w:rsidRPr="00D744D5">
                    <w:rPr>
                      <w:rFonts w:asciiTheme="minorHAnsi" w:hAnsiTheme="minorHAnsi"/>
                      <w:sz w:val="16"/>
                      <w:szCs w:val="16"/>
                    </w:rPr>
                    <w:t>5</w:t>
                  </w:r>
                </w:p>
              </w:txbxContent>
            </v:textbox>
          </v:oval>
        </w:pict>
      </w:r>
      <w:r>
        <w:rPr>
          <w:rFonts w:asciiTheme="minorHAnsi" w:hAnsiTheme="minorHAnsi"/>
          <w:noProof/>
          <w:sz w:val="20"/>
          <w:szCs w:val="20"/>
        </w:rPr>
        <w:pict>
          <v:oval id="_x0000_s1074" style="position:absolute;left:0;text-align:left;margin-left:50.25pt;margin-top:27.6pt;width:20.25pt;height:18pt;flip:x y;z-index:251665920" fillcolor="#dbe5f1 [660]" stroked="f">
            <v:textbox style="mso-next-textbox:#_x0000_s1074">
              <w:txbxContent>
                <w:p w:rsidR="00D942C5" w:rsidRPr="00D744D5" w:rsidRDefault="00D942C5" w:rsidP="00FE015A">
                  <w:pPr>
                    <w:rPr>
                      <w:rFonts w:asciiTheme="minorHAnsi" w:hAnsiTheme="minorHAnsi"/>
                      <w:sz w:val="16"/>
                      <w:szCs w:val="16"/>
                    </w:rPr>
                  </w:pPr>
                  <w:r w:rsidRPr="00D744D5">
                    <w:rPr>
                      <w:rFonts w:asciiTheme="minorHAnsi" w:hAnsiTheme="minorHAnsi"/>
                      <w:sz w:val="16"/>
                      <w:szCs w:val="16"/>
                    </w:rPr>
                    <w:t>4</w:t>
                  </w:r>
                </w:p>
              </w:txbxContent>
            </v:textbox>
          </v:oval>
        </w:pict>
      </w:r>
      <w:r>
        <w:rPr>
          <w:rFonts w:asciiTheme="minorHAnsi" w:hAnsiTheme="minorHAnsi"/>
          <w:noProof/>
          <w:sz w:val="20"/>
          <w:szCs w:val="20"/>
        </w:rPr>
        <w:pict>
          <v:oval id="_x0000_s1073" style="position:absolute;left:0;text-align:left;margin-left:50.25pt;margin-top:9.6pt;width:20.25pt;height:18pt;flip:x y;z-index:251664896" fillcolor="#dbe5f1 [660]" stroked="f">
            <v:textbox style="mso-next-textbox:#_x0000_s1073">
              <w:txbxContent>
                <w:p w:rsidR="00D942C5" w:rsidRPr="00D744D5" w:rsidRDefault="00D942C5" w:rsidP="00FE015A">
                  <w:pPr>
                    <w:rPr>
                      <w:rFonts w:asciiTheme="minorHAnsi" w:hAnsiTheme="minorHAnsi"/>
                      <w:sz w:val="16"/>
                      <w:szCs w:val="16"/>
                    </w:rPr>
                  </w:pPr>
                  <w:r w:rsidRPr="00D744D5">
                    <w:rPr>
                      <w:rFonts w:asciiTheme="minorHAnsi" w:hAnsiTheme="minorHAnsi"/>
                      <w:sz w:val="16"/>
                      <w:szCs w:val="16"/>
                    </w:rPr>
                    <w:t>3</w:t>
                  </w:r>
                </w:p>
              </w:txbxContent>
            </v:textbox>
          </v:oval>
        </w:pict>
      </w:r>
      <w:r w:rsidR="00507CE9" w:rsidRPr="00F14737">
        <w:rPr>
          <w:rFonts w:asciiTheme="minorHAnsi" w:hAnsiTheme="minorHAnsi"/>
          <w:sz w:val="20"/>
          <w:szCs w:val="20"/>
          <w:lang w:eastAsia="ja-JP"/>
        </w:rPr>
        <w:t>Phase 2 (JSON Data):</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Script code in the browser will now make an asynchronous call to fetch the data.</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ResourceMapping method of the Portlet Controller receives the request and fetches the data from the appropriate Service.</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Json Data is dispatched to the browser</w:t>
      </w:r>
    </w:p>
    <w:p w:rsidR="0063261A" w:rsidRPr="00F14737" w:rsidRDefault="00507CE9" w:rsidP="00DE1FF7">
      <w:pPr>
        <w:numPr>
          <w:ilvl w:val="2"/>
          <w:numId w:val="18"/>
        </w:numPr>
        <w:jc w:val="both"/>
        <w:rPr>
          <w:rFonts w:asciiTheme="minorHAnsi" w:hAnsiTheme="minorHAnsi"/>
          <w:sz w:val="20"/>
          <w:szCs w:val="20"/>
          <w:lang w:eastAsia="ja-JP"/>
        </w:rPr>
      </w:pPr>
      <w:r w:rsidRPr="00F14737">
        <w:rPr>
          <w:rFonts w:asciiTheme="minorHAnsi" w:hAnsiTheme="minorHAnsi"/>
          <w:sz w:val="20"/>
          <w:szCs w:val="20"/>
          <w:lang w:eastAsia="ja-JP"/>
        </w:rPr>
        <w:t>The Callback mechanism of the scripts gets notified of the arrival of data</w:t>
      </w:r>
    </w:p>
    <w:p w:rsidR="0063261A" w:rsidRPr="00A07649" w:rsidRDefault="00507CE9" w:rsidP="00DE1FF7">
      <w:pPr>
        <w:numPr>
          <w:ilvl w:val="2"/>
          <w:numId w:val="18"/>
        </w:numPr>
        <w:jc w:val="both"/>
        <w:rPr>
          <w:rFonts w:asciiTheme="minorHAnsi" w:hAnsiTheme="minorHAnsi"/>
          <w:lang w:eastAsia="ja-JP"/>
        </w:rPr>
      </w:pPr>
      <w:r w:rsidRPr="00F14737">
        <w:rPr>
          <w:rFonts w:asciiTheme="minorHAnsi" w:hAnsiTheme="minorHAnsi"/>
          <w:sz w:val="20"/>
          <w:szCs w:val="20"/>
          <w:lang w:eastAsia="ja-JP"/>
        </w:rPr>
        <w:t>The data is then rendered in the place holders.</w:t>
      </w:r>
      <w:r w:rsidRPr="00A07649">
        <w:rPr>
          <w:rFonts w:asciiTheme="minorHAnsi" w:hAnsiTheme="minorHAnsi"/>
          <w:lang w:eastAsia="ja-JP"/>
        </w:rPr>
        <w:t xml:space="preserve"> </w:t>
      </w:r>
    </w:p>
    <w:p w:rsidR="00234251" w:rsidRPr="00A07649" w:rsidRDefault="00234251" w:rsidP="00234251">
      <w:pPr>
        <w:rPr>
          <w:rFonts w:asciiTheme="minorHAnsi" w:hAnsiTheme="minorHAnsi"/>
          <w:lang w:eastAsia="ja-JP"/>
        </w:rPr>
      </w:pPr>
    </w:p>
    <w:p w:rsidR="00B04DF3" w:rsidRPr="00A07649" w:rsidRDefault="00B04DF3" w:rsidP="003B05FF">
      <w:pPr>
        <w:pStyle w:val="Heading3"/>
      </w:pPr>
      <w:bookmarkStart w:id="128" w:name="_Toc372526956"/>
      <w:r w:rsidRPr="00A07649">
        <w:lastRenderedPageBreak/>
        <w:t xml:space="preserve">Pros and Cons </w:t>
      </w:r>
      <w:r w:rsidR="00834A02" w:rsidRPr="00A07649">
        <w:t>Server Side Rendering (Portal)</w:t>
      </w:r>
      <w:bookmarkEnd w:id="128"/>
    </w:p>
    <w:tbl>
      <w:tblPr>
        <w:tblW w:w="9000" w:type="dxa"/>
        <w:tblInd w:w="144" w:type="dxa"/>
        <w:tblCellMar>
          <w:left w:w="0" w:type="dxa"/>
          <w:right w:w="0" w:type="dxa"/>
        </w:tblCellMar>
        <w:tblLook w:val="04A0"/>
      </w:tblPr>
      <w:tblGrid>
        <w:gridCol w:w="4393"/>
        <w:gridCol w:w="4607"/>
      </w:tblGrid>
      <w:tr w:rsidR="00953190" w:rsidRPr="00F14737" w:rsidTr="00953190">
        <w:trPr>
          <w:trHeight w:val="435"/>
        </w:trPr>
        <w:tc>
          <w:tcPr>
            <w:tcW w:w="4393"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b/>
                <w:bCs/>
                <w:sz w:val="20"/>
                <w:szCs w:val="20"/>
                <w:lang w:eastAsia="ja-JP"/>
              </w:rPr>
              <w:t xml:space="preserve">Pros </w:t>
            </w:r>
          </w:p>
        </w:tc>
        <w:tc>
          <w:tcPr>
            <w:tcW w:w="4607"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b/>
                <w:bCs/>
                <w:sz w:val="20"/>
                <w:szCs w:val="20"/>
                <w:lang w:eastAsia="ja-JP"/>
              </w:rPr>
              <w:t xml:space="preserve">Cons </w:t>
            </w:r>
          </w:p>
        </w:tc>
      </w:tr>
      <w:tr w:rsidR="00953190" w:rsidRPr="00F14737" w:rsidTr="00953190">
        <w:trPr>
          <w:trHeight w:val="544"/>
        </w:trPr>
        <w:tc>
          <w:tcPr>
            <w:tcW w:w="4393"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The entire navigation/presentation logic is governed by the Portal in the server side </w:t>
            </w:r>
          </w:p>
        </w:tc>
        <w:tc>
          <w:tcPr>
            <w:tcW w:w="4607"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Frequent page refreshes may affect user experience </w:t>
            </w:r>
          </w:p>
        </w:tc>
      </w:tr>
      <w:tr w:rsidR="00953190" w:rsidRPr="00F14737" w:rsidTr="00953190">
        <w:trPr>
          <w:trHeight w:val="544"/>
        </w:trPr>
        <w:tc>
          <w:tcPr>
            <w:tcW w:w="4393"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Support for older browsers  (Does not require HTML 5) </w:t>
            </w:r>
          </w:p>
        </w:tc>
        <w:tc>
          <w:tcPr>
            <w:tcW w:w="4607"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Network bandwidth usage is not optimal </w:t>
            </w:r>
          </w:p>
        </w:tc>
      </w:tr>
      <w:tr w:rsidR="00953190" w:rsidRPr="00F14737" w:rsidTr="00953190">
        <w:trPr>
          <w:trHeight w:val="544"/>
        </w:trPr>
        <w:tc>
          <w:tcPr>
            <w:tcW w:w="4393"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Can leverage Portal features and Out of Box Portlets </w:t>
            </w:r>
          </w:p>
        </w:tc>
        <w:tc>
          <w:tcPr>
            <w:tcW w:w="4607"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May not be leveraging modern browser features </w:t>
            </w:r>
          </w:p>
        </w:tc>
      </w:tr>
      <w:tr w:rsidR="00953190" w:rsidRPr="00F14737" w:rsidTr="00953190">
        <w:trPr>
          <w:trHeight w:val="544"/>
        </w:trPr>
        <w:tc>
          <w:tcPr>
            <w:tcW w:w="4393"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Look and Feel customizations can be easy through themes </w:t>
            </w:r>
          </w:p>
        </w:tc>
        <w:tc>
          <w:tcPr>
            <w:tcW w:w="4607"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Portal may become an overkill if the Customization / Personalization requirements are limited </w:t>
            </w:r>
          </w:p>
        </w:tc>
      </w:tr>
      <w:tr w:rsidR="00953190" w:rsidRPr="00F14737" w:rsidTr="00953190">
        <w:trPr>
          <w:trHeight w:val="544"/>
        </w:trPr>
        <w:tc>
          <w:tcPr>
            <w:tcW w:w="4393"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F14737" w:rsidRDefault="00953190" w:rsidP="00953190">
            <w:pPr>
              <w:rPr>
                <w:rFonts w:asciiTheme="minorHAnsi" w:hAnsiTheme="minorHAnsi"/>
                <w:sz w:val="20"/>
                <w:szCs w:val="20"/>
                <w:lang w:eastAsia="ja-JP"/>
              </w:rPr>
            </w:pPr>
            <w:r w:rsidRPr="00F14737">
              <w:rPr>
                <w:rFonts w:asciiTheme="minorHAnsi" w:hAnsiTheme="minorHAnsi"/>
                <w:sz w:val="20"/>
                <w:szCs w:val="20"/>
                <w:lang w:eastAsia="ja-JP"/>
              </w:rPr>
              <w:t xml:space="preserve">SSO and Re-use of user repository is supported inherently </w:t>
            </w:r>
          </w:p>
        </w:tc>
        <w:tc>
          <w:tcPr>
            <w:tcW w:w="4607"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953190" w:rsidRPr="00F14737" w:rsidRDefault="00953190" w:rsidP="00953190">
            <w:pPr>
              <w:rPr>
                <w:rFonts w:asciiTheme="minorHAnsi" w:hAnsiTheme="minorHAnsi"/>
                <w:sz w:val="20"/>
                <w:szCs w:val="20"/>
                <w:lang w:eastAsia="ja-JP"/>
              </w:rPr>
            </w:pPr>
          </w:p>
        </w:tc>
      </w:tr>
    </w:tbl>
    <w:p w:rsidR="00B04DF3" w:rsidRPr="00F14737" w:rsidRDefault="00081E3E" w:rsidP="00834A02">
      <w:pPr>
        <w:jc w:val="center"/>
        <w:rPr>
          <w:rFonts w:asciiTheme="minorHAnsi" w:hAnsiTheme="minorHAnsi"/>
          <w:sz w:val="20"/>
          <w:szCs w:val="20"/>
          <w:lang w:eastAsia="ja-JP"/>
        </w:rPr>
      </w:pPr>
      <w:r>
        <w:rPr>
          <w:rFonts w:asciiTheme="minorHAnsi" w:hAnsiTheme="minorHAnsi"/>
          <w:sz w:val="20"/>
          <w:szCs w:val="20"/>
          <w:lang w:eastAsia="ja-JP"/>
        </w:rPr>
        <w:t>Table 28</w:t>
      </w:r>
      <w:r w:rsidR="00834A02" w:rsidRPr="00F14737">
        <w:rPr>
          <w:rFonts w:asciiTheme="minorHAnsi" w:hAnsiTheme="minorHAnsi"/>
          <w:sz w:val="20"/>
          <w:szCs w:val="20"/>
          <w:lang w:eastAsia="ja-JP"/>
        </w:rPr>
        <w:t>: Pros and Cons Server Side Rendering (Portal)</w:t>
      </w:r>
    </w:p>
    <w:p w:rsidR="00B04DF3" w:rsidRPr="00A07649" w:rsidRDefault="00B04DF3" w:rsidP="003B05FF">
      <w:pPr>
        <w:pStyle w:val="Heading3"/>
      </w:pPr>
      <w:bookmarkStart w:id="129" w:name="_Toc372526957"/>
      <w:r w:rsidRPr="00A07649">
        <w:t>S</w:t>
      </w:r>
      <w:r w:rsidR="0008766E" w:rsidRPr="00A07649">
        <w:t>ingle Page Client (WEB) – Client Centric So</w:t>
      </w:r>
      <w:r w:rsidRPr="00A07649">
        <w:t>lution</w:t>
      </w:r>
      <w:bookmarkEnd w:id="129"/>
    </w:p>
    <w:p w:rsidR="00666783" w:rsidRPr="00CC6036" w:rsidRDefault="0008766E" w:rsidP="00666783">
      <w:pPr>
        <w:jc w:val="both"/>
        <w:rPr>
          <w:rFonts w:asciiTheme="minorHAnsi" w:hAnsiTheme="minorHAnsi"/>
          <w:sz w:val="20"/>
          <w:szCs w:val="20"/>
          <w:lang w:eastAsia="ja-JP"/>
        </w:rPr>
      </w:pPr>
      <w:r w:rsidRPr="00CC6036">
        <w:rPr>
          <w:rFonts w:asciiTheme="minorHAnsi" w:hAnsiTheme="minorHAnsi"/>
          <w:sz w:val="20"/>
          <w:szCs w:val="20"/>
          <w:lang w:eastAsia="ja-JP"/>
        </w:rPr>
        <w:t xml:space="preserve">This solution option does not involve a portal and the entire navigation and UI rendering logic is client driven using JavaScript libraries. In this solution there is only one synchronous HTTP request from the browser to the server. </w:t>
      </w:r>
      <w:r w:rsidR="00666783" w:rsidRPr="00CC6036">
        <w:rPr>
          <w:rFonts w:asciiTheme="minorHAnsi" w:hAnsiTheme="minorHAnsi"/>
          <w:sz w:val="20"/>
          <w:szCs w:val="20"/>
          <w:lang w:eastAsia="ja-JP"/>
        </w:rPr>
        <w:t xml:space="preserve">The launch page along with all DOM manipulation and other JavaScript code is sent to the client browser. All subsequent requests from the browser is Asynchronous calls. </w:t>
      </w:r>
    </w:p>
    <w:p w:rsidR="00666783" w:rsidRPr="00CC6036" w:rsidRDefault="00666783" w:rsidP="00666783">
      <w:pPr>
        <w:jc w:val="both"/>
        <w:rPr>
          <w:rFonts w:asciiTheme="minorHAnsi" w:hAnsiTheme="minorHAnsi"/>
          <w:sz w:val="20"/>
          <w:szCs w:val="20"/>
          <w:lang w:eastAsia="ja-JP"/>
        </w:rPr>
      </w:pPr>
    </w:p>
    <w:p w:rsidR="0008766E" w:rsidRPr="00CC6036" w:rsidRDefault="00666783" w:rsidP="00666783">
      <w:pPr>
        <w:jc w:val="both"/>
        <w:rPr>
          <w:rFonts w:asciiTheme="minorHAnsi" w:hAnsiTheme="minorHAnsi"/>
          <w:sz w:val="20"/>
          <w:szCs w:val="20"/>
          <w:lang w:eastAsia="ja-JP"/>
        </w:rPr>
      </w:pPr>
      <w:r w:rsidRPr="00CC6036">
        <w:rPr>
          <w:rFonts w:asciiTheme="minorHAnsi" w:hAnsiTheme="minorHAnsi"/>
          <w:sz w:val="20"/>
          <w:szCs w:val="20"/>
          <w:lang w:eastAsia="ja-JP"/>
        </w:rPr>
        <w:t>This approach uses HTML 5 standards and leverages the Local Store provided by HTML 5. This solution also uses MVVM framework on the client side.</w:t>
      </w:r>
    </w:p>
    <w:p w:rsidR="00666783" w:rsidRPr="00CC6036" w:rsidRDefault="00666783" w:rsidP="00666783">
      <w:pPr>
        <w:jc w:val="both"/>
        <w:rPr>
          <w:rFonts w:asciiTheme="minorHAnsi" w:hAnsiTheme="minorHAnsi"/>
          <w:sz w:val="20"/>
          <w:szCs w:val="20"/>
          <w:lang w:eastAsia="ja-JP"/>
        </w:rPr>
      </w:pPr>
    </w:p>
    <w:p w:rsidR="00666783" w:rsidRPr="00CC6036" w:rsidRDefault="00666783" w:rsidP="00666783">
      <w:pPr>
        <w:jc w:val="both"/>
        <w:rPr>
          <w:rFonts w:asciiTheme="minorHAnsi" w:hAnsiTheme="minorHAnsi"/>
          <w:sz w:val="20"/>
          <w:szCs w:val="20"/>
          <w:lang w:eastAsia="ja-JP"/>
        </w:rPr>
      </w:pPr>
      <w:r w:rsidRPr="00CC6036">
        <w:rPr>
          <w:rFonts w:asciiTheme="minorHAnsi" w:hAnsiTheme="minorHAnsi"/>
          <w:sz w:val="20"/>
          <w:szCs w:val="20"/>
          <w:lang w:eastAsia="ja-JP"/>
        </w:rPr>
        <w:t xml:space="preserve">As the solution does not involve a portal, the </w:t>
      </w:r>
      <w:r w:rsidR="00C54721" w:rsidRPr="00CC6036">
        <w:rPr>
          <w:rFonts w:asciiTheme="minorHAnsi" w:hAnsiTheme="minorHAnsi"/>
          <w:sz w:val="20"/>
          <w:szCs w:val="20"/>
          <w:lang w:eastAsia="ja-JP"/>
        </w:rPr>
        <w:t>Personalization</w:t>
      </w:r>
      <w:r w:rsidRPr="00CC6036">
        <w:rPr>
          <w:rFonts w:asciiTheme="minorHAnsi" w:hAnsiTheme="minorHAnsi"/>
          <w:sz w:val="20"/>
          <w:szCs w:val="20"/>
          <w:lang w:eastAsia="ja-JP"/>
        </w:rPr>
        <w:t>, Customization and other out of box features supported by the portal cannot be leveraged.</w:t>
      </w:r>
    </w:p>
    <w:p w:rsidR="00666783" w:rsidRPr="00A07649" w:rsidRDefault="00666783" w:rsidP="00666783">
      <w:pPr>
        <w:jc w:val="both"/>
        <w:rPr>
          <w:rFonts w:asciiTheme="minorHAnsi" w:hAnsiTheme="minorHAnsi"/>
          <w:lang w:eastAsia="ja-JP"/>
        </w:rPr>
      </w:pPr>
    </w:p>
    <w:p w:rsidR="00666783" w:rsidRPr="00A07649" w:rsidRDefault="00666783" w:rsidP="00666783">
      <w:pPr>
        <w:jc w:val="both"/>
        <w:rPr>
          <w:rFonts w:asciiTheme="minorHAnsi" w:hAnsiTheme="minorHAnsi"/>
          <w:lang w:eastAsia="ja-JP"/>
        </w:rPr>
      </w:pPr>
    </w:p>
    <w:p w:rsidR="00666783" w:rsidRPr="00A07649" w:rsidRDefault="00666783" w:rsidP="00666783">
      <w:pPr>
        <w:jc w:val="both"/>
        <w:rPr>
          <w:rFonts w:asciiTheme="minorHAnsi" w:hAnsiTheme="minorHAnsi"/>
          <w:lang w:eastAsia="ja-JP"/>
        </w:rPr>
      </w:pPr>
      <w:r w:rsidRPr="00A07649">
        <w:rPr>
          <w:rFonts w:asciiTheme="minorHAnsi" w:hAnsiTheme="minorHAnsi"/>
          <w:noProof/>
        </w:rPr>
        <w:drawing>
          <wp:inline distT="0" distB="0" distL="0" distR="0">
            <wp:extent cx="5733415" cy="1790065"/>
            <wp:effectExtent l="19050" t="0" r="635" b="0"/>
            <wp:docPr id="4" name="Picture 3" descr="Single Page Client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Page Client WEB.png"/>
                    <pic:cNvPicPr/>
                  </pic:nvPicPr>
                  <pic:blipFill>
                    <a:blip r:embed="rId26" cstate="print"/>
                    <a:stretch>
                      <a:fillRect/>
                    </a:stretch>
                  </pic:blipFill>
                  <pic:spPr>
                    <a:xfrm>
                      <a:off x="0" y="0"/>
                      <a:ext cx="5733415" cy="1790065"/>
                    </a:xfrm>
                    <a:prstGeom prst="rect">
                      <a:avLst/>
                    </a:prstGeom>
                  </pic:spPr>
                </pic:pic>
              </a:graphicData>
            </a:graphic>
          </wp:inline>
        </w:drawing>
      </w:r>
    </w:p>
    <w:p w:rsidR="00666783" w:rsidRPr="00A07649" w:rsidRDefault="00666783" w:rsidP="00666783">
      <w:pPr>
        <w:jc w:val="both"/>
        <w:rPr>
          <w:rFonts w:asciiTheme="minorHAnsi" w:hAnsiTheme="minorHAnsi"/>
          <w:lang w:eastAsia="ja-JP"/>
        </w:rPr>
      </w:pPr>
    </w:p>
    <w:p w:rsidR="00666783" w:rsidRPr="00CC6036" w:rsidRDefault="00493328" w:rsidP="00666783">
      <w:pPr>
        <w:jc w:val="center"/>
        <w:rPr>
          <w:rFonts w:asciiTheme="minorHAnsi" w:hAnsiTheme="minorHAnsi"/>
          <w:sz w:val="20"/>
          <w:szCs w:val="20"/>
          <w:lang w:eastAsia="ja-JP"/>
        </w:rPr>
      </w:pPr>
      <w:r>
        <w:rPr>
          <w:rFonts w:asciiTheme="minorHAnsi" w:hAnsiTheme="minorHAnsi"/>
          <w:sz w:val="20"/>
          <w:szCs w:val="20"/>
          <w:lang w:eastAsia="ja-JP"/>
        </w:rPr>
        <w:t>Fig 8</w:t>
      </w:r>
      <w:r w:rsidR="00666783" w:rsidRPr="00CC6036">
        <w:rPr>
          <w:rFonts w:asciiTheme="minorHAnsi" w:hAnsiTheme="minorHAnsi"/>
          <w:sz w:val="20"/>
          <w:szCs w:val="20"/>
          <w:lang w:eastAsia="ja-JP"/>
        </w:rPr>
        <w:t>: Single Page Client WEB</w:t>
      </w:r>
    </w:p>
    <w:p w:rsidR="00666783" w:rsidRPr="00CC6036" w:rsidRDefault="00906AB1" w:rsidP="00666783">
      <w:pPr>
        <w:rPr>
          <w:rFonts w:asciiTheme="minorHAnsi" w:hAnsiTheme="minorHAnsi"/>
          <w:sz w:val="20"/>
          <w:szCs w:val="20"/>
          <w:lang w:eastAsia="ja-JP"/>
        </w:rPr>
      </w:pPr>
      <w:r w:rsidRPr="00906AB1">
        <w:rPr>
          <w:rFonts w:asciiTheme="minorHAnsi" w:eastAsia="MS Mincho" w:hAnsiTheme="minorHAnsi"/>
          <w:bCs/>
          <w:noProof/>
          <w:sz w:val="20"/>
          <w:szCs w:val="20"/>
        </w:rPr>
        <w:pict>
          <v:oval id="_x0000_s1080" style="position:absolute;margin-left:11.25pt;margin-top:51.3pt;width:20.25pt;height:18pt;flip:x y;z-index:251670016" fillcolor="#dbe5f1 [660]" stroked="f">
            <v:textbox style="mso-next-textbox:#_x0000_s1080">
              <w:txbxContent>
                <w:p w:rsidR="00D942C5" w:rsidRPr="00D744D5" w:rsidRDefault="00D942C5" w:rsidP="004C72F9">
                  <w:pPr>
                    <w:rPr>
                      <w:rFonts w:asciiTheme="minorHAnsi" w:hAnsiTheme="minorHAnsi"/>
                      <w:sz w:val="16"/>
                      <w:szCs w:val="16"/>
                    </w:rPr>
                  </w:pPr>
                  <w:r>
                    <w:rPr>
                      <w:rFonts w:asciiTheme="minorHAnsi" w:hAnsiTheme="minorHAnsi"/>
                      <w:sz w:val="16"/>
                      <w:szCs w:val="16"/>
                    </w:rPr>
                    <w:t>2</w:t>
                  </w:r>
                </w:p>
              </w:txbxContent>
            </v:textbox>
          </v:oval>
        </w:pict>
      </w:r>
      <w:r w:rsidRPr="00906AB1">
        <w:rPr>
          <w:rFonts w:asciiTheme="minorHAnsi" w:eastAsia="MS Mincho" w:hAnsiTheme="minorHAnsi"/>
          <w:bCs/>
          <w:noProof/>
          <w:sz w:val="20"/>
          <w:szCs w:val="20"/>
        </w:rPr>
        <w:pict>
          <v:oval id="_x0000_s1079" style="position:absolute;margin-left:11.25pt;margin-top:33.3pt;width:20.25pt;height:18pt;flip:x y;z-index:251668992" fillcolor="#dbe5f1 [660]" stroked="f">
            <v:textbox style="mso-next-textbox:#_x0000_s1079">
              <w:txbxContent>
                <w:p w:rsidR="00D942C5" w:rsidRPr="00D744D5" w:rsidRDefault="00D942C5" w:rsidP="004C72F9">
                  <w:pPr>
                    <w:rPr>
                      <w:rFonts w:asciiTheme="minorHAnsi" w:hAnsiTheme="minorHAnsi"/>
                      <w:sz w:val="16"/>
                      <w:szCs w:val="16"/>
                    </w:rPr>
                  </w:pPr>
                  <w:r>
                    <w:rPr>
                      <w:rFonts w:asciiTheme="minorHAnsi" w:hAnsiTheme="minorHAnsi"/>
                      <w:sz w:val="16"/>
                      <w:szCs w:val="16"/>
                    </w:rPr>
                    <w:t>1</w:t>
                  </w:r>
                </w:p>
              </w:txbxContent>
            </v:textbox>
          </v:oval>
        </w:pict>
      </w:r>
    </w:p>
    <w:p w:rsidR="0063261A" w:rsidRPr="00CC6036" w:rsidRDefault="00507CE9"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sidRPr="00CC6036">
        <w:rPr>
          <w:rFonts w:asciiTheme="minorHAnsi" w:eastAsia="MS Mincho" w:hAnsiTheme="minorHAnsi"/>
          <w:bCs/>
          <w:sz w:val="20"/>
          <w:szCs w:val="20"/>
        </w:rPr>
        <w:t>This is a client centric solution with only a Single Page View</w:t>
      </w:r>
    </w:p>
    <w:p w:rsidR="0063261A" w:rsidRPr="00CC6036" w:rsidRDefault="00507CE9"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sidRPr="00CC6036">
        <w:rPr>
          <w:rFonts w:asciiTheme="minorHAnsi" w:eastAsia="MS Mincho" w:hAnsiTheme="minorHAnsi"/>
          <w:bCs/>
          <w:sz w:val="20"/>
          <w:szCs w:val="20"/>
        </w:rPr>
        <w:t>This solution does not involve a Portal but a standard Web Container</w:t>
      </w:r>
    </w:p>
    <w:p w:rsidR="0063261A" w:rsidRPr="00CC6036" w:rsidRDefault="00507CE9"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sidRPr="00CC6036">
        <w:rPr>
          <w:rFonts w:asciiTheme="minorHAnsi" w:eastAsia="MS Mincho" w:hAnsiTheme="minorHAnsi"/>
          <w:bCs/>
          <w:sz w:val="20"/>
          <w:szCs w:val="20"/>
        </w:rPr>
        <w:t>The User launches the application through a browser URL</w:t>
      </w:r>
    </w:p>
    <w:p w:rsidR="0063261A" w:rsidRPr="00CC6036" w:rsidRDefault="00906AB1"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Pr>
          <w:rFonts w:asciiTheme="minorHAnsi" w:eastAsia="MS Mincho" w:hAnsiTheme="minorHAnsi"/>
          <w:bCs/>
          <w:noProof/>
          <w:sz w:val="20"/>
          <w:szCs w:val="20"/>
        </w:rPr>
        <w:pict>
          <v:oval id="_x0000_s1076" style="position:absolute;left:0;text-align:left;margin-left:11.25pt;margin-top:22.65pt;width:20.25pt;height:18pt;flip:x y;z-index:251667968" fillcolor="#dbe5f1 [660]" stroked="f">
            <v:textbox style="mso-next-textbox:#_x0000_s1076">
              <w:txbxContent>
                <w:p w:rsidR="00D942C5" w:rsidRPr="00D744D5" w:rsidRDefault="00D942C5" w:rsidP="004C72F9">
                  <w:pPr>
                    <w:rPr>
                      <w:rFonts w:asciiTheme="minorHAnsi" w:hAnsiTheme="minorHAnsi"/>
                      <w:sz w:val="16"/>
                      <w:szCs w:val="16"/>
                    </w:rPr>
                  </w:pPr>
                  <w:r>
                    <w:rPr>
                      <w:rFonts w:asciiTheme="minorHAnsi" w:hAnsiTheme="minorHAnsi"/>
                      <w:sz w:val="16"/>
                      <w:szCs w:val="16"/>
                    </w:rPr>
                    <w:t>3</w:t>
                  </w:r>
                </w:p>
              </w:txbxContent>
            </v:textbox>
          </v:oval>
        </w:pict>
      </w:r>
      <w:r w:rsidR="00507CE9" w:rsidRPr="00CC6036">
        <w:rPr>
          <w:rFonts w:asciiTheme="minorHAnsi" w:eastAsia="MS Mincho" w:hAnsiTheme="minorHAnsi"/>
          <w:bCs/>
          <w:sz w:val="20"/>
          <w:szCs w:val="20"/>
        </w:rPr>
        <w:t xml:space="preserve">The Web Server receives the request and responds with the single page view along with all the necessary JavaScript code for Client Side Rendering </w:t>
      </w:r>
    </w:p>
    <w:p w:rsidR="0063261A" w:rsidRPr="00CC6036" w:rsidRDefault="00507CE9"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sidRPr="00CC6036">
        <w:rPr>
          <w:rFonts w:asciiTheme="minorHAnsi" w:eastAsia="MS Mincho" w:hAnsiTheme="minorHAnsi"/>
          <w:bCs/>
          <w:sz w:val="20"/>
          <w:szCs w:val="20"/>
        </w:rPr>
        <w:t>JavaScript</w:t>
      </w:r>
      <w:r w:rsidR="00665EFD" w:rsidRPr="00CC6036">
        <w:rPr>
          <w:rFonts w:asciiTheme="minorHAnsi" w:hAnsiTheme="minorHAnsi"/>
          <w:sz w:val="20"/>
          <w:szCs w:val="20"/>
        </w:rPr>
        <w:t xml:space="preserve"> manipulates the DOM structure </w:t>
      </w:r>
      <w:r w:rsidRPr="00CC6036">
        <w:rPr>
          <w:rFonts w:asciiTheme="minorHAnsi" w:eastAsia="MS Mincho" w:hAnsiTheme="minorHAnsi"/>
          <w:bCs/>
          <w:sz w:val="20"/>
          <w:szCs w:val="20"/>
        </w:rPr>
        <w:t>to create the dynamic View</w:t>
      </w:r>
    </w:p>
    <w:p w:rsidR="0063261A" w:rsidRDefault="00906AB1"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Pr>
          <w:rFonts w:asciiTheme="minorHAnsi" w:eastAsia="MS Mincho" w:hAnsiTheme="minorHAnsi"/>
          <w:bCs/>
          <w:noProof/>
          <w:sz w:val="20"/>
          <w:szCs w:val="20"/>
        </w:rPr>
        <w:pict>
          <v:oval id="_x0000_s1082" style="position:absolute;left:0;text-align:left;margin-left:11.25pt;margin-top:23.2pt;width:20.25pt;height:18pt;flip:x y;z-index:251672064" fillcolor="#dbe5f1 [660]" stroked="f">
            <v:textbox style="mso-next-textbox:#_x0000_s1082">
              <w:txbxContent>
                <w:p w:rsidR="00D942C5" w:rsidRPr="00D744D5" w:rsidRDefault="00D942C5" w:rsidP="004C72F9">
                  <w:pPr>
                    <w:rPr>
                      <w:rFonts w:asciiTheme="minorHAnsi" w:hAnsiTheme="minorHAnsi"/>
                      <w:sz w:val="16"/>
                      <w:szCs w:val="16"/>
                    </w:rPr>
                  </w:pPr>
                  <w:r>
                    <w:rPr>
                      <w:rFonts w:asciiTheme="minorHAnsi" w:hAnsiTheme="minorHAnsi"/>
                      <w:sz w:val="16"/>
                      <w:szCs w:val="16"/>
                    </w:rPr>
                    <w:t>5</w:t>
                  </w:r>
                </w:p>
              </w:txbxContent>
            </v:textbox>
          </v:oval>
        </w:pict>
      </w:r>
      <w:r>
        <w:rPr>
          <w:rFonts w:asciiTheme="minorHAnsi" w:eastAsia="MS Mincho" w:hAnsiTheme="minorHAnsi"/>
          <w:bCs/>
          <w:noProof/>
          <w:sz w:val="20"/>
          <w:szCs w:val="20"/>
        </w:rPr>
        <w:pict>
          <v:oval id="_x0000_s1081" style="position:absolute;left:0;text-align:left;margin-left:11.25pt;margin-top:5.2pt;width:20.25pt;height:18pt;flip:x y;z-index:251671040" fillcolor="#dbe5f1 [660]" stroked="f">
            <v:textbox style="mso-next-textbox:#_x0000_s1081">
              <w:txbxContent>
                <w:p w:rsidR="00D942C5" w:rsidRPr="00D744D5" w:rsidRDefault="00D942C5" w:rsidP="004C72F9">
                  <w:pPr>
                    <w:rPr>
                      <w:rFonts w:asciiTheme="minorHAnsi" w:hAnsiTheme="minorHAnsi"/>
                      <w:sz w:val="16"/>
                      <w:szCs w:val="16"/>
                    </w:rPr>
                  </w:pPr>
                  <w:r>
                    <w:rPr>
                      <w:rFonts w:asciiTheme="minorHAnsi" w:hAnsiTheme="minorHAnsi"/>
                      <w:sz w:val="16"/>
                      <w:szCs w:val="16"/>
                    </w:rPr>
                    <w:t>4</w:t>
                  </w:r>
                </w:p>
              </w:txbxContent>
            </v:textbox>
          </v:oval>
        </w:pict>
      </w:r>
      <w:r w:rsidR="00507CE9" w:rsidRPr="00CC6036">
        <w:rPr>
          <w:rFonts w:asciiTheme="minorHAnsi" w:eastAsia="MS Mincho" w:hAnsiTheme="minorHAnsi"/>
          <w:bCs/>
          <w:sz w:val="20"/>
          <w:szCs w:val="20"/>
        </w:rPr>
        <w:t xml:space="preserve">Client makes Asynchronous Requests for JSON Data from the Core Business Services to refresh content in the page </w:t>
      </w:r>
    </w:p>
    <w:p w:rsidR="004C72F9" w:rsidRPr="00CC6036" w:rsidRDefault="004C72F9" w:rsidP="006822FB">
      <w:pPr>
        <w:pStyle w:val="ListParagraph"/>
        <w:numPr>
          <w:ilvl w:val="0"/>
          <w:numId w:val="57"/>
        </w:numPr>
        <w:tabs>
          <w:tab w:val="clear" w:pos="432"/>
          <w:tab w:val="num" w:pos="720"/>
        </w:tabs>
        <w:ind w:left="720" w:hanging="720"/>
        <w:rPr>
          <w:rFonts w:asciiTheme="minorHAnsi" w:eastAsia="MS Mincho" w:hAnsiTheme="minorHAnsi"/>
          <w:bCs/>
          <w:sz w:val="20"/>
          <w:szCs w:val="20"/>
        </w:rPr>
      </w:pPr>
      <w:r>
        <w:rPr>
          <w:rFonts w:asciiTheme="minorHAnsi" w:eastAsia="MS Mincho" w:hAnsiTheme="minorHAnsi"/>
          <w:bCs/>
          <w:sz w:val="20"/>
          <w:szCs w:val="20"/>
        </w:rPr>
        <w:t>Data to restore the view in the client is persisted in the Session Store of the browser</w:t>
      </w:r>
    </w:p>
    <w:p w:rsidR="00C54721" w:rsidRPr="00A07649" w:rsidRDefault="00B04DF3" w:rsidP="003B05FF">
      <w:pPr>
        <w:pStyle w:val="Heading3"/>
      </w:pPr>
      <w:bookmarkStart w:id="130" w:name="_Toc372526958"/>
      <w:r w:rsidRPr="00A07649">
        <w:lastRenderedPageBreak/>
        <w:t xml:space="preserve">Pros and Cons </w:t>
      </w:r>
      <w:r w:rsidR="00C54721" w:rsidRPr="00A07649">
        <w:t>– Single Page Client (Web)</w:t>
      </w:r>
      <w:bookmarkEnd w:id="130"/>
    </w:p>
    <w:tbl>
      <w:tblPr>
        <w:tblW w:w="9000" w:type="dxa"/>
        <w:tblInd w:w="144" w:type="dxa"/>
        <w:tblCellMar>
          <w:left w:w="0" w:type="dxa"/>
          <w:right w:w="0" w:type="dxa"/>
        </w:tblCellMar>
        <w:tblLook w:val="04A0"/>
      </w:tblPr>
      <w:tblGrid>
        <w:gridCol w:w="4387"/>
        <w:gridCol w:w="4613"/>
      </w:tblGrid>
      <w:tr w:rsidR="00C54721" w:rsidRPr="00CC6036" w:rsidTr="00C54721">
        <w:trPr>
          <w:trHeight w:val="318"/>
        </w:trPr>
        <w:tc>
          <w:tcPr>
            <w:tcW w:w="4387"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b/>
                <w:bCs/>
                <w:sz w:val="20"/>
                <w:szCs w:val="20"/>
                <w:lang w:eastAsia="ja-JP"/>
              </w:rPr>
              <w:t xml:space="preserve">Pros </w:t>
            </w:r>
          </w:p>
        </w:tc>
        <w:tc>
          <w:tcPr>
            <w:tcW w:w="4613" w:type="dxa"/>
            <w:tcBorders>
              <w:top w:val="single" w:sz="8" w:space="0" w:color="FFFFFF"/>
              <w:left w:val="single" w:sz="8" w:space="0" w:color="FFFFFF"/>
              <w:bottom w:val="single" w:sz="24" w:space="0" w:color="FFFFFF"/>
              <w:right w:val="single" w:sz="8" w:space="0" w:color="FFFFFF"/>
            </w:tcBorders>
            <w:shd w:val="clear" w:color="auto" w:fill="003300"/>
            <w:tcMar>
              <w:top w:w="72" w:type="dxa"/>
              <w:left w:w="144" w:type="dxa"/>
              <w:bottom w:w="72" w:type="dxa"/>
              <w:right w:w="144" w:type="dxa"/>
            </w:tcMar>
            <w:vAlign w:val="cente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b/>
                <w:bCs/>
                <w:sz w:val="20"/>
                <w:szCs w:val="20"/>
                <w:lang w:eastAsia="ja-JP"/>
              </w:rPr>
              <w:t xml:space="preserve">Cons </w:t>
            </w:r>
          </w:p>
        </w:tc>
      </w:tr>
      <w:tr w:rsidR="00C54721" w:rsidRPr="00CC6036" w:rsidTr="00C54721">
        <w:trPr>
          <w:trHeight w:val="434"/>
        </w:trPr>
        <w:tc>
          <w:tcPr>
            <w:tcW w:w="4387"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The entire navigation/presentation logic is governed by the Client Side MVVM Framework </w:t>
            </w:r>
          </w:p>
        </w:tc>
        <w:tc>
          <w:tcPr>
            <w:tcW w:w="4613" w:type="dxa"/>
            <w:tcBorders>
              <w:top w:val="single" w:sz="24"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The solution will not be able to address the Personalization / Customization requirements </w:t>
            </w:r>
          </w:p>
        </w:tc>
      </w:tr>
      <w:tr w:rsidR="00C54721" w:rsidRPr="00CC6036" w:rsidTr="00C54721">
        <w:trPr>
          <w:trHeight w:val="434"/>
        </w:trPr>
        <w:tc>
          <w:tcPr>
            <w:tcW w:w="4387"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Very rich user experience </w:t>
            </w:r>
          </w:p>
        </w:tc>
        <w:tc>
          <w:tcPr>
            <w:tcW w:w="4613"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The Out of Box portal / portlet features cannot be exploited </w:t>
            </w:r>
          </w:p>
        </w:tc>
      </w:tr>
      <w:tr w:rsidR="00C54721" w:rsidRPr="00CC6036" w:rsidTr="00C54721">
        <w:trPr>
          <w:trHeight w:val="434"/>
        </w:trPr>
        <w:tc>
          <w:tcPr>
            <w:tcW w:w="4387"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Better utilization of network bandwidth </w:t>
            </w:r>
          </w:p>
        </w:tc>
        <w:tc>
          <w:tcPr>
            <w:tcW w:w="4613"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Learning curve for developers  may affect productivity</w:t>
            </w:r>
          </w:p>
        </w:tc>
      </w:tr>
      <w:tr w:rsidR="00C54721" w:rsidRPr="00CC6036" w:rsidTr="00C54721">
        <w:trPr>
          <w:trHeight w:val="434"/>
        </w:trPr>
        <w:tc>
          <w:tcPr>
            <w:tcW w:w="4387"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No latency or overheads due to portal </w:t>
            </w:r>
          </w:p>
        </w:tc>
        <w:tc>
          <w:tcPr>
            <w:tcW w:w="4613" w:type="dxa"/>
            <w:tcBorders>
              <w:top w:val="single" w:sz="8" w:space="0" w:color="FFFFFF"/>
              <w:left w:val="single" w:sz="8" w:space="0" w:color="FFFFFF"/>
              <w:bottom w:val="single" w:sz="8" w:space="0" w:color="FFFFFF"/>
              <w:right w:val="single" w:sz="8" w:space="0" w:color="FFFFFF"/>
            </w:tcBorders>
            <w:shd w:val="clear" w:color="auto" w:fill="EFF3EA"/>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May not support older browsers</w:t>
            </w:r>
          </w:p>
        </w:tc>
      </w:tr>
      <w:tr w:rsidR="00C54721" w:rsidRPr="00CC6036" w:rsidTr="00C54721">
        <w:trPr>
          <w:trHeight w:val="434"/>
        </w:trPr>
        <w:tc>
          <w:tcPr>
            <w:tcW w:w="4387"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63261A" w:rsidRPr="00CC6036" w:rsidRDefault="00C54721" w:rsidP="00C54721">
            <w:pPr>
              <w:rPr>
                <w:rFonts w:asciiTheme="minorHAnsi" w:hAnsiTheme="minorHAnsi"/>
                <w:sz w:val="20"/>
                <w:szCs w:val="20"/>
                <w:lang w:eastAsia="ja-JP"/>
              </w:rPr>
            </w:pPr>
            <w:r w:rsidRPr="00CC6036">
              <w:rPr>
                <w:rFonts w:asciiTheme="minorHAnsi" w:hAnsiTheme="minorHAnsi"/>
                <w:sz w:val="20"/>
                <w:szCs w:val="20"/>
                <w:lang w:eastAsia="ja-JP"/>
              </w:rPr>
              <w:t xml:space="preserve">More inclined to mobile enablement and offline access </w:t>
            </w:r>
          </w:p>
        </w:tc>
        <w:tc>
          <w:tcPr>
            <w:tcW w:w="4613" w:type="dxa"/>
            <w:tcBorders>
              <w:top w:val="single" w:sz="8" w:space="0" w:color="FFFFFF"/>
              <w:left w:val="single" w:sz="8" w:space="0" w:color="FFFFFF"/>
              <w:bottom w:val="single" w:sz="8" w:space="0" w:color="FFFFFF"/>
              <w:right w:val="single" w:sz="8" w:space="0" w:color="FFFFFF"/>
            </w:tcBorders>
            <w:shd w:val="clear" w:color="auto" w:fill="DEE7D1"/>
            <w:tcMar>
              <w:top w:w="72" w:type="dxa"/>
              <w:left w:w="144" w:type="dxa"/>
              <w:bottom w:w="72" w:type="dxa"/>
              <w:right w:w="144" w:type="dxa"/>
            </w:tcMar>
            <w:hideMark/>
          </w:tcPr>
          <w:p w:rsidR="00C54721" w:rsidRPr="00CC6036" w:rsidRDefault="00C54721" w:rsidP="00C54721">
            <w:pPr>
              <w:rPr>
                <w:rFonts w:asciiTheme="minorHAnsi" w:hAnsiTheme="minorHAnsi"/>
                <w:sz w:val="20"/>
                <w:szCs w:val="20"/>
                <w:lang w:eastAsia="ja-JP"/>
              </w:rPr>
            </w:pPr>
          </w:p>
        </w:tc>
      </w:tr>
    </w:tbl>
    <w:p w:rsidR="00C54721" w:rsidRPr="00A07649" w:rsidRDefault="00C54721" w:rsidP="00C54721">
      <w:pPr>
        <w:rPr>
          <w:rFonts w:asciiTheme="minorHAnsi" w:hAnsiTheme="minorHAnsi"/>
          <w:lang w:eastAsia="ja-JP"/>
        </w:rPr>
      </w:pPr>
    </w:p>
    <w:p w:rsidR="00C54721" w:rsidRPr="00CC6036" w:rsidRDefault="00081E3E" w:rsidP="00C54721">
      <w:pPr>
        <w:jc w:val="center"/>
        <w:rPr>
          <w:rFonts w:asciiTheme="minorHAnsi" w:hAnsiTheme="minorHAnsi"/>
          <w:sz w:val="20"/>
          <w:szCs w:val="20"/>
          <w:lang w:eastAsia="ja-JP"/>
        </w:rPr>
      </w:pPr>
      <w:r>
        <w:rPr>
          <w:rFonts w:asciiTheme="minorHAnsi" w:hAnsiTheme="minorHAnsi"/>
          <w:sz w:val="20"/>
          <w:szCs w:val="20"/>
          <w:lang w:eastAsia="ja-JP"/>
        </w:rPr>
        <w:t>Table 29</w:t>
      </w:r>
      <w:r w:rsidR="00C54721" w:rsidRPr="00CC6036">
        <w:rPr>
          <w:rFonts w:asciiTheme="minorHAnsi" w:hAnsiTheme="minorHAnsi"/>
          <w:sz w:val="20"/>
          <w:szCs w:val="20"/>
          <w:lang w:eastAsia="ja-JP"/>
        </w:rPr>
        <w:t>: Pros and Cons – Single Page Client (Web)</w:t>
      </w:r>
    </w:p>
    <w:p w:rsidR="003A6861" w:rsidRPr="00A07649" w:rsidRDefault="006E690A" w:rsidP="003B05FF">
      <w:pPr>
        <w:pStyle w:val="Heading3"/>
      </w:pPr>
      <w:bookmarkStart w:id="131" w:name="_Toc372526959"/>
      <w:r w:rsidRPr="00A07649">
        <w:t>Proposed Solution</w:t>
      </w:r>
      <w:bookmarkEnd w:id="131"/>
    </w:p>
    <w:p w:rsidR="00856B2F" w:rsidRPr="00CC6036" w:rsidRDefault="00856B2F" w:rsidP="00856B2F">
      <w:pPr>
        <w:jc w:val="both"/>
        <w:rPr>
          <w:rFonts w:asciiTheme="minorHAnsi" w:hAnsiTheme="minorHAnsi"/>
          <w:sz w:val="20"/>
          <w:szCs w:val="20"/>
          <w:lang w:eastAsia="ja-JP"/>
        </w:rPr>
      </w:pPr>
      <w:r w:rsidRPr="00CC6036">
        <w:rPr>
          <w:rFonts w:asciiTheme="minorHAnsi" w:hAnsiTheme="minorHAnsi"/>
          <w:sz w:val="20"/>
          <w:szCs w:val="20"/>
          <w:lang w:eastAsia="ja-JP"/>
        </w:rPr>
        <w:t>The Client Side Rendering (Portal) option is a hybrid solution providing the benefits of both the Portal and the rich user experience of the Client centric solution. This solution will enable us to leverage the Personalization, Customization, SSO and other out of the box features of the portal and at the same time provide a highly responsive UI of the Client Centric Solution.</w:t>
      </w:r>
    </w:p>
    <w:p w:rsidR="00856B2F" w:rsidRPr="00CC6036" w:rsidRDefault="00856B2F" w:rsidP="00856B2F">
      <w:pPr>
        <w:jc w:val="both"/>
        <w:rPr>
          <w:rFonts w:asciiTheme="minorHAnsi" w:hAnsiTheme="minorHAnsi"/>
          <w:sz w:val="20"/>
          <w:szCs w:val="20"/>
          <w:lang w:eastAsia="ja-JP"/>
        </w:rPr>
      </w:pPr>
    </w:p>
    <w:p w:rsidR="00856B2F" w:rsidRPr="00A07649" w:rsidRDefault="00856B2F" w:rsidP="00856B2F">
      <w:pPr>
        <w:rPr>
          <w:rFonts w:asciiTheme="minorHAnsi" w:hAnsiTheme="minorHAnsi"/>
          <w:lang w:eastAsia="ja-JP"/>
        </w:rPr>
      </w:pPr>
    </w:p>
    <w:p w:rsidR="00C54721" w:rsidRPr="00A07649" w:rsidRDefault="00856B2F" w:rsidP="00C54721">
      <w:pPr>
        <w:rPr>
          <w:rFonts w:asciiTheme="minorHAnsi" w:hAnsiTheme="minorHAnsi"/>
          <w:lang w:eastAsia="ja-JP"/>
        </w:rPr>
      </w:pPr>
      <w:r w:rsidRPr="00A07649">
        <w:rPr>
          <w:rFonts w:asciiTheme="minorHAnsi" w:hAnsiTheme="minorHAnsi"/>
          <w:noProof/>
        </w:rPr>
        <w:drawing>
          <wp:inline distT="0" distB="0" distL="0" distR="0">
            <wp:extent cx="5733415" cy="2799715"/>
            <wp:effectExtent l="0" t="0" r="635" b="0"/>
            <wp:docPr id="6" name="Picture 5" descr="Proposed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 Solution.png"/>
                    <pic:cNvPicPr/>
                  </pic:nvPicPr>
                  <pic:blipFill>
                    <a:blip r:embed="rId27" cstate="print"/>
                    <a:stretch>
                      <a:fillRect/>
                    </a:stretch>
                  </pic:blipFill>
                  <pic:spPr>
                    <a:xfrm>
                      <a:off x="0" y="0"/>
                      <a:ext cx="5733415" cy="2799715"/>
                    </a:xfrm>
                    <a:prstGeom prst="rect">
                      <a:avLst/>
                    </a:prstGeom>
                  </pic:spPr>
                </pic:pic>
              </a:graphicData>
            </a:graphic>
          </wp:inline>
        </w:drawing>
      </w:r>
    </w:p>
    <w:p w:rsidR="00856B2F" w:rsidRPr="00A07649" w:rsidRDefault="00856B2F" w:rsidP="00C54721">
      <w:pPr>
        <w:rPr>
          <w:rFonts w:asciiTheme="minorHAnsi" w:hAnsiTheme="minorHAnsi"/>
          <w:lang w:eastAsia="ja-JP"/>
        </w:rPr>
      </w:pPr>
    </w:p>
    <w:p w:rsidR="00856B2F" w:rsidRPr="00CC6036" w:rsidRDefault="00493328" w:rsidP="00856B2F">
      <w:pPr>
        <w:jc w:val="center"/>
        <w:rPr>
          <w:rFonts w:asciiTheme="minorHAnsi" w:hAnsiTheme="minorHAnsi"/>
          <w:sz w:val="20"/>
          <w:szCs w:val="20"/>
          <w:lang w:eastAsia="ja-JP"/>
        </w:rPr>
      </w:pPr>
      <w:r>
        <w:rPr>
          <w:rFonts w:asciiTheme="minorHAnsi" w:hAnsiTheme="minorHAnsi"/>
          <w:sz w:val="20"/>
          <w:szCs w:val="20"/>
          <w:lang w:eastAsia="ja-JP"/>
        </w:rPr>
        <w:t>Fig 9</w:t>
      </w:r>
      <w:r w:rsidR="00856B2F" w:rsidRPr="00CC6036">
        <w:rPr>
          <w:rFonts w:asciiTheme="minorHAnsi" w:hAnsiTheme="minorHAnsi"/>
          <w:sz w:val="20"/>
          <w:szCs w:val="20"/>
          <w:lang w:eastAsia="ja-JP"/>
        </w:rPr>
        <w:t>: Proposed Solution (Hybrid) – Client Side Rendering Portal</w:t>
      </w:r>
    </w:p>
    <w:p w:rsidR="00856B2F" w:rsidRPr="00A07649" w:rsidRDefault="00856B2F" w:rsidP="00856B2F">
      <w:pPr>
        <w:jc w:val="center"/>
        <w:rPr>
          <w:rFonts w:asciiTheme="minorHAnsi" w:hAnsiTheme="minorHAnsi"/>
          <w:lang w:eastAsia="ja-JP"/>
        </w:rPr>
      </w:pPr>
    </w:p>
    <w:p w:rsidR="00856B2F" w:rsidRPr="00CC6036" w:rsidRDefault="000B4F63" w:rsidP="000B4F63">
      <w:pPr>
        <w:jc w:val="both"/>
        <w:rPr>
          <w:rFonts w:asciiTheme="minorHAnsi" w:hAnsiTheme="minorHAnsi"/>
          <w:sz w:val="20"/>
          <w:szCs w:val="20"/>
          <w:lang w:eastAsia="ja-JP"/>
        </w:rPr>
      </w:pPr>
      <w:r w:rsidRPr="00CC6036">
        <w:rPr>
          <w:rFonts w:asciiTheme="minorHAnsi" w:hAnsiTheme="minorHAnsi"/>
          <w:sz w:val="20"/>
          <w:szCs w:val="20"/>
          <w:lang w:eastAsia="ja-JP"/>
        </w:rPr>
        <w:t xml:space="preserve">Implementation of this solution involves a Single Page Client based UI for a given functionality. All requests within the context of the given functionality will be serviced using Asynchronous calls which returns JSON Data. </w:t>
      </w:r>
      <w:r w:rsidR="00271B4B" w:rsidRPr="00CC6036">
        <w:rPr>
          <w:rFonts w:asciiTheme="minorHAnsi" w:hAnsiTheme="minorHAnsi"/>
          <w:sz w:val="20"/>
          <w:szCs w:val="20"/>
          <w:lang w:eastAsia="ja-JP"/>
        </w:rPr>
        <w:t>Page re</w:t>
      </w:r>
      <w:r w:rsidRPr="00CC6036">
        <w:rPr>
          <w:rFonts w:asciiTheme="minorHAnsi" w:hAnsiTheme="minorHAnsi"/>
          <w:sz w:val="20"/>
          <w:szCs w:val="20"/>
          <w:lang w:eastAsia="ja-JP"/>
        </w:rPr>
        <w:t xml:space="preserve">fresh happens only when the user navigates from </w:t>
      </w:r>
      <w:r w:rsidR="00271B4B" w:rsidRPr="00CC6036">
        <w:rPr>
          <w:rFonts w:asciiTheme="minorHAnsi" w:hAnsiTheme="minorHAnsi"/>
          <w:sz w:val="20"/>
          <w:szCs w:val="20"/>
          <w:lang w:eastAsia="ja-JP"/>
        </w:rPr>
        <w:t xml:space="preserve">a given </w:t>
      </w:r>
      <w:r w:rsidRPr="00CC6036">
        <w:rPr>
          <w:rFonts w:asciiTheme="minorHAnsi" w:hAnsiTheme="minorHAnsi"/>
          <w:sz w:val="20"/>
          <w:szCs w:val="20"/>
          <w:lang w:eastAsia="ja-JP"/>
        </w:rPr>
        <w:t>functionality to another</w:t>
      </w:r>
      <w:r w:rsidR="00271B4B" w:rsidRPr="00CC6036">
        <w:rPr>
          <w:rFonts w:asciiTheme="minorHAnsi" w:hAnsiTheme="minorHAnsi"/>
          <w:sz w:val="20"/>
          <w:szCs w:val="20"/>
          <w:lang w:eastAsia="ja-JP"/>
        </w:rPr>
        <w:t>. Any request that results in a screen refresh will be serviced by the Render Mapping method of the Portlet. The response for a Page refresh request will contain the HTML Markup for the new page and all the JavaScript functions to perform DOM manipulation within the page and to make asynchronous data (JSON) calls to the server.</w:t>
      </w:r>
    </w:p>
    <w:p w:rsidR="00271B4B" w:rsidRDefault="00271B4B" w:rsidP="000B4F63">
      <w:pPr>
        <w:jc w:val="both"/>
        <w:rPr>
          <w:rFonts w:asciiTheme="minorHAnsi" w:hAnsiTheme="minorHAnsi"/>
          <w:sz w:val="20"/>
          <w:szCs w:val="20"/>
          <w:lang w:eastAsia="ja-JP"/>
        </w:rPr>
      </w:pPr>
    </w:p>
    <w:p w:rsidR="001A020A" w:rsidRDefault="001A020A" w:rsidP="000B4F63">
      <w:pPr>
        <w:jc w:val="both"/>
        <w:rPr>
          <w:rFonts w:asciiTheme="minorHAnsi" w:hAnsiTheme="minorHAnsi"/>
          <w:sz w:val="20"/>
          <w:szCs w:val="20"/>
          <w:lang w:eastAsia="ja-JP"/>
        </w:rPr>
      </w:pPr>
    </w:p>
    <w:p w:rsidR="001A020A" w:rsidRPr="000E3485" w:rsidRDefault="001A020A" w:rsidP="000B4F63">
      <w:pPr>
        <w:jc w:val="both"/>
        <w:rPr>
          <w:rFonts w:asciiTheme="minorHAnsi" w:hAnsiTheme="minorHAnsi"/>
          <w:sz w:val="20"/>
          <w:szCs w:val="20"/>
          <w:lang w:eastAsia="ja-JP"/>
        </w:rPr>
      </w:pPr>
    </w:p>
    <w:p w:rsidR="00271B4B" w:rsidRPr="00A07649" w:rsidRDefault="00271B4B" w:rsidP="003B05FF">
      <w:pPr>
        <w:pStyle w:val="Heading3"/>
      </w:pPr>
      <w:bookmarkStart w:id="132" w:name="_Toc372526960"/>
      <w:r w:rsidRPr="00A07649">
        <w:lastRenderedPageBreak/>
        <w:t>Solution Highlights</w:t>
      </w:r>
      <w:bookmarkEnd w:id="132"/>
    </w:p>
    <w:p w:rsidR="00271B4B" w:rsidRPr="00CC6036" w:rsidRDefault="00271B4B" w:rsidP="00271B4B">
      <w:pPr>
        <w:rPr>
          <w:rFonts w:asciiTheme="minorHAnsi" w:hAnsiTheme="minorHAnsi"/>
          <w:sz w:val="20"/>
          <w:szCs w:val="20"/>
          <w:lang w:eastAsia="ja-JP"/>
        </w:rPr>
      </w:pPr>
      <w:r w:rsidRPr="00CC6036">
        <w:rPr>
          <w:rFonts w:asciiTheme="minorHAnsi" w:hAnsiTheme="minorHAnsi"/>
          <w:sz w:val="20"/>
          <w:szCs w:val="20"/>
          <w:lang w:eastAsia="ja-JP"/>
        </w:rPr>
        <w:t>Important benefits of the proposed solution are:</w:t>
      </w:r>
    </w:p>
    <w:p w:rsidR="0063261A" w:rsidRPr="00CC6036" w:rsidRDefault="00507CE9" w:rsidP="006822FB">
      <w:pPr>
        <w:numPr>
          <w:ilvl w:val="0"/>
          <w:numId w:val="33"/>
        </w:numPr>
        <w:tabs>
          <w:tab w:val="num" w:pos="720"/>
        </w:tabs>
        <w:jc w:val="both"/>
        <w:rPr>
          <w:rFonts w:asciiTheme="minorHAnsi" w:hAnsiTheme="minorHAnsi"/>
          <w:sz w:val="20"/>
          <w:szCs w:val="20"/>
          <w:lang w:eastAsia="ja-JP"/>
        </w:rPr>
      </w:pPr>
      <w:r w:rsidRPr="00CC6036">
        <w:rPr>
          <w:rFonts w:asciiTheme="minorHAnsi" w:hAnsiTheme="minorHAnsi"/>
          <w:sz w:val="20"/>
          <w:szCs w:val="20"/>
          <w:lang w:eastAsia="ja-JP"/>
        </w:rPr>
        <w:t>Multiple Device Support</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Cross Browser Compatibility</w:t>
      </w:r>
      <w:r w:rsidR="00A416F0" w:rsidRPr="00CC6036">
        <w:rPr>
          <w:rFonts w:asciiTheme="minorHAnsi" w:hAnsiTheme="minorHAnsi"/>
          <w:sz w:val="20"/>
          <w:szCs w:val="20"/>
          <w:lang w:eastAsia="ja-JP"/>
        </w:rPr>
        <w:t xml:space="preserve">: </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Responsive UI</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Mobile Enablement</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Customization / Personalization support for different categories of users and Channels</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Single Sign-on support</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Re-usability of existing user repository</w:t>
      </w:r>
    </w:p>
    <w:p w:rsidR="0063261A" w:rsidRPr="00CC6036" w:rsidRDefault="00507CE9" w:rsidP="006822FB">
      <w:pPr>
        <w:numPr>
          <w:ilvl w:val="0"/>
          <w:numId w:val="33"/>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Maintainability</w:t>
      </w:r>
    </w:p>
    <w:p w:rsidR="00271B4B" w:rsidRPr="000E3485" w:rsidRDefault="00271B4B" w:rsidP="00271B4B">
      <w:pPr>
        <w:rPr>
          <w:rFonts w:asciiTheme="minorHAnsi" w:hAnsiTheme="minorHAnsi"/>
          <w:sz w:val="20"/>
          <w:szCs w:val="20"/>
          <w:lang w:eastAsia="ja-JP"/>
        </w:rPr>
      </w:pPr>
    </w:p>
    <w:p w:rsidR="00475D91" w:rsidRDefault="00C73FA8" w:rsidP="003B05FF">
      <w:pPr>
        <w:pStyle w:val="Heading3"/>
      </w:pPr>
      <w:bookmarkStart w:id="133" w:name="_Toc372526961"/>
      <w:r w:rsidRPr="00A07649">
        <w:t>Technology Stack</w:t>
      </w:r>
      <w:bookmarkEnd w:id="133"/>
    </w:p>
    <w:p w:rsidR="00E32D16" w:rsidRDefault="00E32D16" w:rsidP="00752FCD">
      <w:pPr>
        <w:jc w:val="both"/>
        <w:rPr>
          <w:rFonts w:asciiTheme="minorHAnsi" w:hAnsiTheme="minorHAnsi"/>
          <w:sz w:val="20"/>
          <w:szCs w:val="20"/>
          <w:lang w:eastAsia="ja-JP"/>
        </w:rPr>
      </w:pPr>
      <w:r>
        <w:rPr>
          <w:rFonts w:asciiTheme="minorHAnsi" w:hAnsiTheme="minorHAnsi"/>
          <w:sz w:val="20"/>
          <w:szCs w:val="20"/>
          <w:lang w:eastAsia="ja-JP"/>
        </w:rPr>
        <w:t xml:space="preserve">A quick summary of the technologies used in the SPI Portal project are provided in the table below. Please refer section </w:t>
      </w:r>
      <w:hyperlink w:anchor="_Technologies" w:history="1">
        <w:r w:rsidRPr="00E32D16">
          <w:rPr>
            <w:rStyle w:val="Hyperlink"/>
            <w:rFonts w:asciiTheme="minorHAnsi" w:hAnsiTheme="minorHAnsi"/>
            <w:sz w:val="20"/>
            <w:szCs w:val="20"/>
            <w:lang w:eastAsia="ja-JP"/>
          </w:rPr>
          <w:t>1.11 Technologies</w:t>
        </w:r>
      </w:hyperlink>
      <w:r>
        <w:rPr>
          <w:rFonts w:asciiTheme="minorHAnsi" w:hAnsiTheme="minorHAnsi"/>
          <w:sz w:val="20"/>
          <w:szCs w:val="20"/>
          <w:lang w:eastAsia="ja-JP"/>
        </w:rPr>
        <w:t xml:space="preserve"> for a detailed layer wise description of the technologies that will be used in the SPI portal project</w:t>
      </w:r>
    </w:p>
    <w:p w:rsidR="00E32D16" w:rsidRPr="00E32D16" w:rsidRDefault="00E32D16" w:rsidP="00E32D16">
      <w:pPr>
        <w:rPr>
          <w:rFonts w:asciiTheme="minorHAnsi" w:hAnsiTheme="minorHAnsi"/>
          <w:sz w:val="20"/>
          <w:szCs w:val="20"/>
          <w:lang w:eastAsia="ja-JP"/>
        </w:rPr>
      </w:pPr>
    </w:p>
    <w:tbl>
      <w:tblPr>
        <w:tblW w:w="9000" w:type="dxa"/>
        <w:tblInd w:w="144" w:type="dxa"/>
        <w:tblCellMar>
          <w:left w:w="0" w:type="dxa"/>
          <w:right w:w="0" w:type="dxa"/>
        </w:tblCellMar>
        <w:tblLook w:val="04A0"/>
      </w:tblPr>
      <w:tblGrid>
        <w:gridCol w:w="4656"/>
        <w:gridCol w:w="4344"/>
      </w:tblGrid>
      <w:tr w:rsidR="002321EE" w:rsidRPr="00CC6036" w:rsidTr="00E32D16">
        <w:trPr>
          <w:trHeight w:val="365"/>
        </w:trPr>
        <w:tc>
          <w:tcPr>
            <w:tcW w:w="4656" w:type="dxa"/>
            <w:shd w:val="clear" w:color="auto" w:fill="003300"/>
            <w:tcMar>
              <w:top w:w="72" w:type="dxa"/>
              <w:left w:w="144" w:type="dxa"/>
              <w:bottom w:w="72" w:type="dxa"/>
              <w:right w:w="144" w:type="dxa"/>
            </w:tcMar>
            <w:vAlign w:val="center"/>
            <w:hideMark/>
          </w:tcPr>
          <w:p w:rsidR="0063261A" w:rsidRPr="00CC6036" w:rsidRDefault="002321EE" w:rsidP="002321EE">
            <w:pPr>
              <w:rPr>
                <w:rFonts w:asciiTheme="minorHAnsi" w:hAnsiTheme="minorHAnsi"/>
                <w:sz w:val="20"/>
                <w:szCs w:val="20"/>
                <w:lang w:eastAsia="ja-JP"/>
              </w:rPr>
            </w:pPr>
            <w:r w:rsidRPr="00CC6036">
              <w:rPr>
                <w:rFonts w:asciiTheme="minorHAnsi" w:hAnsiTheme="minorHAnsi"/>
                <w:b/>
                <w:bCs/>
                <w:sz w:val="20"/>
                <w:szCs w:val="20"/>
                <w:lang w:eastAsia="ja-JP"/>
              </w:rPr>
              <w:t xml:space="preserve">Product / Software </w:t>
            </w:r>
          </w:p>
        </w:tc>
        <w:tc>
          <w:tcPr>
            <w:tcW w:w="4344" w:type="dxa"/>
            <w:shd w:val="clear" w:color="auto" w:fill="003300"/>
            <w:tcMar>
              <w:top w:w="72" w:type="dxa"/>
              <w:left w:w="144" w:type="dxa"/>
              <w:bottom w:w="72" w:type="dxa"/>
              <w:right w:w="144" w:type="dxa"/>
            </w:tcMar>
            <w:vAlign w:val="center"/>
            <w:hideMark/>
          </w:tcPr>
          <w:p w:rsidR="0063261A" w:rsidRPr="00CC6036" w:rsidRDefault="002321EE" w:rsidP="002321EE">
            <w:pPr>
              <w:rPr>
                <w:rFonts w:asciiTheme="minorHAnsi" w:hAnsiTheme="minorHAnsi"/>
                <w:sz w:val="20"/>
                <w:szCs w:val="20"/>
                <w:lang w:eastAsia="ja-JP"/>
              </w:rPr>
            </w:pPr>
            <w:r w:rsidRPr="00CC6036">
              <w:rPr>
                <w:rFonts w:asciiTheme="minorHAnsi" w:hAnsiTheme="minorHAnsi"/>
                <w:b/>
                <w:bCs/>
                <w:sz w:val="20"/>
                <w:szCs w:val="20"/>
                <w:lang w:eastAsia="ja-JP"/>
              </w:rPr>
              <w:t xml:space="preserve">Version </w:t>
            </w:r>
          </w:p>
        </w:tc>
      </w:tr>
      <w:tr w:rsidR="00E32D16" w:rsidRPr="00CC6036" w:rsidTr="00E32D16">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Acrobat Reader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6.1 and above </w:t>
            </w:r>
          </w:p>
        </w:tc>
      </w:tr>
      <w:tr w:rsidR="00E32D16" w:rsidRPr="00CC6036" w:rsidTr="000E3485">
        <w:trPr>
          <w:trHeight w:val="468"/>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Angular JS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1.0.7 </w:t>
            </w:r>
          </w:p>
        </w:tc>
      </w:tr>
      <w:tr w:rsidR="00E32D16" w:rsidRPr="00CC6036" w:rsidTr="00E32D16">
        <w:trPr>
          <w:trHeight w:val="863"/>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Client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Windows XP / Vista  with IE 8.0, 9.0, chrome, Mozilla</w:t>
            </w:r>
          </w:p>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Safari </w:t>
            </w:r>
          </w:p>
        </w:tc>
      </w:tr>
      <w:tr w:rsidR="00E32D16" w:rsidRPr="00CC6036" w:rsidTr="00E32D16">
        <w:trPr>
          <w:trHeight w:val="468"/>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CSS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3 </w:t>
            </w:r>
          </w:p>
        </w:tc>
      </w:tr>
      <w:tr w:rsidR="00E32D16" w:rsidRPr="00CC6036" w:rsidTr="00E32D16">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DB2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DB2 V9.7.5 Enterprise Server Edition </w:t>
            </w:r>
          </w:p>
        </w:tc>
      </w:tr>
      <w:tr w:rsidR="00E32D16" w:rsidRPr="00CC6036" w:rsidTr="000E3485">
        <w:trPr>
          <w:trHeight w:val="468"/>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HTML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5 </w:t>
            </w:r>
          </w:p>
        </w:tc>
      </w:tr>
      <w:tr w:rsidR="00E32D16" w:rsidRPr="00CC6036" w:rsidTr="000E3485">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IBM Http Server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7.0 </w:t>
            </w:r>
          </w:p>
        </w:tc>
      </w:tr>
      <w:tr w:rsidR="00E32D16" w:rsidRPr="00CC6036" w:rsidTr="00E32D16">
        <w:trPr>
          <w:trHeight w:val="332"/>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J2EE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1.6 </w:t>
            </w:r>
          </w:p>
        </w:tc>
      </w:tr>
      <w:tr w:rsidR="00E32D16" w:rsidRPr="00CC6036" w:rsidTr="00E32D16">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Java2SDK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1.6 </w:t>
            </w:r>
          </w:p>
        </w:tc>
      </w:tr>
      <w:tr w:rsidR="00E32D16" w:rsidRPr="00CC6036" w:rsidTr="000E3485">
        <w:trPr>
          <w:trHeight w:val="468"/>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JPA using Hibernate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3.2.6 </w:t>
            </w:r>
          </w:p>
        </w:tc>
      </w:tr>
      <w:tr w:rsidR="00E32D16" w:rsidRPr="00CC6036" w:rsidTr="000E3485">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jQuery mobile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1.3.1 </w:t>
            </w:r>
          </w:p>
        </w:tc>
      </w:tr>
      <w:tr w:rsidR="00E32D16" w:rsidRPr="00CC6036" w:rsidTr="000E3485">
        <w:trPr>
          <w:trHeight w:val="468"/>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Log4J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1.2.15 </w:t>
            </w:r>
          </w:p>
        </w:tc>
      </w:tr>
      <w:tr w:rsidR="00E32D16" w:rsidRPr="00CC6036" w:rsidTr="000E3485">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Spring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3.</w:t>
            </w:r>
            <w:r>
              <w:rPr>
                <w:rFonts w:asciiTheme="minorHAnsi" w:hAnsiTheme="minorHAnsi"/>
                <w:sz w:val="20"/>
                <w:szCs w:val="20"/>
                <w:lang w:eastAsia="ja-JP"/>
              </w:rPr>
              <w:t>2.3</w:t>
            </w:r>
          </w:p>
        </w:tc>
      </w:tr>
      <w:tr w:rsidR="00E32D16" w:rsidRPr="00CC6036" w:rsidTr="000E3485">
        <w:trPr>
          <w:trHeight w:val="468"/>
        </w:trPr>
        <w:tc>
          <w:tcPr>
            <w:tcW w:w="4656"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 WebSphere App Server </w:t>
            </w:r>
          </w:p>
        </w:tc>
        <w:tc>
          <w:tcPr>
            <w:tcW w:w="4344" w:type="dxa"/>
            <w:shd w:val="clear" w:color="auto" w:fill="DEE7D1"/>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8.0 </w:t>
            </w:r>
          </w:p>
        </w:tc>
      </w:tr>
      <w:tr w:rsidR="00E32D16" w:rsidRPr="00CC6036" w:rsidTr="000E3485">
        <w:trPr>
          <w:trHeight w:val="468"/>
        </w:trPr>
        <w:tc>
          <w:tcPr>
            <w:tcW w:w="4656"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WebSphere Portal Server </w:t>
            </w:r>
          </w:p>
        </w:tc>
        <w:tc>
          <w:tcPr>
            <w:tcW w:w="4344" w:type="dxa"/>
            <w:shd w:val="clear" w:color="auto" w:fill="EFF3EA"/>
            <w:tcMar>
              <w:top w:w="15" w:type="dxa"/>
              <w:left w:w="15" w:type="dxa"/>
              <w:bottom w:w="0" w:type="dxa"/>
              <w:right w:w="15" w:type="dxa"/>
            </w:tcMar>
            <w:vAlign w:val="center"/>
            <w:hideMark/>
          </w:tcPr>
          <w:p w:rsidR="00E32D16" w:rsidRPr="00CC6036" w:rsidRDefault="00E32D16" w:rsidP="002321EE">
            <w:pPr>
              <w:rPr>
                <w:rFonts w:asciiTheme="minorHAnsi" w:hAnsiTheme="minorHAnsi"/>
                <w:sz w:val="20"/>
                <w:szCs w:val="20"/>
                <w:lang w:eastAsia="ja-JP"/>
              </w:rPr>
            </w:pPr>
            <w:r w:rsidRPr="00CC6036">
              <w:rPr>
                <w:rFonts w:asciiTheme="minorHAnsi" w:hAnsiTheme="minorHAnsi"/>
                <w:sz w:val="20"/>
                <w:szCs w:val="20"/>
                <w:lang w:eastAsia="ja-JP"/>
              </w:rPr>
              <w:t xml:space="preserve">8.0 </w:t>
            </w:r>
          </w:p>
        </w:tc>
      </w:tr>
    </w:tbl>
    <w:p w:rsidR="00475D91" w:rsidRPr="00CC6036" w:rsidRDefault="00081E3E" w:rsidP="002321EE">
      <w:pPr>
        <w:jc w:val="center"/>
        <w:rPr>
          <w:rFonts w:asciiTheme="minorHAnsi" w:hAnsiTheme="minorHAnsi"/>
          <w:sz w:val="20"/>
          <w:szCs w:val="20"/>
          <w:lang w:eastAsia="ja-JP"/>
        </w:rPr>
      </w:pPr>
      <w:r>
        <w:rPr>
          <w:rFonts w:asciiTheme="minorHAnsi" w:hAnsiTheme="minorHAnsi"/>
          <w:sz w:val="20"/>
          <w:szCs w:val="20"/>
          <w:lang w:eastAsia="ja-JP"/>
        </w:rPr>
        <w:t>Table 30</w:t>
      </w:r>
      <w:r w:rsidR="002321EE" w:rsidRPr="00CC6036">
        <w:rPr>
          <w:rFonts w:asciiTheme="minorHAnsi" w:hAnsiTheme="minorHAnsi"/>
          <w:sz w:val="20"/>
          <w:szCs w:val="20"/>
          <w:lang w:eastAsia="ja-JP"/>
        </w:rPr>
        <w:t>: Technology Stack</w:t>
      </w:r>
    </w:p>
    <w:p w:rsidR="00B04DF3" w:rsidRPr="00A07649" w:rsidRDefault="00B04DF3" w:rsidP="00D5771A">
      <w:pPr>
        <w:pStyle w:val="Heading1"/>
      </w:pPr>
      <w:bookmarkStart w:id="134" w:name="_Toc372526962"/>
      <w:r w:rsidRPr="00A07649">
        <w:lastRenderedPageBreak/>
        <w:t>Architectural Decisions</w:t>
      </w:r>
      <w:bookmarkEnd w:id="134"/>
    </w:p>
    <w:p w:rsidR="00B04DF3" w:rsidRPr="00A07649" w:rsidRDefault="00327F10" w:rsidP="003B05FF">
      <w:pPr>
        <w:pStyle w:val="Heading3"/>
      </w:pPr>
      <w:bookmarkStart w:id="135" w:name="_Toc372526963"/>
      <w:r w:rsidRPr="00A07649">
        <w:t>Presentation Layer Framework</w:t>
      </w:r>
      <w:bookmarkEnd w:id="135"/>
    </w:p>
    <w:tbl>
      <w:tblPr>
        <w:tblW w:w="4939" w:type="pct"/>
        <w:tblInd w:w="108" w:type="dxa"/>
        <w:tblBorders>
          <w:top w:val="single" w:sz="4" w:space="0" w:color="auto"/>
          <w:left w:val="single" w:sz="4" w:space="0" w:color="auto"/>
          <w:bottom w:val="single" w:sz="4" w:space="0" w:color="auto"/>
          <w:right w:val="single" w:sz="4" w:space="0" w:color="auto"/>
        </w:tblBorders>
        <w:tblLook w:val="0000"/>
      </w:tblPr>
      <w:tblGrid>
        <w:gridCol w:w="1576"/>
        <w:gridCol w:w="2562"/>
        <w:gridCol w:w="1949"/>
        <w:gridCol w:w="1189"/>
        <w:gridCol w:w="1856"/>
      </w:tblGrid>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Decision</w:t>
            </w:r>
          </w:p>
        </w:tc>
        <w:tc>
          <w:tcPr>
            <w:tcW w:w="2470" w:type="pct"/>
            <w:gridSpan w:val="2"/>
            <w:tcBorders>
              <w:top w:val="single" w:sz="4" w:space="0" w:color="auto"/>
              <w:left w:val="single" w:sz="4" w:space="0" w:color="auto"/>
              <w:bottom w:val="single" w:sz="4" w:space="0" w:color="auto"/>
              <w:right w:val="single" w:sz="4" w:space="0" w:color="auto"/>
            </w:tcBorders>
            <w:vAlign w:val="center"/>
          </w:tcPr>
          <w:p w:rsidR="00327F10" w:rsidRPr="00A07649" w:rsidRDefault="00327F10"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Presentation Layer Framework</w:t>
            </w:r>
          </w:p>
        </w:tc>
        <w:tc>
          <w:tcPr>
            <w:tcW w:w="651"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cs="Arial"/>
              </w:rPr>
            </w:pPr>
            <w:r w:rsidRPr="00A07649">
              <w:rPr>
                <w:rFonts w:asciiTheme="minorHAnsi" w:hAnsiTheme="minorHAnsi" w:cs="Arial"/>
              </w:rPr>
              <w:t xml:space="preserve">Category </w:t>
            </w:r>
          </w:p>
        </w:tc>
        <w:tc>
          <w:tcPr>
            <w:tcW w:w="1016" w:type="pct"/>
            <w:tcBorders>
              <w:top w:val="single" w:sz="4" w:space="0" w:color="auto"/>
              <w:left w:val="single" w:sz="4" w:space="0" w:color="auto"/>
              <w:bottom w:val="single" w:sz="4" w:space="0" w:color="auto"/>
              <w:right w:val="single" w:sz="4" w:space="0" w:color="auto"/>
            </w:tcBorders>
            <w:vAlign w:val="center"/>
          </w:tcPr>
          <w:p w:rsidR="00327F10" w:rsidRPr="00A07649" w:rsidRDefault="00327F10"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Strategic </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Design Issue</w:t>
            </w:r>
          </w:p>
        </w:tc>
        <w:tc>
          <w:tcPr>
            <w:tcW w:w="2470" w:type="pct"/>
            <w:gridSpan w:val="2"/>
            <w:tcBorders>
              <w:top w:val="single" w:sz="4" w:space="0" w:color="auto"/>
              <w:left w:val="single" w:sz="4" w:space="0" w:color="auto"/>
              <w:bottom w:val="single" w:sz="4" w:space="0" w:color="auto"/>
              <w:right w:val="single" w:sz="4" w:space="0" w:color="auto"/>
            </w:tcBorders>
            <w:vAlign w:val="center"/>
          </w:tcPr>
          <w:p w:rsidR="00327F10" w:rsidRPr="00A07649" w:rsidRDefault="00327F10"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Should we use a Client Centric or Server Centric Solution</w:t>
            </w:r>
          </w:p>
        </w:tc>
        <w:tc>
          <w:tcPr>
            <w:tcW w:w="651"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cs="Arial"/>
              </w:rPr>
            </w:pPr>
            <w:smartTag w:uri="urn:schemas-microsoft-com:office:smarttags" w:element="place">
              <w:smartTag w:uri="urn:schemas-microsoft-com:office:smarttags" w:element="State">
                <w:r w:rsidRPr="00A07649">
                  <w:rPr>
                    <w:rFonts w:asciiTheme="minorHAnsi" w:hAnsiTheme="minorHAnsi" w:cs="Arial"/>
                  </w:rPr>
                  <w:t>Id.</w:t>
                </w:r>
              </w:smartTag>
            </w:smartTag>
          </w:p>
        </w:tc>
        <w:tc>
          <w:tcPr>
            <w:tcW w:w="1016" w:type="pct"/>
            <w:tcBorders>
              <w:top w:val="single" w:sz="4" w:space="0" w:color="auto"/>
              <w:left w:val="single" w:sz="4" w:space="0" w:color="auto"/>
              <w:bottom w:val="single" w:sz="4" w:space="0" w:color="auto"/>
              <w:right w:val="single" w:sz="4" w:space="0" w:color="auto"/>
            </w:tcBorders>
            <w:vAlign w:val="center"/>
          </w:tcPr>
          <w:p w:rsidR="00327F10" w:rsidRPr="00A07649" w:rsidRDefault="00327F10"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 </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Issue or Problem Statement</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327F10" w:rsidRPr="00A07649" w:rsidRDefault="00327F10" w:rsidP="008337D9">
            <w:pPr>
              <w:pStyle w:val="infoblue"/>
              <w:jc w:val="both"/>
              <w:rPr>
                <w:rFonts w:asciiTheme="minorHAnsi" w:hAnsiTheme="minorHAnsi" w:cs="Arial"/>
                <w:i w:val="0"/>
                <w:iCs w:val="0"/>
                <w:color w:val="auto"/>
              </w:rPr>
            </w:pPr>
            <w:r w:rsidRPr="00A07649">
              <w:rPr>
                <w:rFonts w:asciiTheme="minorHAnsi" w:hAnsiTheme="minorHAnsi" w:cs="Arial"/>
                <w:i w:val="0"/>
                <w:iCs w:val="0"/>
                <w:color w:val="auto"/>
              </w:rPr>
              <w:t>There are different Presentation layer implementations to choose from</w:t>
            </w:r>
            <w:r w:rsidR="008337D9" w:rsidRPr="00A07649">
              <w:rPr>
                <w:rFonts w:asciiTheme="minorHAnsi" w:hAnsiTheme="minorHAnsi" w:cs="Arial"/>
                <w:i w:val="0"/>
                <w:iCs w:val="0"/>
                <w:color w:val="auto"/>
              </w:rPr>
              <w:t>. The solution should take in to consideration the highly responsive UI requirements of the applications, Multi browser support, Mobile enablement and future requirement of Offline access.</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Assumptions</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D41802" w:rsidRPr="00A07649" w:rsidRDefault="00327F10" w:rsidP="00327F10">
            <w:pPr>
              <w:pStyle w:val="infoblue"/>
              <w:rPr>
                <w:rFonts w:asciiTheme="minorHAnsi" w:hAnsiTheme="minorHAnsi" w:cs="Arial"/>
                <w:i w:val="0"/>
                <w:iCs w:val="0"/>
                <w:color w:val="auto"/>
              </w:rPr>
            </w:pPr>
            <w:r w:rsidRPr="00A07649">
              <w:rPr>
                <w:rFonts w:asciiTheme="minorHAnsi" w:hAnsiTheme="minorHAnsi" w:cs="Arial"/>
                <w:i w:val="0"/>
                <w:iCs w:val="0"/>
                <w:color w:val="auto"/>
              </w:rPr>
              <w:t xml:space="preserve">SPI portal requires a very rich user interface and asynchronous communication between client (browser) and server. </w:t>
            </w:r>
          </w:p>
          <w:p w:rsidR="00D41802" w:rsidRPr="00A07649" w:rsidRDefault="00D41802" w:rsidP="00327F10">
            <w:pPr>
              <w:pStyle w:val="infoblue"/>
              <w:rPr>
                <w:rFonts w:asciiTheme="minorHAnsi" w:hAnsiTheme="minorHAnsi" w:cs="Arial"/>
                <w:i w:val="0"/>
                <w:iCs w:val="0"/>
                <w:color w:val="auto"/>
              </w:rPr>
            </w:pPr>
            <w:r w:rsidRPr="00A07649">
              <w:rPr>
                <w:rFonts w:asciiTheme="minorHAnsi" w:hAnsiTheme="minorHAnsi" w:cs="Arial"/>
                <w:i w:val="0"/>
                <w:iCs w:val="0"/>
                <w:color w:val="auto"/>
              </w:rPr>
              <w:t>SPI portal has to leverage several OOB features of the portal and integrate several applications to the portal, also it has to leverage the Personalization and Customization features of the portal</w:t>
            </w:r>
          </w:p>
          <w:p w:rsidR="00327F10" w:rsidRPr="00A07649" w:rsidRDefault="00327F10" w:rsidP="00D41802">
            <w:pPr>
              <w:pStyle w:val="infoblue"/>
              <w:rPr>
                <w:rFonts w:asciiTheme="minorHAnsi" w:hAnsiTheme="minorHAnsi" w:cs="Arial"/>
                <w:i w:val="0"/>
                <w:iCs w:val="0"/>
                <w:color w:val="auto"/>
              </w:rPr>
            </w:pPr>
            <w:r w:rsidRPr="00A07649">
              <w:rPr>
                <w:rFonts w:asciiTheme="minorHAnsi" w:hAnsiTheme="minorHAnsi" w:cs="Arial"/>
                <w:i w:val="0"/>
                <w:iCs w:val="0"/>
                <w:color w:val="auto"/>
              </w:rPr>
              <w:t xml:space="preserve">Page refresh between </w:t>
            </w:r>
            <w:r w:rsidR="00D41802" w:rsidRPr="00A07649">
              <w:rPr>
                <w:rFonts w:asciiTheme="minorHAnsi" w:hAnsiTheme="minorHAnsi" w:cs="Arial"/>
                <w:i w:val="0"/>
                <w:iCs w:val="0"/>
                <w:color w:val="auto"/>
              </w:rPr>
              <w:t xml:space="preserve">two disparate function </w:t>
            </w:r>
            <w:r w:rsidRPr="00A07649">
              <w:rPr>
                <w:rFonts w:asciiTheme="minorHAnsi" w:hAnsiTheme="minorHAnsi" w:cs="Arial"/>
                <w:i w:val="0"/>
                <w:iCs w:val="0"/>
                <w:color w:val="auto"/>
              </w:rPr>
              <w:t xml:space="preserve">calls are acceptable. </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Motivation</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327F10" w:rsidRPr="00A07649" w:rsidRDefault="00D355CC" w:rsidP="00D355CC">
            <w:pPr>
              <w:pStyle w:val="infoblue"/>
              <w:rPr>
                <w:rFonts w:asciiTheme="minorHAnsi" w:hAnsiTheme="minorHAnsi" w:cs="Arial"/>
                <w:i w:val="0"/>
                <w:iCs w:val="0"/>
                <w:color w:val="auto"/>
              </w:rPr>
            </w:pPr>
            <w:r w:rsidRPr="00A07649">
              <w:rPr>
                <w:rFonts w:asciiTheme="minorHAnsi" w:hAnsiTheme="minorHAnsi" w:cs="Arial"/>
                <w:i w:val="0"/>
                <w:iCs w:val="0"/>
                <w:color w:val="auto"/>
              </w:rPr>
              <w:t>Provide a futuristic portal solution that can be support multiple devices and browsers and provide enhanced user experience.</w:t>
            </w:r>
          </w:p>
        </w:tc>
      </w:tr>
      <w:tr w:rsidR="00327F10" w:rsidRPr="00A07649" w:rsidTr="00CC6036">
        <w:trPr>
          <w:cantSplit/>
          <w:trHeight w:val="75"/>
        </w:trPr>
        <w:tc>
          <w:tcPr>
            <w:tcW w:w="863" w:type="pct"/>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Alternatives</w:t>
            </w:r>
          </w:p>
          <w:p w:rsidR="00327F10" w:rsidRPr="00A07649" w:rsidRDefault="00327F10" w:rsidP="002D18DA">
            <w:pPr>
              <w:pStyle w:val="TableHeader"/>
              <w:jc w:val="left"/>
              <w:rPr>
                <w:rFonts w:asciiTheme="minorHAnsi" w:hAnsiTheme="minorHAnsi"/>
              </w:rPr>
            </w:pPr>
          </w:p>
        </w:tc>
        <w:tc>
          <w:tcPr>
            <w:tcW w:w="1403" w:type="pct"/>
            <w:tcBorders>
              <w:top w:val="single" w:sz="4" w:space="0" w:color="auto"/>
              <w:left w:val="single" w:sz="4" w:space="0" w:color="auto"/>
              <w:bottom w:val="single" w:sz="4" w:space="0" w:color="auto"/>
              <w:right w:val="single" w:sz="4" w:space="0" w:color="auto"/>
            </w:tcBorders>
            <w:vAlign w:val="center"/>
          </w:tcPr>
          <w:p w:rsidR="00327F10" w:rsidRPr="00A07649" w:rsidRDefault="008337D9" w:rsidP="006822FB">
            <w:pPr>
              <w:pStyle w:val="infoblue"/>
              <w:numPr>
                <w:ilvl w:val="0"/>
                <w:numId w:val="19"/>
              </w:numPr>
              <w:rPr>
                <w:rFonts w:asciiTheme="minorHAnsi" w:hAnsiTheme="minorHAnsi" w:cs="Arial"/>
                <w:i w:val="0"/>
                <w:iCs w:val="0"/>
                <w:color w:val="auto"/>
              </w:rPr>
            </w:pPr>
            <w:r w:rsidRPr="00A07649">
              <w:rPr>
                <w:rFonts w:asciiTheme="minorHAnsi" w:hAnsiTheme="minorHAnsi" w:cs="Arial"/>
                <w:i w:val="0"/>
                <w:iCs w:val="0"/>
                <w:color w:val="auto"/>
              </w:rPr>
              <w:t>Server Centric Client Side Rendering Portal</w:t>
            </w:r>
          </w:p>
        </w:tc>
        <w:tc>
          <w:tcPr>
            <w:tcW w:w="2734" w:type="pct"/>
            <w:gridSpan w:val="3"/>
            <w:tcBorders>
              <w:top w:val="single" w:sz="4" w:space="0" w:color="auto"/>
              <w:left w:val="single" w:sz="4" w:space="0" w:color="auto"/>
              <w:bottom w:val="single" w:sz="4" w:space="0" w:color="auto"/>
              <w:right w:val="single" w:sz="4" w:space="0" w:color="auto"/>
            </w:tcBorders>
            <w:vAlign w:val="center"/>
          </w:tcPr>
          <w:p w:rsidR="00327F10" w:rsidRPr="00A07649" w:rsidRDefault="008337D9" w:rsidP="008337D9">
            <w:pPr>
              <w:pStyle w:val="infoblue"/>
              <w:rPr>
                <w:rFonts w:asciiTheme="minorHAnsi" w:hAnsiTheme="minorHAnsi" w:cs="Arial"/>
                <w:i w:val="0"/>
                <w:iCs w:val="0"/>
                <w:color w:val="auto"/>
              </w:rPr>
            </w:pPr>
            <w:r w:rsidRPr="00A07649">
              <w:rPr>
                <w:rFonts w:asciiTheme="minorHAnsi" w:hAnsiTheme="minorHAnsi" w:cs="Arial"/>
                <w:i w:val="0"/>
                <w:iCs w:val="0"/>
                <w:color w:val="auto"/>
              </w:rPr>
              <w:t xml:space="preserve">Hybrid solution, involving the benefits of the portal and </w:t>
            </w:r>
            <w:r w:rsidR="00D3055D" w:rsidRPr="00A07649">
              <w:rPr>
                <w:rFonts w:asciiTheme="minorHAnsi" w:hAnsiTheme="minorHAnsi" w:cs="Arial"/>
                <w:i w:val="0"/>
                <w:iCs w:val="0"/>
                <w:color w:val="auto"/>
              </w:rPr>
              <w:t>rich UI experience</w:t>
            </w:r>
            <w:r w:rsidR="00990D14" w:rsidRPr="00A07649">
              <w:rPr>
                <w:rFonts w:asciiTheme="minorHAnsi" w:hAnsiTheme="minorHAnsi" w:cs="Arial"/>
                <w:i w:val="0"/>
                <w:iCs w:val="0"/>
                <w:color w:val="auto"/>
              </w:rPr>
              <w:t>.</w:t>
            </w:r>
          </w:p>
          <w:p w:rsidR="00990D14" w:rsidRPr="00A07649" w:rsidRDefault="00990D14" w:rsidP="008337D9">
            <w:pPr>
              <w:pStyle w:val="infoblue"/>
              <w:rPr>
                <w:rFonts w:asciiTheme="minorHAnsi" w:hAnsiTheme="minorHAnsi" w:cs="Arial"/>
                <w:i w:val="0"/>
                <w:iCs w:val="0"/>
                <w:color w:val="auto"/>
              </w:rPr>
            </w:pPr>
            <w:r w:rsidRPr="00A07649">
              <w:rPr>
                <w:rFonts w:asciiTheme="minorHAnsi" w:hAnsiTheme="minorHAnsi" w:cs="Arial"/>
                <w:i w:val="0"/>
                <w:iCs w:val="0"/>
                <w:color w:val="auto"/>
              </w:rPr>
              <w:t>Spring MVC Portlets based on JSR 286 will be used in Server Side</w:t>
            </w:r>
          </w:p>
          <w:p w:rsidR="00990D14" w:rsidRPr="00A07649" w:rsidRDefault="00990D14" w:rsidP="008337D9">
            <w:pPr>
              <w:pStyle w:val="infoblue"/>
              <w:rPr>
                <w:rFonts w:asciiTheme="minorHAnsi" w:hAnsiTheme="minorHAnsi" w:cs="Arial"/>
                <w:i w:val="0"/>
                <w:iCs w:val="0"/>
                <w:color w:val="auto"/>
              </w:rPr>
            </w:pPr>
            <w:r w:rsidRPr="00A07649">
              <w:rPr>
                <w:rFonts w:asciiTheme="minorHAnsi" w:hAnsiTheme="minorHAnsi" w:cs="Arial"/>
                <w:i w:val="0"/>
                <w:iCs w:val="0"/>
                <w:color w:val="auto"/>
              </w:rPr>
              <w:t>JQuery Mobile and AngularJS will be used on the client side for providing rich UI</w:t>
            </w:r>
          </w:p>
          <w:p w:rsidR="00990D14" w:rsidRPr="00A07649" w:rsidRDefault="00990D14" w:rsidP="008337D9">
            <w:pPr>
              <w:pStyle w:val="infoblue"/>
              <w:rPr>
                <w:rFonts w:asciiTheme="minorHAnsi" w:hAnsiTheme="minorHAnsi" w:cs="Arial"/>
                <w:i w:val="0"/>
                <w:iCs w:val="0"/>
                <w:color w:val="auto"/>
              </w:rPr>
            </w:pPr>
            <w:r w:rsidRPr="00A07649">
              <w:rPr>
                <w:rFonts w:asciiTheme="minorHAnsi" w:hAnsiTheme="minorHAnsi" w:cs="Arial"/>
                <w:i w:val="0"/>
                <w:iCs w:val="0"/>
                <w:color w:val="auto"/>
              </w:rPr>
              <w:t>The Solution also leverages HTML 5 features of the browser</w:t>
            </w:r>
          </w:p>
        </w:tc>
      </w:tr>
      <w:tr w:rsidR="00327F10" w:rsidRPr="00A07649" w:rsidTr="00CC6036">
        <w:trPr>
          <w:cantSplit/>
          <w:trHeight w:val="332"/>
        </w:trPr>
        <w:tc>
          <w:tcPr>
            <w:tcW w:w="863" w:type="pct"/>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rPr>
                <w:rFonts w:asciiTheme="minorHAnsi" w:hAnsiTheme="minorHAnsi"/>
                <w:b/>
                <w:bCs/>
              </w:rPr>
            </w:pPr>
          </w:p>
        </w:tc>
        <w:tc>
          <w:tcPr>
            <w:tcW w:w="1403" w:type="pct"/>
            <w:tcBorders>
              <w:top w:val="single" w:sz="4" w:space="0" w:color="auto"/>
              <w:left w:val="single" w:sz="4" w:space="0" w:color="auto"/>
              <w:bottom w:val="single" w:sz="4" w:space="0" w:color="auto"/>
              <w:right w:val="single" w:sz="4" w:space="0" w:color="auto"/>
            </w:tcBorders>
            <w:vAlign w:val="center"/>
          </w:tcPr>
          <w:p w:rsidR="00327F10" w:rsidRPr="00A07649" w:rsidRDefault="008337D9" w:rsidP="006822FB">
            <w:pPr>
              <w:pStyle w:val="infoblue"/>
              <w:numPr>
                <w:ilvl w:val="0"/>
                <w:numId w:val="19"/>
              </w:numPr>
              <w:rPr>
                <w:rFonts w:asciiTheme="minorHAnsi" w:hAnsiTheme="minorHAnsi" w:cs="Arial"/>
                <w:i w:val="0"/>
                <w:iCs w:val="0"/>
                <w:color w:val="auto"/>
              </w:rPr>
            </w:pPr>
            <w:r w:rsidRPr="00A07649">
              <w:rPr>
                <w:rFonts w:asciiTheme="minorHAnsi" w:hAnsiTheme="minorHAnsi" w:cs="Arial"/>
                <w:i w:val="0"/>
                <w:iCs w:val="0"/>
                <w:color w:val="auto"/>
              </w:rPr>
              <w:t>Server Centric Server Side Rendering – Portal</w:t>
            </w:r>
          </w:p>
        </w:tc>
        <w:tc>
          <w:tcPr>
            <w:tcW w:w="2734" w:type="pct"/>
            <w:gridSpan w:val="3"/>
            <w:tcBorders>
              <w:top w:val="single" w:sz="4" w:space="0" w:color="auto"/>
              <w:left w:val="single" w:sz="4" w:space="0" w:color="auto"/>
              <w:bottom w:val="single" w:sz="4" w:space="0" w:color="auto"/>
              <w:right w:val="single" w:sz="4" w:space="0" w:color="auto"/>
            </w:tcBorders>
            <w:vAlign w:val="center"/>
          </w:tcPr>
          <w:p w:rsidR="00327F10" w:rsidRPr="00A07649" w:rsidRDefault="00D3055D" w:rsidP="00D3055D">
            <w:pPr>
              <w:pStyle w:val="infoblue"/>
              <w:rPr>
                <w:rFonts w:asciiTheme="minorHAnsi" w:hAnsiTheme="minorHAnsi" w:cs="Arial"/>
                <w:i w:val="0"/>
                <w:iCs w:val="0"/>
                <w:color w:val="auto"/>
              </w:rPr>
            </w:pPr>
            <w:r w:rsidRPr="00A07649">
              <w:rPr>
                <w:rFonts w:asciiTheme="minorHAnsi" w:hAnsiTheme="minorHAnsi" w:cs="Arial"/>
                <w:i w:val="0"/>
                <w:iCs w:val="0"/>
                <w:color w:val="auto"/>
              </w:rPr>
              <w:t>Similar to option 1, but the content aggregation, UI rendering and navigation is server driven</w:t>
            </w:r>
          </w:p>
          <w:p w:rsidR="00990D14" w:rsidRPr="00A07649" w:rsidRDefault="00990D14" w:rsidP="00D3055D">
            <w:pPr>
              <w:pStyle w:val="infoblue"/>
              <w:rPr>
                <w:rFonts w:asciiTheme="minorHAnsi" w:hAnsiTheme="minorHAnsi" w:cs="Arial"/>
                <w:i w:val="0"/>
                <w:iCs w:val="0"/>
                <w:color w:val="auto"/>
              </w:rPr>
            </w:pPr>
            <w:r w:rsidRPr="00A07649">
              <w:rPr>
                <w:rFonts w:asciiTheme="minorHAnsi" w:hAnsiTheme="minorHAnsi" w:cs="Arial"/>
                <w:i w:val="0"/>
                <w:iCs w:val="0"/>
                <w:color w:val="auto"/>
              </w:rPr>
              <w:t>Spring MVC Portlets based on JSR 286 will be used in Server Side</w:t>
            </w:r>
          </w:p>
        </w:tc>
      </w:tr>
      <w:tr w:rsidR="00327F10" w:rsidRPr="00A07649" w:rsidTr="00CC6036">
        <w:trPr>
          <w:cantSplit/>
          <w:trHeight w:val="503"/>
        </w:trPr>
        <w:tc>
          <w:tcPr>
            <w:tcW w:w="863" w:type="pct"/>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rPr>
                <w:rFonts w:asciiTheme="minorHAnsi" w:hAnsiTheme="minorHAnsi"/>
                <w:b/>
                <w:bCs/>
              </w:rPr>
            </w:pPr>
          </w:p>
        </w:tc>
        <w:tc>
          <w:tcPr>
            <w:tcW w:w="1403" w:type="pct"/>
            <w:tcBorders>
              <w:top w:val="single" w:sz="4" w:space="0" w:color="auto"/>
              <w:left w:val="single" w:sz="4" w:space="0" w:color="auto"/>
              <w:bottom w:val="single" w:sz="4" w:space="0" w:color="auto"/>
              <w:right w:val="single" w:sz="4" w:space="0" w:color="auto"/>
            </w:tcBorders>
            <w:vAlign w:val="center"/>
          </w:tcPr>
          <w:p w:rsidR="00327F10" w:rsidRPr="00A07649" w:rsidRDefault="008337D9" w:rsidP="006822FB">
            <w:pPr>
              <w:pStyle w:val="infoblue"/>
              <w:numPr>
                <w:ilvl w:val="0"/>
                <w:numId w:val="19"/>
              </w:numPr>
              <w:rPr>
                <w:rFonts w:asciiTheme="minorHAnsi" w:hAnsiTheme="minorHAnsi" w:cs="Arial"/>
                <w:i w:val="0"/>
                <w:iCs w:val="0"/>
                <w:color w:val="auto"/>
              </w:rPr>
            </w:pPr>
            <w:r w:rsidRPr="00A07649">
              <w:rPr>
                <w:rFonts w:asciiTheme="minorHAnsi" w:hAnsiTheme="minorHAnsi" w:cs="Arial"/>
                <w:i w:val="0"/>
                <w:iCs w:val="0"/>
                <w:color w:val="auto"/>
              </w:rPr>
              <w:t>Client Centric Single Page - Web</w:t>
            </w:r>
          </w:p>
        </w:tc>
        <w:tc>
          <w:tcPr>
            <w:tcW w:w="2734" w:type="pct"/>
            <w:gridSpan w:val="3"/>
            <w:tcBorders>
              <w:top w:val="single" w:sz="4" w:space="0" w:color="auto"/>
              <w:left w:val="single" w:sz="4" w:space="0" w:color="auto"/>
              <w:bottom w:val="single" w:sz="4" w:space="0" w:color="auto"/>
              <w:right w:val="single" w:sz="4" w:space="0" w:color="auto"/>
            </w:tcBorders>
            <w:vAlign w:val="center"/>
          </w:tcPr>
          <w:p w:rsidR="00327F10" w:rsidRPr="00A07649" w:rsidRDefault="00990D14" w:rsidP="00D3055D">
            <w:pPr>
              <w:pStyle w:val="infoblue"/>
              <w:rPr>
                <w:rFonts w:asciiTheme="minorHAnsi" w:hAnsiTheme="minorHAnsi" w:cs="Arial"/>
                <w:i w:val="0"/>
                <w:iCs w:val="0"/>
                <w:color w:val="auto"/>
              </w:rPr>
            </w:pPr>
            <w:r w:rsidRPr="00A07649">
              <w:rPr>
                <w:rFonts w:asciiTheme="minorHAnsi" w:hAnsiTheme="minorHAnsi" w:cs="Arial"/>
                <w:i w:val="0"/>
                <w:iCs w:val="0"/>
                <w:color w:val="auto"/>
              </w:rPr>
              <w:t>The solution does not involve the portal. But provides rich and responsive UI</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Decision</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327F10" w:rsidRPr="00A07649" w:rsidRDefault="00327F10"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Use S</w:t>
            </w:r>
            <w:r w:rsidR="00990D14" w:rsidRPr="00A07649">
              <w:rPr>
                <w:rFonts w:asciiTheme="minorHAnsi" w:hAnsiTheme="minorHAnsi" w:cs="Arial"/>
                <w:i w:val="0"/>
                <w:iCs w:val="0"/>
                <w:color w:val="auto"/>
              </w:rPr>
              <w:t>erver Centric Client Side Rendering - Portal</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Justification</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327F10" w:rsidRPr="00A07649" w:rsidRDefault="00990D14" w:rsidP="00BE15A1">
            <w:pPr>
              <w:pStyle w:val="infoblue"/>
              <w:jc w:val="both"/>
              <w:rPr>
                <w:rFonts w:asciiTheme="minorHAnsi" w:hAnsiTheme="minorHAnsi" w:cs="Arial"/>
                <w:i w:val="0"/>
                <w:iCs w:val="0"/>
                <w:color w:val="auto"/>
              </w:rPr>
            </w:pPr>
            <w:r w:rsidRPr="00A07649">
              <w:rPr>
                <w:rFonts w:asciiTheme="minorHAnsi" w:hAnsiTheme="minorHAnsi" w:cs="Arial"/>
                <w:i w:val="0"/>
                <w:iCs w:val="0"/>
                <w:color w:val="auto"/>
              </w:rPr>
              <w:t xml:space="preserve">JQuery Mobile and Angular JS based Client Side framework along with </w:t>
            </w:r>
            <w:r w:rsidR="00327F10" w:rsidRPr="00A07649">
              <w:rPr>
                <w:rFonts w:asciiTheme="minorHAnsi" w:hAnsiTheme="minorHAnsi" w:cs="Arial"/>
                <w:i w:val="0"/>
                <w:iCs w:val="0"/>
                <w:color w:val="auto"/>
              </w:rPr>
              <w:t xml:space="preserve">Spring MVC </w:t>
            </w:r>
            <w:r w:rsidRPr="00A07649">
              <w:rPr>
                <w:rFonts w:asciiTheme="minorHAnsi" w:hAnsiTheme="minorHAnsi" w:cs="Arial"/>
                <w:i w:val="0"/>
                <w:iCs w:val="0"/>
                <w:color w:val="auto"/>
              </w:rPr>
              <w:t xml:space="preserve">Portlet </w:t>
            </w:r>
            <w:r w:rsidR="00327F10" w:rsidRPr="00A07649">
              <w:rPr>
                <w:rFonts w:asciiTheme="minorHAnsi" w:hAnsiTheme="minorHAnsi" w:cs="Arial"/>
                <w:i w:val="0"/>
                <w:iCs w:val="0"/>
                <w:color w:val="auto"/>
              </w:rPr>
              <w:t>meets the objective of having a</w:t>
            </w:r>
            <w:r w:rsidRPr="00A07649">
              <w:rPr>
                <w:rFonts w:asciiTheme="minorHAnsi" w:hAnsiTheme="minorHAnsi" w:cs="Arial"/>
                <w:i w:val="0"/>
                <w:iCs w:val="0"/>
                <w:color w:val="auto"/>
              </w:rPr>
              <w:t xml:space="preserve"> highly rich and responsive UI and the benefits of the Portal. The solution offers a</w:t>
            </w:r>
            <w:r w:rsidR="00327F10" w:rsidRPr="00A07649">
              <w:rPr>
                <w:rFonts w:asciiTheme="minorHAnsi" w:hAnsiTheme="minorHAnsi" w:cs="Arial"/>
                <w:i w:val="0"/>
                <w:iCs w:val="0"/>
                <w:color w:val="auto"/>
              </w:rPr>
              <w:t xml:space="preserve"> consistent configuration mechanism across all architectural layers and prov</w:t>
            </w:r>
            <w:r w:rsidR="00BE15A1" w:rsidRPr="00A07649">
              <w:rPr>
                <w:rFonts w:asciiTheme="minorHAnsi" w:hAnsiTheme="minorHAnsi" w:cs="Arial"/>
                <w:i w:val="0"/>
                <w:iCs w:val="0"/>
                <w:color w:val="auto"/>
              </w:rPr>
              <w:t>ides support for different devices and browsers</w:t>
            </w:r>
            <w:r w:rsidR="00327F10" w:rsidRPr="00A07649">
              <w:rPr>
                <w:rFonts w:asciiTheme="minorHAnsi" w:hAnsiTheme="minorHAnsi" w:cs="Arial"/>
                <w:i w:val="0"/>
                <w:iCs w:val="0"/>
                <w:color w:val="auto"/>
              </w:rPr>
              <w:t xml:space="preserve">. </w:t>
            </w:r>
          </w:p>
          <w:p w:rsidR="00BE15A1" w:rsidRPr="00A07649" w:rsidRDefault="00BE15A1" w:rsidP="00BE15A1">
            <w:pPr>
              <w:pStyle w:val="infoblue"/>
              <w:jc w:val="both"/>
              <w:rPr>
                <w:rFonts w:asciiTheme="minorHAnsi" w:hAnsiTheme="minorHAnsi" w:cs="Arial"/>
                <w:i w:val="0"/>
                <w:iCs w:val="0"/>
                <w:color w:val="auto"/>
              </w:rPr>
            </w:pPr>
            <w:r w:rsidRPr="00A07649">
              <w:rPr>
                <w:rFonts w:asciiTheme="minorHAnsi" w:hAnsiTheme="minorHAnsi" w:cs="Arial"/>
                <w:i w:val="0"/>
                <w:iCs w:val="0"/>
                <w:color w:val="auto"/>
              </w:rPr>
              <w:t>The same combination of technology is proven in other divisions of Manulife.</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Implications</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327F10" w:rsidRPr="00A07649" w:rsidRDefault="00BE15A1"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 xml:space="preserve">Not much of the existing Presentation Layer code can be reused. </w:t>
            </w:r>
          </w:p>
        </w:tc>
      </w:tr>
      <w:tr w:rsidR="00327F10" w:rsidRPr="00A07649" w:rsidTr="00CC6036">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327F10" w:rsidRPr="00A07649" w:rsidRDefault="00327F10" w:rsidP="002D18DA">
            <w:pPr>
              <w:pStyle w:val="TableHeader"/>
              <w:jc w:val="left"/>
              <w:rPr>
                <w:rFonts w:asciiTheme="minorHAnsi" w:hAnsiTheme="minorHAnsi"/>
              </w:rPr>
            </w:pPr>
            <w:r w:rsidRPr="00A07649">
              <w:rPr>
                <w:rFonts w:asciiTheme="minorHAnsi" w:hAnsiTheme="minorHAnsi"/>
              </w:rPr>
              <w:t>Decision Made by</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327F10" w:rsidRPr="00A07649" w:rsidRDefault="00990D14"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MLJ, iGATE</w:t>
            </w:r>
          </w:p>
        </w:tc>
      </w:tr>
    </w:tbl>
    <w:p w:rsidR="00327F10" w:rsidRPr="00A07649" w:rsidRDefault="00327F10" w:rsidP="00327F10">
      <w:pPr>
        <w:rPr>
          <w:rFonts w:asciiTheme="minorHAnsi" w:hAnsiTheme="minorHAnsi"/>
          <w:lang w:eastAsia="ja-JP"/>
        </w:rPr>
      </w:pPr>
    </w:p>
    <w:p w:rsidR="00990D14" w:rsidRPr="00A07649" w:rsidRDefault="00990D14" w:rsidP="00327F10">
      <w:pPr>
        <w:rPr>
          <w:rFonts w:asciiTheme="minorHAnsi" w:hAnsiTheme="minorHAnsi"/>
          <w:lang w:eastAsia="ja-JP"/>
        </w:rPr>
      </w:pPr>
    </w:p>
    <w:p w:rsidR="00990D14" w:rsidRPr="00A07649" w:rsidRDefault="00990D14" w:rsidP="00327F10">
      <w:pPr>
        <w:rPr>
          <w:rFonts w:asciiTheme="minorHAnsi" w:hAnsiTheme="minorHAnsi"/>
          <w:lang w:eastAsia="ja-JP"/>
        </w:rPr>
      </w:pPr>
    </w:p>
    <w:p w:rsidR="00990D14" w:rsidRPr="00A07649" w:rsidRDefault="00990D14" w:rsidP="00327F10">
      <w:pPr>
        <w:rPr>
          <w:rFonts w:asciiTheme="minorHAnsi" w:hAnsiTheme="minorHAnsi"/>
          <w:lang w:eastAsia="ja-JP"/>
        </w:rPr>
      </w:pPr>
    </w:p>
    <w:p w:rsidR="00990D14" w:rsidRPr="00A07649" w:rsidRDefault="00990D14" w:rsidP="00327F10">
      <w:pPr>
        <w:rPr>
          <w:rFonts w:asciiTheme="minorHAnsi" w:hAnsiTheme="minorHAnsi"/>
          <w:lang w:eastAsia="ja-JP"/>
        </w:rPr>
      </w:pPr>
    </w:p>
    <w:p w:rsidR="00552848" w:rsidRDefault="00552848" w:rsidP="003B05FF">
      <w:pPr>
        <w:pStyle w:val="Heading3"/>
      </w:pPr>
      <w:bookmarkStart w:id="136" w:name="_Toc372526964"/>
      <w:r>
        <w:lastRenderedPageBreak/>
        <w:t>UI Layer JavaScript Library</w:t>
      </w:r>
      <w:bookmarkEnd w:id="136"/>
    </w:p>
    <w:tbl>
      <w:tblPr>
        <w:tblW w:w="4939" w:type="pct"/>
        <w:tblInd w:w="108" w:type="dxa"/>
        <w:tblBorders>
          <w:top w:val="single" w:sz="4" w:space="0" w:color="auto"/>
          <w:left w:val="single" w:sz="4" w:space="0" w:color="auto"/>
          <w:bottom w:val="single" w:sz="4" w:space="0" w:color="auto"/>
          <w:right w:val="single" w:sz="4" w:space="0" w:color="auto"/>
        </w:tblBorders>
        <w:tblLook w:val="0000"/>
      </w:tblPr>
      <w:tblGrid>
        <w:gridCol w:w="1576"/>
        <w:gridCol w:w="2562"/>
        <w:gridCol w:w="1949"/>
        <w:gridCol w:w="1189"/>
        <w:gridCol w:w="1856"/>
      </w:tblGrid>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Decision</w:t>
            </w:r>
          </w:p>
        </w:tc>
        <w:tc>
          <w:tcPr>
            <w:tcW w:w="2470" w:type="pct"/>
            <w:gridSpan w:val="2"/>
            <w:tcBorders>
              <w:top w:val="single" w:sz="4" w:space="0" w:color="auto"/>
              <w:left w:val="single" w:sz="4" w:space="0" w:color="auto"/>
              <w:bottom w:val="single" w:sz="4" w:space="0" w:color="auto"/>
              <w:right w:val="single" w:sz="4" w:space="0" w:color="auto"/>
            </w:tcBorders>
            <w:vAlign w:val="center"/>
          </w:tcPr>
          <w:p w:rsidR="00552848" w:rsidRPr="00A07649" w:rsidRDefault="00552848" w:rsidP="00552848">
            <w:pPr>
              <w:pStyle w:val="infoblue"/>
              <w:rPr>
                <w:rFonts w:asciiTheme="minorHAnsi" w:hAnsiTheme="minorHAnsi" w:cs="Arial"/>
                <w:i w:val="0"/>
                <w:iCs w:val="0"/>
                <w:color w:val="auto"/>
              </w:rPr>
            </w:pPr>
            <w:r>
              <w:rPr>
                <w:rFonts w:asciiTheme="minorHAnsi" w:hAnsiTheme="minorHAnsi" w:cs="Arial"/>
                <w:i w:val="0"/>
                <w:iCs w:val="0"/>
                <w:color w:val="auto"/>
              </w:rPr>
              <w:t>UI Layer JavaScript Library</w:t>
            </w:r>
          </w:p>
        </w:tc>
        <w:tc>
          <w:tcPr>
            <w:tcW w:w="651"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cs="Arial"/>
              </w:rPr>
            </w:pPr>
            <w:r w:rsidRPr="00A07649">
              <w:rPr>
                <w:rFonts w:asciiTheme="minorHAnsi" w:hAnsiTheme="minorHAnsi" w:cs="Arial"/>
              </w:rPr>
              <w:t xml:space="preserve">Category </w:t>
            </w:r>
          </w:p>
        </w:tc>
        <w:tc>
          <w:tcPr>
            <w:tcW w:w="1016" w:type="pct"/>
            <w:tcBorders>
              <w:top w:val="single" w:sz="4" w:space="0" w:color="auto"/>
              <w:left w:val="single" w:sz="4" w:space="0" w:color="auto"/>
              <w:bottom w:val="single" w:sz="4" w:space="0" w:color="auto"/>
              <w:right w:val="single" w:sz="4" w:space="0" w:color="auto"/>
            </w:tcBorders>
            <w:vAlign w:val="center"/>
          </w:tcPr>
          <w:p w:rsidR="00552848" w:rsidRPr="00A07649" w:rsidRDefault="00552848" w:rsidP="00D45ED9">
            <w:pPr>
              <w:pStyle w:val="infoblue"/>
              <w:rPr>
                <w:rFonts w:asciiTheme="minorHAnsi" w:hAnsiTheme="minorHAnsi" w:cs="Arial"/>
                <w:i w:val="0"/>
                <w:iCs w:val="0"/>
                <w:color w:val="auto"/>
              </w:rPr>
            </w:pPr>
            <w:r>
              <w:rPr>
                <w:rFonts w:asciiTheme="minorHAnsi" w:hAnsiTheme="minorHAnsi" w:cs="Arial"/>
                <w:i w:val="0"/>
                <w:iCs w:val="0"/>
                <w:color w:val="auto"/>
              </w:rPr>
              <w:t>Tactical</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Design Issue</w:t>
            </w:r>
          </w:p>
        </w:tc>
        <w:tc>
          <w:tcPr>
            <w:tcW w:w="2470" w:type="pct"/>
            <w:gridSpan w:val="2"/>
            <w:tcBorders>
              <w:top w:val="single" w:sz="4" w:space="0" w:color="auto"/>
              <w:left w:val="single" w:sz="4" w:space="0" w:color="auto"/>
              <w:bottom w:val="single" w:sz="4" w:space="0" w:color="auto"/>
              <w:right w:val="single" w:sz="4" w:space="0" w:color="auto"/>
            </w:tcBorders>
            <w:vAlign w:val="center"/>
          </w:tcPr>
          <w:p w:rsidR="00552848" w:rsidRPr="00A07649" w:rsidRDefault="00552848" w:rsidP="00D45ED9">
            <w:pPr>
              <w:pStyle w:val="infoblue"/>
              <w:rPr>
                <w:rFonts w:asciiTheme="minorHAnsi" w:hAnsiTheme="minorHAnsi" w:cs="Arial"/>
                <w:i w:val="0"/>
                <w:iCs w:val="0"/>
                <w:color w:val="auto"/>
              </w:rPr>
            </w:pPr>
            <w:r w:rsidRPr="00A07649">
              <w:rPr>
                <w:rFonts w:asciiTheme="minorHAnsi" w:hAnsiTheme="minorHAnsi" w:cs="Arial"/>
                <w:i w:val="0"/>
                <w:iCs w:val="0"/>
                <w:color w:val="auto"/>
              </w:rPr>
              <w:t xml:space="preserve">Should we use a </w:t>
            </w:r>
            <w:r>
              <w:rPr>
                <w:rFonts w:asciiTheme="minorHAnsi" w:hAnsiTheme="minorHAnsi" w:cs="Arial"/>
                <w:i w:val="0"/>
                <w:iCs w:val="0"/>
                <w:color w:val="auto"/>
              </w:rPr>
              <w:t>IBM bundled DOJO libraries or user JQuery Mobile with Angular JS</w:t>
            </w:r>
          </w:p>
        </w:tc>
        <w:tc>
          <w:tcPr>
            <w:tcW w:w="651"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cs="Arial"/>
              </w:rPr>
            </w:pPr>
            <w:smartTag w:uri="urn:schemas-microsoft-com:office:smarttags" w:element="place">
              <w:smartTag w:uri="urn:schemas-microsoft-com:office:smarttags" w:element="State">
                <w:r w:rsidRPr="00A07649">
                  <w:rPr>
                    <w:rFonts w:asciiTheme="minorHAnsi" w:hAnsiTheme="minorHAnsi" w:cs="Arial"/>
                  </w:rPr>
                  <w:t>Id.</w:t>
                </w:r>
              </w:smartTag>
            </w:smartTag>
          </w:p>
        </w:tc>
        <w:tc>
          <w:tcPr>
            <w:tcW w:w="1016" w:type="pct"/>
            <w:tcBorders>
              <w:top w:val="single" w:sz="4" w:space="0" w:color="auto"/>
              <w:left w:val="single" w:sz="4" w:space="0" w:color="auto"/>
              <w:bottom w:val="single" w:sz="4" w:space="0" w:color="auto"/>
              <w:right w:val="single" w:sz="4" w:space="0" w:color="auto"/>
            </w:tcBorders>
            <w:vAlign w:val="center"/>
          </w:tcPr>
          <w:p w:rsidR="00552848" w:rsidRPr="00A07649" w:rsidRDefault="00552848" w:rsidP="00D45ED9">
            <w:pPr>
              <w:pStyle w:val="infoblue"/>
              <w:rPr>
                <w:rFonts w:asciiTheme="minorHAnsi" w:hAnsiTheme="minorHAnsi" w:cs="Arial"/>
                <w:i w:val="0"/>
                <w:iCs w:val="0"/>
                <w:color w:val="auto"/>
              </w:rPr>
            </w:pPr>
            <w:r w:rsidRPr="00A07649">
              <w:rPr>
                <w:rFonts w:asciiTheme="minorHAnsi" w:hAnsiTheme="minorHAnsi" w:cs="Arial"/>
                <w:i w:val="0"/>
                <w:iCs w:val="0"/>
                <w:color w:val="auto"/>
              </w:rPr>
              <w:t> </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Issue or Problem Statement</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682D4D" w:rsidP="00D45ED9">
            <w:pPr>
              <w:pStyle w:val="infoblue"/>
              <w:jc w:val="both"/>
              <w:rPr>
                <w:rFonts w:asciiTheme="minorHAnsi" w:hAnsiTheme="minorHAnsi" w:cs="Arial"/>
                <w:i w:val="0"/>
                <w:iCs w:val="0"/>
                <w:color w:val="auto"/>
              </w:rPr>
            </w:pPr>
            <w:r>
              <w:rPr>
                <w:rFonts w:asciiTheme="minorHAnsi" w:hAnsiTheme="minorHAnsi" w:cs="Arial"/>
                <w:i w:val="0"/>
                <w:iCs w:val="0"/>
                <w:color w:val="auto"/>
              </w:rPr>
              <w:t xml:space="preserve">WebSphere portal inherently supports DOJO as the JavaScript library for Rich Client interface. RAD also has tooling support for DOJO. JQuery Mobile is more popular than DOJO and is very well documented. JQuery Mobile is adopted in other Manulife divisions. </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Assumptions</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682D4D" w:rsidP="00EC2B3D">
            <w:pPr>
              <w:pStyle w:val="infoblue"/>
              <w:rPr>
                <w:rFonts w:asciiTheme="minorHAnsi" w:hAnsiTheme="minorHAnsi" w:cs="Arial"/>
                <w:i w:val="0"/>
                <w:iCs w:val="0"/>
                <w:color w:val="auto"/>
              </w:rPr>
            </w:pPr>
            <w:r>
              <w:rPr>
                <w:rFonts w:asciiTheme="minorHAnsi" w:hAnsiTheme="minorHAnsi" w:cs="Arial"/>
                <w:i w:val="0"/>
                <w:iCs w:val="0"/>
                <w:color w:val="auto"/>
              </w:rPr>
              <w:t xml:space="preserve">There will be no </w:t>
            </w:r>
            <w:r w:rsidR="00EC2B3D">
              <w:rPr>
                <w:rFonts w:asciiTheme="minorHAnsi" w:hAnsiTheme="minorHAnsi" w:cs="Arial"/>
                <w:i w:val="0"/>
                <w:iCs w:val="0"/>
                <w:color w:val="auto"/>
              </w:rPr>
              <w:t>conflict between the JQuery Mobile and DOJO libraries. DOJO can be disabled in WebSphere for the SPI portal pages without causing any impact.</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Motivation</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EC2B3D" w:rsidP="00D45ED9">
            <w:pPr>
              <w:pStyle w:val="infoblue"/>
              <w:rPr>
                <w:rFonts w:asciiTheme="minorHAnsi" w:hAnsiTheme="minorHAnsi" w:cs="Arial"/>
                <w:i w:val="0"/>
                <w:iCs w:val="0"/>
                <w:color w:val="auto"/>
              </w:rPr>
            </w:pPr>
            <w:r>
              <w:rPr>
                <w:rFonts w:asciiTheme="minorHAnsi" w:hAnsiTheme="minorHAnsi" w:cs="Arial"/>
                <w:i w:val="0"/>
                <w:iCs w:val="0"/>
                <w:color w:val="auto"/>
              </w:rPr>
              <w:t>Provide a highly responsive UI for all devices and browsers</w:t>
            </w:r>
          </w:p>
        </w:tc>
      </w:tr>
      <w:tr w:rsidR="00552848" w:rsidRPr="00A07649" w:rsidTr="00D45ED9">
        <w:trPr>
          <w:cantSplit/>
          <w:trHeight w:val="75"/>
        </w:trPr>
        <w:tc>
          <w:tcPr>
            <w:tcW w:w="863" w:type="pct"/>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Alternatives</w:t>
            </w:r>
          </w:p>
          <w:p w:rsidR="00552848" w:rsidRPr="00A07649" w:rsidRDefault="00552848" w:rsidP="00D45ED9">
            <w:pPr>
              <w:pStyle w:val="TableHeader"/>
              <w:jc w:val="left"/>
              <w:rPr>
                <w:rFonts w:asciiTheme="minorHAnsi" w:hAnsiTheme="minorHAnsi"/>
              </w:rPr>
            </w:pPr>
          </w:p>
        </w:tc>
        <w:tc>
          <w:tcPr>
            <w:tcW w:w="1403" w:type="pct"/>
            <w:tcBorders>
              <w:top w:val="single" w:sz="4" w:space="0" w:color="auto"/>
              <w:left w:val="single" w:sz="4" w:space="0" w:color="auto"/>
              <w:bottom w:val="single" w:sz="4" w:space="0" w:color="auto"/>
              <w:right w:val="single" w:sz="4" w:space="0" w:color="auto"/>
            </w:tcBorders>
            <w:vAlign w:val="center"/>
          </w:tcPr>
          <w:p w:rsidR="00552848" w:rsidRPr="00A07649" w:rsidRDefault="00EC2B3D" w:rsidP="006822FB">
            <w:pPr>
              <w:pStyle w:val="infoblue"/>
              <w:numPr>
                <w:ilvl w:val="0"/>
                <w:numId w:val="36"/>
              </w:numPr>
              <w:rPr>
                <w:rFonts w:asciiTheme="minorHAnsi" w:hAnsiTheme="minorHAnsi" w:cs="Arial"/>
                <w:i w:val="0"/>
                <w:iCs w:val="0"/>
                <w:color w:val="auto"/>
              </w:rPr>
            </w:pPr>
            <w:r>
              <w:rPr>
                <w:rFonts w:asciiTheme="minorHAnsi" w:hAnsiTheme="minorHAnsi" w:cs="Arial"/>
                <w:i w:val="0"/>
                <w:iCs w:val="0"/>
                <w:color w:val="auto"/>
              </w:rPr>
              <w:t>JQuery Mobile with Angular JS</w:t>
            </w:r>
          </w:p>
        </w:tc>
        <w:tc>
          <w:tcPr>
            <w:tcW w:w="2734" w:type="pct"/>
            <w:gridSpan w:val="3"/>
            <w:tcBorders>
              <w:top w:val="single" w:sz="4" w:space="0" w:color="auto"/>
              <w:left w:val="single" w:sz="4" w:space="0" w:color="auto"/>
              <w:bottom w:val="single" w:sz="4" w:space="0" w:color="auto"/>
              <w:right w:val="single" w:sz="4" w:space="0" w:color="auto"/>
            </w:tcBorders>
            <w:vAlign w:val="center"/>
          </w:tcPr>
          <w:p w:rsidR="00552848" w:rsidRPr="00A07649" w:rsidRDefault="00552848" w:rsidP="00D45ED9">
            <w:pPr>
              <w:pStyle w:val="infoblue"/>
              <w:rPr>
                <w:rFonts w:asciiTheme="minorHAnsi" w:hAnsiTheme="minorHAnsi" w:cs="Arial"/>
                <w:i w:val="0"/>
                <w:iCs w:val="0"/>
                <w:color w:val="auto"/>
              </w:rPr>
            </w:pPr>
          </w:p>
        </w:tc>
      </w:tr>
      <w:tr w:rsidR="00552848" w:rsidRPr="00A07649" w:rsidTr="00D45ED9">
        <w:trPr>
          <w:cantSplit/>
          <w:trHeight w:val="332"/>
        </w:trPr>
        <w:tc>
          <w:tcPr>
            <w:tcW w:w="863" w:type="pct"/>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rPr>
                <w:rFonts w:asciiTheme="minorHAnsi" w:hAnsiTheme="minorHAnsi"/>
                <w:b/>
                <w:bCs/>
              </w:rPr>
            </w:pPr>
          </w:p>
        </w:tc>
        <w:tc>
          <w:tcPr>
            <w:tcW w:w="1403" w:type="pct"/>
            <w:tcBorders>
              <w:top w:val="single" w:sz="4" w:space="0" w:color="auto"/>
              <w:left w:val="single" w:sz="4" w:space="0" w:color="auto"/>
              <w:bottom w:val="single" w:sz="4" w:space="0" w:color="auto"/>
              <w:right w:val="single" w:sz="4" w:space="0" w:color="auto"/>
            </w:tcBorders>
            <w:vAlign w:val="center"/>
          </w:tcPr>
          <w:p w:rsidR="00552848" w:rsidRPr="00A07649" w:rsidRDefault="00EC2B3D" w:rsidP="006822FB">
            <w:pPr>
              <w:pStyle w:val="infoblue"/>
              <w:numPr>
                <w:ilvl w:val="0"/>
                <w:numId w:val="36"/>
              </w:numPr>
              <w:rPr>
                <w:rFonts w:asciiTheme="minorHAnsi" w:hAnsiTheme="minorHAnsi" w:cs="Arial"/>
                <w:i w:val="0"/>
                <w:iCs w:val="0"/>
                <w:color w:val="auto"/>
              </w:rPr>
            </w:pPr>
            <w:r>
              <w:rPr>
                <w:rFonts w:asciiTheme="minorHAnsi" w:hAnsiTheme="minorHAnsi" w:cs="Arial"/>
                <w:i w:val="0"/>
                <w:iCs w:val="0"/>
                <w:color w:val="auto"/>
              </w:rPr>
              <w:t xml:space="preserve">DOJO </w:t>
            </w:r>
          </w:p>
        </w:tc>
        <w:tc>
          <w:tcPr>
            <w:tcW w:w="2734" w:type="pct"/>
            <w:gridSpan w:val="3"/>
            <w:tcBorders>
              <w:top w:val="single" w:sz="4" w:space="0" w:color="auto"/>
              <w:left w:val="single" w:sz="4" w:space="0" w:color="auto"/>
              <w:bottom w:val="single" w:sz="4" w:space="0" w:color="auto"/>
              <w:right w:val="single" w:sz="4" w:space="0" w:color="auto"/>
            </w:tcBorders>
            <w:vAlign w:val="center"/>
          </w:tcPr>
          <w:p w:rsidR="00552848" w:rsidRPr="00A07649" w:rsidRDefault="00552848" w:rsidP="00D45ED9">
            <w:pPr>
              <w:pStyle w:val="infoblue"/>
              <w:rPr>
                <w:rFonts w:asciiTheme="minorHAnsi" w:hAnsiTheme="minorHAnsi" w:cs="Arial"/>
                <w:i w:val="0"/>
                <w:iCs w:val="0"/>
                <w:color w:val="auto"/>
              </w:rPr>
            </w:pP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Decision</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EC2B3D" w:rsidP="00D45ED9">
            <w:pPr>
              <w:pStyle w:val="infoblue"/>
              <w:rPr>
                <w:rFonts w:asciiTheme="minorHAnsi" w:hAnsiTheme="minorHAnsi" w:cs="Arial"/>
                <w:i w:val="0"/>
                <w:iCs w:val="0"/>
                <w:color w:val="auto"/>
              </w:rPr>
            </w:pPr>
            <w:r>
              <w:rPr>
                <w:rFonts w:asciiTheme="minorHAnsi" w:hAnsiTheme="minorHAnsi" w:cs="Arial"/>
                <w:i w:val="0"/>
                <w:iCs w:val="0"/>
                <w:color w:val="auto"/>
              </w:rPr>
              <w:t>Use JQuery Mobile with Angular JS for the UI Layer implementation</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Justification</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EC2B3D" w:rsidP="00EC2B3D">
            <w:pPr>
              <w:pStyle w:val="infoblue"/>
              <w:jc w:val="both"/>
              <w:rPr>
                <w:rFonts w:asciiTheme="minorHAnsi" w:hAnsiTheme="minorHAnsi" w:cs="Arial"/>
                <w:i w:val="0"/>
                <w:iCs w:val="0"/>
                <w:color w:val="auto"/>
              </w:rPr>
            </w:pPr>
            <w:r>
              <w:rPr>
                <w:rFonts w:asciiTheme="minorHAnsi" w:hAnsiTheme="minorHAnsi" w:cs="Arial"/>
                <w:i w:val="0"/>
                <w:iCs w:val="0"/>
                <w:color w:val="auto"/>
              </w:rPr>
              <w:t>JQM is proven in Manulife environment. JQM is well documented and has relatively less learning curve for the developers.</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Implications</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EC2B3D" w:rsidP="00D45ED9">
            <w:pPr>
              <w:pStyle w:val="infoblue"/>
              <w:rPr>
                <w:rFonts w:asciiTheme="minorHAnsi" w:hAnsiTheme="minorHAnsi" w:cs="Arial"/>
                <w:i w:val="0"/>
                <w:iCs w:val="0"/>
                <w:color w:val="auto"/>
              </w:rPr>
            </w:pPr>
            <w:r>
              <w:rPr>
                <w:rFonts w:asciiTheme="minorHAnsi" w:hAnsiTheme="minorHAnsi" w:cs="Arial"/>
                <w:i w:val="0"/>
                <w:iCs w:val="0"/>
                <w:color w:val="auto"/>
              </w:rPr>
              <w:t>There may be unforeseen conflicts between JQM and DOJO</w:t>
            </w:r>
          </w:p>
        </w:tc>
      </w:tr>
      <w:tr w:rsidR="00552848" w:rsidRPr="00A07649" w:rsidTr="00D45ED9">
        <w:tc>
          <w:tcPr>
            <w:tcW w:w="863"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552848" w:rsidRPr="00A07649" w:rsidRDefault="00552848" w:rsidP="00D45ED9">
            <w:pPr>
              <w:pStyle w:val="TableHeader"/>
              <w:jc w:val="left"/>
              <w:rPr>
                <w:rFonts w:asciiTheme="minorHAnsi" w:hAnsiTheme="minorHAnsi"/>
              </w:rPr>
            </w:pPr>
            <w:r w:rsidRPr="00A07649">
              <w:rPr>
                <w:rFonts w:asciiTheme="minorHAnsi" w:hAnsiTheme="minorHAnsi"/>
              </w:rPr>
              <w:t>Decision Made by</w:t>
            </w:r>
          </w:p>
        </w:tc>
        <w:tc>
          <w:tcPr>
            <w:tcW w:w="4137" w:type="pct"/>
            <w:gridSpan w:val="4"/>
            <w:tcBorders>
              <w:top w:val="single" w:sz="4" w:space="0" w:color="auto"/>
              <w:left w:val="single" w:sz="4" w:space="0" w:color="auto"/>
              <w:bottom w:val="single" w:sz="4" w:space="0" w:color="auto"/>
              <w:right w:val="single" w:sz="4" w:space="0" w:color="auto"/>
            </w:tcBorders>
            <w:vAlign w:val="center"/>
          </w:tcPr>
          <w:p w:rsidR="00552848" w:rsidRPr="00A07649" w:rsidRDefault="00552848" w:rsidP="00D45ED9">
            <w:pPr>
              <w:pStyle w:val="infoblue"/>
              <w:rPr>
                <w:rFonts w:asciiTheme="minorHAnsi" w:hAnsiTheme="minorHAnsi" w:cs="Arial"/>
                <w:i w:val="0"/>
                <w:iCs w:val="0"/>
                <w:color w:val="auto"/>
              </w:rPr>
            </w:pPr>
            <w:r w:rsidRPr="00A07649">
              <w:rPr>
                <w:rFonts w:asciiTheme="minorHAnsi" w:hAnsiTheme="minorHAnsi" w:cs="Arial"/>
                <w:i w:val="0"/>
                <w:iCs w:val="0"/>
                <w:color w:val="auto"/>
              </w:rPr>
              <w:t>MLJ, iGATE</w:t>
            </w:r>
          </w:p>
        </w:tc>
      </w:tr>
    </w:tbl>
    <w:p w:rsidR="00552848" w:rsidRPr="00552848" w:rsidRDefault="00552848" w:rsidP="00552848">
      <w:pPr>
        <w:rPr>
          <w:lang w:eastAsia="ja-JP"/>
        </w:rPr>
      </w:pPr>
    </w:p>
    <w:p w:rsidR="00B04DF3" w:rsidRPr="00A07649" w:rsidRDefault="000D7062" w:rsidP="003B05FF">
      <w:pPr>
        <w:pStyle w:val="Heading3"/>
      </w:pPr>
      <w:bookmarkStart w:id="137" w:name="_Toc372526965"/>
      <w:r w:rsidRPr="00A07649">
        <w:t>Deployment Consideration (WPS and WAS versions)</w:t>
      </w:r>
      <w:bookmarkEnd w:id="137"/>
    </w:p>
    <w:tbl>
      <w:tblPr>
        <w:tblW w:w="4939" w:type="pct"/>
        <w:tblInd w:w="108" w:type="dxa"/>
        <w:tblBorders>
          <w:top w:val="single" w:sz="4" w:space="0" w:color="auto"/>
          <w:left w:val="single" w:sz="4" w:space="0" w:color="auto"/>
          <w:bottom w:val="single" w:sz="4" w:space="0" w:color="auto"/>
          <w:right w:val="single" w:sz="4" w:space="0" w:color="auto"/>
        </w:tblBorders>
        <w:tblLook w:val="0000"/>
      </w:tblPr>
      <w:tblGrid>
        <w:gridCol w:w="1578"/>
        <w:gridCol w:w="4511"/>
        <w:gridCol w:w="1189"/>
        <w:gridCol w:w="1854"/>
      </w:tblGrid>
      <w:tr w:rsidR="00D355CC"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D355CC" w:rsidRPr="00A07649" w:rsidRDefault="00D355CC" w:rsidP="002D18DA">
            <w:pPr>
              <w:pStyle w:val="TableHeader"/>
              <w:jc w:val="left"/>
              <w:rPr>
                <w:rFonts w:asciiTheme="minorHAnsi" w:hAnsiTheme="minorHAnsi"/>
              </w:rPr>
            </w:pPr>
            <w:r w:rsidRPr="00A07649">
              <w:rPr>
                <w:rFonts w:asciiTheme="minorHAnsi" w:hAnsiTheme="minorHAnsi"/>
              </w:rPr>
              <w:t>Decision</w:t>
            </w:r>
          </w:p>
        </w:tc>
        <w:tc>
          <w:tcPr>
            <w:tcW w:w="2470" w:type="pct"/>
            <w:tcBorders>
              <w:top w:val="single" w:sz="4" w:space="0" w:color="auto"/>
              <w:left w:val="single" w:sz="4" w:space="0" w:color="auto"/>
              <w:bottom w:val="single" w:sz="4" w:space="0" w:color="auto"/>
              <w:right w:val="single" w:sz="4" w:space="0" w:color="auto"/>
            </w:tcBorders>
            <w:vAlign w:val="center"/>
          </w:tcPr>
          <w:p w:rsidR="00D355CC" w:rsidRPr="00A07649" w:rsidRDefault="00D355CC"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Deployment Consideration (WPS and WAS Versions)</w:t>
            </w:r>
          </w:p>
        </w:tc>
        <w:tc>
          <w:tcPr>
            <w:tcW w:w="651"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D355CC" w:rsidRPr="00A07649" w:rsidRDefault="00D355CC" w:rsidP="002D18DA">
            <w:pPr>
              <w:pStyle w:val="TableHeader"/>
              <w:jc w:val="left"/>
              <w:rPr>
                <w:rFonts w:asciiTheme="minorHAnsi" w:hAnsiTheme="minorHAnsi" w:cs="Arial"/>
              </w:rPr>
            </w:pPr>
            <w:r w:rsidRPr="00A07649">
              <w:rPr>
                <w:rFonts w:asciiTheme="minorHAnsi" w:hAnsiTheme="minorHAnsi" w:cs="Arial"/>
              </w:rPr>
              <w:t xml:space="preserve">Category </w:t>
            </w:r>
          </w:p>
        </w:tc>
        <w:tc>
          <w:tcPr>
            <w:tcW w:w="1015" w:type="pct"/>
            <w:tcBorders>
              <w:top w:val="single" w:sz="4" w:space="0" w:color="auto"/>
              <w:left w:val="single" w:sz="4" w:space="0" w:color="auto"/>
              <w:bottom w:val="single" w:sz="4" w:space="0" w:color="auto"/>
              <w:right w:val="single" w:sz="4" w:space="0" w:color="auto"/>
            </w:tcBorders>
            <w:vAlign w:val="center"/>
          </w:tcPr>
          <w:p w:rsidR="00D355CC" w:rsidRPr="00A07649" w:rsidRDefault="00D355CC"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Strategic</w:t>
            </w:r>
          </w:p>
        </w:tc>
      </w:tr>
      <w:tr w:rsidR="00D355CC"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D355CC" w:rsidRPr="00A07649" w:rsidRDefault="00D355CC" w:rsidP="002D18DA">
            <w:pPr>
              <w:pStyle w:val="TableHeader"/>
              <w:jc w:val="left"/>
              <w:rPr>
                <w:rFonts w:asciiTheme="minorHAnsi" w:hAnsiTheme="minorHAnsi"/>
              </w:rPr>
            </w:pPr>
            <w:r w:rsidRPr="00A07649">
              <w:rPr>
                <w:rFonts w:asciiTheme="minorHAnsi" w:hAnsiTheme="minorHAnsi"/>
              </w:rPr>
              <w:t>Design Issue</w:t>
            </w:r>
          </w:p>
        </w:tc>
        <w:tc>
          <w:tcPr>
            <w:tcW w:w="2470" w:type="pct"/>
            <w:tcBorders>
              <w:top w:val="single" w:sz="4" w:space="0" w:color="auto"/>
              <w:left w:val="single" w:sz="4" w:space="0" w:color="auto"/>
              <w:bottom w:val="single" w:sz="4" w:space="0" w:color="auto"/>
              <w:right w:val="single" w:sz="4" w:space="0" w:color="auto"/>
            </w:tcBorders>
            <w:vAlign w:val="center"/>
          </w:tcPr>
          <w:p w:rsidR="00D355CC" w:rsidRPr="00A07649" w:rsidRDefault="002D18DA" w:rsidP="002D18DA">
            <w:pPr>
              <w:pStyle w:val="infoblue"/>
              <w:jc w:val="both"/>
              <w:rPr>
                <w:rFonts w:asciiTheme="minorHAnsi" w:hAnsiTheme="minorHAnsi" w:cs="Arial"/>
                <w:i w:val="0"/>
                <w:iCs w:val="0"/>
                <w:color w:val="auto"/>
              </w:rPr>
            </w:pPr>
            <w:r w:rsidRPr="00A07649">
              <w:rPr>
                <w:rFonts w:asciiTheme="minorHAnsi" w:hAnsiTheme="minorHAnsi" w:cs="Arial"/>
                <w:i w:val="0"/>
                <w:iCs w:val="0"/>
                <w:color w:val="auto"/>
              </w:rPr>
              <w:t xml:space="preserve">The new portal is based on WPS 8.0 on WAS 8.0. </w:t>
            </w:r>
            <w:r w:rsidR="00D355CC" w:rsidRPr="00A07649">
              <w:rPr>
                <w:rFonts w:asciiTheme="minorHAnsi" w:hAnsiTheme="minorHAnsi" w:cs="Arial"/>
                <w:i w:val="0"/>
                <w:iCs w:val="0"/>
                <w:color w:val="auto"/>
              </w:rPr>
              <w:t>AS-IS applications are deployed on WAS 7.0. The new system should allow for phased roll out and enable corporate channels to use the AS-IS system</w:t>
            </w:r>
            <w:r w:rsidRPr="00A07649">
              <w:rPr>
                <w:rFonts w:asciiTheme="minorHAnsi" w:hAnsiTheme="minorHAnsi" w:cs="Arial"/>
                <w:i w:val="0"/>
                <w:iCs w:val="0"/>
                <w:color w:val="auto"/>
              </w:rPr>
              <w:t xml:space="preserve">. There should be no disruption of services for Bank channels. </w:t>
            </w:r>
          </w:p>
        </w:tc>
        <w:tc>
          <w:tcPr>
            <w:tcW w:w="651"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D355CC" w:rsidRPr="00A07649" w:rsidRDefault="00D355CC" w:rsidP="002D18DA">
            <w:pPr>
              <w:pStyle w:val="TableHeader"/>
              <w:jc w:val="left"/>
              <w:rPr>
                <w:rFonts w:asciiTheme="minorHAnsi" w:hAnsiTheme="minorHAnsi" w:cs="Arial"/>
              </w:rPr>
            </w:pPr>
            <w:smartTag w:uri="urn:schemas-microsoft-com:office:smarttags" w:element="place">
              <w:smartTag w:uri="urn:schemas-microsoft-com:office:smarttags" w:element="State">
                <w:r w:rsidRPr="00A07649">
                  <w:rPr>
                    <w:rFonts w:asciiTheme="minorHAnsi" w:hAnsiTheme="minorHAnsi" w:cs="Arial"/>
                  </w:rPr>
                  <w:t>Id.</w:t>
                </w:r>
              </w:smartTag>
            </w:smartTag>
          </w:p>
        </w:tc>
        <w:tc>
          <w:tcPr>
            <w:tcW w:w="1015" w:type="pct"/>
            <w:tcBorders>
              <w:top w:val="single" w:sz="4" w:space="0" w:color="auto"/>
              <w:left w:val="single" w:sz="4" w:space="0" w:color="auto"/>
              <w:bottom w:val="single" w:sz="4" w:space="0" w:color="auto"/>
              <w:right w:val="single" w:sz="4" w:space="0" w:color="auto"/>
            </w:tcBorders>
            <w:vAlign w:val="center"/>
          </w:tcPr>
          <w:p w:rsidR="00D355CC" w:rsidRPr="00A07649" w:rsidRDefault="00D355CC" w:rsidP="002D18DA">
            <w:pPr>
              <w:pStyle w:val="infoblue"/>
              <w:rPr>
                <w:rFonts w:asciiTheme="minorHAnsi" w:hAnsiTheme="minorHAnsi" w:cs="Arial"/>
                <w:i w:val="0"/>
                <w:iCs w:val="0"/>
                <w:color w:val="auto"/>
              </w:rPr>
            </w:pP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t>Issue or Problem Statement</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2D18DA" w:rsidP="002D18DA">
            <w:pPr>
              <w:pStyle w:val="infoblue"/>
              <w:jc w:val="both"/>
              <w:rPr>
                <w:rFonts w:asciiTheme="minorHAnsi" w:hAnsiTheme="minorHAnsi" w:cs="Arial"/>
                <w:i w:val="0"/>
                <w:iCs w:val="0"/>
                <w:color w:val="auto"/>
              </w:rPr>
            </w:pPr>
            <w:r w:rsidRPr="00A07649">
              <w:rPr>
                <w:rFonts w:asciiTheme="minorHAnsi" w:hAnsiTheme="minorHAnsi" w:cs="Arial"/>
                <w:i w:val="0"/>
                <w:iCs w:val="0"/>
                <w:color w:val="auto"/>
              </w:rPr>
              <w:t>Bank Channels and Agents who are involved in Corporate proposals should be able to access the AS-IS AgentWeb application.  If t</w:t>
            </w:r>
            <w:r w:rsidR="00D355CC" w:rsidRPr="00A07649">
              <w:rPr>
                <w:rFonts w:asciiTheme="minorHAnsi" w:hAnsiTheme="minorHAnsi" w:cs="Arial"/>
                <w:i w:val="0"/>
                <w:iCs w:val="0"/>
                <w:color w:val="auto"/>
              </w:rPr>
              <w:t xml:space="preserve">he new business services are deployed on WAS 8 which also contains the Portal, it may not be able to reuse cost intensive utilities like SVF. </w:t>
            </w: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t>Assumptions</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2D18DA"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SSO from the portal to the AS-IS AGW application can be achieved through Federated Custom User Repository Implementation</w:t>
            </w:r>
            <w:r w:rsidR="000C785C" w:rsidRPr="00A07649">
              <w:rPr>
                <w:rFonts w:asciiTheme="minorHAnsi" w:hAnsiTheme="minorHAnsi" w:cs="Arial"/>
                <w:i w:val="0"/>
                <w:iCs w:val="0"/>
                <w:color w:val="auto"/>
              </w:rPr>
              <w:t xml:space="preserve">. </w:t>
            </w:r>
          </w:p>
          <w:p w:rsidR="000C785C" w:rsidRPr="00A07649" w:rsidRDefault="000C785C"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The new Business Services will be targeted for WAS 8.0 except the services involving SVF. Services catering to Reporting/Printing will be deployed on WAS 7.0 to leverage SVF licenses.</w:t>
            </w: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t>Motivation</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2D18DA"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 xml:space="preserve">To enable a TO-BE </w:t>
            </w:r>
            <w:r w:rsidR="002B34DE" w:rsidRPr="00A07649">
              <w:rPr>
                <w:rFonts w:asciiTheme="minorHAnsi" w:hAnsiTheme="minorHAnsi" w:cs="Arial"/>
                <w:i w:val="0"/>
                <w:iCs w:val="0"/>
                <w:color w:val="auto"/>
              </w:rPr>
              <w:t>interim state for a phased rollout of Retail and Corporate functions of AGW through the portal. Retain the AS-IS WAS7.0 infrastructure for Bank Channels</w:t>
            </w:r>
          </w:p>
        </w:tc>
      </w:tr>
      <w:tr w:rsidR="002B34DE" w:rsidRPr="00A07649" w:rsidTr="00CC6036">
        <w:trPr>
          <w:cantSplit/>
          <w:trHeight w:val="75"/>
        </w:trPr>
        <w:tc>
          <w:tcPr>
            <w:tcW w:w="864" w:type="pct"/>
            <w:vMerge w:val="restart"/>
            <w:tcBorders>
              <w:top w:val="single" w:sz="4" w:space="0" w:color="auto"/>
              <w:left w:val="single" w:sz="4" w:space="0" w:color="auto"/>
              <w:right w:val="single" w:sz="4" w:space="0" w:color="auto"/>
            </w:tcBorders>
            <w:shd w:val="clear" w:color="auto" w:fill="EAF1DD" w:themeFill="accent3" w:themeFillTint="33"/>
            <w:vAlign w:val="center"/>
          </w:tcPr>
          <w:p w:rsidR="002B34DE" w:rsidRPr="00A07649" w:rsidRDefault="002B34DE" w:rsidP="002D18DA">
            <w:pPr>
              <w:pStyle w:val="TableHeader"/>
              <w:jc w:val="left"/>
              <w:rPr>
                <w:rFonts w:asciiTheme="minorHAnsi" w:hAnsiTheme="minorHAnsi"/>
              </w:rPr>
            </w:pPr>
            <w:r w:rsidRPr="00A07649">
              <w:rPr>
                <w:rFonts w:asciiTheme="minorHAnsi" w:hAnsiTheme="minorHAnsi"/>
              </w:rPr>
              <w:t>Alternatives</w:t>
            </w:r>
          </w:p>
          <w:p w:rsidR="002B34DE" w:rsidRPr="00A07649" w:rsidRDefault="002B34DE" w:rsidP="002D18DA">
            <w:pPr>
              <w:pStyle w:val="TableHeader"/>
              <w:jc w:val="left"/>
              <w:rPr>
                <w:rFonts w:asciiTheme="minorHAnsi" w:hAnsiTheme="minorHAnsi"/>
              </w:rPr>
            </w:pP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2B34DE" w:rsidRPr="00A07649" w:rsidRDefault="002B34DE" w:rsidP="006822FB">
            <w:pPr>
              <w:pStyle w:val="infoblue"/>
              <w:numPr>
                <w:ilvl w:val="0"/>
                <w:numId w:val="20"/>
              </w:numPr>
              <w:rPr>
                <w:rFonts w:asciiTheme="minorHAnsi" w:hAnsiTheme="minorHAnsi" w:cs="Arial"/>
                <w:i w:val="0"/>
                <w:iCs w:val="0"/>
                <w:color w:val="auto"/>
              </w:rPr>
            </w:pPr>
            <w:r w:rsidRPr="00A07649">
              <w:rPr>
                <w:rFonts w:asciiTheme="minorHAnsi" w:hAnsiTheme="minorHAnsi" w:cs="Arial"/>
                <w:i w:val="0"/>
                <w:iCs w:val="0"/>
                <w:color w:val="auto"/>
              </w:rPr>
              <w:t>Launch the AS-IS AGW in a new browser window/tab by means of a hyperlink in the portal page</w:t>
            </w:r>
          </w:p>
        </w:tc>
      </w:tr>
      <w:tr w:rsidR="002B34DE" w:rsidRPr="00A07649" w:rsidTr="00CC6036">
        <w:trPr>
          <w:cantSplit/>
          <w:trHeight w:val="332"/>
        </w:trPr>
        <w:tc>
          <w:tcPr>
            <w:tcW w:w="864" w:type="pct"/>
            <w:vMerge/>
            <w:tcBorders>
              <w:left w:val="single" w:sz="4" w:space="0" w:color="auto"/>
              <w:right w:val="single" w:sz="4" w:space="0" w:color="auto"/>
            </w:tcBorders>
            <w:shd w:val="clear" w:color="auto" w:fill="EAF1DD" w:themeFill="accent3" w:themeFillTint="33"/>
            <w:vAlign w:val="center"/>
          </w:tcPr>
          <w:p w:rsidR="002B34DE" w:rsidRPr="00A07649" w:rsidRDefault="002B34DE" w:rsidP="002D18DA">
            <w:pPr>
              <w:rPr>
                <w:rFonts w:asciiTheme="minorHAnsi" w:hAnsiTheme="minorHAnsi"/>
                <w:b/>
                <w:bCs/>
              </w:rPr>
            </w:pP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2B34DE" w:rsidRPr="00A07649" w:rsidRDefault="002B34DE" w:rsidP="006822FB">
            <w:pPr>
              <w:pStyle w:val="infoblue"/>
              <w:numPr>
                <w:ilvl w:val="0"/>
                <w:numId w:val="20"/>
              </w:numPr>
              <w:rPr>
                <w:rFonts w:asciiTheme="minorHAnsi" w:hAnsiTheme="minorHAnsi" w:cs="Arial"/>
                <w:i w:val="0"/>
                <w:iCs w:val="0"/>
                <w:color w:val="auto"/>
              </w:rPr>
            </w:pPr>
            <w:r w:rsidRPr="00A07649">
              <w:rPr>
                <w:rFonts w:asciiTheme="minorHAnsi" w:hAnsiTheme="minorHAnsi" w:cs="Arial"/>
                <w:i w:val="0"/>
                <w:iCs w:val="0"/>
                <w:color w:val="auto"/>
              </w:rPr>
              <w:t>Launch the AS-IS AGW in the Portal Page itself</w:t>
            </w:r>
          </w:p>
        </w:tc>
      </w:tr>
      <w:tr w:rsidR="002B34DE" w:rsidRPr="00A07649" w:rsidTr="00CC6036">
        <w:trPr>
          <w:cantSplit/>
          <w:trHeight w:val="503"/>
        </w:trPr>
        <w:tc>
          <w:tcPr>
            <w:tcW w:w="864" w:type="pct"/>
            <w:vMerge/>
            <w:tcBorders>
              <w:left w:val="single" w:sz="4" w:space="0" w:color="auto"/>
              <w:right w:val="single" w:sz="4" w:space="0" w:color="auto"/>
            </w:tcBorders>
            <w:shd w:val="clear" w:color="auto" w:fill="EAF1DD" w:themeFill="accent3" w:themeFillTint="33"/>
            <w:vAlign w:val="center"/>
          </w:tcPr>
          <w:p w:rsidR="002B34DE" w:rsidRPr="00A07649" w:rsidRDefault="002B34DE" w:rsidP="002D18DA">
            <w:pPr>
              <w:rPr>
                <w:rFonts w:asciiTheme="minorHAnsi" w:hAnsiTheme="minorHAnsi"/>
                <w:b/>
                <w:bCs/>
              </w:rPr>
            </w:pP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2B34DE" w:rsidRPr="00A07649" w:rsidRDefault="002B34DE" w:rsidP="006822FB">
            <w:pPr>
              <w:pStyle w:val="infoblue"/>
              <w:numPr>
                <w:ilvl w:val="0"/>
                <w:numId w:val="20"/>
              </w:numPr>
              <w:rPr>
                <w:rFonts w:asciiTheme="minorHAnsi" w:hAnsiTheme="minorHAnsi" w:cs="Arial"/>
                <w:i w:val="0"/>
                <w:iCs w:val="0"/>
                <w:color w:val="auto"/>
              </w:rPr>
            </w:pPr>
            <w:r w:rsidRPr="00A07649">
              <w:rPr>
                <w:rFonts w:asciiTheme="minorHAnsi" w:hAnsiTheme="minorHAnsi" w:cs="Arial"/>
                <w:i w:val="0"/>
                <w:iCs w:val="0"/>
                <w:color w:val="auto"/>
              </w:rPr>
              <w:t>As a clipped portlet using WebClipping feature of WebSphere Portal</w:t>
            </w:r>
          </w:p>
        </w:tc>
      </w:tr>
      <w:tr w:rsidR="002B34DE" w:rsidRPr="00A07649" w:rsidTr="00CC6036">
        <w:trPr>
          <w:cantSplit/>
          <w:trHeight w:val="503"/>
        </w:trPr>
        <w:tc>
          <w:tcPr>
            <w:tcW w:w="864" w:type="pct"/>
            <w:vMerge/>
            <w:tcBorders>
              <w:left w:val="single" w:sz="4" w:space="0" w:color="auto"/>
              <w:bottom w:val="single" w:sz="4" w:space="0" w:color="auto"/>
              <w:right w:val="single" w:sz="4" w:space="0" w:color="auto"/>
            </w:tcBorders>
            <w:shd w:val="clear" w:color="auto" w:fill="EAF1DD" w:themeFill="accent3" w:themeFillTint="33"/>
            <w:vAlign w:val="center"/>
          </w:tcPr>
          <w:p w:rsidR="002B34DE" w:rsidRPr="00A07649" w:rsidRDefault="002B34DE" w:rsidP="002D18DA">
            <w:pPr>
              <w:rPr>
                <w:rFonts w:asciiTheme="minorHAnsi" w:hAnsiTheme="minorHAnsi"/>
                <w:b/>
                <w:bCs/>
              </w:rPr>
            </w:pP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2B34DE" w:rsidRPr="00A07649" w:rsidRDefault="002B34DE" w:rsidP="006822FB">
            <w:pPr>
              <w:pStyle w:val="infoblue"/>
              <w:numPr>
                <w:ilvl w:val="0"/>
                <w:numId w:val="20"/>
              </w:numPr>
              <w:rPr>
                <w:rFonts w:asciiTheme="minorHAnsi" w:hAnsiTheme="minorHAnsi" w:cs="Arial"/>
                <w:i w:val="0"/>
                <w:iCs w:val="0"/>
                <w:color w:val="auto"/>
              </w:rPr>
            </w:pPr>
            <w:r w:rsidRPr="00A07649">
              <w:rPr>
                <w:rFonts w:asciiTheme="minorHAnsi" w:hAnsiTheme="minorHAnsi" w:cs="Arial"/>
                <w:i w:val="0"/>
                <w:iCs w:val="0"/>
                <w:color w:val="auto"/>
              </w:rPr>
              <w:t xml:space="preserve">By using IBM Web Application Integrator </w:t>
            </w:r>
            <w:r w:rsidR="000C785C" w:rsidRPr="00A07649">
              <w:rPr>
                <w:rFonts w:asciiTheme="minorHAnsi" w:hAnsiTheme="minorHAnsi" w:cs="Arial"/>
                <w:i w:val="0"/>
                <w:iCs w:val="0"/>
                <w:color w:val="auto"/>
              </w:rPr>
              <w:t>to embed the Portal Page Look and feel</w:t>
            </w: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t>Decision</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0C785C"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Launch the AS-IS AGW in a new browser window/tab by means of a hyperlink in the portal page</w:t>
            </w: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lastRenderedPageBreak/>
              <w:t>Justification</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0C785C" w:rsidP="002D18DA">
            <w:pPr>
              <w:pStyle w:val="infoblue"/>
              <w:jc w:val="both"/>
              <w:rPr>
                <w:rFonts w:asciiTheme="minorHAnsi" w:hAnsiTheme="minorHAnsi" w:cs="Arial"/>
                <w:i w:val="0"/>
                <w:iCs w:val="0"/>
                <w:color w:val="auto"/>
              </w:rPr>
            </w:pPr>
            <w:r w:rsidRPr="00A07649">
              <w:rPr>
                <w:rFonts w:asciiTheme="minorHAnsi" w:hAnsiTheme="minorHAnsi" w:cs="Arial"/>
                <w:i w:val="0"/>
                <w:iCs w:val="0"/>
                <w:color w:val="auto"/>
              </w:rPr>
              <w:t>There is no requirement for additional Hardware and Software. This approach serves as a risk mitigation and there is no disruption of AS-IS systems and allows for Phased Rollout of Retail and Corporate Functions.</w:t>
            </w: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t>Implications</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0C785C"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There may be some additional effort involved in Migrating the Data from AS-IS system to the new system when the new system is rolled out for corporate functions and bank channels.</w:t>
            </w:r>
          </w:p>
        </w:tc>
      </w:tr>
      <w:tr w:rsidR="000D7062" w:rsidRPr="00A07649" w:rsidTr="00CC6036">
        <w:tc>
          <w:tcPr>
            <w:tcW w:w="864"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rsidR="000D7062" w:rsidRPr="00A07649" w:rsidRDefault="000D7062" w:rsidP="002D18DA">
            <w:pPr>
              <w:pStyle w:val="TableHeader"/>
              <w:jc w:val="left"/>
              <w:rPr>
                <w:rFonts w:asciiTheme="minorHAnsi" w:hAnsiTheme="minorHAnsi"/>
              </w:rPr>
            </w:pPr>
            <w:r w:rsidRPr="00A07649">
              <w:rPr>
                <w:rFonts w:asciiTheme="minorHAnsi" w:hAnsiTheme="minorHAnsi"/>
              </w:rPr>
              <w:t>Decision Made by</w:t>
            </w:r>
          </w:p>
        </w:tc>
        <w:tc>
          <w:tcPr>
            <w:tcW w:w="4136" w:type="pct"/>
            <w:gridSpan w:val="3"/>
            <w:tcBorders>
              <w:top w:val="single" w:sz="4" w:space="0" w:color="auto"/>
              <w:left w:val="single" w:sz="4" w:space="0" w:color="auto"/>
              <w:bottom w:val="single" w:sz="4" w:space="0" w:color="auto"/>
              <w:right w:val="single" w:sz="4" w:space="0" w:color="auto"/>
            </w:tcBorders>
            <w:vAlign w:val="center"/>
          </w:tcPr>
          <w:p w:rsidR="000D7062" w:rsidRPr="00A07649" w:rsidRDefault="00C518BC" w:rsidP="002D18DA">
            <w:pPr>
              <w:pStyle w:val="infoblue"/>
              <w:rPr>
                <w:rFonts w:asciiTheme="minorHAnsi" w:hAnsiTheme="minorHAnsi" w:cs="Arial"/>
                <w:i w:val="0"/>
                <w:iCs w:val="0"/>
                <w:color w:val="auto"/>
              </w:rPr>
            </w:pPr>
            <w:r w:rsidRPr="00A07649">
              <w:rPr>
                <w:rFonts w:asciiTheme="minorHAnsi" w:hAnsiTheme="minorHAnsi" w:cs="Arial"/>
                <w:i w:val="0"/>
                <w:iCs w:val="0"/>
                <w:color w:val="auto"/>
              </w:rPr>
              <w:t>MLJ, iGATE</w:t>
            </w:r>
          </w:p>
        </w:tc>
      </w:tr>
    </w:tbl>
    <w:p w:rsidR="00B04DF3" w:rsidRPr="00A07649" w:rsidRDefault="00B04DF3" w:rsidP="00B04DF3">
      <w:pPr>
        <w:rPr>
          <w:rFonts w:asciiTheme="minorHAnsi" w:hAnsiTheme="minorHAnsi"/>
          <w:lang w:eastAsia="ja-JP"/>
        </w:rPr>
      </w:pPr>
    </w:p>
    <w:p w:rsidR="00B04DF3" w:rsidRPr="00A07649" w:rsidRDefault="00B04DF3" w:rsidP="00B04DF3">
      <w:pPr>
        <w:rPr>
          <w:rFonts w:asciiTheme="minorHAnsi" w:hAnsiTheme="minorHAnsi"/>
          <w:lang w:eastAsia="ja-JP"/>
        </w:rPr>
      </w:pPr>
    </w:p>
    <w:p w:rsidR="00AC69C6" w:rsidRPr="00A07649" w:rsidRDefault="00AC69C6">
      <w:pPr>
        <w:rPr>
          <w:rFonts w:asciiTheme="minorHAnsi" w:eastAsia="MS Mincho" w:hAnsiTheme="minorHAnsi" w:cs="Arial"/>
          <w:b/>
          <w:bCs/>
          <w:iCs/>
          <w:color w:val="D84C2A"/>
          <w:lang w:eastAsia="ja-JP"/>
        </w:rPr>
      </w:pPr>
      <w:r w:rsidRPr="00A07649">
        <w:rPr>
          <w:rFonts w:asciiTheme="minorHAnsi" w:eastAsia="MS Mincho" w:hAnsiTheme="minorHAnsi" w:cs="Arial"/>
          <w:b/>
          <w:bCs/>
          <w:iCs/>
          <w:color w:val="D84C2A"/>
          <w:lang w:eastAsia="ja-JP"/>
        </w:rPr>
        <w:br w:type="page"/>
      </w:r>
    </w:p>
    <w:p w:rsidR="00AC69C6" w:rsidRPr="00A07649" w:rsidRDefault="00AC69C6" w:rsidP="00D5771A">
      <w:pPr>
        <w:pStyle w:val="Heading1"/>
      </w:pPr>
      <w:bookmarkStart w:id="138" w:name="_Toc372526966"/>
      <w:r w:rsidRPr="00A07649">
        <w:lastRenderedPageBreak/>
        <w:t>SPI Application Architecture Definition</w:t>
      </w:r>
      <w:bookmarkEnd w:id="138"/>
    </w:p>
    <w:p w:rsidR="00AC69C6" w:rsidRPr="00A07649" w:rsidRDefault="00AC69C6" w:rsidP="003B05FF">
      <w:pPr>
        <w:pStyle w:val="Heading3"/>
      </w:pPr>
      <w:bookmarkStart w:id="139" w:name="_Toc372526967"/>
      <w:r w:rsidRPr="00A07649">
        <w:t>Conceptual View</w:t>
      </w:r>
      <w:bookmarkEnd w:id="139"/>
    </w:p>
    <w:p w:rsidR="00F80A3E" w:rsidRPr="00CC6036" w:rsidRDefault="00110C49" w:rsidP="00F80A3E">
      <w:pPr>
        <w:rPr>
          <w:rFonts w:asciiTheme="minorHAnsi" w:hAnsiTheme="minorHAnsi"/>
          <w:sz w:val="20"/>
          <w:szCs w:val="20"/>
          <w:lang w:eastAsia="ja-JP"/>
        </w:rPr>
      </w:pPr>
      <w:r w:rsidRPr="00CC6036">
        <w:rPr>
          <w:rFonts w:asciiTheme="minorHAnsi" w:hAnsiTheme="minorHAnsi"/>
          <w:sz w:val="20"/>
          <w:szCs w:val="20"/>
          <w:lang w:eastAsia="ja-JP"/>
        </w:rPr>
        <w:t>Manulife SPI portal solu</w:t>
      </w:r>
      <w:r w:rsidR="00985FC3">
        <w:rPr>
          <w:rFonts w:asciiTheme="minorHAnsi" w:hAnsiTheme="minorHAnsi"/>
          <w:sz w:val="20"/>
          <w:szCs w:val="20"/>
          <w:lang w:eastAsia="ja-JP"/>
        </w:rPr>
        <w:t xml:space="preserve">tion is conceptualized as depicted in </w:t>
      </w:r>
      <w:hyperlink w:anchor="_Business_Context" w:history="1">
        <w:r w:rsidR="00985FC3" w:rsidRPr="00AA1FE4">
          <w:rPr>
            <w:rStyle w:val="Hyperlink"/>
            <w:rFonts w:asciiTheme="minorHAnsi" w:hAnsiTheme="minorHAnsi"/>
            <w:sz w:val="20"/>
            <w:szCs w:val="20"/>
            <w:lang w:eastAsia="ja-JP"/>
          </w:rPr>
          <w:t xml:space="preserve">section </w:t>
        </w:r>
        <w:r w:rsidR="00AA1FE4" w:rsidRPr="00AA1FE4">
          <w:rPr>
            <w:rStyle w:val="Hyperlink"/>
            <w:rFonts w:asciiTheme="minorHAnsi" w:hAnsiTheme="minorHAnsi"/>
            <w:sz w:val="20"/>
            <w:szCs w:val="20"/>
            <w:lang w:eastAsia="ja-JP"/>
          </w:rPr>
          <w:t>1.2 Business Context</w:t>
        </w:r>
      </w:hyperlink>
      <w:r w:rsidR="00AA1FE4">
        <w:rPr>
          <w:rFonts w:asciiTheme="minorHAnsi" w:hAnsiTheme="minorHAnsi"/>
          <w:sz w:val="20"/>
          <w:szCs w:val="20"/>
          <w:lang w:eastAsia="ja-JP"/>
        </w:rPr>
        <w:t>.</w:t>
      </w:r>
    </w:p>
    <w:p w:rsidR="00110C49" w:rsidRPr="00CC6036" w:rsidRDefault="00110C49" w:rsidP="00110C49">
      <w:pPr>
        <w:rPr>
          <w:rFonts w:asciiTheme="minorHAnsi" w:hAnsiTheme="minorHAnsi"/>
          <w:sz w:val="20"/>
          <w:szCs w:val="20"/>
          <w:lang w:eastAsia="ja-JP"/>
        </w:rPr>
      </w:pPr>
    </w:p>
    <w:p w:rsidR="00110C49" w:rsidRPr="00CC6036" w:rsidRDefault="00110C49" w:rsidP="00110C49">
      <w:pPr>
        <w:rPr>
          <w:rFonts w:asciiTheme="minorHAnsi" w:hAnsiTheme="minorHAnsi"/>
          <w:sz w:val="20"/>
          <w:szCs w:val="20"/>
          <w:lang w:eastAsia="ja-JP"/>
        </w:rPr>
      </w:pPr>
      <w:r w:rsidRPr="00CC6036">
        <w:rPr>
          <w:rFonts w:asciiTheme="minorHAnsi" w:hAnsiTheme="minorHAnsi"/>
          <w:sz w:val="20"/>
          <w:szCs w:val="20"/>
          <w:lang w:eastAsia="ja-JP"/>
        </w:rPr>
        <w:t>The highlights of the solution are:</w:t>
      </w:r>
    </w:p>
    <w:p w:rsidR="00E147B1" w:rsidRPr="00CC6036" w:rsidRDefault="00E147B1" w:rsidP="00110C49">
      <w:pPr>
        <w:rPr>
          <w:rFonts w:asciiTheme="minorHAnsi" w:hAnsiTheme="minorHAnsi"/>
          <w:sz w:val="20"/>
          <w:szCs w:val="20"/>
          <w:lang w:eastAsia="ja-JP"/>
        </w:rPr>
      </w:pPr>
    </w:p>
    <w:p w:rsidR="00110C49" w:rsidRPr="00CC6036" w:rsidRDefault="00110C49" w:rsidP="006822FB">
      <w:pPr>
        <w:pStyle w:val="ListParagraph"/>
        <w:numPr>
          <w:ilvl w:val="0"/>
          <w:numId w:val="39"/>
        </w:numPr>
        <w:jc w:val="both"/>
        <w:rPr>
          <w:rFonts w:asciiTheme="minorHAnsi" w:hAnsiTheme="minorHAnsi"/>
          <w:sz w:val="20"/>
          <w:szCs w:val="20"/>
          <w:lang w:eastAsia="ja-JP"/>
        </w:rPr>
      </w:pPr>
      <w:r w:rsidRPr="00CC6036">
        <w:rPr>
          <w:rFonts w:asciiTheme="minorHAnsi" w:hAnsiTheme="minorHAnsi"/>
          <w:sz w:val="20"/>
          <w:szCs w:val="20"/>
          <w:lang w:eastAsia="ja-JP"/>
        </w:rPr>
        <w:t>The solution has to support all major browsers and also enable access via mobile devices.</w:t>
      </w:r>
    </w:p>
    <w:p w:rsidR="00110C49" w:rsidRPr="00CC6036" w:rsidRDefault="00110C49" w:rsidP="006822FB">
      <w:pPr>
        <w:pStyle w:val="ListParagraph"/>
        <w:numPr>
          <w:ilvl w:val="0"/>
          <w:numId w:val="39"/>
        </w:numPr>
        <w:jc w:val="both"/>
        <w:rPr>
          <w:rFonts w:asciiTheme="minorHAnsi" w:hAnsiTheme="minorHAnsi"/>
          <w:sz w:val="20"/>
          <w:szCs w:val="20"/>
          <w:lang w:eastAsia="ja-JP"/>
        </w:rPr>
      </w:pPr>
      <w:r w:rsidRPr="00CC6036">
        <w:rPr>
          <w:rFonts w:asciiTheme="minorHAnsi" w:hAnsiTheme="minorHAnsi"/>
          <w:sz w:val="20"/>
          <w:szCs w:val="20"/>
          <w:lang w:eastAsia="ja-JP"/>
        </w:rPr>
        <w:t xml:space="preserve">Rich Internet Application and Enhanced user experience by making use of AJAX based calls to the portal. The portal should only cause minimal screen refreshes there by optimizing the user experience and </w:t>
      </w:r>
      <w:r w:rsidR="002754B8" w:rsidRPr="00CC6036">
        <w:rPr>
          <w:rFonts w:asciiTheme="minorHAnsi" w:hAnsiTheme="minorHAnsi"/>
          <w:sz w:val="20"/>
          <w:szCs w:val="20"/>
          <w:lang w:eastAsia="ja-JP"/>
        </w:rPr>
        <w:t>bandwidth utilization</w:t>
      </w:r>
    </w:p>
    <w:p w:rsidR="002754B8" w:rsidRPr="00CC6036" w:rsidRDefault="002754B8" w:rsidP="006822FB">
      <w:pPr>
        <w:pStyle w:val="ListParagraph"/>
        <w:numPr>
          <w:ilvl w:val="0"/>
          <w:numId w:val="39"/>
        </w:numPr>
        <w:jc w:val="both"/>
        <w:rPr>
          <w:rFonts w:asciiTheme="minorHAnsi" w:hAnsiTheme="minorHAnsi"/>
          <w:sz w:val="20"/>
          <w:szCs w:val="20"/>
          <w:lang w:eastAsia="ja-JP"/>
        </w:rPr>
      </w:pPr>
      <w:r w:rsidRPr="00CC6036">
        <w:rPr>
          <w:rFonts w:asciiTheme="minorHAnsi" w:hAnsiTheme="minorHAnsi"/>
          <w:sz w:val="20"/>
          <w:szCs w:val="20"/>
          <w:lang w:eastAsia="ja-JP"/>
        </w:rPr>
        <w:t>The portal will make use of federated user repositories for Authentication and Authorization. The user repositories of the existing applications that are brought under the portal will be reused by bringing them under a Federated User Repository. This approach will enable us to incorporate new and old applications in to the portal in a phased manner. There will be no user repository migration effort and end users will also not be prompted to change their password and other profile information.</w:t>
      </w:r>
    </w:p>
    <w:p w:rsidR="002754B8" w:rsidRPr="00CC6036" w:rsidRDefault="002754B8" w:rsidP="006822FB">
      <w:pPr>
        <w:pStyle w:val="ListParagraph"/>
        <w:numPr>
          <w:ilvl w:val="0"/>
          <w:numId w:val="39"/>
        </w:numPr>
        <w:jc w:val="both"/>
        <w:rPr>
          <w:rFonts w:asciiTheme="minorHAnsi" w:hAnsiTheme="minorHAnsi"/>
          <w:sz w:val="20"/>
          <w:szCs w:val="20"/>
          <w:lang w:eastAsia="ja-JP"/>
        </w:rPr>
      </w:pPr>
      <w:r w:rsidRPr="00CC6036">
        <w:rPr>
          <w:rFonts w:asciiTheme="minorHAnsi" w:hAnsiTheme="minorHAnsi"/>
          <w:sz w:val="20"/>
          <w:szCs w:val="20"/>
          <w:lang w:eastAsia="ja-JP"/>
        </w:rPr>
        <w:t xml:space="preserve">As a part of revamping exercise, the business layer of the application will be exposed as </w:t>
      </w:r>
      <w:r w:rsidR="00FD3C10" w:rsidRPr="00CC6036">
        <w:rPr>
          <w:rFonts w:asciiTheme="minorHAnsi" w:hAnsiTheme="minorHAnsi"/>
          <w:sz w:val="20"/>
          <w:szCs w:val="20"/>
          <w:lang w:eastAsia="ja-JP"/>
        </w:rPr>
        <w:t xml:space="preserve">REST based WebServices. </w:t>
      </w:r>
    </w:p>
    <w:p w:rsidR="00FD3C10" w:rsidRPr="00CC6036" w:rsidRDefault="00FD3C10" w:rsidP="006822FB">
      <w:pPr>
        <w:pStyle w:val="ListParagraph"/>
        <w:numPr>
          <w:ilvl w:val="0"/>
          <w:numId w:val="39"/>
        </w:numPr>
        <w:jc w:val="both"/>
        <w:rPr>
          <w:rFonts w:asciiTheme="minorHAnsi" w:hAnsiTheme="minorHAnsi"/>
          <w:sz w:val="20"/>
          <w:szCs w:val="20"/>
          <w:lang w:eastAsia="ja-JP"/>
        </w:rPr>
      </w:pPr>
      <w:r w:rsidRPr="00CC6036">
        <w:rPr>
          <w:rFonts w:asciiTheme="minorHAnsi" w:hAnsiTheme="minorHAnsi"/>
          <w:sz w:val="20"/>
          <w:szCs w:val="20"/>
          <w:lang w:eastAsia="ja-JP"/>
        </w:rPr>
        <w:t>The data access layer of the applications will also be revamped to move the business logic entrenched in Stored Procedures to business services layer.</w:t>
      </w:r>
    </w:p>
    <w:p w:rsidR="00F52F42" w:rsidRPr="00A07649" w:rsidRDefault="00F52F42" w:rsidP="00F52F42">
      <w:pPr>
        <w:jc w:val="both"/>
        <w:rPr>
          <w:rFonts w:asciiTheme="minorHAnsi" w:hAnsiTheme="minorHAnsi"/>
          <w:lang w:eastAsia="ja-JP"/>
        </w:rPr>
      </w:pPr>
    </w:p>
    <w:p w:rsidR="00F52F42" w:rsidRPr="00A07649" w:rsidRDefault="00F52F42" w:rsidP="00F52F42">
      <w:pPr>
        <w:jc w:val="both"/>
        <w:rPr>
          <w:rFonts w:asciiTheme="minorHAnsi" w:hAnsiTheme="minorHAnsi"/>
          <w:lang w:eastAsia="ja-JP"/>
        </w:rPr>
      </w:pPr>
    </w:p>
    <w:p w:rsidR="00AC69C6" w:rsidRPr="00A07649" w:rsidRDefault="00AC69C6" w:rsidP="003B05FF">
      <w:pPr>
        <w:pStyle w:val="Heading3"/>
      </w:pPr>
      <w:bookmarkStart w:id="140" w:name="_Toc372526968"/>
      <w:r w:rsidRPr="00A07649">
        <w:t>Logical View</w:t>
      </w:r>
      <w:bookmarkEnd w:id="140"/>
    </w:p>
    <w:p w:rsidR="00F52F42" w:rsidRPr="00CC6036" w:rsidRDefault="00F52F42" w:rsidP="00F52F42">
      <w:pPr>
        <w:rPr>
          <w:rFonts w:asciiTheme="minorHAnsi" w:hAnsiTheme="minorHAnsi"/>
          <w:sz w:val="20"/>
          <w:szCs w:val="20"/>
          <w:lang w:eastAsia="ja-JP"/>
        </w:rPr>
      </w:pPr>
      <w:r w:rsidRPr="00CC6036">
        <w:rPr>
          <w:rFonts w:asciiTheme="minorHAnsi" w:hAnsiTheme="minorHAnsi"/>
          <w:sz w:val="20"/>
          <w:szCs w:val="20"/>
          <w:lang w:eastAsia="ja-JP"/>
        </w:rPr>
        <w:t>A tentative logical model allowing for phased roll out of the portal, with no disruption of services is depicted below:</w:t>
      </w:r>
    </w:p>
    <w:p w:rsidR="00F52F42" w:rsidRPr="00A07649" w:rsidRDefault="00F52F42" w:rsidP="00F52F42">
      <w:pPr>
        <w:rPr>
          <w:rFonts w:asciiTheme="minorHAnsi" w:hAnsiTheme="minorHAnsi"/>
          <w:lang w:eastAsia="ja-JP"/>
        </w:rPr>
      </w:pPr>
    </w:p>
    <w:p w:rsidR="00F52F42" w:rsidRPr="00A07649" w:rsidRDefault="004843BC" w:rsidP="00F52F42">
      <w:pPr>
        <w:rPr>
          <w:rFonts w:asciiTheme="minorHAnsi" w:hAnsiTheme="minorHAnsi"/>
          <w:lang w:eastAsia="ja-JP"/>
        </w:rPr>
      </w:pPr>
      <w:r>
        <w:rPr>
          <w:rFonts w:asciiTheme="minorHAnsi" w:hAnsiTheme="minorHAnsi"/>
          <w:noProof/>
        </w:rPr>
        <w:drawing>
          <wp:inline distT="0" distB="0" distL="0" distR="0">
            <wp:extent cx="5733415" cy="3107690"/>
            <wp:effectExtent l="0" t="0" r="635" b="0"/>
            <wp:docPr id="8" name="Picture 7" descr="Logical Model WPS 8 WA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 Model WPS 8 WAS 8.png"/>
                    <pic:cNvPicPr/>
                  </pic:nvPicPr>
                  <pic:blipFill>
                    <a:blip r:embed="rId28" cstate="print"/>
                    <a:stretch>
                      <a:fillRect/>
                    </a:stretch>
                  </pic:blipFill>
                  <pic:spPr>
                    <a:xfrm>
                      <a:off x="0" y="0"/>
                      <a:ext cx="5733415" cy="3107690"/>
                    </a:xfrm>
                    <a:prstGeom prst="rect">
                      <a:avLst/>
                    </a:prstGeom>
                  </pic:spPr>
                </pic:pic>
              </a:graphicData>
            </a:graphic>
          </wp:inline>
        </w:drawing>
      </w:r>
    </w:p>
    <w:p w:rsidR="00F52F42" w:rsidRPr="00A07649" w:rsidRDefault="00F52F42" w:rsidP="00F52F42">
      <w:pPr>
        <w:jc w:val="center"/>
        <w:rPr>
          <w:rFonts w:asciiTheme="minorHAnsi" w:hAnsiTheme="minorHAnsi"/>
          <w:lang w:eastAsia="ja-JP"/>
        </w:rPr>
      </w:pPr>
    </w:p>
    <w:p w:rsidR="00F52F42" w:rsidRPr="00CC6036" w:rsidRDefault="00493328" w:rsidP="00F52F42">
      <w:pPr>
        <w:jc w:val="center"/>
        <w:rPr>
          <w:rFonts w:asciiTheme="minorHAnsi" w:hAnsiTheme="minorHAnsi"/>
          <w:sz w:val="20"/>
          <w:szCs w:val="20"/>
          <w:lang w:eastAsia="ja-JP"/>
        </w:rPr>
      </w:pPr>
      <w:r>
        <w:rPr>
          <w:rFonts w:asciiTheme="minorHAnsi" w:hAnsiTheme="minorHAnsi"/>
          <w:sz w:val="20"/>
          <w:szCs w:val="20"/>
          <w:lang w:eastAsia="ja-JP"/>
        </w:rPr>
        <w:t>Fig 10</w:t>
      </w:r>
      <w:r w:rsidR="00F52F42" w:rsidRPr="00CC6036">
        <w:rPr>
          <w:rFonts w:asciiTheme="minorHAnsi" w:hAnsiTheme="minorHAnsi"/>
          <w:sz w:val="20"/>
          <w:szCs w:val="20"/>
          <w:lang w:eastAsia="ja-JP"/>
        </w:rPr>
        <w:t>: SPI Port</w:t>
      </w:r>
      <w:r w:rsidR="004843BC">
        <w:rPr>
          <w:rFonts w:asciiTheme="minorHAnsi" w:hAnsiTheme="minorHAnsi"/>
          <w:sz w:val="20"/>
          <w:szCs w:val="20"/>
          <w:lang w:eastAsia="ja-JP"/>
        </w:rPr>
        <w:t>al Logical Model WPS 8.0 / WAS 8</w:t>
      </w:r>
      <w:r w:rsidR="00F52F42" w:rsidRPr="00CC6036">
        <w:rPr>
          <w:rFonts w:asciiTheme="minorHAnsi" w:hAnsiTheme="minorHAnsi"/>
          <w:sz w:val="20"/>
          <w:szCs w:val="20"/>
          <w:lang w:eastAsia="ja-JP"/>
        </w:rPr>
        <w:t>.0</w:t>
      </w:r>
    </w:p>
    <w:p w:rsidR="00F52F42" w:rsidRPr="00CC6036" w:rsidRDefault="00F52F42" w:rsidP="00F52F42">
      <w:pPr>
        <w:jc w:val="center"/>
        <w:rPr>
          <w:rFonts w:asciiTheme="minorHAnsi" w:hAnsiTheme="minorHAnsi"/>
          <w:sz w:val="20"/>
          <w:szCs w:val="20"/>
          <w:lang w:eastAsia="ja-JP"/>
        </w:rPr>
      </w:pPr>
    </w:p>
    <w:p w:rsidR="004843BC" w:rsidRDefault="00F52F42" w:rsidP="00F52F42">
      <w:pPr>
        <w:jc w:val="both"/>
        <w:rPr>
          <w:rFonts w:asciiTheme="minorHAnsi" w:hAnsiTheme="minorHAnsi"/>
          <w:sz w:val="20"/>
          <w:szCs w:val="20"/>
          <w:lang w:eastAsia="ja-JP"/>
        </w:rPr>
      </w:pPr>
      <w:r w:rsidRPr="00CC6036">
        <w:rPr>
          <w:rFonts w:asciiTheme="minorHAnsi" w:hAnsiTheme="minorHAnsi"/>
          <w:sz w:val="20"/>
          <w:szCs w:val="20"/>
          <w:lang w:eastAsia="ja-JP"/>
        </w:rPr>
        <w:t>One of the key requirements is to allow a phased rollout of the portal for retail and corporate business. The AS-IS AgentWeb and other applications are deployed on WebSphere Application Server 7.0</w:t>
      </w:r>
      <w:r w:rsidR="004843BC">
        <w:rPr>
          <w:rFonts w:asciiTheme="minorHAnsi" w:hAnsiTheme="minorHAnsi"/>
          <w:sz w:val="20"/>
          <w:szCs w:val="20"/>
          <w:lang w:eastAsia="ja-JP"/>
        </w:rPr>
        <w:t>, where as the new SPI portal is intended to be deployed on WebSphere Portal Server 8.0 and WAS 8.0 infrastructure</w:t>
      </w:r>
      <w:r w:rsidRPr="00CC6036">
        <w:rPr>
          <w:rFonts w:asciiTheme="minorHAnsi" w:hAnsiTheme="minorHAnsi"/>
          <w:sz w:val="20"/>
          <w:szCs w:val="20"/>
          <w:lang w:eastAsia="ja-JP"/>
        </w:rPr>
        <w:t xml:space="preserve">. </w:t>
      </w:r>
      <w:r w:rsidR="00B067AA" w:rsidRPr="00CC6036">
        <w:rPr>
          <w:rFonts w:asciiTheme="minorHAnsi" w:hAnsiTheme="minorHAnsi"/>
          <w:sz w:val="20"/>
          <w:szCs w:val="20"/>
          <w:lang w:eastAsia="ja-JP"/>
        </w:rPr>
        <w:t xml:space="preserve">The proposed solution requires service enablement of the Business Layer. At the same time, the existing applications should be retained </w:t>
      </w:r>
      <w:r w:rsidR="0090227B" w:rsidRPr="00CC6036">
        <w:rPr>
          <w:rFonts w:asciiTheme="minorHAnsi" w:hAnsiTheme="minorHAnsi"/>
          <w:sz w:val="20"/>
          <w:szCs w:val="20"/>
          <w:lang w:eastAsia="ja-JP"/>
        </w:rPr>
        <w:t>for Bank channels and corporate business. This would mandate the co-existence of the AS-IS and TO-BE applications at least in the interim.</w:t>
      </w:r>
    </w:p>
    <w:p w:rsidR="004843BC" w:rsidRDefault="004843BC" w:rsidP="00F52F42">
      <w:pPr>
        <w:jc w:val="both"/>
        <w:rPr>
          <w:rFonts w:asciiTheme="minorHAnsi" w:hAnsiTheme="minorHAnsi"/>
          <w:sz w:val="20"/>
          <w:szCs w:val="20"/>
          <w:lang w:eastAsia="ja-JP"/>
        </w:rPr>
      </w:pPr>
    </w:p>
    <w:p w:rsidR="00F52F42" w:rsidRPr="00CC6036" w:rsidRDefault="0090227B" w:rsidP="00F52F42">
      <w:pPr>
        <w:jc w:val="both"/>
        <w:rPr>
          <w:rFonts w:asciiTheme="minorHAnsi" w:hAnsiTheme="minorHAnsi"/>
          <w:sz w:val="20"/>
          <w:szCs w:val="20"/>
          <w:lang w:eastAsia="ja-JP"/>
        </w:rPr>
      </w:pPr>
      <w:r w:rsidRPr="00CC6036">
        <w:rPr>
          <w:rFonts w:asciiTheme="minorHAnsi" w:hAnsiTheme="minorHAnsi"/>
          <w:sz w:val="20"/>
          <w:szCs w:val="20"/>
          <w:lang w:eastAsia="ja-JP"/>
        </w:rPr>
        <w:t>In addition there is a compulsion to re-use cost intensive tools such as SVF for reporting.</w:t>
      </w:r>
      <w:r w:rsidR="004843BC">
        <w:rPr>
          <w:rFonts w:asciiTheme="minorHAnsi" w:hAnsiTheme="minorHAnsi"/>
          <w:sz w:val="20"/>
          <w:szCs w:val="20"/>
          <w:lang w:eastAsia="ja-JP"/>
        </w:rPr>
        <w:t xml:space="preserve"> As we are proposing a Phased rollout for the portal for corporate business, we will have to retain the AS-IS applications at least in the interim. There are also expensive software assets like SVF, which will have to be shared by the AS-IS applications and the new service enabled version of the applications. For this to be feasible, the AS-IS applications will have to be ported to the WAS 8.0 infrastructure.</w:t>
      </w:r>
    </w:p>
    <w:p w:rsidR="0090227B" w:rsidRPr="00CC6036" w:rsidRDefault="0090227B" w:rsidP="00F52F42">
      <w:pPr>
        <w:jc w:val="both"/>
        <w:rPr>
          <w:rFonts w:asciiTheme="minorHAnsi" w:hAnsiTheme="minorHAnsi"/>
          <w:sz w:val="20"/>
          <w:szCs w:val="20"/>
          <w:lang w:eastAsia="ja-JP"/>
        </w:rPr>
      </w:pPr>
    </w:p>
    <w:p w:rsidR="0090227B" w:rsidRPr="00CC6036" w:rsidRDefault="0090227B" w:rsidP="00F52F42">
      <w:pPr>
        <w:jc w:val="both"/>
        <w:rPr>
          <w:rFonts w:asciiTheme="minorHAnsi" w:hAnsiTheme="minorHAnsi"/>
          <w:sz w:val="20"/>
          <w:szCs w:val="20"/>
          <w:lang w:eastAsia="ja-JP"/>
        </w:rPr>
      </w:pPr>
      <w:r w:rsidRPr="00CC6036">
        <w:rPr>
          <w:rFonts w:asciiTheme="minorHAnsi" w:hAnsiTheme="minorHAnsi"/>
          <w:sz w:val="20"/>
          <w:szCs w:val="20"/>
          <w:lang w:eastAsia="ja-JP"/>
        </w:rPr>
        <w:t>The above logical model is perceived taking in to consideration the above aspects.</w:t>
      </w:r>
    </w:p>
    <w:p w:rsidR="0090227B" w:rsidRPr="00CC6036" w:rsidRDefault="0090227B" w:rsidP="00F52F42">
      <w:pPr>
        <w:jc w:val="both"/>
        <w:rPr>
          <w:rFonts w:asciiTheme="minorHAnsi" w:hAnsiTheme="minorHAnsi"/>
          <w:sz w:val="20"/>
          <w:szCs w:val="20"/>
          <w:lang w:eastAsia="ja-JP"/>
        </w:rPr>
      </w:pPr>
    </w:p>
    <w:p w:rsidR="00AC69C6" w:rsidRPr="00CC6036" w:rsidRDefault="00AC69C6" w:rsidP="003B05FF">
      <w:pPr>
        <w:pStyle w:val="Heading3"/>
      </w:pPr>
      <w:bookmarkStart w:id="141" w:name="_Toc372526969"/>
      <w:r w:rsidRPr="00CC6036">
        <w:t>Layered Architecture</w:t>
      </w:r>
      <w:bookmarkEnd w:id="141"/>
    </w:p>
    <w:p w:rsidR="006E6719" w:rsidRPr="00CC6036" w:rsidRDefault="006E6719" w:rsidP="006E6719">
      <w:pPr>
        <w:rPr>
          <w:rFonts w:asciiTheme="minorHAnsi" w:hAnsiTheme="minorHAnsi"/>
          <w:sz w:val="20"/>
          <w:szCs w:val="20"/>
          <w:lang w:eastAsia="ja-JP"/>
        </w:rPr>
      </w:pPr>
      <w:r w:rsidRPr="00CC6036">
        <w:rPr>
          <w:rFonts w:asciiTheme="minorHAnsi" w:hAnsiTheme="minorHAnsi"/>
          <w:sz w:val="20"/>
          <w:szCs w:val="20"/>
          <w:lang w:eastAsia="ja-JP"/>
        </w:rPr>
        <w:t>The portlets in SPI Portal will be implemented using a layered architecture comprising of:</w:t>
      </w:r>
    </w:p>
    <w:p w:rsidR="006E6719" w:rsidRPr="00CC6036" w:rsidRDefault="006E6719" w:rsidP="006822FB">
      <w:pPr>
        <w:pStyle w:val="ListParagraph"/>
        <w:numPr>
          <w:ilvl w:val="0"/>
          <w:numId w:val="34"/>
        </w:numPr>
        <w:rPr>
          <w:rFonts w:asciiTheme="minorHAnsi" w:hAnsiTheme="minorHAnsi"/>
          <w:sz w:val="20"/>
          <w:szCs w:val="20"/>
          <w:lang w:eastAsia="ja-JP"/>
        </w:rPr>
      </w:pPr>
      <w:r w:rsidRPr="00CC6036">
        <w:rPr>
          <w:rFonts w:asciiTheme="minorHAnsi" w:hAnsiTheme="minorHAnsi"/>
          <w:sz w:val="20"/>
          <w:szCs w:val="20"/>
          <w:lang w:eastAsia="ja-JP"/>
        </w:rPr>
        <w:t>Client Layer</w:t>
      </w:r>
    </w:p>
    <w:p w:rsidR="006E6719" w:rsidRPr="00CC6036" w:rsidRDefault="006E6719" w:rsidP="006822FB">
      <w:pPr>
        <w:pStyle w:val="ListParagraph"/>
        <w:numPr>
          <w:ilvl w:val="0"/>
          <w:numId w:val="34"/>
        </w:numPr>
        <w:rPr>
          <w:rFonts w:asciiTheme="minorHAnsi" w:hAnsiTheme="minorHAnsi"/>
          <w:sz w:val="20"/>
          <w:szCs w:val="20"/>
          <w:lang w:eastAsia="ja-JP"/>
        </w:rPr>
      </w:pPr>
      <w:r w:rsidRPr="00CC6036">
        <w:rPr>
          <w:rFonts w:asciiTheme="minorHAnsi" w:hAnsiTheme="minorHAnsi"/>
          <w:sz w:val="20"/>
          <w:szCs w:val="20"/>
          <w:lang w:eastAsia="ja-JP"/>
        </w:rPr>
        <w:t>Presentation Layer (Portal)</w:t>
      </w:r>
    </w:p>
    <w:p w:rsidR="006E6719" w:rsidRPr="00CC6036" w:rsidRDefault="006E6719" w:rsidP="006822FB">
      <w:pPr>
        <w:pStyle w:val="ListParagraph"/>
        <w:numPr>
          <w:ilvl w:val="0"/>
          <w:numId w:val="34"/>
        </w:numPr>
        <w:rPr>
          <w:rFonts w:asciiTheme="minorHAnsi" w:hAnsiTheme="minorHAnsi"/>
          <w:sz w:val="20"/>
          <w:szCs w:val="20"/>
          <w:lang w:eastAsia="ja-JP"/>
        </w:rPr>
      </w:pPr>
      <w:r w:rsidRPr="00CC6036">
        <w:rPr>
          <w:rFonts w:asciiTheme="minorHAnsi" w:hAnsiTheme="minorHAnsi"/>
          <w:sz w:val="20"/>
          <w:szCs w:val="20"/>
          <w:lang w:eastAsia="ja-JP"/>
        </w:rPr>
        <w:t>Business Layer</w:t>
      </w:r>
    </w:p>
    <w:p w:rsidR="006E6719" w:rsidRPr="00CC6036" w:rsidRDefault="006E6719" w:rsidP="006822FB">
      <w:pPr>
        <w:pStyle w:val="ListParagraph"/>
        <w:numPr>
          <w:ilvl w:val="0"/>
          <w:numId w:val="34"/>
        </w:numPr>
        <w:rPr>
          <w:rFonts w:asciiTheme="minorHAnsi" w:hAnsiTheme="minorHAnsi"/>
          <w:sz w:val="20"/>
          <w:szCs w:val="20"/>
          <w:lang w:eastAsia="ja-JP"/>
        </w:rPr>
      </w:pPr>
      <w:r w:rsidRPr="00CC6036">
        <w:rPr>
          <w:rFonts w:asciiTheme="minorHAnsi" w:hAnsiTheme="minorHAnsi"/>
          <w:sz w:val="20"/>
          <w:szCs w:val="20"/>
          <w:lang w:eastAsia="ja-JP"/>
        </w:rPr>
        <w:t>Data Access Layer</w:t>
      </w:r>
    </w:p>
    <w:p w:rsidR="006E6719" w:rsidRPr="00CC6036" w:rsidRDefault="006E6719" w:rsidP="006822FB">
      <w:pPr>
        <w:pStyle w:val="ListParagraph"/>
        <w:numPr>
          <w:ilvl w:val="0"/>
          <w:numId w:val="34"/>
        </w:numPr>
        <w:rPr>
          <w:rFonts w:asciiTheme="minorHAnsi" w:hAnsiTheme="minorHAnsi"/>
          <w:sz w:val="20"/>
          <w:szCs w:val="20"/>
          <w:lang w:eastAsia="ja-JP"/>
        </w:rPr>
      </w:pPr>
      <w:r w:rsidRPr="00CC6036">
        <w:rPr>
          <w:rFonts w:asciiTheme="minorHAnsi" w:hAnsiTheme="minorHAnsi"/>
          <w:sz w:val="20"/>
          <w:szCs w:val="20"/>
          <w:lang w:eastAsia="ja-JP"/>
        </w:rPr>
        <w:t xml:space="preserve">Data Layer </w:t>
      </w:r>
    </w:p>
    <w:p w:rsidR="001261C6" w:rsidRPr="00CC6036" w:rsidRDefault="001261C6" w:rsidP="001261C6">
      <w:pPr>
        <w:rPr>
          <w:rFonts w:asciiTheme="minorHAnsi" w:hAnsiTheme="minorHAnsi"/>
          <w:sz w:val="20"/>
          <w:szCs w:val="20"/>
          <w:lang w:eastAsia="ja-JP"/>
        </w:rPr>
      </w:pPr>
    </w:p>
    <w:p w:rsidR="001261C6" w:rsidRDefault="005D11A4" w:rsidP="005D11A4">
      <w:pPr>
        <w:jc w:val="both"/>
        <w:rPr>
          <w:rFonts w:asciiTheme="minorHAnsi" w:hAnsiTheme="minorHAnsi"/>
          <w:sz w:val="20"/>
          <w:szCs w:val="20"/>
          <w:lang w:eastAsia="ja-JP"/>
        </w:rPr>
      </w:pPr>
      <w:r w:rsidRPr="00CC6036">
        <w:rPr>
          <w:rFonts w:asciiTheme="minorHAnsi" w:hAnsiTheme="minorHAnsi"/>
          <w:sz w:val="20"/>
          <w:szCs w:val="20"/>
          <w:lang w:eastAsia="ja-JP"/>
        </w:rPr>
        <w:t>The diagram below depicts the high level components in each layer for Illustration Module.</w:t>
      </w:r>
    </w:p>
    <w:p w:rsidR="000E3485" w:rsidRPr="00A07649" w:rsidRDefault="000E3485" w:rsidP="005D11A4">
      <w:pPr>
        <w:jc w:val="both"/>
        <w:rPr>
          <w:rFonts w:asciiTheme="minorHAnsi" w:hAnsiTheme="minorHAnsi"/>
          <w:lang w:eastAsia="ja-JP"/>
        </w:rPr>
      </w:pPr>
    </w:p>
    <w:p w:rsidR="005D11A4" w:rsidRPr="00A07649" w:rsidRDefault="005D11A4" w:rsidP="001261C6">
      <w:pPr>
        <w:rPr>
          <w:rFonts w:asciiTheme="minorHAnsi" w:hAnsiTheme="minorHAnsi"/>
          <w:lang w:eastAsia="ja-JP"/>
        </w:rPr>
      </w:pPr>
      <w:r w:rsidRPr="00A07649">
        <w:rPr>
          <w:rFonts w:asciiTheme="minorHAnsi" w:hAnsiTheme="minorHAnsi"/>
          <w:noProof/>
        </w:rPr>
        <w:drawing>
          <wp:inline distT="0" distB="0" distL="0" distR="0">
            <wp:extent cx="5733415" cy="1861820"/>
            <wp:effectExtent l="19050" t="0" r="635" b="0"/>
            <wp:docPr id="7" name="Picture 6" descr="Layere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ed Architecture.png"/>
                    <pic:cNvPicPr/>
                  </pic:nvPicPr>
                  <pic:blipFill>
                    <a:blip r:embed="rId29" cstate="print"/>
                    <a:stretch>
                      <a:fillRect/>
                    </a:stretch>
                  </pic:blipFill>
                  <pic:spPr>
                    <a:xfrm>
                      <a:off x="0" y="0"/>
                      <a:ext cx="5733415" cy="1861820"/>
                    </a:xfrm>
                    <a:prstGeom prst="rect">
                      <a:avLst/>
                    </a:prstGeom>
                  </pic:spPr>
                </pic:pic>
              </a:graphicData>
            </a:graphic>
          </wp:inline>
        </w:drawing>
      </w:r>
    </w:p>
    <w:p w:rsidR="001261C6" w:rsidRPr="00CC6036" w:rsidRDefault="00493328" w:rsidP="001261C6">
      <w:pPr>
        <w:jc w:val="center"/>
        <w:rPr>
          <w:rFonts w:asciiTheme="minorHAnsi" w:hAnsiTheme="minorHAnsi"/>
          <w:sz w:val="20"/>
          <w:szCs w:val="20"/>
          <w:lang w:eastAsia="ja-JP"/>
        </w:rPr>
      </w:pPr>
      <w:r>
        <w:rPr>
          <w:rFonts w:asciiTheme="minorHAnsi" w:hAnsiTheme="minorHAnsi"/>
          <w:sz w:val="20"/>
          <w:szCs w:val="20"/>
          <w:lang w:eastAsia="ja-JP"/>
        </w:rPr>
        <w:t>Fig 11</w:t>
      </w:r>
      <w:r w:rsidR="001261C6" w:rsidRPr="00CC6036">
        <w:rPr>
          <w:rFonts w:asciiTheme="minorHAnsi" w:hAnsiTheme="minorHAnsi"/>
          <w:sz w:val="20"/>
          <w:szCs w:val="20"/>
          <w:lang w:eastAsia="ja-JP"/>
        </w:rPr>
        <w:t>: Layered Architecture (Illustration Module)</w:t>
      </w:r>
    </w:p>
    <w:p w:rsidR="006B1EBB" w:rsidRPr="00A07649" w:rsidRDefault="006B1EBB" w:rsidP="003B05FF">
      <w:pPr>
        <w:pStyle w:val="Heading3"/>
      </w:pPr>
      <w:bookmarkStart w:id="142" w:name="_Toc372526970"/>
      <w:r w:rsidRPr="00A07649">
        <w:t>Client Layer</w:t>
      </w:r>
      <w:bookmarkEnd w:id="142"/>
    </w:p>
    <w:p w:rsidR="006E6719" w:rsidRPr="00CC6036" w:rsidRDefault="006B1EBB" w:rsidP="00D25C58">
      <w:pPr>
        <w:jc w:val="both"/>
        <w:rPr>
          <w:rFonts w:asciiTheme="minorHAnsi" w:hAnsiTheme="minorHAnsi"/>
          <w:sz w:val="20"/>
          <w:szCs w:val="20"/>
          <w:lang w:eastAsia="ja-JP"/>
        </w:rPr>
      </w:pPr>
      <w:r w:rsidRPr="00CC6036">
        <w:rPr>
          <w:rFonts w:asciiTheme="minorHAnsi" w:hAnsiTheme="minorHAnsi"/>
          <w:sz w:val="20"/>
          <w:szCs w:val="20"/>
          <w:lang w:eastAsia="ja-JP"/>
        </w:rPr>
        <w:t>The client layer corresponds to the Web browser and the UI screens. In the proposed solution, the client layer is implemented using HTML 5</w:t>
      </w:r>
      <w:r w:rsidR="00D25C58" w:rsidRPr="00CC6036">
        <w:rPr>
          <w:rFonts w:asciiTheme="minorHAnsi" w:hAnsiTheme="minorHAnsi"/>
          <w:sz w:val="20"/>
          <w:szCs w:val="20"/>
          <w:lang w:eastAsia="ja-JP"/>
        </w:rPr>
        <w:t>, JQuery Mobile and Angular JS.</w:t>
      </w:r>
    </w:p>
    <w:p w:rsidR="00D25C58" w:rsidRPr="00A07649" w:rsidRDefault="00D25C58" w:rsidP="00D25C58">
      <w:pPr>
        <w:jc w:val="both"/>
        <w:rPr>
          <w:rFonts w:asciiTheme="minorHAnsi" w:hAnsiTheme="minorHAnsi"/>
          <w:lang w:eastAsia="ja-JP"/>
        </w:rPr>
      </w:pPr>
    </w:p>
    <w:p w:rsidR="00D25C58" w:rsidRPr="00A07649" w:rsidRDefault="00D25C58" w:rsidP="003B05FF">
      <w:pPr>
        <w:pStyle w:val="Heading3"/>
      </w:pPr>
      <w:bookmarkStart w:id="143" w:name="_Toc372526971"/>
      <w:r w:rsidRPr="00A07649">
        <w:t>Presentation Layer</w:t>
      </w:r>
      <w:bookmarkEnd w:id="143"/>
    </w:p>
    <w:p w:rsidR="00D25C58" w:rsidRPr="00CC6036" w:rsidRDefault="00D25C58" w:rsidP="00D25C58">
      <w:pPr>
        <w:jc w:val="both"/>
        <w:rPr>
          <w:rFonts w:asciiTheme="minorHAnsi" w:hAnsiTheme="minorHAnsi"/>
          <w:sz w:val="20"/>
          <w:szCs w:val="20"/>
          <w:lang w:eastAsia="ja-JP"/>
        </w:rPr>
      </w:pPr>
      <w:r w:rsidRPr="00CC6036">
        <w:rPr>
          <w:rFonts w:asciiTheme="minorHAnsi" w:hAnsiTheme="minorHAnsi"/>
          <w:sz w:val="20"/>
          <w:szCs w:val="20"/>
          <w:lang w:eastAsia="ja-JP"/>
        </w:rPr>
        <w:t>The presentation layer corresponds to the Portal and will be implemented using Spring MVC Portlet framework.</w:t>
      </w:r>
    </w:p>
    <w:p w:rsidR="00D25C58" w:rsidRPr="00A07649" w:rsidRDefault="00D25C58" w:rsidP="003B05FF">
      <w:pPr>
        <w:pStyle w:val="Heading3"/>
      </w:pPr>
      <w:bookmarkStart w:id="144" w:name="_Toc372526972"/>
      <w:r w:rsidRPr="00A07649">
        <w:t>Business Layer</w:t>
      </w:r>
      <w:bookmarkEnd w:id="144"/>
    </w:p>
    <w:p w:rsidR="00D25C58" w:rsidRPr="00CC6036" w:rsidRDefault="00D25C58" w:rsidP="00D25C58">
      <w:pPr>
        <w:jc w:val="both"/>
        <w:rPr>
          <w:rFonts w:asciiTheme="minorHAnsi" w:hAnsiTheme="minorHAnsi"/>
          <w:sz w:val="20"/>
          <w:szCs w:val="20"/>
          <w:lang w:eastAsia="ja-JP"/>
        </w:rPr>
      </w:pPr>
      <w:r w:rsidRPr="00CC6036">
        <w:rPr>
          <w:rFonts w:asciiTheme="minorHAnsi" w:hAnsiTheme="minorHAnsi"/>
          <w:sz w:val="20"/>
          <w:szCs w:val="20"/>
          <w:lang w:eastAsia="ja-JP"/>
        </w:rPr>
        <w:t xml:space="preserve">Business layer exposes the core business </w:t>
      </w:r>
      <w:r w:rsidR="003B53EE" w:rsidRPr="00CC6036">
        <w:rPr>
          <w:rFonts w:asciiTheme="minorHAnsi" w:hAnsiTheme="minorHAnsi"/>
          <w:sz w:val="20"/>
          <w:szCs w:val="20"/>
          <w:lang w:eastAsia="ja-JP"/>
        </w:rPr>
        <w:t xml:space="preserve">functionality </w:t>
      </w:r>
      <w:r w:rsidRPr="00CC6036">
        <w:rPr>
          <w:rFonts w:asciiTheme="minorHAnsi" w:hAnsiTheme="minorHAnsi"/>
          <w:sz w:val="20"/>
          <w:szCs w:val="20"/>
          <w:lang w:eastAsia="ja-JP"/>
        </w:rPr>
        <w:t xml:space="preserve">as REST based WebServices. </w:t>
      </w:r>
      <w:r w:rsidR="003B53EE" w:rsidRPr="00CC6036">
        <w:rPr>
          <w:rFonts w:asciiTheme="minorHAnsi" w:hAnsiTheme="minorHAnsi"/>
          <w:sz w:val="20"/>
          <w:szCs w:val="20"/>
          <w:lang w:eastAsia="ja-JP"/>
        </w:rPr>
        <w:t xml:space="preserve">The implementation will follow an interface/implementation approach based on Spring. A service may have dependency on other services. Coarse grained services which embed other services will act as façade to avoid chattiness. </w:t>
      </w:r>
    </w:p>
    <w:p w:rsidR="006E6719" w:rsidRPr="00A07649" w:rsidRDefault="006E6719" w:rsidP="006E6719">
      <w:pPr>
        <w:rPr>
          <w:rFonts w:asciiTheme="minorHAnsi" w:hAnsiTheme="minorHAnsi"/>
          <w:lang w:eastAsia="ja-JP"/>
        </w:rPr>
      </w:pPr>
    </w:p>
    <w:p w:rsidR="003B53EE" w:rsidRPr="00A07649" w:rsidRDefault="003B53EE" w:rsidP="003B05FF">
      <w:pPr>
        <w:pStyle w:val="Heading3"/>
      </w:pPr>
      <w:bookmarkStart w:id="145" w:name="_Toc372526973"/>
      <w:r w:rsidRPr="00A07649">
        <w:t>Data Access Layer</w:t>
      </w:r>
      <w:bookmarkEnd w:id="145"/>
    </w:p>
    <w:p w:rsidR="003B53EE" w:rsidRPr="00CC6036" w:rsidRDefault="003B53EE" w:rsidP="003B53EE">
      <w:pPr>
        <w:jc w:val="both"/>
        <w:rPr>
          <w:rFonts w:asciiTheme="minorHAnsi" w:hAnsiTheme="minorHAnsi"/>
          <w:sz w:val="20"/>
          <w:szCs w:val="20"/>
          <w:lang w:eastAsia="ja-JP"/>
        </w:rPr>
      </w:pPr>
      <w:r w:rsidRPr="00CC6036">
        <w:rPr>
          <w:rFonts w:asciiTheme="minorHAnsi" w:hAnsiTheme="minorHAnsi"/>
          <w:sz w:val="20"/>
          <w:szCs w:val="20"/>
          <w:lang w:eastAsia="ja-JP"/>
        </w:rPr>
        <w:t>The DAO layer implementation also will follow an interface/implementation approach based on Spring. The Entity model will be derived from the Data Model using JPA tooling provided by the IDE (RAD/Eclipse). The Entity model will be further enriched by incorporating additional finder methods and Named Queries. An abstract</w:t>
      </w:r>
      <w:r w:rsidR="00D139E3" w:rsidRPr="00CC6036">
        <w:rPr>
          <w:rFonts w:asciiTheme="minorHAnsi" w:hAnsiTheme="minorHAnsi"/>
          <w:sz w:val="20"/>
          <w:szCs w:val="20"/>
          <w:lang w:eastAsia="ja-JP"/>
        </w:rPr>
        <w:t xml:space="preserve"> GenericJPA</w:t>
      </w:r>
      <w:r w:rsidRPr="00CC6036">
        <w:rPr>
          <w:rFonts w:asciiTheme="minorHAnsi" w:hAnsiTheme="minorHAnsi"/>
          <w:sz w:val="20"/>
          <w:szCs w:val="20"/>
          <w:lang w:eastAsia="ja-JP"/>
        </w:rPr>
        <w:t xml:space="preserve">DAO class containing all the standard </w:t>
      </w:r>
      <w:r w:rsidR="00D139E3" w:rsidRPr="00CC6036">
        <w:rPr>
          <w:rFonts w:asciiTheme="minorHAnsi" w:hAnsiTheme="minorHAnsi"/>
          <w:sz w:val="20"/>
          <w:szCs w:val="20"/>
          <w:lang w:eastAsia="ja-JP"/>
        </w:rPr>
        <w:t>data manipulation methods will form the basis for all DAO classes.</w:t>
      </w:r>
    </w:p>
    <w:p w:rsidR="00D139E3" w:rsidRPr="00A07649" w:rsidRDefault="00D139E3" w:rsidP="003B53EE">
      <w:pPr>
        <w:jc w:val="both"/>
        <w:rPr>
          <w:rFonts w:asciiTheme="minorHAnsi" w:hAnsiTheme="minorHAnsi"/>
          <w:lang w:eastAsia="ja-JP"/>
        </w:rPr>
      </w:pPr>
    </w:p>
    <w:p w:rsidR="00D139E3" w:rsidRPr="00A07649" w:rsidRDefault="00D139E3" w:rsidP="003B05FF">
      <w:pPr>
        <w:pStyle w:val="Heading3"/>
      </w:pPr>
      <w:bookmarkStart w:id="146" w:name="_Toc372526974"/>
      <w:r w:rsidRPr="00A07649">
        <w:lastRenderedPageBreak/>
        <w:t>Data Layer</w:t>
      </w:r>
      <w:bookmarkEnd w:id="146"/>
    </w:p>
    <w:p w:rsidR="00D139E3" w:rsidRPr="00CC6036" w:rsidRDefault="00D139E3" w:rsidP="003B53EE">
      <w:pPr>
        <w:jc w:val="both"/>
        <w:rPr>
          <w:rFonts w:asciiTheme="minorHAnsi" w:hAnsiTheme="minorHAnsi"/>
          <w:sz w:val="20"/>
          <w:szCs w:val="20"/>
          <w:lang w:eastAsia="ja-JP"/>
        </w:rPr>
      </w:pPr>
      <w:r w:rsidRPr="00CC6036">
        <w:rPr>
          <w:rFonts w:asciiTheme="minorHAnsi" w:hAnsiTheme="minorHAnsi"/>
          <w:sz w:val="20"/>
          <w:szCs w:val="20"/>
          <w:lang w:eastAsia="ja-JP"/>
        </w:rPr>
        <w:t xml:space="preserve">The data layer is revamped to accommodate the packaged product offerings. All the business logic embedded in stored procedures will be moved to the business layer. </w:t>
      </w:r>
    </w:p>
    <w:p w:rsidR="00D139E3" w:rsidRPr="00A07649" w:rsidRDefault="00D139E3" w:rsidP="003B53EE">
      <w:pPr>
        <w:jc w:val="both"/>
        <w:rPr>
          <w:rFonts w:asciiTheme="minorHAnsi" w:hAnsiTheme="minorHAnsi"/>
          <w:lang w:eastAsia="ja-JP"/>
        </w:rPr>
      </w:pPr>
    </w:p>
    <w:p w:rsidR="00AC69C6" w:rsidRPr="00A07649" w:rsidRDefault="00AC69C6" w:rsidP="003B05FF">
      <w:pPr>
        <w:pStyle w:val="Heading3"/>
      </w:pPr>
      <w:bookmarkStart w:id="147" w:name="_Toc372526975"/>
      <w:r w:rsidRPr="00A07649">
        <w:t>Service Enablement</w:t>
      </w:r>
      <w:bookmarkEnd w:id="147"/>
    </w:p>
    <w:p w:rsidR="002A21F5" w:rsidRPr="00CC6036" w:rsidRDefault="002A21F5" w:rsidP="002A21F5">
      <w:pPr>
        <w:rPr>
          <w:rFonts w:asciiTheme="minorHAnsi" w:hAnsiTheme="minorHAnsi"/>
          <w:sz w:val="20"/>
          <w:szCs w:val="20"/>
          <w:lang w:eastAsia="ja-JP"/>
        </w:rPr>
      </w:pPr>
      <w:r w:rsidRPr="00CC6036">
        <w:rPr>
          <w:rFonts w:asciiTheme="minorHAnsi" w:hAnsiTheme="minorHAnsi"/>
          <w:sz w:val="20"/>
          <w:szCs w:val="20"/>
          <w:lang w:eastAsia="ja-JP"/>
        </w:rPr>
        <w:t>Service Enabling the Business Layer implementation involves the following steps.</w:t>
      </w:r>
    </w:p>
    <w:p w:rsidR="0063261A" w:rsidRPr="00CC6036" w:rsidRDefault="00507CE9" w:rsidP="006822FB">
      <w:pPr>
        <w:numPr>
          <w:ilvl w:val="0"/>
          <w:numId w:val="38"/>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Define a functional model by logically grouping the business functionalities</w:t>
      </w:r>
    </w:p>
    <w:p w:rsidR="0063261A" w:rsidRPr="00CC6036" w:rsidRDefault="00507CE9" w:rsidP="006822FB">
      <w:pPr>
        <w:numPr>
          <w:ilvl w:val="0"/>
          <w:numId w:val="38"/>
        </w:numPr>
        <w:tabs>
          <w:tab w:val="num" w:pos="720"/>
        </w:tabs>
        <w:jc w:val="both"/>
        <w:rPr>
          <w:rFonts w:asciiTheme="minorHAnsi" w:hAnsiTheme="minorHAnsi"/>
          <w:sz w:val="20"/>
          <w:szCs w:val="20"/>
          <w:lang w:eastAsia="ja-JP"/>
        </w:rPr>
      </w:pPr>
      <w:r w:rsidRPr="00CC6036">
        <w:rPr>
          <w:rFonts w:asciiTheme="minorHAnsi" w:hAnsiTheme="minorHAnsi"/>
          <w:sz w:val="20"/>
          <w:szCs w:val="20"/>
          <w:lang w:eastAsia="ja-JP"/>
        </w:rPr>
        <w:t>For each functional component identified, derive fine grained interfaces by providing the well defined input / output structures</w:t>
      </w:r>
    </w:p>
    <w:p w:rsidR="0063261A" w:rsidRPr="00CC6036" w:rsidRDefault="00507CE9" w:rsidP="006822FB">
      <w:pPr>
        <w:numPr>
          <w:ilvl w:val="0"/>
          <w:numId w:val="38"/>
        </w:numPr>
        <w:tabs>
          <w:tab w:val="num" w:pos="720"/>
        </w:tabs>
        <w:jc w:val="both"/>
        <w:rPr>
          <w:rFonts w:asciiTheme="minorHAnsi" w:hAnsiTheme="minorHAnsi"/>
          <w:sz w:val="20"/>
          <w:szCs w:val="20"/>
          <w:lang w:eastAsia="ja-JP"/>
        </w:rPr>
      </w:pPr>
      <w:r w:rsidRPr="00CC6036">
        <w:rPr>
          <w:rFonts w:asciiTheme="minorHAnsi" w:hAnsiTheme="minorHAnsi"/>
          <w:sz w:val="20"/>
          <w:szCs w:val="20"/>
          <w:lang w:eastAsia="ja-JP"/>
        </w:rPr>
        <w:t>The business method should implicitly convey its purpose and should have no affinity to the consuming application.</w:t>
      </w:r>
    </w:p>
    <w:p w:rsidR="0063261A" w:rsidRPr="00CC6036" w:rsidRDefault="00507CE9" w:rsidP="006822FB">
      <w:pPr>
        <w:numPr>
          <w:ilvl w:val="0"/>
          <w:numId w:val="38"/>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Provide the implementation of the Business interfaces defined above</w:t>
      </w:r>
    </w:p>
    <w:p w:rsidR="0063261A" w:rsidRPr="00CC6036" w:rsidRDefault="00507CE9" w:rsidP="006822FB">
      <w:pPr>
        <w:numPr>
          <w:ilvl w:val="0"/>
          <w:numId w:val="38"/>
        </w:numPr>
        <w:tabs>
          <w:tab w:val="num" w:pos="720"/>
        </w:tabs>
        <w:rPr>
          <w:rFonts w:asciiTheme="minorHAnsi" w:hAnsiTheme="minorHAnsi"/>
          <w:sz w:val="20"/>
          <w:szCs w:val="20"/>
          <w:lang w:eastAsia="ja-JP"/>
        </w:rPr>
      </w:pPr>
      <w:r w:rsidRPr="00CC6036">
        <w:rPr>
          <w:rFonts w:asciiTheme="minorHAnsi" w:hAnsiTheme="minorHAnsi"/>
          <w:sz w:val="20"/>
          <w:szCs w:val="20"/>
          <w:lang w:eastAsia="ja-JP"/>
        </w:rPr>
        <w:t>Annotation driven approach will be followed to resolve dependencies of service.</w:t>
      </w:r>
    </w:p>
    <w:p w:rsidR="0063261A" w:rsidRPr="00CC6036" w:rsidRDefault="00507CE9" w:rsidP="006822FB">
      <w:pPr>
        <w:numPr>
          <w:ilvl w:val="0"/>
          <w:numId w:val="38"/>
        </w:numPr>
        <w:tabs>
          <w:tab w:val="num" w:pos="720"/>
        </w:tabs>
        <w:jc w:val="both"/>
        <w:rPr>
          <w:rFonts w:asciiTheme="minorHAnsi" w:hAnsiTheme="minorHAnsi"/>
          <w:sz w:val="20"/>
          <w:szCs w:val="20"/>
          <w:lang w:eastAsia="ja-JP"/>
        </w:rPr>
      </w:pPr>
      <w:r w:rsidRPr="00CC6036">
        <w:rPr>
          <w:rFonts w:asciiTheme="minorHAnsi" w:hAnsiTheme="minorHAnsi"/>
          <w:sz w:val="20"/>
          <w:szCs w:val="20"/>
          <w:lang w:eastAsia="ja-JP"/>
        </w:rPr>
        <w:t xml:space="preserve">The next step is to expose the business interfaces as RESTful web services using </w:t>
      </w:r>
      <w:r w:rsidR="00A425F6" w:rsidRPr="00CC6036">
        <w:rPr>
          <w:rFonts w:asciiTheme="minorHAnsi" w:hAnsiTheme="minorHAnsi"/>
          <w:sz w:val="20"/>
          <w:szCs w:val="20"/>
          <w:lang w:eastAsia="ja-JP"/>
        </w:rPr>
        <w:t>web services</w:t>
      </w:r>
      <w:r w:rsidRPr="00CC6036">
        <w:rPr>
          <w:rFonts w:asciiTheme="minorHAnsi" w:hAnsiTheme="minorHAnsi"/>
          <w:sz w:val="20"/>
          <w:szCs w:val="20"/>
          <w:lang w:eastAsia="ja-JP"/>
        </w:rPr>
        <w:t xml:space="preserve"> </w:t>
      </w:r>
      <w:r w:rsidR="00A425F6" w:rsidRPr="00CC6036">
        <w:rPr>
          <w:rFonts w:asciiTheme="minorHAnsi" w:hAnsiTheme="minorHAnsi"/>
          <w:sz w:val="20"/>
          <w:szCs w:val="20"/>
          <w:lang w:eastAsia="ja-JP"/>
        </w:rPr>
        <w:t>annotations</w:t>
      </w:r>
      <w:r w:rsidRPr="00CC6036">
        <w:rPr>
          <w:rFonts w:asciiTheme="minorHAnsi" w:hAnsiTheme="minorHAnsi"/>
          <w:sz w:val="20"/>
          <w:szCs w:val="20"/>
          <w:lang w:eastAsia="ja-JP"/>
        </w:rPr>
        <w:t xml:space="preserve"> </w:t>
      </w:r>
    </w:p>
    <w:p w:rsidR="002A21F5" w:rsidRPr="00A07649" w:rsidRDefault="002A21F5" w:rsidP="002A21F5">
      <w:pPr>
        <w:rPr>
          <w:rFonts w:asciiTheme="minorHAnsi" w:hAnsiTheme="minorHAnsi"/>
          <w:lang w:eastAsia="ja-JP"/>
        </w:rPr>
      </w:pPr>
    </w:p>
    <w:p w:rsidR="00AC69C6" w:rsidRPr="00A07649" w:rsidRDefault="00AC69C6" w:rsidP="003B05FF">
      <w:pPr>
        <w:pStyle w:val="Heading3"/>
      </w:pPr>
      <w:bookmarkStart w:id="148" w:name="_Toc372526976"/>
      <w:r w:rsidRPr="00A07649">
        <w:t>Packaging</w:t>
      </w:r>
      <w:r w:rsidR="00E57131" w:rsidRPr="00A07649">
        <w:t xml:space="preserve"> &amp; deployment</w:t>
      </w:r>
      <w:bookmarkEnd w:id="148"/>
    </w:p>
    <w:p w:rsidR="00D21EA1" w:rsidRPr="00CC6036" w:rsidRDefault="007A3CA4" w:rsidP="00D21EA1">
      <w:pPr>
        <w:jc w:val="both"/>
        <w:rPr>
          <w:rFonts w:asciiTheme="minorHAnsi" w:hAnsiTheme="minorHAnsi"/>
          <w:sz w:val="20"/>
          <w:szCs w:val="20"/>
          <w:lang w:eastAsia="ja-JP"/>
        </w:rPr>
      </w:pPr>
      <w:r w:rsidRPr="00CC6036">
        <w:rPr>
          <w:rFonts w:asciiTheme="minorHAnsi" w:hAnsiTheme="minorHAnsi"/>
          <w:sz w:val="20"/>
          <w:szCs w:val="20"/>
          <w:lang w:eastAsia="ja-JP"/>
        </w:rPr>
        <w:t>The SPI Portlet applications will be layered as outlined in Section 10.3 Layered Architecture. The application code will be pac</w:t>
      </w:r>
      <w:r w:rsidR="00D21EA1" w:rsidRPr="00CC6036">
        <w:rPr>
          <w:rFonts w:asciiTheme="minorHAnsi" w:hAnsiTheme="minorHAnsi"/>
          <w:sz w:val="20"/>
          <w:szCs w:val="20"/>
          <w:lang w:eastAsia="ja-JP"/>
        </w:rPr>
        <w:t xml:space="preserve">kaged to reflect this layering, with the intended responsibilities of each layer honored. </w:t>
      </w:r>
    </w:p>
    <w:p w:rsidR="00D21EA1" w:rsidRPr="00CC6036" w:rsidRDefault="00D21EA1" w:rsidP="00D21EA1">
      <w:pPr>
        <w:jc w:val="both"/>
        <w:rPr>
          <w:rFonts w:asciiTheme="minorHAnsi" w:hAnsiTheme="minorHAnsi"/>
          <w:sz w:val="20"/>
          <w:szCs w:val="20"/>
          <w:lang w:eastAsia="ja-JP"/>
        </w:rPr>
      </w:pPr>
    </w:p>
    <w:p w:rsidR="007A3CA4" w:rsidRPr="00A07649" w:rsidRDefault="00D21EA1" w:rsidP="00D21EA1">
      <w:pPr>
        <w:jc w:val="both"/>
        <w:rPr>
          <w:rFonts w:asciiTheme="minorHAnsi" w:hAnsiTheme="minorHAnsi"/>
          <w:lang w:eastAsia="ja-JP"/>
        </w:rPr>
      </w:pPr>
      <w:r w:rsidRPr="00CC6036">
        <w:rPr>
          <w:rFonts w:asciiTheme="minorHAnsi" w:hAnsiTheme="minorHAnsi"/>
          <w:sz w:val="20"/>
          <w:szCs w:val="20"/>
          <w:lang w:eastAsia="ja-JP"/>
        </w:rPr>
        <w:t xml:space="preserve">The business services layer along with service enablement component and the DAO layer will be packaged in to a separate project and deployed as a standard WAR component in the WebSphere Application Server. This service component has no affinity to the application that is consuming it. </w:t>
      </w:r>
      <w:r w:rsidR="00D01EAF" w:rsidRPr="00CC6036">
        <w:rPr>
          <w:rFonts w:asciiTheme="minorHAnsi" w:hAnsiTheme="minorHAnsi"/>
          <w:sz w:val="20"/>
          <w:szCs w:val="20"/>
          <w:lang w:eastAsia="ja-JP"/>
        </w:rPr>
        <w:t>Spring configuration files and annotations will be used to resolve the dependencies.</w:t>
      </w:r>
      <w:r w:rsidR="00D01EAF" w:rsidRPr="00A07649">
        <w:rPr>
          <w:rFonts w:asciiTheme="minorHAnsi" w:hAnsiTheme="minorHAnsi"/>
          <w:lang w:eastAsia="ja-JP"/>
        </w:rPr>
        <w:t xml:space="preserve"> </w:t>
      </w:r>
    </w:p>
    <w:p w:rsidR="00D21EA1" w:rsidRPr="00A07649" w:rsidRDefault="00D21EA1" w:rsidP="00D21EA1">
      <w:pPr>
        <w:jc w:val="both"/>
        <w:rPr>
          <w:rFonts w:asciiTheme="minorHAnsi" w:hAnsiTheme="minorHAnsi"/>
          <w:lang w:eastAsia="ja-JP"/>
        </w:rPr>
      </w:pPr>
    </w:p>
    <w:p w:rsidR="00D21EA1" w:rsidRPr="00CC6036" w:rsidRDefault="00D21EA1" w:rsidP="00D21EA1">
      <w:pPr>
        <w:jc w:val="both"/>
        <w:rPr>
          <w:rFonts w:asciiTheme="minorHAnsi" w:hAnsiTheme="minorHAnsi"/>
          <w:sz w:val="20"/>
          <w:szCs w:val="20"/>
          <w:lang w:eastAsia="ja-JP"/>
        </w:rPr>
      </w:pPr>
      <w:r w:rsidRPr="00CC6036">
        <w:rPr>
          <w:rFonts w:asciiTheme="minorHAnsi" w:hAnsiTheme="minorHAnsi"/>
          <w:sz w:val="20"/>
          <w:szCs w:val="20"/>
          <w:lang w:eastAsia="ja-JP"/>
        </w:rPr>
        <w:t xml:space="preserve">The portlet war modules that form the presentation layer components will be deployed on WebSphere Portal Server. </w:t>
      </w:r>
      <w:r w:rsidR="00E56A34" w:rsidRPr="00CC6036">
        <w:rPr>
          <w:rFonts w:asciiTheme="minorHAnsi" w:hAnsiTheme="minorHAnsi"/>
          <w:sz w:val="20"/>
          <w:szCs w:val="20"/>
          <w:lang w:eastAsia="ja-JP"/>
        </w:rPr>
        <w:t xml:space="preserve">The portal layer implementation will follow Spring MVC Portlet </w:t>
      </w:r>
      <w:r w:rsidR="00E131A0">
        <w:rPr>
          <w:rFonts w:asciiTheme="minorHAnsi" w:hAnsiTheme="minorHAnsi"/>
          <w:sz w:val="20"/>
          <w:szCs w:val="20"/>
          <w:lang w:eastAsia="ja-JP"/>
        </w:rPr>
        <w:t>framework based on JSR 286 standards.</w:t>
      </w:r>
    </w:p>
    <w:p w:rsidR="00D21EA1" w:rsidRPr="00A07649" w:rsidRDefault="00D21EA1" w:rsidP="00D21EA1">
      <w:pPr>
        <w:jc w:val="both"/>
        <w:rPr>
          <w:rFonts w:asciiTheme="minorHAnsi" w:hAnsiTheme="minorHAnsi"/>
          <w:lang w:eastAsia="ja-JP"/>
        </w:rPr>
      </w:pPr>
    </w:p>
    <w:p w:rsidR="00A07F86" w:rsidRPr="00A07649" w:rsidRDefault="00A07F86" w:rsidP="003B05FF">
      <w:pPr>
        <w:pStyle w:val="Heading3"/>
      </w:pPr>
      <w:bookmarkStart w:id="149" w:name="_Toc372526977"/>
      <w:r w:rsidRPr="00A07649">
        <w:t>Conversion Guidelines</w:t>
      </w:r>
      <w:bookmarkEnd w:id="149"/>
    </w:p>
    <w:p w:rsidR="00A07F86" w:rsidRDefault="00A07F86" w:rsidP="003B05FF">
      <w:pPr>
        <w:pStyle w:val="Heading3"/>
      </w:pPr>
      <w:bookmarkStart w:id="150" w:name="_Toc372526978"/>
      <w:r w:rsidRPr="00A07649">
        <w:t>Reusable components design</w:t>
      </w:r>
      <w:bookmarkEnd w:id="150"/>
    </w:p>
    <w:p w:rsidR="001104E5" w:rsidRDefault="001104E5" w:rsidP="001104E5">
      <w:pPr>
        <w:jc w:val="both"/>
        <w:rPr>
          <w:rFonts w:asciiTheme="minorHAnsi" w:hAnsiTheme="minorHAnsi"/>
          <w:sz w:val="20"/>
          <w:szCs w:val="20"/>
          <w:lang w:eastAsia="ja-JP"/>
        </w:rPr>
      </w:pPr>
      <w:r>
        <w:rPr>
          <w:rFonts w:asciiTheme="minorHAnsi" w:hAnsiTheme="minorHAnsi"/>
          <w:sz w:val="20"/>
          <w:szCs w:val="20"/>
          <w:lang w:eastAsia="ja-JP"/>
        </w:rPr>
        <w:t xml:space="preserve">Business context for reusable components design is to avoid the duplicating logic between products and channels.  Between channels, even though the standard components and core business validations are same, channel specific requirements will come into the account. To address this issue, we need to identify the channel specific requirements for current as well as future expansion channels. </w:t>
      </w:r>
    </w:p>
    <w:p w:rsidR="003776C5" w:rsidRDefault="003776C5" w:rsidP="003776C5">
      <w:pPr>
        <w:jc w:val="center"/>
        <w:rPr>
          <w:rFonts w:asciiTheme="minorHAnsi" w:hAnsiTheme="minorHAnsi"/>
          <w:sz w:val="20"/>
          <w:szCs w:val="20"/>
          <w:lang w:eastAsia="ja-JP"/>
        </w:rPr>
      </w:pPr>
    </w:p>
    <w:p w:rsidR="004C7E7E" w:rsidRDefault="004C7E7E" w:rsidP="003776C5">
      <w:pPr>
        <w:jc w:val="center"/>
        <w:rPr>
          <w:rFonts w:asciiTheme="minorHAnsi" w:hAnsiTheme="minorHAnsi"/>
          <w:sz w:val="20"/>
          <w:szCs w:val="20"/>
          <w:lang w:eastAsia="ja-JP"/>
        </w:rPr>
      </w:pPr>
      <w:r>
        <w:rPr>
          <w:rFonts w:asciiTheme="minorHAnsi" w:hAnsiTheme="minorHAnsi"/>
          <w:noProof/>
          <w:sz w:val="20"/>
          <w:szCs w:val="20"/>
        </w:rPr>
        <w:drawing>
          <wp:inline distT="0" distB="0" distL="0" distR="0">
            <wp:extent cx="4057650" cy="3038795"/>
            <wp:effectExtent l="19050" t="0" r="0" b="0"/>
            <wp:docPr id="31" name="Picture 30" descr="Reusable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usable Components.png"/>
                    <pic:cNvPicPr/>
                  </pic:nvPicPr>
                  <pic:blipFill>
                    <a:blip r:embed="rId30" cstate="print"/>
                    <a:stretch>
                      <a:fillRect/>
                    </a:stretch>
                  </pic:blipFill>
                  <pic:spPr>
                    <a:xfrm>
                      <a:off x="0" y="0"/>
                      <a:ext cx="4061274" cy="3041509"/>
                    </a:xfrm>
                    <a:prstGeom prst="rect">
                      <a:avLst/>
                    </a:prstGeom>
                  </pic:spPr>
                </pic:pic>
              </a:graphicData>
            </a:graphic>
          </wp:inline>
        </w:drawing>
      </w:r>
    </w:p>
    <w:p w:rsidR="003776C5" w:rsidRDefault="00493328" w:rsidP="003776C5">
      <w:pPr>
        <w:jc w:val="center"/>
        <w:rPr>
          <w:rFonts w:asciiTheme="minorHAnsi" w:hAnsiTheme="minorHAnsi"/>
          <w:sz w:val="20"/>
          <w:szCs w:val="20"/>
          <w:lang w:eastAsia="ja-JP"/>
        </w:rPr>
      </w:pPr>
      <w:r>
        <w:rPr>
          <w:rFonts w:asciiTheme="minorHAnsi" w:hAnsiTheme="minorHAnsi"/>
          <w:sz w:val="20"/>
          <w:szCs w:val="20"/>
          <w:lang w:eastAsia="ja-JP"/>
        </w:rPr>
        <w:t>Fig 12</w:t>
      </w:r>
      <w:r w:rsidR="003776C5">
        <w:rPr>
          <w:rFonts w:asciiTheme="minorHAnsi" w:hAnsiTheme="minorHAnsi"/>
          <w:sz w:val="20"/>
          <w:szCs w:val="20"/>
          <w:lang w:eastAsia="ja-JP"/>
        </w:rPr>
        <w:t>: Reusable Components</w:t>
      </w:r>
      <w:r w:rsidR="00B94A78">
        <w:rPr>
          <w:rFonts w:asciiTheme="minorHAnsi" w:hAnsiTheme="minorHAnsi"/>
          <w:sz w:val="20"/>
          <w:szCs w:val="20"/>
          <w:lang w:eastAsia="ja-JP"/>
        </w:rPr>
        <w:t xml:space="preserve"> Design</w:t>
      </w:r>
    </w:p>
    <w:p w:rsidR="001104E5" w:rsidRDefault="001104E5" w:rsidP="001104E5">
      <w:pPr>
        <w:jc w:val="both"/>
        <w:rPr>
          <w:rFonts w:asciiTheme="minorHAnsi" w:hAnsiTheme="minorHAnsi"/>
          <w:sz w:val="20"/>
          <w:szCs w:val="20"/>
          <w:lang w:eastAsia="ja-JP"/>
        </w:rPr>
      </w:pPr>
      <w:r>
        <w:rPr>
          <w:rFonts w:asciiTheme="minorHAnsi" w:hAnsiTheme="minorHAnsi"/>
          <w:sz w:val="20"/>
          <w:szCs w:val="20"/>
          <w:lang w:eastAsia="ja-JP"/>
        </w:rPr>
        <w:lastRenderedPageBreak/>
        <w:t>In case of products, standard components &amp; common business validations are replicated in multiple products to easy the development cycle. By refactoring the common functions/modules between products and create the common class, product specific implementation will be part of product specific requirements.  This methodology addresses the maintainability issues in future.</w:t>
      </w:r>
    </w:p>
    <w:p w:rsidR="001104E5" w:rsidRDefault="001104E5" w:rsidP="001104E5">
      <w:pPr>
        <w:jc w:val="both"/>
        <w:rPr>
          <w:rFonts w:asciiTheme="minorHAnsi" w:hAnsiTheme="minorHAnsi"/>
          <w:sz w:val="20"/>
          <w:szCs w:val="20"/>
          <w:lang w:eastAsia="ja-JP"/>
        </w:rPr>
      </w:pPr>
    </w:p>
    <w:p w:rsidR="001104E5" w:rsidRDefault="001104E5" w:rsidP="001104E5">
      <w:pPr>
        <w:rPr>
          <w:rFonts w:asciiTheme="minorHAnsi" w:hAnsiTheme="minorHAnsi"/>
          <w:sz w:val="20"/>
          <w:szCs w:val="20"/>
          <w:lang w:eastAsia="ja-JP"/>
        </w:rPr>
      </w:pPr>
      <w:r>
        <w:rPr>
          <w:rFonts w:asciiTheme="minorHAnsi" w:hAnsiTheme="minorHAnsi"/>
          <w:sz w:val="20"/>
          <w:szCs w:val="20"/>
          <w:lang w:eastAsia="ja-JP"/>
        </w:rPr>
        <w:t>Broad categories of reusable components are:</w:t>
      </w:r>
    </w:p>
    <w:p w:rsidR="001104E5" w:rsidRDefault="001104E5" w:rsidP="001104E5">
      <w:pPr>
        <w:rPr>
          <w:rFonts w:asciiTheme="minorHAnsi" w:hAnsiTheme="minorHAnsi"/>
          <w:sz w:val="20"/>
          <w:szCs w:val="20"/>
          <w:lang w:eastAsia="ja-JP"/>
        </w:rPr>
      </w:pPr>
    </w:p>
    <w:p w:rsidR="001104E5" w:rsidRPr="001104E5" w:rsidRDefault="001104E5" w:rsidP="006822FB">
      <w:pPr>
        <w:pStyle w:val="ListParagraph"/>
        <w:numPr>
          <w:ilvl w:val="0"/>
          <w:numId w:val="48"/>
        </w:numPr>
        <w:rPr>
          <w:rFonts w:asciiTheme="minorHAnsi" w:hAnsiTheme="minorHAnsi"/>
          <w:sz w:val="20"/>
          <w:szCs w:val="20"/>
          <w:lang w:eastAsia="ja-JP"/>
        </w:rPr>
      </w:pPr>
      <w:r w:rsidRPr="001104E5">
        <w:rPr>
          <w:rFonts w:asciiTheme="minorHAnsi" w:hAnsiTheme="minorHAnsi"/>
          <w:sz w:val="20"/>
          <w:szCs w:val="20"/>
          <w:lang w:eastAsia="ja-JP"/>
        </w:rPr>
        <w:t>Java classes ( Action , BO &amp; DAO classes)</w:t>
      </w:r>
    </w:p>
    <w:p w:rsidR="001104E5" w:rsidRPr="001104E5" w:rsidRDefault="001104E5" w:rsidP="006822FB">
      <w:pPr>
        <w:pStyle w:val="ListParagraph"/>
        <w:numPr>
          <w:ilvl w:val="0"/>
          <w:numId w:val="48"/>
        </w:numPr>
        <w:rPr>
          <w:rFonts w:asciiTheme="minorHAnsi" w:hAnsiTheme="minorHAnsi"/>
          <w:sz w:val="20"/>
          <w:szCs w:val="20"/>
          <w:lang w:eastAsia="ja-JP"/>
        </w:rPr>
      </w:pPr>
      <w:r w:rsidRPr="001104E5">
        <w:rPr>
          <w:rFonts w:asciiTheme="minorHAnsi" w:hAnsiTheme="minorHAnsi"/>
          <w:sz w:val="20"/>
          <w:szCs w:val="20"/>
          <w:lang w:eastAsia="ja-JP"/>
        </w:rPr>
        <w:t>Data base components ( stored procedures or complex query’s or static data )</w:t>
      </w:r>
    </w:p>
    <w:p w:rsidR="001104E5" w:rsidRDefault="001104E5" w:rsidP="001104E5">
      <w:pPr>
        <w:pStyle w:val="ListParagraph"/>
        <w:ind w:left="1080"/>
        <w:rPr>
          <w:rFonts w:asciiTheme="minorHAnsi" w:hAnsiTheme="minorHAnsi"/>
          <w:sz w:val="20"/>
          <w:szCs w:val="20"/>
          <w:lang w:eastAsia="ja-JP"/>
        </w:rPr>
      </w:pPr>
    </w:p>
    <w:p w:rsidR="001866FC" w:rsidRPr="004C7E7E" w:rsidRDefault="001104E5" w:rsidP="001104E5">
      <w:pPr>
        <w:rPr>
          <w:rFonts w:asciiTheme="minorHAnsi" w:hAnsiTheme="minorHAnsi"/>
          <w:b/>
          <w:sz w:val="20"/>
          <w:szCs w:val="20"/>
          <w:u w:val="single"/>
          <w:lang w:eastAsia="ja-JP"/>
        </w:rPr>
      </w:pPr>
      <w:r w:rsidRPr="004C7E7E">
        <w:rPr>
          <w:rFonts w:asciiTheme="minorHAnsi" w:hAnsiTheme="minorHAnsi"/>
          <w:b/>
          <w:sz w:val="20"/>
          <w:szCs w:val="20"/>
          <w:u w:val="single"/>
          <w:lang w:eastAsia="ja-JP"/>
        </w:rPr>
        <w:t>Java Classes</w:t>
      </w:r>
    </w:p>
    <w:p w:rsidR="001104E5" w:rsidRPr="001104E5" w:rsidRDefault="001104E5" w:rsidP="001104E5">
      <w:pPr>
        <w:rPr>
          <w:rFonts w:asciiTheme="minorHAnsi" w:hAnsiTheme="minorHAnsi"/>
          <w:b/>
          <w:sz w:val="20"/>
          <w:szCs w:val="20"/>
          <w:lang w:eastAsia="ja-JP"/>
        </w:rPr>
      </w:pPr>
      <w:r w:rsidRPr="001104E5">
        <w:rPr>
          <w:rFonts w:asciiTheme="minorHAnsi" w:hAnsiTheme="minorHAnsi"/>
          <w:b/>
          <w:sz w:val="20"/>
          <w:szCs w:val="20"/>
          <w:lang w:eastAsia="ja-JP"/>
        </w:rPr>
        <w:t xml:space="preserve"> </w:t>
      </w:r>
    </w:p>
    <w:p w:rsidR="001104E5" w:rsidRDefault="001104E5" w:rsidP="001104E5">
      <w:pPr>
        <w:jc w:val="both"/>
        <w:rPr>
          <w:rFonts w:asciiTheme="minorHAnsi" w:hAnsiTheme="minorHAnsi"/>
          <w:sz w:val="20"/>
          <w:szCs w:val="20"/>
          <w:lang w:eastAsia="ja-JP"/>
        </w:rPr>
      </w:pPr>
      <w:r w:rsidRPr="004C7E7E">
        <w:rPr>
          <w:rFonts w:asciiTheme="minorHAnsi" w:hAnsiTheme="minorHAnsi"/>
          <w:b/>
          <w:sz w:val="20"/>
          <w:szCs w:val="20"/>
          <w:lang w:eastAsia="ja-JP"/>
        </w:rPr>
        <w:t>Existing system to SPI:</w:t>
      </w:r>
      <w:r>
        <w:rPr>
          <w:rFonts w:asciiTheme="minorHAnsi" w:hAnsiTheme="minorHAnsi"/>
          <w:sz w:val="20"/>
          <w:szCs w:val="20"/>
          <w:lang w:eastAsia="ja-JP"/>
        </w:rPr>
        <w:t xml:space="preserve"> we can reuse the sales conditions, calculation &amp; standard or business components associated to the product / application. Detailed guidelines will be identified at the time of implementation. </w:t>
      </w:r>
    </w:p>
    <w:p w:rsidR="001104E5" w:rsidRDefault="001104E5" w:rsidP="001104E5">
      <w:pPr>
        <w:jc w:val="both"/>
        <w:rPr>
          <w:rFonts w:asciiTheme="minorHAnsi" w:hAnsiTheme="minorHAnsi"/>
          <w:sz w:val="20"/>
          <w:szCs w:val="20"/>
          <w:lang w:eastAsia="ja-JP"/>
        </w:rPr>
      </w:pPr>
    </w:p>
    <w:p w:rsidR="001104E5" w:rsidRDefault="001104E5" w:rsidP="001104E5">
      <w:pPr>
        <w:jc w:val="both"/>
        <w:rPr>
          <w:rFonts w:asciiTheme="minorHAnsi" w:hAnsiTheme="minorHAnsi"/>
          <w:sz w:val="20"/>
          <w:szCs w:val="20"/>
          <w:lang w:eastAsia="ja-JP"/>
        </w:rPr>
      </w:pPr>
      <w:r w:rsidRPr="004C7E7E">
        <w:rPr>
          <w:rFonts w:asciiTheme="minorHAnsi" w:hAnsiTheme="minorHAnsi"/>
          <w:b/>
          <w:sz w:val="20"/>
          <w:szCs w:val="20"/>
          <w:lang w:eastAsia="ja-JP"/>
        </w:rPr>
        <w:t>Multiple products expansion</w:t>
      </w:r>
      <w:r w:rsidR="000D2DF7" w:rsidRPr="004C7E7E">
        <w:rPr>
          <w:rFonts w:asciiTheme="minorHAnsi" w:hAnsiTheme="minorHAnsi"/>
          <w:b/>
          <w:sz w:val="20"/>
          <w:szCs w:val="20"/>
          <w:lang w:eastAsia="ja-JP"/>
        </w:rPr>
        <w:t>:</w:t>
      </w:r>
      <w:r>
        <w:rPr>
          <w:rFonts w:asciiTheme="minorHAnsi" w:hAnsiTheme="minorHAnsi"/>
          <w:sz w:val="20"/>
          <w:szCs w:val="20"/>
          <w:lang w:eastAsia="ja-JP"/>
        </w:rPr>
        <w:t xml:space="preserve"> common components between products will be extracted to the base classes to avoid duplication between products.</w:t>
      </w:r>
    </w:p>
    <w:p w:rsidR="001104E5" w:rsidRDefault="001104E5" w:rsidP="001104E5">
      <w:pPr>
        <w:rPr>
          <w:rFonts w:asciiTheme="minorHAnsi" w:hAnsiTheme="minorHAnsi"/>
          <w:sz w:val="20"/>
          <w:szCs w:val="20"/>
          <w:lang w:eastAsia="ja-JP"/>
        </w:rPr>
      </w:pPr>
    </w:p>
    <w:p w:rsidR="001104E5" w:rsidRPr="004C7E7E" w:rsidRDefault="001104E5" w:rsidP="001104E5">
      <w:pPr>
        <w:rPr>
          <w:rFonts w:asciiTheme="minorHAnsi" w:hAnsiTheme="minorHAnsi"/>
          <w:b/>
          <w:sz w:val="20"/>
          <w:szCs w:val="20"/>
          <w:u w:val="single"/>
          <w:lang w:eastAsia="ja-JP"/>
        </w:rPr>
      </w:pPr>
      <w:r w:rsidRPr="004C7E7E">
        <w:rPr>
          <w:rFonts w:asciiTheme="minorHAnsi" w:hAnsiTheme="minorHAnsi"/>
          <w:b/>
          <w:sz w:val="20"/>
          <w:szCs w:val="20"/>
          <w:u w:val="single"/>
          <w:lang w:eastAsia="ja-JP"/>
        </w:rPr>
        <w:t>Database components</w:t>
      </w:r>
    </w:p>
    <w:p w:rsidR="001866FC" w:rsidRPr="001866FC" w:rsidRDefault="001866FC" w:rsidP="001104E5">
      <w:pPr>
        <w:rPr>
          <w:rFonts w:asciiTheme="minorHAnsi" w:hAnsiTheme="minorHAnsi"/>
          <w:b/>
          <w:sz w:val="20"/>
          <w:szCs w:val="20"/>
          <w:lang w:eastAsia="ja-JP"/>
        </w:rPr>
      </w:pPr>
    </w:p>
    <w:p w:rsidR="001104E5" w:rsidRDefault="001104E5" w:rsidP="001866FC">
      <w:pPr>
        <w:jc w:val="both"/>
        <w:rPr>
          <w:rFonts w:asciiTheme="minorHAnsi" w:hAnsiTheme="minorHAnsi"/>
          <w:sz w:val="20"/>
          <w:szCs w:val="20"/>
          <w:lang w:eastAsia="ja-JP"/>
        </w:rPr>
      </w:pPr>
      <w:r w:rsidRPr="004C7E7E">
        <w:rPr>
          <w:rFonts w:asciiTheme="minorHAnsi" w:hAnsiTheme="minorHAnsi"/>
          <w:b/>
          <w:sz w:val="20"/>
          <w:szCs w:val="20"/>
          <w:lang w:eastAsia="ja-JP"/>
        </w:rPr>
        <w:t>Existing system to SPI:</w:t>
      </w:r>
      <w:r>
        <w:rPr>
          <w:rFonts w:asciiTheme="minorHAnsi" w:hAnsiTheme="minorHAnsi"/>
          <w:sz w:val="20"/>
          <w:szCs w:val="20"/>
          <w:lang w:eastAsia="ja-JP"/>
        </w:rPr>
        <w:t xml:space="preserve"> Analyze the implementation details in the existing procedures / query’s to identify &amp; implement the reusable components.</w:t>
      </w:r>
    </w:p>
    <w:p w:rsidR="001866FC" w:rsidRDefault="001866FC" w:rsidP="001866FC">
      <w:pPr>
        <w:jc w:val="both"/>
        <w:rPr>
          <w:rFonts w:asciiTheme="minorHAnsi" w:hAnsiTheme="minorHAnsi"/>
          <w:sz w:val="20"/>
          <w:szCs w:val="20"/>
          <w:lang w:eastAsia="ja-JP"/>
        </w:rPr>
      </w:pPr>
    </w:p>
    <w:p w:rsidR="001104E5" w:rsidRDefault="001104E5" w:rsidP="001866FC">
      <w:pPr>
        <w:jc w:val="both"/>
        <w:rPr>
          <w:rFonts w:asciiTheme="minorHAnsi" w:hAnsiTheme="minorHAnsi"/>
          <w:sz w:val="20"/>
          <w:szCs w:val="20"/>
          <w:lang w:eastAsia="ja-JP"/>
        </w:rPr>
      </w:pPr>
      <w:r w:rsidRPr="004C7E7E">
        <w:rPr>
          <w:rFonts w:asciiTheme="minorHAnsi" w:hAnsiTheme="minorHAnsi"/>
          <w:b/>
          <w:sz w:val="20"/>
          <w:szCs w:val="20"/>
          <w:lang w:eastAsia="ja-JP"/>
        </w:rPr>
        <w:t>Multiple products expansion:</w:t>
      </w:r>
      <w:r>
        <w:rPr>
          <w:rFonts w:asciiTheme="minorHAnsi" w:hAnsiTheme="minorHAnsi"/>
          <w:sz w:val="20"/>
          <w:szCs w:val="20"/>
          <w:lang w:eastAsia="ja-JP"/>
        </w:rPr>
        <w:t xml:space="preserve"> Identify the common components like query’s or functions which are duplicated between various products.  </w:t>
      </w:r>
    </w:p>
    <w:p w:rsidR="000D2DF7" w:rsidRDefault="000D2DF7" w:rsidP="001866FC">
      <w:pPr>
        <w:jc w:val="both"/>
        <w:rPr>
          <w:rFonts w:asciiTheme="minorHAnsi" w:hAnsiTheme="minorHAnsi"/>
          <w:sz w:val="20"/>
          <w:szCs w:val="20"/>
          <w:lang w:eastAsia="ja-JP"/>
        </w:rPr>
      </w:pPr>
    </w:p>
    <w:p w:rsidR="008203AA" w:rsidRPr="008203AA" w:rsidRDefault="001104E5" w:rsidP="001866FC">
      <w:pPr>
        <w:jc w:val="both"/>
        <w:rPr>
          <w:rFonts w:asciiTheme="minorHAnsi" w:hAnsiTheme="minorHAnsi"/>
          <w:sz w:val="20"/>
          <w:szCs w:val="20"/>
          <w:lang w:eastAsia="ja-JP"/>
        </w:rPr>
      </w:pPr>
      <w:r w:rsidRPr="004C7E7E">
        <w:rPr>
          <w:rFonts w:asciiTheme="minorHAnsi" w:hAnsiTheme="minorHAnsi"/>
          <w:b/>
          <w:sz w:val="20"/>
          <w:szCs w:val="20"/>
          <w:lang w:eastAsia="ja-JP"/>
        </w:rPr>
        <w:t>Multiple channel expansion:</w:t>
      </w:r>
      <w:r>
        <w:rPr>
          <w:rFonts w:asciiTheme="minorHAnsi" w:hAnsiTheme="minorHAnsi"/>
          <w:sz w:val="20"/>
          <w:szCs w:val="20"/>
          <w:lang w:eastAsia="ja-JP"/>
        </w:rPr>
        <w:t xml:space="preserve"> In this case, we need to identify the product specific features between channels (not products). This gives us the channel specific requirements to take into the account while expanding to multiple channels.</w:t>
      </w:r>
    </w:p>
    <w:p w:rsidR="00B06F89" w:rsidRDefault="00B06F89">
      <w:pPr>
        <w:rPr>
          <w:rFonts w:asciiTheme="minorHAnsi" w:hAnsiTheme="minorHAnsi"/>
          <w:sz w:val="20"/>
          <w:szCs w:val="20"/>
          <w:lang w:eastAsia="ja-JP"/>
        </w:rPr>
      </w:pPr>
      <w:r>
        <w:rPr>
          <w:rFonts w:asciiTheme="minorHAnsi" w:hAnsiTheme="minorHAnsi"/>
          <w:sz w:val="20"/>
          <w:szCs w:val="20"/>
          <w:lang w:eastAsia="ja-JP"/>
        </w:rPr>
        <w:br w:type="page"/>
      </w:r>
    </w:p>
    <w:p w:rsidR="00A07F86" w:rsidRDefault="00A07F86" w:rsidP="003B05FF">
      <w:pPr>
        <w:pStyle w:val="Heading3"/>
      </w:pPr>
      <w:bookmarkStart w:id="151" w:name="_Toc372526979"/>
      <w:r w:rsidRPr="00A07649">
        <w:lastRenderedPageBreak/>
        <w:t>Use case View</w:t>
      </w:r>
      <w:bookmarkEnd w:id="151"/>
    </w:p>
    <w:p w:rsidR="00B06F89" w:rsidRDefault="00B06F89" w:rsidP="00B06F89">
      <w:pPr>
        <w:rPr>
          <w:rFonts w:asciiTheme="minorHAnsi" w:hAnsiTheme="minorHAnsi"/>
          <w:sz w:val="20"/>
          <w:szCs w:val="20"/>
          <w:lang w:eastAsia="ja-JP"/>
        </w:rPr>
      </w:pPr>
      <w:r>
        <w:rPr>
          <w:rFonts w:asciiTheme="minorHAnsi" w:hAnsiTheme="minorHAnsi"/>
          <w:sz w:val="20"/>
          <w:szCs w:val="20"/>
          <w:lang w:eastAsia="ja-JP"/>
        </w:rPr>
        <w:t xml:space="preserve">The diagram below depicts the high level view of the SPI portal from business user’s perspective.  </w:t>
      </w:r>
    </w:p>
    <w:p w:rsidR="00B06F89" w:rsidRPr="00B06F89" w:rsidRDefault="00B06F89" w:rsidP="00B06F89">
      <w:pPr>
        <w:rPr>
          <w:rFonts w:asciiTheme="minorHAnsi" w:hAnsiTheme="minorHAnsi"/>
          <w:sz w:val="20"/>
          <w:szCs w:val="20"/>
          <w:lang w:eastAsia="ja-JP"/>
        </w:rPr>
      </w:pPr>
    </w:p>
    <w:p w:rsidR="008203AA" w:rsidRDefault="00B06F89" w:rsidP="008203AA">
      <w:pPr>
        <w:rPr>
          <w:rFonts w:asciiTheme="minorHAnsi" w:hAnsiTheme="minorHAnsi"/>
          <w:sz w:val="20"/>
          <w:szCs w:val="20"/>
          <w:lang w:eastAsia="ja-JP"/>
        </w:rPr>
      </w:pPr>
      <w:r>
        <w:rPr>
          <w:rFonts w:asciiTheme="minorHAnsi" w:hAnsiTheme="minorHAnsi"/>
          <w:noProof/>
          <w:sz w:val="20"/>
          <w:szCs w:val="20"/>
        </w:rPr>
        <w:drawing>
          <wp:inline distT="0" distB="0" distL="0" distR="0">
            <wp:extent cx="5048250" cy="5114925"/>
            <wp:effectExtent l="19050" t="0" r="0" b="0"/>
            <wp:docPr id="16" name="Picture 15" descr="Usecas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View.png"/>
                    <pic:cNvPicPr/>
                  </pic:nvPicPr>
                  <pic:blipFill>
                    <a:blip r:embed="rId31" cstate="print"/>
                    <a:stretch>
                      <a:fillRect/>
                    </a:stretch>
                  </pic:blipFill>
                  <pic:spPr>
                    <a:xfrm>
                      <a:off x="0" y="0"/>
                      <a:ext cx="5048250" cy="5114925"/>
                    </a:xfrm>
                    <a:prstGeom prst="rect">
                      <a:avLst/>
                    </a:prstGeom>
                  </pic:spPr>
                </pic:pic>
              </a:graphicData>
            </a:graphic>
          </wp:inline>
        </w:drawing>
      </w:r>
    </w:p>
    <w:p w:rsidR="00B06F89" w:rsidRDefault="00B06F89" w:rsidP="008203AA">
      <w:pPr>
        <w:rPr>
          <w:rFonts w:asciiTheme="minorHAnsi" w:hAnsiTheme="minorHAnsi"/>
          <w:sz w:val="20"/>
          <w:szCs w:val="20"/>
          <w:lang w:eastAsia="ja-JP"/>
        </w:rPr>
      </w:pPr>
    </w:p>
    <w:p w:rsidR="00B06F89" w:rsidRPr="008203AA" w:rsidRDefault="00493328" w:rsidP="00B06F89">
      <w:pPr>
        <w:jc w:val="center"/>
        <w:rPr>
          <w:rFonts w:asciiTheme="minorHAnsi" w:hAnsiTheme="minorHAnsi"/>
          <w:sz w:val="20"/>
          <w:szCs w:val="20"/>
          <w:lang w:eastAsia="ja-JP"/>
        </w:rPr>
      </w:pPr>
      <w:r>
        <w:rPr>
          <w:rFonts w:asciiTheme="minorHAnsi" w:hAnsiTheme="minorHAnsi"/>
          <w:sz w:val="20"/>
          <w:szCs w:val="20"/>
          <w:lang w:eastAsia="ja-JP"/>
        </w:rPr>
        <w:t>Fig 13</w:t>
      </w:r>
      <w:r w:rsidR="00B06F89">
        <w:rPr>
          <w:rFonts w:asciiTheme="minorHAnsi" w:hAnsiTheme="minorHAnsi"/>
          <w:sz w:val="20"/>
          <w:szCs w:val="20"/>
          <w:lang w:eastAsia="ja-JP"/>
        </w:rPr>
        <w:t xml:space="preserve">: Use case View </w:t>
      </w:r>
    </w:p>
    <w:p w:rsidR="008203AA" w:rsidRDefault="008203AA" w:rsidP="008203AA">
      <w:pPr>
        <w:rPr>
          <w:rFonts w:asciiTheme="minorHAnsi" w:hAnsiTheme="minorHAnsi"/>
          <w:sz w:val="20"/>
          <w:szCs w:val="20"/>
          <w:lang w:eastAsia="ja-JP"/>
        </w:rPr>
      </w:pPr>
    </w:p>
    <w:p w:rsidR="00AF3B07" w:rsidRDefault="00AF3B07" w:rsidP="008203AA">
      <w:pPr>
        <w:rPr>
          <w:rFonts w:asciiTheme="minorHAnsi" w:hAnsiTheme="minorHAnsi"/>
          <w:sz w:val="20"/>
          <w:szCs w:val="20"/>
          <w:lang w:eastAsia="ja-JP"/>
        </w:rPr>
      </w:pPr>
      <w:r>
        <w:rPr>
          <w:rFonts w:asciiTheme="minorHAnsi" w:hAnsiTheme="minorHAnsi"/>
          <w:sz w:val="20"/>
          <w:szCs w:val="20"/>
          <w:lang w:eastAsia="ja-JP"/>
        </w:rPr>
        <w:t>Different categories of users and their functions are as below:</w:t>
      </w:r>
    </w:p>
    <w:p w:rsidR="00567EDE" w:rsidRDefault="00567EDE" w:rsidP="008203AA">
      <w:pPr>
        <w:rPr>
          <w:rFonts w:asciiTheme="minorHAnsi" w:hAnsiTheme="minorHAnsi"/>
          <w:sz w:val="20"/>
          <w:szCs w:val="20"/>
          <w:lang w:eastAsia="ja-JP"/>
        </w:rPr>
      </w:pPr>
    </w:p>
    <w:p w:rsidR="00AF3B07" w:rsidRDefault="00AF3B07"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MGA Admin</w:t>
      </w:r>
      <w:r w:rsidRPr="00AF3B07">
        <w:rPr>
          <w:rFonts w:asciiTheme="minorHAnsi" w:hAnsiTheme="minorHAnsi"/>
          <w:sz w:val="20"/>
          <w:szCs w:val="20"/>
          <w:lang w:eastAsia="ja-JP"/>
        </w:rPr>
        <w:t xml:space="preserve"> – is a super user of MGA and responsible for MGA User Management and assign products to users</w:t>
      </w:r>
    </w:p>
    <w:p w:rsidR="00AF3B07" w:rsidRDefault="00AF3B07"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MGA Users</w:t>
      </w:r>
      <w:r>
        <w:rPr>
          <w:rFonts w:asciiTheme="minorHAnsi" w:hAnsiTheme="minorHAnsi"/>
          <w:sz w:val="20"/>
          <w:szCs w:val="20"/>
          <w:lang w:eastAsia="ja-JP"/>
        </w:rPr>
        <w:t xml:space="preserve"> – are internal MLJ users who can sell products. They access the Illustration and Application modules through the SPI Portal</w:t>
      </w:r>
    </w:p>
    <w:p w:rsidR="00AF3B07" w:rsidRDefault="00AF3B07"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MGA Agent Admin</w:t>
      </w:r>
      <w:r>
        <w:rPr>
          <w:rFonts w:asciiTheme="minorHAnsi" w:hAnsiTheme="minorHAnsi"/>
          <w:sz w:val="20"/>
          <w:szCs w:val="20"/>
          <w:lang w:eastAsia="ja-JP"/>
        </w:rPr>
        <w:t xml:space="preserve"> – are the administrator users for a Agency and responsible for Agent User management of the respective agency</w:t>
      </w:r>
    </w:p>
    <w:p w:rsidR="00AF3B07" w:rsidRDefault="00AF3B07"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MGA Agent User</w:t>
      </w:r>
      <w:r>
        <w:rPr>
          <w:rFonts w:asciiTheme="minorHAnsi" w:hAnsiTheme="minorHAnsi"/>
          <w:sz w:val="20"/>
          <w:szCs w:val="20"/>
          <w:lang w:eastAsia="ja-JP"/>
        </w:rPr>
        <w:t xml:space="preserve"> – are the agency users who access the MGA Web application to sell policies and products. They use Illustration and Application modules for the same</w:t>
      </w:r>
    </w:p>
    <w:p w:rsidR="00AF3B07" w:rsidRDefault="00AF3B07"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 xml:space="preserve"> </w:t>
      </w:r>
      <w:r w:rsidR="00567EDE" w:rsidRPr="00567EDE">
        <w:rPr>
          <w:rFonts w:asciiTheme="minorHAnsi" w:hAnsiTheme="minorHAnsi"/>
          <w:b/>
          <w:sz w:val="20"/>
          <w:szCs w:val="20"/>
          <w:lang w:eastAsia="ja-JP"/>
        </w:rPr>
        <w:t>WMD</w:t>
      </w:r>
      <w:r w:rsidR="00567EDE">
        <w:rPr>
          <w:rFonts w:asciiTheme="minorHAnsi" w:hAnsiTheme="minorHAnsi"/>
          <w:b/>
          <w:sz w:val="20"/>
          <w:szCs w:val="20"/>
          <w:lang w:eastAsia="ja-JP"/>
        </w:rPr>
        <w:t xml:space="preserve"> </w:t>
      </w:r>
      <w:r w:rsidR="00567EDE" w:rsidRPr="00567EDE">
        <w:rPr>
          <w:rFonts w:asciiTheme="minorHAnsi" w:hAnsiTheme="minorHAnsi"/>
          <w:b/>
          <w:sz w:val="20"/>
          <w:szCs w:val="20"/>
          <w:lang w:eastAsia="ja-JP"/>
        </w:rPr>
        <w:t>(FID) User</w:t>
      </w:r>
      <w:r w:rsidR="00567EDE">
        <w:rPr>
          <w:rFonts w:asciiTheme="minorHAnsi" w:hAnsiTheme="minorHAnsi"/>
          <w:sz w:val="20"/>
          <w:szCs w:val="20"/>
          <w:lang w:eastAsia="ja-JP"/>
        </w:rPr>
        <w:t xml:space="preserve"> – are the Bank employees selling the Manulife products. They mainly deal with corporate policies. They access the SPI portal through the NTT Gateway.</w:t>
      </w:r>
    </w:p>
    <w:p w:rsidR="00567EDE" w:rsidRDefault="00567EDE" w:rsidP="006822FB">
      <w:pPr>
        <w:pStyle w:val="ListParagraph"/>
        <w:numPr>
          <w:ilvl w:val="0"/>
          <w:numId w:val="47"/>
        </w:numPr>
        <w:jc w:val="both"/>
        <w:rPr>
          <w:rFonts w:asciiTheme="minorHAnsi" w:hAnsiTheme="minorHAnsi"/>
          <w:sz w:val="20"/>
          <w:szCs w:val="20"/>
          <w:lang w:eastAsia="ja-JP"/>
        </w:rPr>
      </w:pPr>
      <w:r>
        <w:rPr>
          <w:rFonts w:asciiTheme="minorHAnsi" w:hAnsiTheme="minorHAnsi"/>
          <w:b/>
          <w:sz w:val="20"/>
          <w:szCs w:val="20"/>
          <w:lang w:eastAsia="ja-JP"/>
        </w:rPr>
        <w:t xml:space="preserve">WMD (FID) Agent User </w:t>
      </w:r>
      <w:r>
        <w:rPr>
          <w:rFonts w:asciiTheme="minorHAnsi" w:hAnsiTheme="minorHAnsi"/>
          <w:sz w:val="20"/>
          <w:szCs w:val="20"/>
          <w:lang w:eastAsia="ja-JP"/>
        </w:rPr>
        <w:t>– are the agents appointed by the Bank and access SPI portal to sell the Policies and Products. They also access the SPI portal through the NTT Gateway. They can perform illustration and application functions in the Portal</w:t>
      </w:r>
    </w:p>
    <w:p w:rsidR="00567EDE" w:rsidRDefault="00567EDE"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MLJ Admin</w:t>
      </w:r>
      <w:r>
        <w:rPr>
          <w:rFonts w:asciiTheme="minorHAnsi" w:hAnsiTheme="minorHAnsi"/>
          <w:sz w:val="20"/>
          <w:szCs w:val="20"/>
          <w:lang w:eastAsia="ja-JP"/>
        </w:rPr>
        <w:t xml:space="preserve"> – are internal administration users and has overall administration rights on the portal. They mainly can monitor Applications and Illustration created through different channels</w:t>
      </w:r>
    </w:p>
    <w:p w:rsidR="00567EDE" w:rsidRDefault="00567EDE" w:rsidP="006822FB">
      <w:pPr>
        <w:pStyle w:val="ListParagraph"/>
        <w:numPr>
          <w:ilvl w:val="0"/>
          <w:numId w:val="47"/>
        </w:numPr>
        <w:jc w:val="both"/>
        <w:rPr>
          <w:rFonts w:asciiTheme="minorHAnsi" w:hAnsiTheme="minorHAnsi"/>
          <w:sz w:val="20"/>
          <w:szCs w:val="20"/>
          <w:lang w:eastAsia="ja-JP"/>
        </w:rPr>
      </w:pPr>
      <w:r w:rsidRPr="00567EDE">
        <w:rPr>
          <w:rFonts w:asciiTheme="minorHAnsi" w:hAnsiTheme="minorHAnsi"/>
          <w:b/>
          <w:sz w:val="20"/>
          <w:szCs w:val="20"/>
          <w:lang w:eastAsia="ja-JP"/>
        </w:rPr>
        <w:t xml:space="preserve"> MLJ User</w:t>
      </w:r>
      <w:r>
        <w:rPr>
          <w:rFonts w:asciiTheme="minorHAnsi" w:hAnsiTheme="minorHAnsi"/>
          <w:sz w:val="20"/>
          <w:szCs w:val="20"/>
          <w:lang w:eastAsia="ja-JP"/>
        </w:rPr>
        <w:t xml:space="preserve"> – are internal MLJ employees who access the SPI Portal for inquiry and reporting</w:t>
      </w:r>
    </w:p>
    <w:p w:rsidR="007305A5" w:rsidRDefault="007305A5" w:rsidP="006822FB">
      <w:pPr>
        <w:pStyle w:val="ListParagraph"/>
        <w:numPr>
          <w:ilvl w:val="0"/>
          <w:numId w:val="47"/>
        </w:numPr>
        <w:jc w:val="both"/>
        <w:rPr>
          <w:rFonts w:asciiTheme="minorHAnsi" w:hAnsiTheme="minorHAnsi"/>
          <w:sz w:val="20"/>
          <w:szCs w:val="20"/>
          <w:lang w:eastAsia="ja-JP"/>
        </w:rPr>
      </w:pPr>
      <w:r>
        <w:rPr>
          <w:rFonts w:asciiTheme="minorHAnsi" w:hAnsiTheme="minorHAnsi"/>
          <w:b/>
          <w:sz w:val="20"/>
          <w:szCs w:val="20"/>
          <w:lang w:eastAsia="ja-JP"/>
        </w:rPr>
        <w:t xml:space="preserve">DSC User </w:t>
      </w:r>
      <w:r>
        <w:rPr>
          <w:rFonts w:asciiTheme="minorHAnsi" w:hAnsiTheme="minorHAnsi"/>
          <w:sz w:val="20"/>
          <w:szCs w:val="20"/>
          <w:lang w:eastAsia="ja-JP"/>
        </w:rPr>
        <w:t>– is responsible for overall administration and maintenance. May use manual overrides to fix errors in the data.</w:t>
      </w:r>
    </w:p>
    <w:p w:rsidR="006C3927" w:rsidRPr="00AF3B07" w:rsidRDefault="006C3927" w:rsidP="006822FB">
      <w:pPr>
        <w:pStyle w:val="ListParagraph"/>
        <w:numPr>
          <w:ilvl w:val="0"/>
          <w:numId w:val="47"/>
        </w:numPr>
        <w:jc w:val="both"/>
        <w:rPr>
          <w:rFonts w:asciiTheme="minorHAnsi" w:hAnsiTheme="minorHAnsi"/>
          <w:sz w:val="20"/>
          <w:szCs w:val="20"/>
          <w:lang w:eastAsia="ja-JP"/>
        </w:rPr>
      </w:pPr>
      <w:r>
        <w:rPr>
          <w:rFonts w:asciiTheme="minorHAnsi" w:hAnsiTheme="minorHAnsi"/>
          <w:b/>
          <w:sz w:val="20"/>
          <w:szCs w:val="20"/>
          <w:lang w:eastAsia="ja-JP"/>
        </w:rPr>
        <w:lastRenderedPageBreak/>
        <w:t xml:space="preserve">PAW Admin </w:t>
      </w:r>
      <w:r>
        <w:rPr>
          <w:rFonts w:asciiTheme="minorHAnsi" w:hAnsiTheme="minorHAnsi"/>
          <w:sz w:val="20"/>
          <w:szCs w:val="20"/>
          <w:lang w:eastAsia="ja-JP"/>
        </w:rPr>
        <w:t>– Plan Advisory administrators is responsible for PA User Management and assign products to PA Users.  PA users are maintained in the Manutouch LDAP user repository</w:t>
      </w:r>
    </w:p>
    <w:p w:rsidR="00AF3B07" w:rsidRPr="006C3927" w:rsidRDefault="006C3927" w:rsidP="006822FB">
      <w:pPr>
        <w:pStyle w:val="ListParagraph"/>
        <w:numPr>
          <w:ilvl w:val="0"/>
          <w:numId w:val="47"/>
        </w:numPr>
        <w:jc w:val="both"/>
        <w:rPr>
          <w:rFonts w:asciiTheme="minorHAnsi" w:hAnsiTheme="minorHAnsi"/>
          <w:sz w:val="20"/>
          <w:szCs w:val="20"/>
          <w:lang w:eastAsia="ja-JP"/>
        </w:rPr>
      </w:pPr>
      <w:r w:rsidRPr="006C3927">
        <w:rPr>
          <w:rFonts w:asciiTheme="minorHAnsi" w:hAnsiTheme="minorHAnsi"/>
          <w:b/>
          <w:sz w:val="20"/>
          <w:szCs w:val="20"/>
          <w:lang w:eastAsia="ja-JP"/>
        </w:rPr>
        <w:t xml:space="preserve">PA User </w:t>
      </w:r>
      <w:r w:rsidRPr="006C3927">
        <w:rPr>
          <w:rFonts w:asciiTheme="minorHAnsi" w:hAnsiTheme="minorHAnsi"/>
          <w:sz w:val="20"/>
          <w:szCs w:val="20"/>
          <w:lang w:eastAsia="ja-JP"/>
        </w:rPr>
        <w:t xml:space="preserve">– Plan Advisories are agents appointed by Manulife and access the Portal to sell plans and products. They use illustration and application modules of PA Web. </w:t>
      </w:r>
    </w:p>
    <w:p w:rsidR="00AF3B07" w:rsidRDefault="00AF3B07" w:rsidP="008203AA">
      <w:pPr>
        <w:rPr>
          <w:rFonts w:asciiTheme="minorHAnsi" w:hAnsiTheme="minorHAnsi"/>
          <w:sz w:val="20"/>
          <w:szCs w:val="20"/>
          <w:lang w:eastAsia="ja-JP"/>
        </w:rPr>
      </w:pPr>
    </w:p>
    <w:p w:rsidR="0016777E" w:rsidRDefault="00533EA9">
      <w:pPr>
        <w:pStyle w:val="Heading3"/>
        <w:numPr>
          <w:ilvl w:val="2"/>
          <w:numId w:val="11"/>
        </w:numPr>
      </w:pPr>
      <w:bookmarkStart w:id="152" w:name="_Toc372526980"/>
      <w:r>
        <w:t>Functional Use case View</w:t>
      </w:r>
      <w:bookmarkEnd w:id="152"/>
    </w:p>
    <w:p w:rsidR="0016777E" w:rsidRDefault="00533EA9">
      <w:pPr>
        <w:rPr>
          <w:sz w:val="20"/>
          <w:szCs w:val="20"/>
        </w:rPr>
      </w:pPr>
      <w:r>
        <w:rPr>
          <w:rFonts w:asciiTheme="minorHAnsi" w:hAnsiTheme="minorHAnsi"/>
          <w:sz w:val="20"/>
          <w:szCs w:val="20"/>
          <w:lang w:eastAsia="ja-JP"/>
        </w:rPr>
        <w:t>The high level functions of the SPI portal are:</w:t>
      </w:r>
    </w:p>
    <w:p w:rsidR="0016777E" w:rsidRDefault="00A134E9" w:rsidP="006822FB">
      <w:pPr>
        <w:pStyle w:val="ListParagraph"/>
        <w:numPr>
          <w:ilvl w:val="0"/>
          <w:numId w:val="54"/>
        </w:numPr>
        <w:rPr>
          <w:sz w:val="20"/>
          <w:szCs w:val="20"/>
        </w:rPr>
      </w:pPr>
      <w:r w:rsidRPr="00A134E9">
        <w:rPr>
          <w:rFonts w:asciiTheme="minorHAnsi" w:hAnsiTheme="minorHAnsi"/>
          <w:sz w:val="20"/>
          <w:szCs w:val="20"/>
          <w:lang w:eastAsia="ja-JP"/>
        </w:rPr>
        <w:t>Customer Management</w:t>
      </w:r>
    </w:p>
    <w:p w:rsidR="0016777E" w:rsidRDefault="00A134E9" w:rsidP="006822FB">
      <w:pPr>
        <w:pStyle w:val="ListParagraph"/>
        <w:numPr>
          <w:ilvl w:val="0"/>
          <w:numId w:val="54"/>
        </w:numPr>
        <w:rPr>
          <w:sz w:val="20"/>
          <w:szCs w:val="20"/>
        </w:rPr>
      </w:pPr>
      <w:r w:rsidRPr="00A134E9">
        <w:rPr>
          <w:rFonts w:asciiTheme="minorHAnsi" w:hAnsiTheme="minorHAnsi"/>
          <w:sz w:val="20"/>
          <w:szCs w:val="20"/>
          <w:lang w:eastAsia="ja-JP"/>
        </w:rPr>
        <w:t>Plan Creation</w:t>
      </w:r>
    </w:p>
    <w:p w:rsidR="00533EA9" w:rsidRDefault="00533EA9" w:rsidP="008203AA">
      <w:pPr>
        <w:rPr>
          <w:rFonts w:asciiTheme="minorHAnsi" w:hAnsiTheme="minorHAnsi"/>
          <w:sz w:val="20"/>
          <w:szCs w:val="20"/>
          <w:lang w:eastAsia="ja-JP"/>
        </w:rPr>
      </w:pPr>
    </w:p>
    <w:p w:rsidR="00533EA9" w:rsidRDefault="00533EA9" w:rsidP="008203AA">
      <w:pPr>
        <w:rPr>
          <w:rFonts w:asciiTheme="minorHAnsi" w:hAnsiTheme="minorHAnsi"/>
          <w:sz w:val="20"/>
          <w:szCs w:val="20"/>
          <w:lang w:eastAsia="ja-JP"/>
        </w:rPr>
      </w:pPr>
      <w:r>
        <w:rPr>
          <w:rFonts w:asciiTheme="minorHAnsi" w:hAnsiTheme="minorHAnsi"/>
          <w:sz w:val="20"/>
          <w:szCs w:val="20"/>
          <w:lang w:eastAsia="ja-JP"/>
        </w:rPr>
        <w:t>The illustration below provides the functional use case model of the SPI portal</w:t>
      </w:r>
    </w:p>
    <w:p w:rsidR="00533EA9" w:rsidRDefault="00533EA9" w:rsidP="008203AA">
      <w:pPr>
        <w:rPr>
          <w:rFonts w:asciiTheme="minorHAnsi" w:hAnsiTheme="minorHAnsi"/>
          <w:sz w:val="20"/>
          <w:szCs w:val="20"/>
          <w:lang w:eastAsia="ja-JP"/>
        </w:rPr>
      </w:pPr>
    </w:p>
    <w:p w:rsidR="0016777E" w:rsidRDefault="0016777E">
      <w:pPr>
        <w:jc w:val="center"/>
        <w:rPr>
          <w:rFonts w:asciiTheme="minorHAnsi" w:hAnsiTheme="minorHAnsi"/>
          <w:sz w:val="20"/>
          <w:szCs w:val="20"/>
          <w:lang w:eastAsia="ja-JP"/>
        </w:rPr>
      </w:pPr>
      <w:r>
        <w:rPr>
          <w:rFonts w:asciiTheme="minorHAnsi" w:hAnsiTheme="minorHAnsi"/>
          <w:noProof/>
          <w:sz w:val="20"/>
          <w:szCs w:val="20"/>
        </w:rPr>
        <w:drawing>
          <wp:inline distT="0" distB="0" distL="0" distR="0">
            <wp:extent cx="5353050" cy="3228975"/>
            <wp:effectExtent l="19050" t="0" r="0" b="0"/>
            <wp:docPr id="19" name="Picture 18" descr="Usecase View Detai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View Detailed.jpg"/>
                    <pic:cNvPicPr/>
                  </pic:nvPicPr>
                  <pic:blipFill>
                    <a:blip r:embed="rId32" cstate="print"/>
                    <a:stretch>
                      <a:fillRect/>
                    </a:stretch>
                  </pic:blipFill>
                  <pic:spPr>
                    <a:xfrm>
                      <a:off x="0" y="0"/>
                      <a:ext cx="5353050" cy="3228975"/>
                    </a:xfrm>
                    <a:prstGeom prst="rect">
                      <a:avLst/>
                    </a:prstGeom>
                  </pic:spPr>
                </pic:pic>
              </a:graphicData>
            </a:graphic>
          </wp:inline>
        </w:drawing>
      </w:r>
    </w:p>
    <w:p w:rsidR="0016777E" w:rsidRDefault="0016777E">
      <w:pPr>
        <w:jc w:val="center"/>
        <w:rPr>
          <w:rFonts w:asciiTheme="minorHAnsi" w:hAnsiTheme="minorHAnsi"/>
          <w:sz w:val="20"/>
          <w:szCs w:val="20"/>
          <w:lang w:eastAsia="ja-JP"/>
        </w:rPr>
      </w:pPr>
    </w:p>
    <w:p w:rsidR="0016777E" w:rsidRDefault="00533EA9">
      <w:pPr>
        <w:jc w:val="center"/>
        <w:rPr>
          <w:rFonts w:asciiTheme="minorHAnsi" w:hAnsiTheme="minorHAnsi"/>
          <w:sz w:val="20"/>
          <w:szCs w:val="20"/>
          <w:lang w:eastAsia="ja-JP"/>
        </w:rPr>
      </w:pPr>
      <w:r>
        <w:rPr>
          <w:rFonts w:asciiTheme="minorHAnsi" w:hAnsiTheme="minorHAnsi"/>
          <w:sz w:val="20"/>
          <w:szCs w:val="20"/>
          <w:lang w:eastAsia="ja-JP"/>
        </w:rPr>
        <w:t>Fig 14: Functional Use Cases</w:t>
      </w:r>
    </w:p>
    <w:p w:rsidR="0016777E" w:rsidRDefault="0016777E">
      <w:pPr>
        <w:jc w:val="center"/>
        <w:rPr>
          <w:rFonts w:asciiTheme="minorHAnsi" w:hAnsiTheme="minorHAnsi"/>
          <w:sz w:val="20"/>
          <w:szCs w:val="20"/>
          <w:lang w:eastAsia="ja-JP"/>
        </w:rPr>
      </w:pPr>
    </w:p>
    <w:p w:rsidR="0016777E" w:rsidRDefault="00533EA9">
      <w:pPr>
        <w:jc w:val="both"/>
        <w:rPr>
          <w:rFonts w:asciiTheme="minorHAnsi" w:hAnsiTheme="minorHAnsi"/>
          <w:sz w:val="20"/>
          <w:szCs w:val="20"/>
          <w:lang w:eastAsia="ja-JP"/>
        </w:rPr>
      </w:pPr>
      <w:r>
        <w:rPr>
          <w:rFonts w:asciiTheme="minorHAnsi" w:hAnsiTheme="minorHAnsi"/>
          <w:sz w:val="20"/>
          <w:szCs w:val="20"/>
          <w:lang w:eastAsia="ja-JP"/>
        </w:rPr>
        <w:t>As depicted, important use cases that form the SPI portal from an end-user perspective are Customer Management and Plan Creation. Plan creation can be further divided in to Illustration and Application. Illustration comprises of Product selecti</w:t>
      </w:r>
      <w:r w:rsidR="0026728F">
        <w:rPr>
          <w:rFonts w:asciiTheme="minorHAnsi" w:hAnsiTheme="minorHAnsi"/>
          <w:sz w:val="20"/>
          <w:szCs w:val="20"/>
          <w:lang w:eastAsia="ja-JP"/>
        </w:rPr>
        <w:t>on, Product Configuration and Consolidated Premium Calculation.</w:t>
      </w:r>
    </w:p>
    <w:p w:rsidR="0016777E" w:rsidRDefault="0016777E">
      <w:pPr>
        <w:jc w:val="both"/>
        <w:rPr>
          <w:rFonts w:asciiTheme="minorHAnsi" w:hAnsiTheme="minorHAnsi"/>
          <w:sz w:val="20"/>
          <w:szCs w:val="20"/>
          <w:lang w:eastAsia="ja-JP"/>
        </w:rPr>
      </w:pPr>
    </w:p>
    <w:p w:rsidR="0016777E" w:rsidRDefault="0026728F">
      <w:pPr>
        <w:jc w:val="both"/>
        <w:rPr>
          <w:rFonts w:asciiTheme="minorHAnsi" w:hAnsiTheme="minorHAnsi"/>
          <w:sz w:val="20"/>
          <w:szCs w:val="20"/>
          <w:lang w:eastAsia="ja-JP"/>
        </w:rPr>
      </w:pPr>
      <w:r>
        <w:rPr>
          <w:rFonts w:asciiTheme="minorHAnsi" w:hAnsiTheme="minorHAnsi"/>
          <w:sz w:val="20"/>
          <w:szCs w:val="20"/>
          <w:lang w:eastAsia="ja-JP"/>
        </w:rPr>
        <w:t>The Pro</w:t>
      </w:r>
      <w:r w:rsidR="00414B6A">
        <w:rPr>
          <w:rFonts w:asciiTheme="minorHAnsi" w:hAnsiTheme="minorHAnsi"/>
          <w:sz w:val="20"/>
          <w:szCs w:val="20"/>
          <w:lang w:eastAsia="ja-JP"/>
        </w:rPr>
        <w:t>duct configuration includes data capturing of Policy Holder information, Insured Information and Beneficiary Information.</w:t>
      </w:r>
    </w:p>
    <w:p w:rsidR="0016777E" w:rsidRDefault="0016777E">
      <w:pPr>
        <w:jc w:val="both"/>
        <w:rPr>
          <w:rFonts w:asciiTheme="minorHAnsi" w:hAnsiTheme="minorHAnsi"/>
          <w:sz w:val="20"/>
          <w:szCs w:val="20"/>
          <w:lang w:eastAsia="ja-JP"/>
        </w:rPr>
      </w:pPr>
    </w:p>
    <w:p w:rsidR="0016777E" w:rsidRDefault="00414B6A">
      <w:pPr>
        <w:jc w:val="both"/>
        <w:rPr>
          <w:rFonts w:asciiTheme="minorHAnsi" w:hAnsiTheme="minorHAnsi"/>
          <w:sz w:val="20"/>
          <w:szCs w:val="20"/>
          <w:lang w:eastAsia="ja-JP"/>
        </w:rPr>
      </w:pPr>
      <w:r>
        <w:rPr>
          <w:rFonts w:asciiTheme="minorHAnsi" w:hAnsiTheme="minorHAnsi"/>
          <w:sz w:val="20"/>
          <w:szCs w:val="20"/>
          <w:lang w:eastAsia="ja-JP"/>
        </w:rPr>
        <w:t>The Application module comprises of Report creation and printing.</w:t>
      </w:r>
    </w:p>
    <w:p w:rsidR="00533EA9" w:rsidRDefault="00533EA9" w:rsidP="008203AA">
      <w:pPr>
        <w:rPr>
          <w:rFonts w:asciiTheme="minorHAnsi" w:hAnsiTheme="minorHAnsi"/>
          <w:sz w:val="20"/>
          <w:szCs w:val="20"/>
          <w:lang w:eastAsia="ja-JP"/>
        </w:rPr>
      </w:pPr>
    </w:p>
    <w:p w:rsidR="00533EA9" w:rsidRDefault="00533EA9"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Default="00414B6A" w:rsidP="008203AA">
      <w:pPr>
        <w:rPr>
          <w:rFonts w:asciiTheme="minorHAnsi" w:hAnsiTheme="minorHAnsi"/>
          <w:sz w:val="20"/>
          <w:szCs w:val="20"/>
          <w:lang w:eastAsia="ja-JP"/>
        </w:rPr>
      </w:pPr>
    </w:p>
    <w:p w:rsidR="00414B6A" w:rsidRPr="00533EA9" w:rsidRDefault="00414B6A" w:rsidP="008203AA">
      <w:pPr>
        <w:rPr>
          <w:rFonts w:asciiTheme="minorHAnsi" w:hAnsiTheme="minorHAnsi"/>
          <w:sz w:val="20"/>
          <w:szCs w:val="20"/>
          <w:lang w:eastAsia="ja-JP"/>
        </w:rPr>
      </w:pPr>
    </w:p>
    <w:p w:rsidR="00533EA9" w:rsidRPr="00533EA9" w:rsidRDefault="00533EA9" w:rsidP="008203AA">
      <w:pPr>
        <w:rPr>
          <w:rFonts w:asciiTheme="minorHAnsi" w:hAnsiTheme="minorHAnsi"/>
          <w:sz w:val="20"/>
          <w:szCs w:val="20"/>
          <w:lang w:eastAsia="ja-JP"/>
        </w:rPr>
      </w:pPr>
    </w:p>
    <w:p w:rsidR="00AC69C6" w:rsidRDefault="00AC69C6" w:rsidP="003B05FF">
      <w:pPr>
        <w:pStyle w:val="Heading3"/>
      </w:pPr>
      <w:bookmarkStart w:id="153" w:name="_Toc372526981"/>
      <w:r w:rsidRPr="00A07649">
        <w:lastRenderedPageBreak/>
        <w:t>Data View</w:t>
      </w:r>
      <w:bookmarkEnd w:id="153"/>
    </w:p>
    <w:p w:rsidR="0016777E" w:rsidRDefault="0074650F">
      <w:pPr>
        <w:jc w:val="both"/>
        <w:rPr>
          <w:sz w:val="20"/>
          <w:szCs w:val="20"/>
        </w:rPr>
      </w:pPr>
      <w:r>
        <w:rPr>
          <w:rFonts w:asciiTheme="minorHAnsi" w:hAnsiTheme="minorHAnsi"/>
          <w:sz w:val="20"/>
          <w:szCs w:val="20"/>
          <w:lang w:eastAsia="ja-JP"/>
        </w:rPr>
        <w:t xml:space="preserve">Provided below is the tentative data model for the SPI portal. Detailed view of the data model is captured in the Excel file </w:t>
      </w:r>
      <w:r w:rsidR="00A134E9" w:rsidRPr="00A134E9">
        <w:rPr>
          <w:rFonts w:asciiTheme="minorHAnsi" w:hAnsiTheme="minorHAnsi"/>
          <w:sz w:val="20"/>
          <w:szCs w:val="20"/>
          <w:highlight w:val="yellow"/>
          <w:lang w:eastAsia="ja-JP"/>
        </w:rPr>
        <w:t>:&lt;&lt; hyperlink or Embed the ER Diagram XLS &gt;&gt;</w:t>
      </w:r>
    </w:p>
    <w:p w:rsidR="0016777E" w:rsidRDefault="0016777E">
      <w:pPr>
        <w:jc w:val="both"/>
        <w:rPr>
          <w:sz w:val="20"/>
          <w:szCs w:val="20"/>
        </w:rPr>
      </w:pPr>
    </w:p>
    <w:p w:rsidR="0016777E" w:rsidRDefault="0016777E">
      <w:pPr>
        <w:jc w:val="both"/>
        <w:rPr>
          <w:sz w:val="20"/>
          <w:szCs w:val="20"/>
        </w:rPr>
      </w:pPr>
      <w:r>
        <w:rPr>
          <w:rFonts w:asciiTheme="minorHAnsi" w:hAnsiTheme="minorHAnsi"/>
          <w:noProof/>
          <w:sz w:val="20"/>
          <w:szCs w:val="20"/>
        </w:rPr>
        <w:drawing>
          <wp:inline distT="0" distB="0" distL="0" distR="0">
            <wp:extent cx="5733415" cy="3735705"/>
            <wp:effectExtent l="19050" t="0" r="635" b="0"/>
            <wp:docPr id="1" name="Picture 0" descr="ManulifeSPI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lifeSPIDB.jpg"/>
                    <pic:cNvPicPr/>
                  </pic:nvPicPr>
                  <pic:blipFill>
                    <a:blip r:embed="rId33" cstate="print"/>
                    <a:stretch>
                      <a:fillRect/>
                    </a:stretch>
                  </pic:blipFill>
                  <pic:spPr>
                    <a:xfrm>
                      <a:off x="0" y="0"/>
                      <a:ext cx="5733415" cy="3735705"/>
                    </a:xfrm>
                    <a:prstGeom prst="rect">
                      <a:avLst/>
                    </a:prstGeom>
                  </pic:spPr>
                </pic:pic>
              </a:graphicData>
            </a:graphic>
          </wp:inline>
        </w:drawing>
      </w:r>
    </w:p>
    <w:p w:rsidR="0016777E" w:rsidRDefault="0016777E">
      <w:pPr>
        <w:jc w:val="both"/>
        <w:rPr>
          <w:sz w:val="20"/>
          <w:szCs w:val="20"/>
        </w:rPr>
      </w:pPr>
    </w:p>
    <w:p w:rsidR="0016777E" w:rsidRDefault="006C7396">
      <w:pPr>
        <w:jc w:val="center"/>
        <w:rPr>
          <w:sz w:val="20"/>
          <w:szCs w:val="20"/>
        </w:rPr>
      </w:pPr>
      <w:r>
        <w:rPr>
          <w:rFonts w:asciiTheme="minorHAnsi" w:hAnsiTheme="minorHAnsi"/>
          <w:sz w:val="20"/>
          <w:szCs w:val="20"/>
          <w:lang w:eastAsia="ja-JP"/>
        </w:rPr>
        <w:t>Fig 15</w:t>
      </w:r>
      <w:r w:rsidR="0074650F">
        <w:rPr>
          <w:rFonts w:asciiTheme="minorHAnsi" w:hAnsiTheme="minorHAnsi"/>
          <w:sz w:val="20"/>
          <w:szCs w:val="20"/>
          <w:lang w:eastAsia="ja-JP"/>
        </w:rPr>
        <w:t>: Data Model</w:t>
      </w:r>
    </w:p>
    <w:p w:rsidR="0016777E" w:rsidRDefault="0016777E">
      <w:pPr>
        <w:jc w:val="center"/>
        <w:rPr>
          <w:sz w:val="20"/>
          <w:szCs w:val="20"/>
        </w:rPr>
      </w:pPr>
    </w:p>
    <w:p w:rsidR="0016777E" w:rsidRDefault="0074650F">
      <w:pPr>
        <w:rPr>
          <w:sz w:val="20"/>
          <w:szCs w:val="20"/>
        </w:rPr>
      </w:pPr>
      <w:r>
        <w:rPr>
          <w:rFonts w:asciiTheme="minorHAnsi" w:hAnsiTheme="minorHAnsi"/>
          <w:sz w:val="20"/>
          <w:szCs w:val="20"/>
          <w:lang w:eastAsia="ja-JP"/>
        </w:rPr>
        <w:t>As depicted the data model comprises of tables to capture the information pertaining to :</w:t>
      </w:r>
    </w:p>
    <w:p w:rsidR="0016777E" w:rsidRDefault="0016777E">
      <w:pPr>
        <w:rPr>
          <w:sz w:val="20"/>
          <w:szCs w:val="20"/>
        </w:rPr>
      </w:pPr>
    </w:p>
    <w:p w:rsidR="0016777E" w:rsidRDefault="00A134E9" w:rsidP="006822FB">
      <w:pPr>
        <w:pStyle w:val="ListParagraph"/>
        <w:numPr>
          <w:ilvl w:val="0"/>
          <w:numId w:val="53"/>
        </w:numPr>
        <w:rPr>
          <w:sz w:val="20"/>
          <w:szCs w:val="20"/>
        </w:rPr>
      </w:pPr>
      <w:r w:rsidRPr="00A134E9">
        <w:rPr>
          <w:rFonts w:asciiTheme="minorHAnsi" w:hAnsiTheme="minorHAnsi"/>
          <w:sz w:val="20"/>
          <w:szCs w:val="20"/>
          <w:lang w:eastAsia="ja-JP"/>
        </w:rPr>
        <w:t>Customer / Group</w:t>
      </w:r>
    </w:p>
    <w:p w:rsidR="0016777E" w:rsidRDefault="00A134E9" w:rsidP="006822FB">
      <w:pPr>
        <w:pStyle w:val="ListParagraph"/>
        <w:numPr>
          <w:ilvl w:val="0"/>
          <w:numId w:val="53"/>
        </w:numPr>
        <w:rPr>
          <w:sz w:val="20"/>
          <w:szCs w:val="20"/>
        </w:rPr>
      </w:pPr>
      <w:r w:rsidRPr="00A134E9">
        <w:rPr>
          <w:rFonts w:asciiTheme="minorHAnsi" w:hAnsiTheme="minorHAnsi"/>
          <w:sz w:val="20"/>
          <w:szCs w:val="20"/>
          <w:lang w:eastAsia="ja-JP"/>
        </w:rPr>
        <w:t>Plan</w:t>
      </w:r>
    </w:p>
    <w:p w:rsidR="0016777E" w:rsidRDefault="00A134E9" w:rsidP="006822FB">
      <w:pPr>
        <w:pStyle w:val="ListParagraph"/>
        <w:numPr>
          <w:ilvl w:val="0"/>
          <w:numId w:val="53"/>
        </w:numPr>
        <w:rPr>
          <w:sz w:val="20"/>
          <w:szCs w:val="20"/>
        </w:rPr>
      </w:pPr>
      <w:r w:rsidRPr="00A134E9">
        <w:rPr>
          <w:rFonts w:asciiTheme="minorHAnsi" w:hAnsiTheme="minorHAnsi"/>
          <w:sz w:val="20"/>
          <w:szCs w:val="20"/>
          <w:lang w:eastAsia="ja-JP"/>
        </w:rPr>
        <w:t xml:space="preserve">Illustration and </w:t>
      </w:r>
    </w:p>
    <w:p w:rsidR="0016777E" w:rsidRDefault="00A134E9" w:rsidP="006822FB">
      <w:pPr>
        <w:pStyle w:val="ListParagraph"/>
        <w:numPr>
          <w:ilvl w:val="0"/>
          <w:numId w:val="53"/>
        </w:numPr>
        <w:rPr>
          <w:sz w:val="20"/>
          <w:szCs w:val="20"/>
        </w:rPr>
      </w:pPr>
      <w:r w:rsidRPr="00A134E9">
        <w:rPr>
          <w:rFonts w:asciiTheme="minorHAnsi" w:hAnsiTheme="minorHAnsi"/>
          <w:sz w:val="20"/>
          <w:szCs w:val="20"/>
          <w:lang w:eastAsia="ja-JP"/>
        </w:rPr>
        <w:t>Application</w:t>
      </w:r>
    </w:p>
    <w:p w:rsidR="0016777E" w:rsidRDefault="0016777E">
      <w:pPr>
        <w:rPr>
          <w:sz w:val="20"/>
          <w:szCs w:val="20"/>
        </w:rPr>
      </w:pPr>
    </w:p>
    <w:p w:rsidR="0016777E" w:rsidRDefault="00A134E9">
      <w:pPr>
        <w:rPr>
          <w:sz w:val="20"/>
          <w:szCs w:val="20"/>
        </w:rPr>
      </w:pPr>
      <w:r w:rsidRPr="00A134E9">
        <w:rPr>
          <w:rFonts w:asciiTheme="minorHAnsi" w:hAnsiTheme="minorHAnsi"/>
          <w:b/>
          <w:sz w:val="20"/>
          <w:szCs w:val="20"/>
          <w:lang w:eastAsia="ja-JP"/>
        </w:rPr>
        <w:t>Note:</w:t>
      </w:r>
      <w:r w:rsidR="0074650F">
        <w:rPr>
          <w:rFonts w:asciiTheme="minorHAnsi" w:hAnsiTheme="minorHAnsi"/>
          <w:sz w:val="20"/>
          <w:szCs w:val="20"/>
          <w:lang w:eastAsia="ja-JP"/>
        </w:rPr>
        <w:t xml:space="preserve"> The data model above is a tentative and is used to demonstrate the key entities that form the SPI services. For a detailed view of the data model, please refer to the link mentioned above.  </w:t>
      </w:r>
    </w:p>
    <w:p w:rsidR="00AC69C6" w:rsidRPr="00A07649" w:rsidRDefault="00AC69C6" w:rsidP="003B05FF">
      <w:pPr>
        <w:pStyle w:val="Heading3"/>
      </w:pPr>
      <w:bookmarkStart w:id="154" w:name="_Toc367172291"/>
      <w:bookmarkStart w:id="155" w:name="_Toc372526982"/>
      <w:bookmarkEnd w:id="154"/>
      <w:r w:rsidRPr="00A07649">
        <w:t>Security View</w:t>
      </w:r>
      <w:bookmarkEnd w:id="155"/>
    </w:p>
    <w:p w:rsidR="00AC69C6" w:rsidRDefault="00AC69C6" w:rsidP="003B05FF">
      <w:pPr>
        <w:pStyle w:val="Heading3"/>
      </w:pPr>
      <w:bookmarkStart w:id="156" w:name="_Toc372526983"/>
      <w:r w:rsidRPr="00A07649">
        <w:t>Physical View</w:t>
      </w:r>
      <w:bookmarkEnd w:id="156"/>
    </w:p>
    <w:p w:rsidR="00B81AA4" w:rsidRDefault="00B81AA4" w:rsidP="005F2DF8">
      <w:pPr>
        <w:jc w:val="both"/>
        <w:rPr>
          <w:rFonts w:asciiTheme="minorHAnsi" w:hAnsiTheme="minorHAnsi"/>
          <w:sz w:val="20"/>
          <w:szCs w:val="20"/>
          <w:lang w:eastAsia="ja-JP"/>
        </w:rPr>
      </w:pPr>
      <w:r>
        <w:rPr>
          <w:rFonts w:asciiTheme="minorHAnsi" w:hAnsiTheme="minorHAnsi"/>
          <w:sz w:val="20"/>
          <w:szCs w:val="20"/>
          <w:lang w:eastAsia="ja-JP"/>
        </w:rPr>
        <w:t xml:space="preserve">In order to support phased rollout, we need to consider two deployment models, one interim and one final TO-BE state. </w:t>
      </w:r>
    </w:p>
    <w:p w:rsidR="005F2DF8" w:rsidRDefault="005F2DF8" w:rsidP="005F2DF8">
      <w:pPr>
        <w:jc w:val="both"/>
        <w:rPr>
          <w:rFonts w:asciiTheme="minorHAnsi" w:hAnsiTheme="minorHAnsi"/>
          <w:sz w:val="20"/>
          <w:szCs w:val="20"/>
          <w:lang w:eastAsia="ja-JP"/>
        </w:rPr>
      </w:pPr>
    </w:p>
    <w:p w:rsidR="004843BC" w:rsidRDefault="00B81AA4" w:rsidP="005F2DF8">
      <w:pPr>
        <w:jc w:val="both"/>
        <w:rPr>
          <w:rFonts w:asciiTheme="minorHAnsi" w:hAnsiTheme="minorHAnsi"/>
          <w:sz w:val="20"/>
          <w:szCs w:val="20"/>
          <w:lang w:eastAsia="ja-JP"/>
        </w:rPr>
      </w:pPr>
      <w:r>
        <w:rPr>
          <w:rFonts w:asciiTheme="minorHAnsi" w:hAnsiTheme="minorHAnsi"/>
          <w:sz w:val="20"/>
          <w:szCs w:val="20"/>
          <w:lang w:eastAsia="ja-JP"/>
        </w:rPr>
        <w:t>The</w:t>
      </w:r>
      <w:r w:rsidR="004843BC">
        <w:rPr>
          <w:rFonts w:asciiTheme="minorHAnsi" w:hAnsiTheme="minorHAnsi"/>
          <w:sz w:val="20"/>
          <w:szCs w:val="20"/>
          <w:lang w:eastAsia="ja-JP"/>
        </w:rPr>
        <w:t xml:space="preserve"> deployment model </w:t>
      </w:r>
      <w:r>
        <w:rPr>
          <w:rFonts w:asciiTheme="minorHAnsi" w:hAnsiTheme="minorHAnsi"/>
          <w:sz w:val="20"/>
          <w:szCs w:val="20"/>
          <w:lang w:eastAsia="ja-JP"/>
        </w:rPr>
        <w:t xml:space="preserve">is based on </w:t>
      </w:r>
      <w:r w:rsidR="004843BC">
        <w:rPr>
          <w:rFonts w:asciiTheme="minorHAnsi" w:hAnsiTheme="minorHAnsi"/>
          <w:sz w:val="20"/>
          <w:szCs w:val="20"/>
          <w:lang w:eastAsia="ja-JP"/>
        </w:rPr>
        <w:t>Horizontal Scaling topolo</w:t>
      </w:r>
      <w:r>
        <w:rPr>
          <w:rFonts w:asciiTheme="minorHAnsi" w:hAnsiTheme="minorHAnsi"/>
          <w:sz w:val="20"/>
          <w:szCs w:val="20"/>
          <w:lang w:eastAsia="ja-JP"/>
        </w:rPr>
        <w:t>gy as depicted in the diagrams below. Highlights of the Topology are:</w:t>
      </w:r>
    </w:p>
    <w:p w:rsidR="004843BC" w:rsidRDefault="004843BC" w:rsidP="004843BC">
      <w:pPr>
        <w:rPr>
          <w:rFonts w:asciiTheme="minorHAnsi" w:hAnsiTheme="minorHAnsi"/>
          <w:sz w:val="20"/>
          <w:szCs w:val="20"/>
          <w:lang w:eastAsia="ja-JP"/>
        </w:rPr>
      </w:pP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Standard High Availability Design</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The design uses 2 Nodes federated in to one cell and clustered together</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The two nodes are usually (Not always) implemented in 2 geographically separated sites</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Each Site can take the full production load if necessary to minimize the impact of infrastructure outage</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IP traffic is routed and load balanced at either of the 2 locations</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Session affinity is used to route IP traffic to one site or the other</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Users do not switch between the sites unless there is a failure</w:t>
      </w:r>
    </w:p>
    <w:p w:rsidR="003B05FF" w:rsidRPr="004843BC" w:rsidRDefault="003B05FF" w:rsidP="006822FB">
      <w:pPr>
        <w:numPr>
          <w:ilvl w:val="0"/>
          <w:numId w:val="37"/>
        </w:numPr>
        <w:rPr>
          <w:rFonts w:asciiTheme="minorHAnsi" w:hAnsiTheme="minorHAnsi"/>
          <w:sz w:val="20"/>
          <w:szCs w:val="20"/>
          <w:lang w:eastAsia="ja-JP"/>
        </w:rPr>
      </w:pPr>
      <w:r w:rsidRPr="004843BC">
        <w:rPr>
          <w:rFonts w:asciiTheme="minorHAnsi" w:hAnsiTheme="minorHAnsi"/>
          <w:sz w:val="20"/>
          <w:szCs w:val="20"/>
          <w:lang w:eastAsia="ja-JP"/>
        </w:rPr>
        <w:t>One Primary Database Server, Directory Server, Deployment Manager and Dispatcher (or IP Sprayer) are located in Site 1.</w:t>
      </w:r>
    </w:p>
    <w:p w:rsidR="004843BC" w:rsidRDefault="003B05FF" w:rsidP="006822FB">
      <w:pPr>
        <w:numPr>
          <w:ilvl w:val="0"/>
          <w:numId w:val="37"/>
        </w:numPr>
        <w:rPr>
          <w:rFonts w:asciiTheme="minorHAnsi" w:hAnsiTheme="minorHAnsi"/>
          <w:sz w:val="20"/>
          <w:szCs w:val="20"/>
          <w:lang w:eastAsia="ja-JP"/>
        </w:rPr>
      </w:pPr>
      <w:r w:rsidRPr="00B81AA4">
        <w:rPr>
          <w:rFonts w:asciiTheme="minorHAnsi" w:hAnsiTheme="minorHAnsi"/>
          <w:sz w:val="20"/>
          <w:szCs w:val="20"/>
          <w:lang w:eastAsia="ja-JP"/>
        </w:rPr>
        <w:lastRenderedPageBreak/>
        <w:t>Database Server, Directory Server, Deployment Manager are replicated to corresponding servers at Site #2 usin</w:t>
      </w:r>
      <w:r w:rsidR="00B81AA4">
        <w:rPr>
          <w:rFonts w:asciiTheme="minorHAnsi" w:hAnsiTheme="minorHAnsi"/>
          <w:sz w:val="20"/>
          <w:szCs w:val="20"/>
          <w:lang w:eastAsia="ja-JP"/>
        </w:rPr>
        <w:t>g native replication facilities.</w:t>
      </w:r>
    </w:p>
    <w:p w:rsidR="00B81AA4" w:rsidRDefault="00B81AA4" w:rsidP="00B81AA4">
      <w:pPr>
        <w:rPr>
          <w:rFonts w:asciiTheme="minorHAnsi" w:hAnsiTheme="minorHAnsi"/>
          <w:sz w:val="20"/>
          <w:szCs w:val="20"/>
          <w:lang w:eastAsia="ja-JP"/>
        </w:rPr>
      </w:pPr>
    </w:p>
    <w:p w:rsidR="00B81AA4" w:rsidRDefault="00B81AA4" w:rsidP="00B81AA4">
      <w:pPr>
        <w:rPr>
          <w:rFonts w:asciiTheme="minorHAnsi" w:hAnsiTheme="minorHAnsi"/>
          <w:sz w:val="20"/>
          <w:szCs w:val="20"/>
          <w:lang w:eastAsia="ja-JP"/>
        </w:rPr>
      </w:pPr>
    </w:p>
    <w:p w:rsidR="00B81AA4" w:rsidRDefault="005F2DF8" w:rsidP="00B81AA4">
      <w:pPr>
        <w:rPr>
          <w:rFonts w:asciiTheme="minorHAnsi" w:hAnsiTheme="minorHAnsi"/>
          <w:sz w:val="20"/>
          <w:szCs w:val="20"/>
          <w:lang w:eastAsia="ja-JP"/>
        </w:rPr>
      </w:pPr>
      <w:r>
        <w:rPr>
          <w:rFonts w:asciiTheme="minorHAnsi" w:hAnsiTheme="minorHAnsi"/>
          <w:noProof/>
          <w:sz w:val="20"/>
          <w:szCs w:val="20"/>
        </w:rPr>
        <w:drawing>
          <wp:inline distT="0" distB="0" distL="0" distR="0">
            <wp:extent cx="5733415" cy="3273425"/>
            <wp:effectExtent l="19050" t="0" r="635" b="0"/>
            <wp:docPr id="11" name="Picture 10" descr="SPI Portal Day 1.0 Deploym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Portal Day 1.0 Deployment Model.png"/>
                    <pic:cNvPicPr/>
                  </pic:nvPicPr>
                  <pic:blipFill>
                    <a:blip r:embed="rId34" cstate="print"/>
                    <a:stretch>
                      <a:fillRect/>
                    </a:stretch>
                  </pic:blipFill>
                  <pic:spPr>
                    <a:xfrm>
                      <a:off x="0" y="0"/>
                      <a:ext cx="5733415" cy="3273425"/>
                    </a:xfrm>
                    <a:prstGeom prst="rect">
                      <a:avLst/>
                    </a:prstGeom>
                  </pic:spPr>
                </pic:pic>
              </a:graphicData>
            </a:graphic>
          </wp:inline>
        </w:drawing>
      </w:r>
    </w:p>
    <w:p w:rsidR="001104E5" w:rsidRDefault="001104E5" w:rsidP="001104E5">
      <w:pPr>
        <w:jc w:val="center"/>
        <w:rPr>
          <w:rFonts w:asciiTheme="minorHAnsi" w:hAnsiTheme="minorHAnsi"/>
          <w:sz w:val="20"/>
          <w:szCs w:val="20"/>
          <w:lang w:eastAsia="ja-JP"/>
        </w:rPr>
      </w:pPr>
    </w:p>
    <w:p w:rsidR="005F2DF8" w:rsidRDefault="00493328" w:rsidP="001104E5">
      <w:pPr>
        <w:jc w:val="center"/>
        <w:rPr>
          <w:rFonts w:asciiTheme="minorHAnsi" w:hAnsiTheme="minorHAnsi"/>
          <w:sz w:val="20"/>
          <w:szCs w:val="20"/>
          <w:lang w:eastAsia="ja-JP"/>
        </w:rPr>
      </w:pPr>
      <w:r>
        <w:rPr>
          <w:rFonts w:asciiTheme="minorHAnsi" w:hAnsiTheme="minorHAnsi"/>
          <w:sz w:val="20"/>
          <w:szCs w:val="20"/>
          <w:lang w:eastAsia="ja-JP"/>
        </w:rPr>
        <w:t>Fig 1</w:t>
      </w:r>
      <w:r w:rsidR="006C7396">
        <w:rPr>
          <w:rFonts w:asciiTheme="minorHAnsi" w:hAnsiTheme="minorHAnsi"/>
          <w:sz w:val="20"/>
          <w:szCs w:val="20"/>
          <w:lang w:eastAsia="ja-JP"/>
        </w:rPr>
        <w:t>6</w:t>
      </w:r>
      <w:r w:rsidR="001104E5">
        <w:rPr>
          <w:rFonts w:asciiTheme="minorHAnsi" w:hAnsiTheme="minorHAnsi"/>
          <w:sz w:val="20"/>
          <w:szCs w:val="20"/>
          <w:lang w:eastAsia="ja-JP"/>
        </w:rPr>
        <w:t>: SPI Portal Day 1.0 (Interim State) Deployment View</w:t>
      </w:r>
    </w:p>
    <w:p w:rsidR="001104E5" w:rsidRDefault="001104E5" w:rsidP="001104E5">
      <w:pPr>
        <w:jc w:val="center"/>
        <w:rPr>
          <w:rFonts w:asciiTheme="minorHAnsi" w:hAnsiTheme="minorHAnsi"/>
          <w:sz w:val="20"/>
          <w:szCs w:val="20"/>
          <w:lang w:eastAsia="ja-JP"/>
        </w:rPr>
      </w:pPr>
    </w:p>
    <w:p w:rsidR="00CB6F09" w:rsidRDefault="00CB6F09" w:rsidP="00CB6F09">
      <w:pPr>
        <w:jc w:val="both"/>
        <w:rPr>
          <w:rFonts w:asciiTheme="minorHAnsi" w:hAnsiTheme="minorHAnsi"/>
          <w:sz w:val="20"/>
          <w:szCs w:val="20"/>
          <w:lang w:eastAsia="ja-JP"/>
        </w:rPr>
      </w:pPr>
      <w:r>
        <w:rPr>
          <w:rFonts w:asciiTheme="minorHAnsi" w:hAnsiTheme="minorHAnsi"/>
          <w:sz w:val="20"/>
          <w:szCs w:val="20"/>
          <w:lang w:eastAsia="ja-JP"/>
        </w:rPr>
        <w:t>In the interim deployment model, the AS-IS Agent WEB application is migrated to the WAS 8.0 infrastructure along with iWIN WEB Plug-in. Bank and HQ users will use the migrated AGW application in the interim, until SPI Portal is rolled out for corporate business. This deployment model will allow sharing of expensive software assets such as SVF.</w:t>
      </w:r>
    </w:p>
    <w:p w:rsidR="00CB6F09" w:rsidRDefault="00CB6F09" w:rsidP="00B81AA4">
      <w:pPr>
        <w:rPr>
          <w:rFonts w:asciiTheme="minorHAnsi" w:hAnsiTheme="minorHAnsi"/>
          <w:sz w:val="20"/>
          <w:szCs w:val="20"/>
          <w:lang w:eastAsia="ja-JP"/>
        </w:rPr>
      </w:pPr>
    </w:p>
    <w:p w:rsidR="005F2DF8" w:rsidRDefault="005F2DF8" w:rsidP="005F2DF8">
      <w:pPr>
        <w:jc w:val="center"/>
        <w:rPr>
          <w:rFonts w:asciiTheme="minorHAnsi" w:hAnsiTheme="minorHAnsi"/>
          <w:sz w:val="20"/>
          <w:szCs w:val="20"/>
          <w:lang w:eastAsia="ja-JP"/>
        </w:rPr>
      </w:pPr>
    </w:p>
    <w:p w:rsidR="005F2DF8" w:rsidRDefault="005F2DF8" w:rsidP="005F2DF8">
      <w:pPr>
        <w:jc w:val="center"/>
        <w:rPr>
          <w:rFonts w:asciiTheme="minorHAnsi" w:hAnsiTheme="minorHAnsi"/>
          <w:sz w:val="20"/>
          <w:szCs w:val="20"/>
          <w:lang w:eastAsia="ja-JP"/>
        </w:rPr>
      </w:pPr>
    </w:p>
    <w:p w:rsidR="005F2DF8" w:rsidRDefault="005F2DF8" w:rsidP="005F2DF8">
      <w:pPr>
        <w:jc w:val="center"/>
        <w:rPr>
          <w:rFonts w:asciiTheme="minorHAnsi" w:hAnsiTheme="minorHAnsi"/>
          <w:sz w:val="20"/>
          <w:szCs w:val="20"/>
          <w:lang w:eastAsia="ja-JP"/>
        </w:rPr>
      </w:pPr>
      <w:r>
        <w:rPr>
          <w:rFonts w:asciiTheme="minorHAnsi" w:hAnsiTheme="minorHAnsi"/>
          <w:noProof/>
          <w:sz w:val="20"/>
          <w:szCs w:val="20"/>
        </w:rPr>
        <w:drawing>
          <wp:inline distT="0" distB="0" distL="0" distR="0">
            <wp:extent cx="5733415" cy="3168015"/>
            <wp:effectExtent l="19050" t="0" r="635" b="0"/>
            <wp:docPr id="12" name="Picture 11" descr="SPI Portal TO-BE Deploym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Portal TO-BE Deployment Model.png"/>
                    <pic:cNvPicPr/>
                  </pic:nvPicPr>
                  <pic:blipFill>
                    <a:blip r:embed="rId35" cstate="print"/>
                    <a:stretch>
                      <a:fillRect/>
                    </a:stretch>
                  </pic:blipFill>
                  <pic:spPr>
                    <a:xfrm>
                      <a:off x="0" y="0"/>
                      <a:ext cx="5733415" cy="3168015"/>
                    </a:xfrm>
                    <a:prstGeom prst="rect">
                      <a:avLst/>
                    </a:prstGeom>
                  </pic:spPr>
                </pic:pic>
              </a:graphicData>
            </a:graphic>
          </wp:inline>
        </w:drawing>
      </w:r>
    </w:p>
    <w:p w:rsidR="005F2DF8" w:rsidRDefault="005F2DF8" w:rsidP="005F2DF8">
      <w:pPr>
        <w:jc w:val="center"/>
        <w:rPr>
          <w:rFonts w:asciiTheme="minorHAnsi" w:hAnsiTheme="minorHAnsi"/>
          <w:sz w:val="20"/>
          <w:szCs w:val="20"/>
          <w:lang w:eastAsia="ja-JP"/>
        </w:rPr>
      </w:pPr>
    </w:p>
    <w:p w:rsidR="005F2DF8" w:rsidRDefault="00493328" w:rsidP="005F2DF8">
      <w:pPr>
        <w:jc w:val="center"/>
        <w:rPr>
          <w:rFonts w:asciiTheme="minorHAnsi" w:hAnsiTheme="minorHAnsi"/>
          <w:sz w:val="20"/>
          <w:szCs w:val="20"/>
          <w:lang w:eastAsia="ja-JP"/>
        </w:rPr>
      </w:pPr>
      <w:r>
        <w:rPr>
          <w:rFonts w:asciiTheme="minorHAnsi" w:hAnsiTheme="minorHAnsi"/>
          <w:sz w:val="20"/>
          <w:szCs w:val="20"/>
          <w:lang w:eastAsia="ja-JP"/>
        </w:rPr>
        <w:t>Fig 1</w:t>
      </w:r>
      <w:r w:rsidR="006C7396">
        <w:rPr>
          <w:rFonts w:asciiTheme="minorHAnsi" w:hAnsiTheme="minorHAnsi"/>
          <w:sz w:val="20"/>
          <w:szCs w:val="20"/>
          <w:lang w:eastAsia="ja-JP"/>
        </w:rPr>
        <w:t>7</w:t>
      </w:r>
      <w:r w:rsidR="005F2DF8">
        <w:rPr>
          <w:rFonts w:asciiTheme="minorHAnsi" w:hAnsiTheme="minorHAnsi"/>
          <w:sz w:val="20"/>
          <w:szCs w:val="20"/>
          <w:lang w:eastAsia="ja-JP"/>
        </w:rPr>
        <w:t>: SPI Portal TO-BE state Deployment View</w:t>
      </w:r>
    </w:p>
    <w:p w:rsidR="00B81AA4" w:rsidRDefault="00B81AA4" w:rsidP="00B81AA4">
      <w:pPr>
        <w:rPr>
          <w:rFonts w:asciiTheme="minorHAnsi" w:hAnsiTheme="minorHAnsi"/>
          <w:sz w:val="20"/>
          <w:szCs w:val="20"/>
          <w:lang w:eastAsia="ja-JP"/>
        </w:rPr>
      </w:pPr>
    </w:p>
    <w:p w:rsidR="005511FE" w:rsidRDefault="005511FE" w:rsidP="00B81AA4">
      <w:pPr>
        <w:rPr>
          <w:rFonts w:asciiTheme="minorHAnsi" w:hAnsiTheme="minorHAnsi"/>
          <w:sz w:val="20"/>
          <w:szCs w:val="20"/>
          <w:lang w:eastAsia="ja-JP"/>
        </w:rPr>
      </w:pPr>
    </w:p>
    <w:p w:rsidR="00CB6F09" w:rsidRDefault="00CB6F09" w:rsidP="00B81AA4">
      <w:pPr>
        <w:rPr>
          <w:rFonts w:asciiTheme="minorHAnsi" w:hAnsiTheme="minorHAnsi"/>
          <w:sz w:val="20"/>
          <w:szCs w:val="20"/>
          <w:lang w:eastAsia="ja-JP"/>
        </w:rPr>
      </w:pPr>
      <w:r>
        <w:rPr>
          <w:rFonts w:asciiTheme="minorHAnsi" w:hAnsiTheme="minorHAnsi"/>
          <w:sz w:val="20"/>
          <w:szCs w:val="20"/>
          <w:lang w:eastAsia="ja-JP"/>
        </w:rPr>
        <w:lastRenderedPageBreak/>
        <w:t xml:space="preserve">In the TO-BE sate, all applications are service enabled and accessible through the portal for all channels. </w:t>
      </w:r>
    </w:p>
    <w:p w:rsidR="00B81AA4" w:rsidRDefault="00B81AA4" w:rsidP="00B81AA4">
      <w:pPr>
        <w:rPr>
          <w:rFonts w:asciiTheme="minorHAnsi" w:hAnsiTheme="minorHAnsi"/>
          <w:sz w:val="20"/>
          <w:szCs w:val="20"/>
          <w:lang w:eastAsia="ja-JP"/>
        </w:rPr>
      </w:pPr>
    </w:p>
    <w:p w:rsidR="005D2080" w:rsidRPr="00B81AA4" w:rsidRDefault="005D2080" w:rsidP="00B81AA4">
      <w:pPr>
        <w:rPr>
          <w:rFonts w:asciiTheme="minorHAnsi" w:hAnsiTheme="minorHAnsi"/>
          <w:sz w:val="20"/>
          <w:szCs w:val="20"/>
          <w:lang w:eastAsia="ja-JP"/>
        </w:rPr>
      </w:pPr>
    </w:p>
    <w:p w:rsidR="00AC69C6" w:rsidRDefault="00AC69C6" w:rsidP="003B05FF">
      <w:pPr>
        <w:pStyle w:val="Heading3"/>
      </w:pPr>
      <w:bookmarkStart w:id="157" w:name="_Toc372526984"/>
      <w:r w:rsidRPr="00A07649">
        <w:t>Development and Test Environment</w:t>
      </w:r>
      <w:bookmarkEnd w:id="157"/>
    </w:p>
    <w:p w:rsidR="005D2080" w:rsidRPr="005D2080" w:rsidRDefault="005D2080" w:rsidP="005D2080">
      <w:pPr>
        <w:rPr>
          <w:rFonts w:asciiTheme="minorHAnsi" w:hAnsiTheme="minorHAnsi"/>
          <w:sz w:val="20"/>
          <w:szCs w:val="20"/>
          <w:lang w:eastAsia="ja-JP"/>
        </w:rPr>
      </w:pPr>
      <w:r>
        <w:rPr>
          <w:rFonts w:asciiTheme="minorHAnsi" w:hAnsiTheme="minorHAnsi"/>
          <w:sz w:val="20"/>
          <w:szCs w:val="20"/>
          <w:lang w:eastAsia="ja-JP"/>
        </w:rPr>
        <w:t>The illustration below depicts the Development and Test environment setup for the SPI Portal.</w:t>
      </w:r>
    </w:p>
    <w:p w:rsidR="005D2080" w:rsidRDefault="005D2080" w:rsidP="005D2080">
      <w:pPr>
        <w:rPr>
          <w:lang w:eastAsia="ja-JP"/>
        </w:rPr>
      </w:pPr>
    </w:p>
    <w:p w:rsidR="005D2080" w:rsidRPr="005D2080" w:rsidRDefault="005D2080" w:rsidP="005D2080">
      <w:pPr>
        <w:rPr>
          <w:lang w:eastAsia="ja-JP"/>
        </w:rPr>
      </w:pPr>
    </w:p>
    <w:p w:rsidR="002B6433" w:rsidRDefault="005D2080">
      <w:pPr>
        <w:rPr>
          <w:rFonts w:asciiTheme="minorHAnsi" w:eastAsia="MS Mincho" w:hAnsiTheme="minorHAnsi" w:cs="Arial"/>
          <w:b/>
          <w:bCs/>
          <w:iCs/>
          <w:color w:val="D84C2A"/>
          <w:lang w:eastAsia="ja-JP"/>
        </w:rPr>
      </w:pPr>
      <w:r>
        <w:rPr>
          <w:rFonts w:asciiTheme="minorHAnsi" w:eastAsia="MS Mincho" w:hAnsiTheme="minorHAnsi" w:cs="Arial"/>
          <w:b/>
          <w:bCs/>
          <w:iCs/>
          <w:noProof/>
          <w:color w:val="D84C2A"/>
        </w:rPr>
        <w:drawing>
          <wp:inline distT="0" distB="0" distL="0" distR="0">
            <wp:extent cx="5733415" cy="3427730"/>
            <wp:effectExtent l="19050" t="0" r="635" b="0"/>
            <wp:docPr id="13" name="Picture 12" descr="Dev and Test 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 and Test Environment.png"/>
                    <pic:cNvPicPr/>
                  </pic:nvPicPr>
                  <pic:blipFill>
                    <a:blip r:embed="rId36" cstate="print"/>
                    <a:stretch>
                      <a:fillRect/>
                    </a:stretch>
                  </pic:blipFill>
                  <pic:spPr>
                    <a:xfrm>
                      <a:off x="0" y="0"/>
                      <a:ext cx="5733415" cy="3427730"/>
                    </a:xfrm>
                    <a:prstGeom prst="rect">
                      <a:avLst/>
                    </a:prstGeom>
                  </pic:spPr>
                </pic:pic>
              </a:graphicData>
            </a:graphic>
          </wp:inline>
        </w:drawing>
      </w:r>
    </w:p>
    <w:p w:rsidR="005D2080" w:rsidRDefault="005D2080">
      <w:pPr>
        <w:rPr>
          <w:rFonts w:asciiTheme="minorHAnsi" w:eastAsia="MS Mincho" w:hAnsiTheme="minorHAnsi" w:cs="Arial"/>
          <w:b/>
          <w:bCs/>
          <w:iCs/>
          <w:color w:val="D84C2A"/>
          <w:lang w:eastAsia="ja-JP"/>
        </w:rPr>
      </w:pPr>
    </w:p>
    <w:p w:rsidR="005D2080" w:rsidRPr="00CB7BE9" w:rsidRDefault="00493328" w:rsidP="005D2080">
      <w:pPr>
        <w:jc w:val="center"/>
        <w:rPr>
          <w:rFonts w:asciiTheme="minorHAnsi" w:eastAsia="MS Mincho" w:hAnsiTheme="minorHAnsi" w:cs="Arial"/>
          <w:bCs/>
          <w:iCs/>
          <w:sz w:val="20"/>
          <w:szCs w:val="20"/>
          <w:lang w:eastAsia="ja-JP"/>
        </w:rPr>
      </w:pPr>
      <w:r>
        <w:rPr>
          <w:rFonts w:asciiTheme="minorHAnsi" w:eastAsia="MS Mincho" w:hAnsiTheme="minorHAnsi" w:cs="Arial"/>
          <w:bCs/>
          <w:iCs/>
          <w:sz w:val="20"/>
          <w:szCs w:val="20"/>
          <w:lang w:eastAsia="ja-JP"/>
        </w:rPr>
        <w:t>Fig 1</w:t>
      </w:r>
      <w:r w:rsidR="006C7396">
        <w:rPr>
          <w:rFonts w:asciiTheme="minorHAnsi" w:eastAsia="MS Mincho" w:hAnsiTheme="minorHAnsi" w:cs="Arial"/>
          <w:bCs/>
          <w:iCs/>
          <w:sz w:val="20"/>
          <w:szCs w:val="20"/>
          <w:lang w:eastAsia="ja-JP"/>
        </w:rPr>
        <w:t>8</w:t>
      </w:r>
      <w:r w:rsidR="005D2080" w:rsidRPr="00CB7BE9">
        <w:rPr>
          <w:rFonts w:asciiTheme="minorHAnsi" w:eastAsia="MS Mincho" w:hAnsiTheme="minorHAnsi" w:cs="Arial"/>
          <w:bCs/>
          <w:iCs/>
          <w:sz w:val="20"/>
          <w:szCs w:val="20"/>
          <w:lang w:eastAsia="ja-JP"/>
        </w:rPr>
        <w:t>: Development and Test Environment</w:t>
      </w:r>
    </w:p>
    <w:p w:rsidR="00D50A01" w:rsidRDefault="00D50A01" w:rsidP="00D50A01">
      <w:pPr>
        <w:rPr>
          <w:rFonts w:asciiTheme="minorHAnsi" w:eastAsia="MS Mincho" w:hAnsiTheme="minorHAnsi" w:cs="Arial"/>
          <w:b/>
          <w:bCs/>
          <w:iCs/>
          <w:sz w:val="20"/>
          <w:szCs w:val="20"/>
          <w:lang w:eastAsia="ja-JP"/>
        </w:rPr>
      </w:pPr>
    </w:p>
    <w:p w:rsidR="00B8221A" w:rsidRDefault="00B8221A" w:rsidP="00340E10">
      <w:pPr>
        <w:jc w:val="both"/>
        <w:rPr>
          <w:rFonts w:asciiTheme="minorHAnsi" w:eastAsia="MS Mincho" w:hAnsiTheme="minorHAnsi" w:cs="Arial"/>
          <w:bCs/>
          <w:iCs/>
          <w:sz w:val="20"/>
          <w:szCs w:val="20"/>
          <w:lang w:eastAsia="ja-JP"/>
        </w:rPr>
      </w:pPr>
      <w:r>
        <w:rPr>
          <w:rFonts w:asciiTheme="minorHAnsi" w:eastAsia="MS Mincho" w:hAnsiTheme="minorHAnsi" w:cs="Arial"/>
          <w:bCs/>
          <w:iCs/>
          <w:sz w:val="20"/>
          <w:szCs w:val="20"/>
          <w:lang w:eastAsia="ja-JP"/>
        </w:rPr>
        <w:t xml:space="preserve">The developer workstations of all the portlet developers will have Rational Application Developer installed, with integrated Portal Test Environment. The workstations of the Service component developers will have Eclipse with Tomcat installed. </w:t>
      </w:r>
    </w:p>
    <w:p w:rsidR="00B8221A" w:rsidRDefault="00B8221A" w:rsidP="00D50A01">
      <w:pPr>
        <w:rPr>
          <w:rFonts w:asciiTheme="minorHAnsi" w:eastAsia="MS Mincho" w:hAnsiTheme="minorHAnsi" w:cs="Arial"/>
          <w:bCs/>
          <w:iCs/>
          <w:sz w:val="20"/>
          <w:szCs w:val="20"/>
          <w:lang w:eastAsia="ja-JP"/>
        </w:rPr>
      </w:pPr>
    </w:p>
    <w:p w:rsidR="00B8221A" w:rsidRDefault="00B8221A" w:rsidP="00B8221A">
      <w:pPr>
        <w:jc w:val="both"/>
        <w:rPr>
          <w:rFonts w:asciiTheme="minorHAnsi" w:eastAsia="MS Mincho" w:hAnsiTheme="minorHAnsi" w:cs="Arial"/>
          <w:bCs/>
          <w:iCs/>
          <w:sz w:val="20"/>
          <w:szCs w:val="20"/>
          <w:lang w:eastAsia="ja-JP"/>
        </w:rPr>
      </w:pPr>
      <w:r>
        <w:rPr>
          <w:rFonts w:asciiTheme="minorHAnsi" w:eastAsia="MS Mincho" w:hAnsiTheme="minorHAnsi" w:cs="Arial"/>
          <w:bCs/>
          <w:iCs/>
          <w:sz w:val="20"/>
          <w:szCs w:val="20"/>
          <w:lang w:eastAsia="ja-JP"/>
        </w:rPr>
        <w:t xml:space="preserve">The offshore developer will access their workstations in MLJ using Remote Desktop Connection via Citrix. Portlet developers can test their code on the integrated test environment. The Service Component developers can test their code in Tomcat. </w:t>
      </w:r>
    </w:p>
    <w:p w:rsidR="00B8221A" w:rsidRDefault="00B8221A" w:rsidP="00B8221A">
      <w:pPr>
        <w:jc w:val="both"/>
        <w:rPr>
          <w:rFonts w:asciiTheme="minorHAnsi" w:eastAsia="MS Mincho" w:hAnsiTheme="minorHAnsi" w:cs="Arial"/>
          <w:bCs/>
          <w:iCs/>
          <w:sz w:val="20"/>
          <w:szCs w:val="20"/>
          <w:lang w:eastAsia="ja-JP"/>
        </w:rPr>
      </w:pPr>
    </w:p>
    <w:p w:rsidR="00B8221A" w:rsidRDefault="00B8221A" w:rsidP="00B8221A">
      <w:pPr>
        <w:jc w:val="both"/>
        <w:rPr>
          <w:rFonts w:asciiTheme="minorHAnsi" w:eastAsia="MS Mincho" w:hAnsiTheme="minorHAnsi" w:cs="Arial"/>
          <w:bCs/>
          <w:iCs/>
          <w:sz w:val="20"/>
          <w:szCs w:val="20"/>
          <w:lang w:eastAsia="ja-JP"/>
        </w:rPr>
      </w:pPr>
      <w:r>
        <w:rPr>
          <w:rFonts w:asciiTheme="minorHAnsi" w:eastAsia="MS Mincho" w:hAnsiTheme="minorHAnsi" w:cs="Arial"/>
          <w:bCs/>
          <w:iCs/>
          <w:sz w:val="20"/>
          <w:szCs w:val="20"/>
          <w:lang w:eastAsia="ja-JP"/>
        </w:rPr>
        <w:t>Unit tested code will be checked-in to Serena Version Manager. ANT scripts will be used to build the WAS deployable. Tested portlet war modules can be directly depl</w:t>
      </w:r>
      <w:r w:rsidR="00340E10">
        <w:rPr>
          <w:rFonts w:asciiTheme="minorHAnsi" w:eastAsia="MS Mincho" w:hAnsiTheme="minorHAnsi" w:cs="Arial"/>
          <w:bCs/>
          <w:iCs/>
          <w:sz w:val="20"/>
          <w:szCs w:val="20"/>
          <w:lang w:eastAsia="ja-JP"/>
        </w:rPr>
        <w:t>oyed on to the DEV environment to perform an integrated testing. Integration tested portlet modules can then be promoted to TEST environment. Build Managers at Onsite / Offshore will be responsible for DEV / TEST deployment and ensure code quality.</w:t>
      </w:r>
    </w:p>
    <w:p w:rsidR="00B8221A" w:rsidRPr="00B8221A" w:rsidRDefault="00B8221A" w:rsidP="00D50A01">
      <w:pPr>
        <w:rPr>
          <w:rFonts w:asciiTheme="minorHAnsi" w:eastAsia="MS Mincho" w:hAnsiTheme="minorHAnsi" w:cs="Arial"/>
          <w:bCs/>
          <w:iCs/>
          <w:sz w:val="20"/>
          <w:szCs w:val="20"/>
          <w:lang w:eastAsia="ja-JP"/>
        </w:rPr>
      </w:pPr>
    </w:p>
    <w:p w:rsidR="002B6433" w:rsidRPr="00A07649" w:rsidRDefault="002B6433" w:rsidP="00D5771A">
      <w:pPr>
        <w:pStyle w:val="Heading1"/>
      </w:pPr>
      <w:bookmarkStart w:id="158" w:name="_Toc372526985"/>
      <w:r w:rsidRPr="00A07649">
        <w:lastRenderedPageBreak/>
        <w:t>Risks, Assumptions, Issues, Dependencies and Constraints</w:t>
      </w:r>
      <w:bookmarkEnd w:id="158"/>
    </w:p>
    <w:p w:rsidR="002B6433" w:rsidRPr="00A07649" w:rsidRDefault="002B6433" w:rsidP="003B05FF">
      <w:pPr>
        <w:pStyle w:val="Heading3"/>
      </w:pPr>
      <w:bookmarkStart w:id="159" w:name="_Risks"/>
      <w:bookmarkStart w:id="160" w:name="_Ref362330253"/>
      <w:bookmarkStart w:id="161" w:name="_Toc372526986"/>
      <w:bookmarkEnd w:id="159"/>
      <w:r w:rsidRPr="00A07649">
        <w:t>Risks</w:t>
      </w:r>
      <w:bookmarkEnd w:id="160"/>
      <w:bookmarkEnd w:id="161"/>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9"/>
        <w:gridCol w:w="3247"/>
        <w:gridCol w:w="1139"/>
        <w:gridCol w:w="1139"/>
        <w:gridCol w:w="1186"/>
        <w:gridCol w:w="1670"/>
      </w:tblGrid>
      <w:tr w:rsidR="00C8742F" w:rsidRPr="00CC6036" w:rsidTr="00CC6036">
        <w:trPr>
          <w:tblHeader/>
        </w:trPr>
        <w:tc>
          <w:tcPr>
            <w:tcW w:w="709" w:type="dxa"/>
            <w:shd w:val="clear" w:color="auto" w:fill="003300"/>
          </w:tcPr>
          <w:p w:rsidR="00C8742F" w:rsidRPr="00CC6036" w:rsidRDefault="00C8742F" w:rsidP="002D18DA">
            <w:pPr>
              <w:jc w:val="center"/>
              <w:rPr>
                <w:rFonts w:asciiTheme="minorHAnsi" w:hAnsiTheme="minorHAnsi"/>
                <w:b/>
                <w:sz w:val="20"/>
                <w:szCs w:val="20"/>
              </w:rPr>
            </w:pPr>
            <w:r w:rsidRPr="00CC6036">
              <w:rPr>
                <w:rFonts w:asciiTheme="minorHAnsi" w:hAnsiTheme="minorHAnsi"/>
                <w:b/>
                <w:sz w:val="20"/>
                <w:szCs w:val="20"/>
              </w:rPr>
              <w:t>Ref No.</w:t>
            </w:r>
          </w:p>
        </w:tc>
        <w:tc>
          <w:tcPr>
            <w:tcW w:w="3247" w:type="dxa"/>
            <w:shd w:val="clear" w:color="auto" w:fill="003300"/>
          </w:tcPr>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Risk Description / Mitigating Action</w:t>
            </w:r>
          </w:p>
        </w:tc>
        <w:tc>
          <w:tcPr>
            <w:tcW w:w="1139" w:type="dxa"/>
            <w:shd w:val="clear" w:color="auto" w:fill="003300"/>
          </w:tcPr>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Risk</w:t>
            </w:r>
          </w:p>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(Impact x Probability)</w:t>
            </w:r>
          </w:p>
        </w:tc>
        <w:tc>
          <w:tcPr>
            <w:tcW w:w="1139" w:type="dxa"/>
            <w:shd w:val="clear" w:color="auto" w:fill="003300"/>
          </w:tcPr>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Impact</w:t>
            </w:r>
          </w:p>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(1- Low</w:t>
            </w:r>
          </w:p>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2 –Med</w:t>
            </w:r>
          </w:p>
          <w:p w:rsidR="00C8742F" w:rsidRPr="00CC6036" w:rsidRDefault="00C8742F" w:rsidP="002D18DA">
            <w:pPr>
              <w:rPr>
                <w:rFonts w:asciiTheme="minorHAnsi" w:hAnsiTheme="minorHAnsi"/>
                <w:sz w:val="20"/>
                <w:szCs w:val="20"/>
              </w:rPr>
            </w:pPr>
            <w:r w:rsidRPr="00CC6036">
              <w:rPr>
                <w:rFonts w:asciiTheme="minorHAnsi" w:hAnsiTheme="minorHAnsi"/>
                <w:b/>
                <w:sz w:val="20"/>
                <w:szCs w:val="20"/>
              </w:rPr>
              <w:t>3 - High)</w:t>
            </w:r>
          </w:p>
        </w:tc>
        <w:tc>
          <w:tcPr>
            <w:tcW w:w="1186" w:type="dxa"/>
            <w:shd w:val="clear" w:color="auto" w:fill="003300"/>
          </w:tcPr>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Probability</w:t>
            </w:r>
          </w:p>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(1- Low</w:t>
            </w:r>
          </w:p>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2 –Med</w:t>
            </w:r>
          </w:p>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3 - High)</w:t>
            </w:r>
          </w:p>
        </w:tc>
        <w:tc>
          <w:tcPr>
            <w:tcW w:w="1670" w:type="dxa"/>
            <w:shd w:val="clear" w:color="auto" w:fill="003300"/>
          </w:tcPr>
          <w:p w:rsidR="00C8742F" w:rsidRPr="00CC6036" w:rsidRDefault="00C8742F" w:rsidP="002D18DA">
            <w:pPr>
              <w:rPr>
                <w:rFonts w:asciiTheme="minorHAnsi" w:hAnsiTheme="minorHAnsi"/>
                <w:b/>
                <w:sz w:val="20"/>
                <w:szCs w:val="20"/>
              </w:rPr>
            </w:pPr>
            <w:r w:rsidRPr="00CC6036">
              <w:rPr>
                <w:rFonts w:asciiTheme="minorHAnsi" w:hAnsiTheme="minorHAnsi"/>
                <w:b/>
                <w:sz w:val="20"/>
                <w:szCs w:val="20"/>
              </w:rPr>
              <w:t>Owner</w:t>
            </w:r>
          </w:p>
        </w:tc>
      </w:tr>
      <w:tr w:rsidR="00C8742F" w:rsidRPr="00A07649" w:rsidTr="00CF16B5">
        <w:tc>
          <w:tcPr>
            <w:tcW w:w="709" w:type="dxa"/>
            <w:vAlign w:val="center"/>
          </w:tcPr>
          <w:p w:rsidR="00C8742F" w:rsidRPr="00EB3C2C" w:rsidRDefault="00EB3C2C" w:rsidP="00EB3C2C">
            <w:pPr>
              <w:widowControl w:val="0"/>
              <w:spacing w:line="240" w:lineRule="atLeast"/>
              <w:jc w:val="center"/>
              <w:rPr>
                <w:rFonts w:asciiTheme="minorHAnsi" w:hAnsiTheme="minorHAnsi"/>
                <w:sz w:val="20"/>
                <w:szCs w:val="20"/>
              </w:rPr>
            </w:pPr>
            <w:r>
              <w:rPr>
                <w:rFonts w:asciiTheme="minorHAnsi" w:hAnsiTheme="minorHAnsi"/>
                <w:sz w:val="20"/>
                <w:szCs w:val="20"/>
              </w:rPr>
              <w:t>1</w:t>
            </w:r>
          </w:p>
        </w:tc>
        <w:tc>
          <w:tcPr>
            <w:tcW w:w="3247" w:type="dxa"/>
            <w:vAlign w:val="center"/>
          </w:tcPr>
          <w:p w:rsidR="00C8742F" w:rsidRPr="00EB3C2C" w:rsidRDefault="00EB3C2C" w:rsidP="00EB3C2C">
            <w:pPr>
              <w:pStyle w:val="BodyText"/>
              <w:rPr>
                <w:rFonts w:asciiTheme="minorHAnsi" w:hAnsiTheme="minorHAnsi"/>
              </w:rPr>
            </w:pPr>
            <w:r w:rsidRPr="00EB3C2C">
              <w:rPr>
                <w:rFonts w:asciiTheme="minorHAnsi" w:hAnsiTheme="minorHAnsi"/>
              </w:rPr>
              <w:t xml:space="preserve">Non-availability of </w:t>
            </w:r>
            <w:r>
              <w:rPr>
                <w:rFonts w:asciiTheme="minorHAnsi" w:hAnsiTheme="minorHAnsi"/>
              </w:rPr>
              <w:t>Business</w:t>
            </w:r>
            <w:r w:rsidRPr="00EB3C2C">
              <w:rPr>
                <w:rFonts w:asciiTheme="minorHAnsi" w:hAnsiTheme="minorHAnsi"/>
              </w:rPr>
              <w:t xml:space="preserve"> Interfaces during development and testing</w:t>
            </w:r>
            <w:r>
              <w:rPr>
                <w:rFonts w:asciiTheme="minorHAnsi" w:hAnsiTheme="minorHAnsi"/>
              </w:rPr>
              <w:t xml:space="preserve"> of the Portal</w:t>
            </w:r>
            <w:r w:rsidRPr="00EB3C2C">
              <w:rPr>
                <w:rFonts w:asciiTheme="minorHAnsi" w:hAnsiTheme="minorHAnsi"/>
              </w:rPr>
              <w:t xml:space="preserve"> could pose a potential integration issue later</w:t>
            </w:r>
            <w:r>
              <w:rPr>
                <w:rFonts w:asciiTheme="minorHAnsi" w:hAnsiTheme="minorHAnsi"/>
              </w:rPr>
              <w:t xml:space="preserve"> / Can be mitigated to a certain extend by mocking the business services</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9</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3</w:t>
            </w:r>
          </w:p>
        </w:tc>
        <w:tc>
          <w:tcPr>
            <w:tcW w:w="1186"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3</w:t>
            </w:r>
          </w:p>
        </w:tc>
        <w:tc>
          <w:tcPr>
            <w:tcW w:w="1670"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Project Manager</w:t>
            </w:r>
          </w:p>
        </w:tc>
      </w:tr>
      <w:tr w:rsidR="00C8742F" w:rsidRPr="00A07649" w:rsidTr="00CF16B5">
        <w:trPr>
          <w:trHeight w:val="458"/>
        </w:trPr>
        <w:tc>
          <w:tcPr>
            <w:tcW w:w="709" w:type="dxa"/>
            <w:vAlign w:val="center"/>
          </w:tcPr>
          <w:p w:rsidR="00C8742F" w:rsidRPr="00EB3C2C" w:rsidRDefault="00EB3C2C" w:rsidP="00EB3C2C">
            <w:pPr>
              <w:widowControl w:val="0"/>
              <w:spacing w:line="240" w:lineRule="atLeast"/>
              <w:ind w:left="90"/>
              <w:jc w:val="center"/>
              <w:rPr>
                <w:rFonts w:asciiTheme="minorHAnsi" w:hAnsiTheme="minorHAnsi"/>
                <w:sz w:val="20"/>
                <w:szCs w:val="20"/>
              </w:rPr>
            </w:pPr>
            <w:r>
              <w:rPr>
                <w:rFonts w:asciiTheme="minorHAnsi" w:hAnsiTheme="minorHAnsi"/>
                <w:sz w:val="20"/>
                <w:szCs w:val="20"/>
              </w:rPr>
              <w:t>2</w:t>
            </w:r>
          </w:p>
        </w:tc>
        <w:tc>
          <w:tcPr>
            <w:tcW w:w="3247" w:type="dxa"/>
          </w:tcPr>
          <w:p w:rsidR="00C8742F" w:rsidRPr="00EB3C2C" w:rsidRDefault="00EB3C2C" w:rsidP="00EB3C2C">
            <w:pPr>
              <w:pStyle w:val="BodyText"/>
              <w:rPr>
                <w:rFonts w:asciiTheme="minorHAnsi" w:hAnsiTheme="minorHAnsi"/>
              </w:rPr>
            </w:pPr>
            <w:r w:rsidRPr="00EB3C2C">
              <w:rPr>
                <w:rFonts w:asciiTheme="minorHAnsi" w:hAnsiTheme="minorHAnsi"/>
              </w:rPr>
              <w:t>Enhancements to existing application can proliferate due to the necessary changes to data structures introduced by new business requirements and business interfaces</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6</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3</w:t>
            </w:r>
          </w:p>
        </w:tc>
        <w:tc>
          <w:tcPr>
            <w:tcW w:w="1186"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2</w:t>
            </w:r>
          </w:p>
        </w:tc>
        <w:tc>
          <w:tcPr>
            <w:tcW w:w="1670"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Project Manager</w:t>
            </w:r>
          </w:p>
        </w:tc>
      </w:tr>
      <w:tr w:rsidR="00C8742F" w:rsidRPr="00EB3C2C" w:rsidTr="00CF16B5">
        <w:tc>
          <w:tcPr>
            <w:tcW w:w="709" w:type="dxa"/>
            <w:vAlign w:val="center"/>
          </w:tcPr>
          <w:p w:rsidR="00C8742F" w:rsidRPr="00EB3C2C" w:rsidRDefault="00EB3C2C" w:rsidP="00EB3C2C">
            <w:pPr>
              <w:widowControl w:val="0"/>
              <w:spacing w:line="240" w:lineRule="atLeast"/>
              <w:ind w:left="90"/>
              <w:jc w:val="center"/>
              <w:rPr>
                <w:rFonts w:asciiTheme="minorHAnsi" w:hAnsiTheme="minorHAnsi"/>
                <w:sz w:val="20"/>
                <w:szCs w:val="20"/>
              </w:rPr>
            </w:pPr>
            <w:r>
              <w:rPr>
                <w:rFonts w:asciiTheme="minorHAnsi" w:hAnsiTheme="minorHAnsi"/>
                <w:sz w:val="20"/>
                <w:szCs w:val="20"/>
              </w:rPr>
              <w:t>3</w:t>
            </w:r>
          </w:p>
        </w:tc>
        <w:tc>
          <w:tcPr>
            <w:tcW w:w="3247" w:type="dxa"/>
          </w:tcPr>
          <w:p w:rsidR="00C8742F" w:rsidRPr="00EB3C2C" w:rsidRDefault="00EB3C2C" w:rsidP="00EB3C2C">
            <w:pPr>
              <w:pStyle w:val="BodyText"/>
              <w:rPr>
                <w:rFonts w:asciiTheme="minorHAnsi" w:hAnsiTheme="minorHAnsi"/>
              </w:rPr>
            </w:pPr>
            <w:r w:rsidRPr="00EB3C2C">
              <w:rPr>
                <w:rFonts w:asciiTheme="minorHAnsi" w:hAnsiTheme="minorHAnsi"/>
              </w:rPr>
              <w:t xml:space="preserve">Migration of existing </w:t>
            </w:r>
            <w:r>
              <w:rPr>
                <w:rFonts w:asciiTheme="minorHAnsi" w:hAnsiTheme="minorHAnsi"/>
              </w:rPr>
              <w:t>user</w:t>
            </w:r>
            <w:r w:rsidRPr="00EB3C2C">
              <w:rPr>
                <w:rFonts w:asciiTheme="minorHAnsi" w:hAnsiTheme="minorHAnsi"/>
              </w:rPr>
              <w:t xml:space="preserve"> base to the </w:t>
            </w:r>
            <w:r>
              <w:rPr>
                <w:rFonts w:asciiTheme="minorHAnsi" w:hAnsiTheme="minorHAnsi"/>
              </w:rPr>
              <w:t>Portal federation</w:t>
            </w:r>
            <w:r w:rsidRPr="00EB3C2C">
              <w:rPr>
                <w:rFonts w:asciiTheme="minorHAnsi" w:hAnsiTheme="minorHAnsi"/>
              </w:rPr>
              <w:t xml:space="preserve"> may become very involved and cumbersome, requiring co-ordination among </w:t>
            </w:r>
            <w:r>
              <w:rPr>
                <w:rFonts w:asciiTheme="minorHAnsi" w:hAnsiTheme="minorHAnsi"/>
              </w:rPr>
              <w:t>infrastructure team and application owners.</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9</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3</w:t>
            </w:r>
          </w:p>
        </w:tc>
        <w:tc>
          <w:tcPr>
            <w:tcW w:w="1186"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3</w:t>
            </w:r>
          </w:p>
        </w:tc>
        <w:tc>
          <w:tcPr>
            <w:tcW w:w="1670"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Project Manager</w:t>
            </w:r>
          </w:p>
        </w:tc>
      </w:tr>
      <w:tr w:rsidR="00C8742F" w:rsidRPr="00A07649" w:rsidTr="00CF16B5">
        <w:tc>
          <w:tcPr>
            <w:tcW w:w="709" w:type="dxa"/>
            <w:vAlign w:val="center"/>
          </w:tcPr>
          <w:p w:rsidR="00C8742F" w:rsidRPr="00EB3C2C" w:rsidRDefault="00EB3C2C" w:rsidP="00EB3C2C">
            <w:pPr>
              <w:widowControl w:val="0"/>
              <w:spacing w:line="240" w:lineRule="atLeast"/>
              <w:ind w:left="90"/>
              <w:jc w:val="center"/>
              <w:rPr>
                <w:rFonts w:asciiTheme="minorHAnsi" w:hAnsiTheme="minorHAnsi"/>
                <w:sz w:val="20"/>
                <w:szCs w:val="20"/>
              </w:rPr>
            </w:pPr>
            <w:r>
              <w:rPr>
                <w:rFonts w:asciiTheme="minorHAnsi" w:hAnsiTheme="minorHAnsi"/>
                <w:sz w:val="20"/>
                <w:szCs w:val="20"/>
              </w:rPr>
              <w:t>4</w:t>
            </w:r>
          </w:p>
        </w:tc>
        <w:tc>
          <w:tcPr>
            <w:tcW w:w="3247" w:type="dxa"/>
          </w:tcPr>
          <w:p w:rsidR="00C8742F" w:rsidRPr="00EB3C2C" w:rsidRDefault="00EB3C2C" w:rsidP="002D18DA">
            <w:pPr>
              <w:pStyle w:val="BodyText"/>
              <w:rPr>
                <w:rFonts w:asciiTheme="minorHAnsi" w:hAnsiTheme="minorHAnsi"/>
              </w:rPr>
            </w:pPr>
            <w:r w:rsidRPr="00EB3C2C">
              <w:rPr>
                <w:rFonts w:asciiTheme="minorHAnsi" w:hAnsiTheme="minorHAnsi"/>
              </w:rPr>
              <w:t>Integration issues can be foreseen between existing applications and the portal</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6</w:t>
            </w:r>
          </w:p>
        </w:tc>
        <w:tc>
          <w:tcPr>
            <w:tcW w:w="1139"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3</w:t>
            </w:r>
          </w:p>
        </w:tc>
        <w:tc>
          <w:tcPr>
            <w:tcW w:w="1186"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2</w:t>
            </w:r>
          </w:p>
        </w:tc>
        <w:tc>
          <w:tcPr>
            <w:tcW w:w="1670" w:type="dxa"/>
            <w:vAlign w:val="center"/>
          </w:tcPr>
          <w:p w:rsidR="00C8742F" w:rsidRPr="00EB3C2C" w:rsidRDefault="00EB3C2C" w:rsidP="002D18DA">
            <w:pPr>
              <w:jc w:val="center"/>
              <w:rPr>
                <w:rFonts w:asciiTheme="minorHAnsi" w:hAnsiTheme="minorHAnsi"/>
                <w:sz w:val="20"/>
                <w:szCs w:val="20"/>
              </w:rPr>
            </w:pPr>
            <w:r>
              <w:rPr>
                <w:rFonts w:asciiTheme="minorHAnsi" w:hAnsiTheme="minorHAnsi"/>
                <w:sz w:val="20"/>
                <w:szCs w:val="20"/>
              </w:rPr>
              <w:t>Project Manager</w:t>
            </w:r>
          </w:p>
        </w:tc>
      </w:tr>
      <w:tr w:rsidR="00C8742F" w:rsidRPr="00AD512A" w:rsidTr="00CF16B5">
        <w:tc>
          <w:tcPr>
            <w:tcW w:w="709" w:type="dxa"/>
            <w:vAlign w:val="center"/>
          </w:tcPr>
          <w:p w:rsidR="00C8742F" w:rsidRPr="00AD512A" w:rsidRDefault="00AD512A" w:rsidP="00EB3C2C">
            <w:pPr>
              <w:widowControl w:val="0"/>
              <w:spacing w:line="240" w:lineRule="atLeast"/>
              <w:ind w:left="90"/>
              <w:jc w:val="center"/>
              <w:rPr>
                <w:rFonts w:asciiTheme="minorHAnsi" w:hAnsiTheme="minorHAnsi"/>
                <w:sz w:val="20"/>
                <w:szCs w:val="20"/>
              </w:rPr>
            </w:pPr>
            <w:r>
              <w:rPr>
                <w:rFonts w:asciiTheme="minorHAnsi" w:hAnsiTheme="minorHAnsi"/>
                <w:sz w:val="20"/>
                <w:szCs w:val="20"/>
              </w:rPr>
              <w:t>5</w:t>
            </w:r>
          </w:p>
        </w:tc>
        <w:tc>
          <w:tcPr>
            <w:tcW w:w="3247" w:type="dxa"/>
          </w:tcPr>
          <w:p w:rsidR="00C8742F" w:rsidRPr="00AD512A" w:rsidRDefault="00AD512A" w:rsidP="00AD512A">
            <w:pPr>
              <w:pStyle w:val="BodyText"/>
              <w:rPr>
                <w:rFonts w:asciiTheme="minorHAnsi" w:hAnsiTheme="minorHAnsi"/>
              </w:rPr>
            </w:pPr>
            <w:r w:rsidRPr="00AD512A">
              <w:rPr>
                <w:rFonts w:asciiTheme="minorHAnsi" w:hAnsiTheme="minorHAnsi"/>
              </w:rPr>
              <w:t xml:space="preserve">Co-existence of the </w:t>
            </w:r>
            <w:r>
              <w:rPr>
                <w:rFonts w:asciiTheme="minorHAnsi" w:hAnsiTheme="minorHAnsi"/>
              </w:rPr>
              <w:t>AS-IS Agent Web and the Service Enabled version w</w:t>
            </w:r>
            <w:r w:rsidRPr="00AD512A">
              <w:rPr>
                <w:rFonts w:asciiTheme="minorHAnsi" w:hAnsiTheme="minorHAnsi"/>
              </w:rPr>
              <w:t>ould introduce operational challenges</w:t>
            </w:r>
            <w:r>
              <w:rPr>
                <w:rFonts w:asciiTheme="minorHAnsi" w:hAnsiTheme="minorHAnsi"/>
              </w:rPr>
              <w:t>.</w:t>
            </w:r>
          </w:p>
        </w:tc>
        <w:tc>
          <w:tcPr>
            <w:tcW w:w="1139" w:type="dxa"/>
            <w:vAlign w:val="center"/>
          </w:tcPr>
          <w:p w:rsidR="00C8742F" w:rsidRPr="00AD512A" w:rsidRDefault="00AD512A" w:rsidP="002D18DA">
            <w:pPr>
              <w:jc w:val="center"/>
              <w:rPr>
                <w:rFonts w:asciiTheme="minorHAnsi" w:hAnsiTheme="minorHAnsi"/>
                <w:sz w:val="20"/>
                <w:szCs w:val="20"/>
              </w:rPr>
            </w:pPr>
            <w:r>
              <w:rPr>
                <w:rFonts w:asciiTheme="minorHAnsi" w:hAnsiTheme="minorHAnsi"/>
                <w:sz w:val="20"/>
                <w:szCs w:val="20"/>
              </w:rPr>
              <w:t>9</w:t>
            </w:r>
          </w:p>
        </w:tc>
        <w:tc>
          <w:tcPr>
            <w:tcW w:w="1139" w:type="dxa"/>
            <w:vAlign w:val="center"/>
          </w:tcPr>
          <w:p w:rsidR="00C8742F" w:rsidRPr="00AD512A" w:rsidRDefault="00AD512A" w:rsidP="002D18DA">
            <w:pPr>
              <w:jc w:val="center"/>
              <w:rPr>
                <w:rFonts w:asciiTheme="minorHAnsi" w:hAnsiTheme="minorHAnsi"/>
                <w:sz w:val="20"/>
                <w:szCs w:val="20"/>
              </w:rPr>
            </w:pPr>
            <w:r>
              <w:rPr>
                <w:rFonts w:asciiTheme="minorHAnsi" w:hAnsiTheme="minorHAnsi"/>
                <w:sz w:val="20"/>
                <w:szCs w:val="20"/>
              </w:rPr>
              <w:t>3</w:t>
            </w:r>
          </w:p>
        </w:tc>
        <w:tc>
          <w:tcPr>
            <w:tcW w:w="1186" w:type="dxa"/>
            <w:vAlign w:val="center"/>
          </w:tcPr>
          <w:p w:rsidR="00C8742F" w:rsidRPr="00AD512A" w:rsidRDefault="00AD512A" w:rsidP="002D18DA">
            <w:pPr>
              <w:jc w:val="center"/>
              <w:rPr>
                <w:rFonts w:asciiTheme="minorHAnsi" w:hAnsiTheme="minorHAnsi"/>
                <w:sz w:val="20"/>
                <w:szCs w:val="20"/>
              </w:rPr>
            </w:pPr>
            <w:r>
              <w:rPr>
                <w:rFonts w:asciiTheme="minorHAnsi" w:hAnsiTheme="minorHAnsi"/>
                <w:sz w:val="20"/>
                <w:szCs w:val="20"/>
              </w:rPr>
              <w:t>3</w:t>
            </w:r>
          </w:p>
        </w:tc>
        <w:tc>
          <w:tcPr>
            <w:tcW w:w="1670" w:type="dxa"/>
            <w:vAlign w:val="center"/>
          </w:tcPr>
          <w:p w:rsidR="00C8742F" w:rsidRPr="00AD512A" w:rsidRDefault="00AD512A" w:rsidP="002D18DA">
            <w:pPr>
              <w:jc w:val="center"/>
              <w:rPr>
                <w:rFonts w:asciiTheme="minorHAnsi" w:hAnsiTheme="minorHAnsi"/>
                <w:sz w:val="20"/>
                <w:szCs w:val="20"/>
              </w:rPr>
            </w:pPr>
            <w:r>
              <w:rPr>
                <w:rFonts w:asciiTheme="minorHAnsi" w:hAnsiTheme="minorHAnsi"/>
                <w:sz w:val="20"/>
                <w:szCs w:val="20"/>
              </w:rPr>
              <w:t>Project Manager</w:t>
            </w:r>
          </w:p>
        </w:tc>
      </w:tr>
      <w:tr w:rsidR="00C8742F" w:rsidRPr="00A07649" w:rsidTr="00CF16B5">
        <w:tc>
          <w:tcPr>
            <w:tcW w:w="709" w:type="dxa"/>
            <w:vAlign w:val="center"/>
          </w:tcPr>
          <w:p w:rsidR="00C8742F" w:rsidRPr="00EB3C2C" w:rsidRDefault="00C8742F" w:rsidP="00EB3C2C">
            <w:pPr>
              <w:widowControl w:val="0"/>
              <w:spacing w:line="240" w:lineRule="atLeast"/>
              <w:ind w:left="90"/>
              <w:jc w:val="center"/>
              <w:rPr>
                <w:rFonts w:asciiTheme="minorHAnsi" w:hAnsiTheme="minorHAnsi"/>
                <w:sz w:val="20"/>
                <w:szCs w:val="20"/>
              </w:rPr>
            </w:pPr>
          </w:p>
        </w:tc>
        <w:tc>
          <w:tcPr>
            <w:tcW w:w="3247" w:type="dxa"/>
          </w:tcPr>
          <w:p w:rsidR="00C8742F" w:rsidRPr="00EB3C2C" w:rsidRDefault="00C8742F" w:rsidP="002D18DA">
            <w:pPr>
              <w:pStyle w:val="BodyText"/>
              <w:rPr>
                <w:rFonts w:asciiTheme="minorHAnsi" w:hAnsiTheme="minorHAnsi"/>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86" w:type="dxa"/>
            <w:vAlign w:val="center"/>
          </w:tcPr>
          <w:p w:rsidR="00C8742F" w:rsidRPr="00EB3C2C" w:rsidRDefault="00C8742F" w:rsidP="002D18DA">
            <w:pPr>
              <w:jc w:val="center"/>
              <w:rPr>
                <w:rFonts w:asciiTheme="minorHAnsi" w:hAnsiTheme="minorHAnsi"/>
                <w:sz w:val="20"/>
                <w:szCs w:val="20"/>
              </w:rPr>
            </w:pPr>
          </w:p>
        </w:tc>
        <w:tc>
          <w:tcPr>
            <w:tcW w:w="1670" w:type="dxa"/>
            <w:vAlign w:val="center"/>
          </w:tcPr>
          <w:p w:rsidR="00C8742F" w:rsidRPr="00EB3C2C" w:rsidRDefault="00C8742F" w:rsidP="002D18DA">
            <w:pPr>
              <w:jc w:val="center"/>
              <w:rPr>
                <w:rFonts w:asciiTheme="minorHAnsi" w:hAnsiTheme="minorHAnsi"/>
                <w:sz w:val="20"/>
                <w:szCs w:val="20"/>
              </w:rPr>
            </w:pPr>
          </w:p>
        </w:tc>
      </w:tr>
      <w:tr w:rsidR="00C8742F" w:rsidRPr="00A07649" w:rsidTr="00CF16B5">
        <w:tc>
          <w:tcPr>
            <w:tcW w:w="709" w:type="dxa"/>
            <w:vAlign w:val="center"/>
          </w:tcPr>
          <w:p w:rsidR="00C8742F" w:rsidRPr="00EB3C2C" w:rsidRDefault="00C8742F" w:rsidP="00EB3C2C">
            <w:pPr>
              <w:widowControl w:val="0"/>
              <w:spacing w:line="240" w:lineRule="atLeast"/>
              <w:ind w:left="90"/>
              <w:jc w:val="center"/>
              <w:rPr>
                <w:rFonts w:asciiTheme="minorHAnsi" w:hAnsiTheme="minorHAnsi"/>
                <w:sz w:val="20"/>
                <w:szCs w:val="20"/>
              </w:rPr>
            </w:pPr>
          </w:p>
        </w:tc>
        <w:tc>
          <w:tcPr>
            <w:tcW w:w="3247" w:type="dxa"/>
          </w:tcPr>
          <w:p w:rsidR="00C8742F" w:rsidRPr="00EB3C2C" w:rsidRDefault="00C8742F" w:rsidP="002D18DA">
            <w:pPr>
              <w:pStyle w:val="BodyText"/>
              <w:rPr>
                <w:rFonts w:asciiTheme="minorHAnsi" w:hAnsiTheme="minorHAnsi"/>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86" w:type="dxa"/>
            <w:vAlign w:val="center"/>
          </w:tcPr>
          <w:p w:rsidR="00C8742F" w:rsidRPr="00EB3C2C" w:rsidRDefault="00C8742F" w:rsidP="002D18DA">
            <w:pPr>
              <w:jc w:val="center"/>
              <w:rPr>
                <w:rFonts w:asciiTheme="minorHAnsi" w:hAnsiTheme="minorHAnsi"/>
                <w:sz w:val="20"/>
                <w:szCs w:val="20"/>
              </w:rPr>
            </w:pPr>
          </w:p>
        </w:tc>
        <w:tc>
          <w:tcPr>
            <w:tcW w:w="1670" w:type="dxa"/>
            <w:vAlign w:val="center"/>
          </w:tcPr>
          <w:p w:rsidR="00C8742F" w:rsidRPr="00EB3C2C" w:rsidRDefault="00C8742F" w:rsidP="002D18DA">
            <w:pPr>
              <w:rPr>
                <w:rFonts w:asciiTheme="minorHAnsi" w:hAnsiTheme="minorHAnsi"/>
                <w:sz w:val="20"/>
                <w:szCs w:val="20"/>
              </w:rPr>
            </w:pPr>
          </w:p>
        </w:tc>
      </w:tr>
      <w:tr w:rsidR="00C8742F" w:rsidRPr="00A07649" w:rsidTr="00CF16B5">
        <w:tc>
          <w:tcPr>
            <w:tcW w:w="709" w:type="dxa"/>
            <w:vAlign w:val="center"/>
          </w:tcPr>
          <w:p w:rsidR="00C8742F" w:rsidRPr="00EB3C2C" w:rsidRDefault="00C8742F" w:rsidP="00EB3C2C">
            <w:pPr>
              <w:widowControl w:val="0"/>
              <w:spacing w:line="240" w:lineRule="atLeast"/>
              <w:ind w:left="90"/>
              <w:jc w:val="center"/>
              <w:rPr>
                <w:rFonts w:asciiTheme="minorHAnsi" w:hAnsiTheme="minorHAnsi"/>
                <w:sz w:val="20"/>
                <w:szCs w:val="20"/>
              </w:rPr>
            </w:pPr>
          </w:p>
        </w:tc>
        <w:tc>
          <w:tcPr>
            <w:tcW w:w="3247" w:type="dxa"/>
          </w:tcPr>
          <w:p w:rsidR="00C8742F" w:rsidRPr="00EB3C2C" w:rsidRDefault="00C8742F" w:rsidP="002D18DA">
            <w:pPr>
              <w:pStyle w:val="BodyText"/>
              <w:rPr>
                <w:rFonts w:asciiTheme="minorHAnsi" w:hAnsiTheme="minorHAnsi"/>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86" w:type="dxa"/>
            <w:vAlign w:val="center"/>
          </w:tcPr>
          <w:p w:rsidR="00C8742F" w:rsidRPr="00EB3C2C" w:rsidRDefault="00C8742F" w:rsidP="002D18DA">
            <w:pPr>
              <w:jc w:val="center"/>
              <w:rPr>
                <w:rFonts w:asciiTheme="minorHAnsi" w:hAnsiTheme="minorHAnsi"/>
                <w:sz w:val="20"/>
                <w:szCs w:val="20"/>
              </w:rPr>
            </w:pPr>
          </w:p>
        </w:tc>
        <w:tc>
          <w:tcPr>
            <w:tcW w:w="1670" w:type="dxa"/>
            <w:vAlign w:val="center"/>
          </w:tcPr>
          <w:p w:rsidR="00C8742F" w:rsidRPr="00EB3C2C" w:rsidRDefault="00C8742F" w:rsidP="002D18DA">
            <w:pPr>
              <w:rPr>
                <w:rFonts w:asciiTheme="minorHAnsi" w:hAnsiTheme="minorHAnsi"/>
                <w:sz w:val="20"/>
                <w:szCs w:val="20"/>
              </w:rPr>
            </w:pPr>
          </w:p>
        </w:tc>
      </w:tr>
      <w:tr w:rsidR="00C8742F" w:rsidRPr="00A07649" w:rsidTr="00CF16B5">
        <w:tc>
          <w:tcPr>
            <w:tcW w:w="709" w:type="dxa"/>
            <w:vAlign w:val="center"/>
          </w:tcPr>
          <w:p w:rsidR="00C8742F" w:rsidRPr="00EB3C2C" w:rsidRDefault="00C8742F" w:rsidP="00EB3C2C">
            <w:pPr>
              <w:widowControl w:val="0"/>
              <w:spacing w:line="240" w:lineRule="atLeast"/>
              <w:ind w:left="90"/>
              <w:jc w:val="center"/>
              <w:rPr>
                <w:rFonts w:asciiTheme="minorHAnsi" w:hAnsiTheme="minorHAnsi"/>
                <w:sz w:val="20"/>
                <w:szCs w:val="20"/>
              </w:rPr>
            </w:pPr>
          </w:p>
        </w:tc>
        <w:tc>
          <w:tcPr>
            <w:tcW w:w="3247" w:type="dxa"/>
          </w:tcPr>
          <w:p w:rsidR="00C8742F" w:rsidRPr="00EB3C2C" w:rsidRDefault="00C8742F" w:rsidP="002D18DA">
            <w:pPr>
              <w:pStyle w:val="BodyText"/>
              <w:rPr>
                <w:rFonts w:asciiTheme="minorHAnsi" w:hAnsiTheme="minorHAnsi"/>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86" w:type="dxa"/>
            <w:vAlign w:val="center"/>
          </w:tcPr>
          <w:p w:rsidR="00C8742F" w:rsidRPr="00EB3C2C" w:rsidRDefault="00C8742F" w:rsidP="002D18DA">
            <w:pPr>
              <w:jc w:val="center"/>
              <w:rPr>
                <w:rFonts w:asciiTheme="minorHAnsi" w:hAnsiTheme="minorHAnsi"/>
                <w:sz w:val="20"/>
                <w:szCs w:val="20"/>
              </w:rPr>
            </w:pPr>
          </w:p>
        </w:tc>
        <w:tc>
          <w:tcPr>
            <w:tcW w:w="1670" w:type="dxa"/>
            <w:vAlign w:val="center"/>
          </w:tcPr>
          <w:p w:rsidR="00C8742F" w:rsidRPr="00EB3C2C" w:rsidRDefault="00C8742F" w:rsidP="002D18DA">
            <w:pPr>
              <w:jc w:val="center"/>
              <w:rPr>
                <w:rFonts w:asciiTheme="minorHAnsi" w:hAnsiTheme="minorHAnsi"/>
                <w:sz w:val="20"/>
                <w:szCs w:val="20"/>
              </w:rPr>
            </w:pPr>
          </w:p>
        </w:tc>
      </w:tr>
      <w:tr w:rsidR="00C8742F" w:rsidRPr="00A07649" w:rsidTr="00CF16B5">
        <w:tc>
          <w:tcPr>
            <w:tcW w:w="709" w:type="dxa"/>
            <w:vAlign w:val="center"/>
          </w:tcPr>
          <w:p w:rsidR="00C8742F" w:rsidRPr="00EB3C2C" w:rsidRDefault="00C8742F" w:rsidP="00EB3C2C">
            <w:pPr>
              <w:widowControl w:val="0"/>
              <w:spacing w:line="240" w:lineRule="atLeast"/>
              <w:ind w:left="90"/>
              <w:jc w:val="center"/>
              <w:rPr>
                <w:rFonts w:asciiTheme="minorHAnsi" w:hAnsiTheme="minorHAnsi"/>
                <w:sz w:val="20"/>
                <w:szCs w:val="20"/>
              </w:rPr>
            </w:pPr>
          </w:p>
        </w:tc>
        <w:tc>
          <w:tcPr>
            <w:tcW w:w="3247" w:type="dxa"/>
          </w:tcPr>
          <w:p w:rsidR="00C8742F" w:rsidRPr="00EB3C2C" w:rsidRDefault="00C8742F" w:rsidP="002D18DA">
            <w:pPr>
              <w:pStyle w:val="BodyText"/>
              <w:rPr>
                <w:rFonts w:asciiTheme="minorHAnsi" w:hAnsiTheme="minorHAnsi"/>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39" w:type="dxa"/>
            <w:vAlign w:val="center"/>
          </w:tcPr>
          <w:p w:rsidR="00C8742F" w:rsidRPr="00EB3C2C" w:rsidRDefault="00C8742F" w:rsidP="002D18DA">
            <w:pPr>
              <w:jc w:val="center"/>
              <w:rPr>
                <w:rFonts w:asciiTheme="minorHAnsi" w:hAnsiTheme="minorHAnsi"/>
                <w:sz w:val="20"/>
                <w:szCs w:val="20"/>
              </w:rPr>
            </w:pPr>
          </w:p>
        </w:tc>
        <w:tc>
          <w:tcPr>
            <w:tcW w:w="1186" w:type="dxa"/>
            <w:vAlign w:val="center"/>
          </w:tcPr>
          <w:p w:rsidR="00C8742F" w:rsidRPr="00EB3C2C" w:rsidRDefault="00C8742F" w:rsidP="002D18DA">
            <w:pPr>
              <w:jc w:val="center"/>
              <w:rPr>
                <w:rFonts w:asciiTheme="minorHAnsi" w:hAnsiTheme="minorHAnsi"/>
                <w:sz w:val="20"/>
                <w:szCs w:val="20"/>
              </w:rPr>
            </w:pPr>
          </w:p>
        </w:tc>
        <w:tc>
          <w:tcPr>
            <w:tcW w:w="1670" w:type="dxa"/>
            <w:vAlign w:val="center"/>
          </w:tcPr>
          <w:p w:rsidR="00C8742F" w:rsidRPr="00EB3C2C" w:rsidRDefault="00C8742F" w:rsidP="002D18DA">
            <w:pPr>
              <w:jc w:val="center"/>
              <w:rPr>
                <w:rFonts w:asciiTheme="minorHAnsi" w:hAnsiTheme="minorHAnsi"/>
                <w:sz w:val="20"/>
                <w:szCs w:val="20"/>
              </w:rPr>
            </w:pPr>
          </w:p>
        </w:tc>
      </w:tr>
    </w:tbl>
    <w:p w:rsidR="00C8742F" w:rsidRPr="005511FE" w:rsidRDefault="005511FE" w:rsidP="005511FE">
      <w:pPr>
        <w:jc w:val="center"/>
        <w:rPr>
          <w:rFonts w:asciiTheme="minorHAnsi" w:hAnsiTheme="minorHAnsi"/>
          <w:sz w:val="20"/>
          <w:szCs w:val="20"/>
          <w:lang w:eastAsia="ja-JP"/>
        </w:rPr>
      </w:pPr>
      <w:r>
        <w:rPr>
          <w:rFonts w:asciiTheme="minorHAnsi" w:hAnsiTheme="minorHAnsi"/>
          <w:sz w:val="20"/>
          <w:szCs w:val="20"/>
          <w:lang w:eastAsia="ja-JP"/>
        </w:rPr>
        <w:t>Table 3</w:t>
      </w:r>
      <w:r w:rsidR="00081E3E">
        <w:rPr>
          <w:rFonts w:asciiTheme="minorHAnsi" w:hAnsiTheme="minorHAnsi"/>
          <w:sz w:val="20"/>
          <w:szCs w:val="20"/>
          <w:lang w:eastAsia="ja-JP"/>
        </w:rPr>
        <w:t>1</w:t>
      </w:r>
      <w:r>
        <w:rPr>
          <w:rFonts w:asciiTheme="minorHAnsi" w:hAnsiTheme="minorHAnsi"/>
          <w:sz w:val="20"/>
          <w:szCs w:val="20"/>
          <w:lang w:eastAsia="ja-JP"/>
        </w:rPr>
        <w:t>: Risks</w:t>
      </w:r>
    </w:p>
    <w:p w:rsidR="002B6433" w:rsidRPr="00A07649" w:rsidRDefault="002B6433" w:rsidP="003B05FF">
      <w:pPr>
        <w:pStyle w:val="Heading3"/>
      </w:pPr>
      <w:bookmarkStart w:id="162" w:name="_Toc372526987"/>
      <w:r w:rsidRPr="00A07649">
        <w:t>Assumptions</w:t>
      </w:r>
      <w:bookmarkEnd w:id="162"/>
    </w:p>
    <w:p w:rsidR="00CF16B5" w:rsidRPr="00CC6036" w:rsidRDefault="00CF16B5" w:rsidP="00CF16B5">
      <w:pPr>
        <w:jc w:val="both"/>
        <w:rPr>
          <w:rFonts w:asciiTheme="minorHAnsi" w:hAnsiTheme="minorHAnsi"/>
          <w:sz w:val="20"/>
          <w:szCs w:val="20"/>
        </w:rPr>
      </w:pPr>
      <w:r w:rsidRPr="00CC6036">
        <w:rPr>
          <w:rFonts w:asciiTheme="minorHAnsi" w:hAnsiTheme="minorHAnsi"/>
          <w:sz w:val="20"/>
          <w:szCs w:val="20"/>
        </w:rPr>
        <w:t>The following assumptions have been made during the creation of this document. If any of these are false then there will be change(s) to the requirements, subject to Change Control, once the requirements have been ratified.</w:t>
      </w:r>
    </w:p>
    <w:p w:rsidR="00CF16B5" w:rsidRPr="00A07649" w:rsidRDefault="00CF16B5" w:rsidP="00CF16B5">
      <w:pPr>
        <w:rPr>
          <w:rFonts w:asciiTheme="minorHAnsi" w:hAnsiTheme="minorHAnsi"/>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8100"/>
      </w:tblGrid>
      <w:tr w:rsidR="00CF16B5" w:rsidRPr="00CC6036" w:rsidTr="00CC6036">
        <w:trPr>
          <w:trHeight w:val="481"/>
          <w:tblHeader/>
        </w:trPr>
        <w:tc>
          <w:tcPr>
            <w:tcW w:w="990" w:type="dxa"/>
            <w:shd w:val="clear" w:color="auto" w:fill="003300"/>
            <w:vAlign w:val="center"/>
          </w:tcPr>
          <w:p w:rsidR="00CF16B5" w:rsidRPr="00CC6036" w:rsidRDefault="00CF16B5" w:rsidP="00CF16B5">
            <w:pPr>
              <w:rPr>
                <w:rFonts w:asciiTheme="minorHAnsi" w:hAnsiTheme="minorHAnsi"/>
                <w:sz w:val="20"/>
                <w:szCs w:val="20"/>
              </w:rPr>
            </w:pPr>
            <w:r w:rsidRPr="00CC6036">
              <w:rPr>
                <w:rFonts w:asciiTheme="minorHAnsi" w:hAnsiTheme="minorHAnsi"/>
                <w:b/>
                <w:sz w:val="20"/>
                <w:szCs w:val="20"/>
              </w:rPr>
              <w:t>Ref No.</w:t>
            </w:r>
          </w:p>
        </w:tc>
        <w:tc>
          <w:tcPr>
            <w:tcW w:w="8100" w:type="dxa"/>
            <w:shd w:val="clear" w:color="auto" w:fill="003300"/>
            <w:vAlign w:val="center"/>
          </w:tcPr>
          <w:p w:rsidR="00CF16B5" w:rsidRPr="00CC6036" w:rsidRDefault="00CF16B5" w:rsidP="00CF16B5">
            <w:pPr>
              <w:rPr>
                <w:rFonts w:asciiTheme="minorHAnsi" w:hAnsiTheme="minorHAnsi"/>
                <w:b/>
                <w:sz w:val="20"/>
                <w:szCs w:val="20"/>
              </w:rPr>
            </w:pPr>
            <w:r w:rsidRPr="00CC6036">
              <w:rPr>
                <w:rFonts w:asciiTheme="minorHAnsi" w:hAnsiTheme="minorHAnsi"/>
                <w:b/>
                <w:sz w:val="20"/>
                <w:szCs w:val="20"/>
              </w:rPr>
              <w:t>Description / Impact</w:t>
            </w: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r w:rsidR="00CF16B5" w:rsidRPr="00A07649" w:rsidTr="00CF16B5">
        <w:tc>
          <w:tcPr>
            <w:tcW w:w="990" w:type="dxa"/>
          </w:tcPr>
          <w:p w:rsidR="00CF16B5" w:rsidRPr="00A07649" w:rsidRDefault="00CF16B5" w:rsidP="00CF16B5">
            <w:pPr>
              <w:widowControl w:val="0"/>
              <w:spacing w:line="240" w:lineRule="atLeast"/>
              <w:jc w:val="center"/>
              <w:rPr>
                <w:rFonts w:asciiTheme="minorHAnsi" w:hAnsiTheme="minorHAnsi"/>
                <w:sz w:val="22"/>
              </w:rPr>
            </w:pPr>
          </w:p>
        </w:tc>
        <w:tc>
          <w:tcPr>
            <w:tcW w:w="8100" w:type="dxa"/>
          </w:tcPr>
          <w:p w:rsidR="00CF16B5" w:rsidRPr="00A07649" w:rsidRDefault="00CF16B5" w:rsidP="002D18DA">
            <w:pPr>
              <w:pStyle w:val="Header"/>
              <w:tabs>
                <w:tab w:val="clear" w:pos="4320"/>
                <w:tab w:val="clear" w:pos="8640"/>
              </w:tabs>
              <w:rPr>
                <w:rFonts w:asciiTheme="minorHAnsi" w:hAnsiTheme="minorHAnsi"/>
              </w:rPr>
            </w:pPr>
          </w:p>
        </w:tc>
      </w:tr>
    </w:tbl>
    <w:p w:rsidR="00CF16B5"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32</w:t>
      </w:r>
      <w:r w:rsidR="005511FE">
        <w:rPr>
          <w:rFonts w:asciiTheme="minorHAnsi" w:hAnsiTheme="minorHAnsi"/>
          <w:sz w:val="20"/>
          <w:szCs w:val="20"/>
          <w:lang w:eastAsia="ja-JP"/>
        </w:rPr>
        <w:t>: Assumptions</w:t>
      </w:r>
    </w:p>
    <w:p w:rsidR="005511FE" w:rsidRPr="005511FE" w:rsidRDefault="005511FE" w:rsidP="005511FE">
      <w:pPr>
        <w:jc w:val="center"/>
        <w:rPr>
          <w:rFonts w:asciiTheme="minorHAnsi" w:hAnsiTheme="minorHAnsi"/>
          <w:sz w:val="20"/>
          <w:szCs w:val="20"/>
          <w:lang w:eastAsia="ja-JP"/>
        </w:rPr>
      </w:pPr>
    </w:p>
    <w:p w:rsidR="002B6433" w:rsidRPr="00A07649" w:rsidRDefault="002B6433" w:rsidP="003B05FF">
      <w:pPr>
        <w:pStyle w:val="Heading3"/>
      </w:pPr>
      <w:bookmarkStart w:id="163" w:name="_Toc372526988"/>
      <w:r w:rsidRPr="00A07649">
        <w:t>Issues and Unresolved Requirements</w:t>
      </w:r>
      <w:bookmarkEnd w:id="163"/>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2790"/>
        <w:gridCol w:w="3870"/>
        <w:gridCol w:w="1440"/>
      </w:tblGrid>
      <w:tr w:rsidR="00755FDA" w:rsidRPr="00CC6036" w:rsidTr="00CC6036">
        <w:trPr>
          <w:tblHeader/>
        </w:trPr>
        <w:tc>
          <w:tcPr>
            <w:tcW w:w="990" w:type="dxa"/>
            <w:shd w:val="clear" w:color="auto" w:fill="003300"/>
          </w:tcPr>
          <w:p w:rsidR="00755FDA" w:rsidRPr="00CC6036" w:rsidRDefault="00755FDA" w:rsidP="002D18DA">
            <w:pPr>
              <w:jc w:val="center"/>
              <w:rPr>
                <w:rFonts w:asciiTheme="minorHAnsi" w:hAnsiTheme="minorHAnsi"/>
                <w:sz w:val="20"/>
                <w:szCs w:val="20"/>
              </w:rPr>
            </w:pPr>
            <w:r w:rsidRPr="00CC6036">
              <w:rPr>
                <w:rFonts w:asciiTheme="minorHAnsi" w:hAnsiTheme="minorHAnsi"/>
                <w:b/>
                <w:sz w:val="20"/>
                <w:szCs w:val="20"/>
              </w:rPr>
              <w:t>Ref No.</w:t>
            </w:r>
          </w:p>
        </w:tc>
        <w:tc>
          <w:tcPr>
            <w:tcW w:w="2790" w:type="dxa"/>
            <w:shd w:val="clear" w:color="auto" w:fill="003300"/>
          </w:tcPr>
          <w:p w:rsidR="00755FDA" w:rsidRPr="00CC6036" w:rsidRDefault="00755FDA" w:rsidP="002D18DA">
            <w:pPr>
              <w:rPr>
                <w:rFonts w:asciiTheme="minorHAnsi" w:hAnsiTheme="minorHAnsi"/>
                <w:b/>
                <w:sz w:val="20"/>
                <w:szCs w:val="20"/>
              </w:rPr>
            </w:pPr>
            <w:r w:rsidRPr="00CC6036">
              <w:rPr>
                <w:rFonts w:asciiTheme="minorHAnsi" w:hAnsiTheme="minorHAnsi"/>
                <w:b/>
                <w:sz w:val="20"/>
                <w:szCs w:val="20"/>
              </w:rPr>
              <w:t>Issue/ Unresolved Requirement</w:t>
            </w:r>
          </w:p>
        </w:tc>
        <w:tc>
          <w:tcPr>
            <w:tcW w:w="3870" w:type="dxa"/>
            <w:shd w:val="clear" w:color="auto" w:fill="003300"/>
          </w:tcPr>
          <w:p w:rsidR="00755FDA" w:rsidRPr="00CC6036" w:rsidRDefault="00755FDA" w:rsidP="002D18DA">
            <w:pPr>
              <w:rPr>
                <w:rFonts w:asciiTheme="minorHAnsi" w:hAnsiTheme="minorHAnsi"/>
                <w:b/>
                <w:sz w:val="20"/>
                <w:szCs w:val="20"/>
              </w:rPr>
            </w:pPr>
            <w:r w:rsidRPr="00CC6036">
              <w:rPr>
                <w:rFonts w:asciiTheme="minorHAnsi" w:hAnsiTheme="minorHAnsi"/>
                <w:b/>
                <w:sz w:val="20"/>
                <w:szCs w:val="20"/>
              </w:rPr>
              <w:t>Description</w:t>
            </w:r>
          </w:p>
        </w:tc>
        <w:tc>
          <w:tcPr>
            <w:tcW w:w="1440" w:type="dxa"/>
            <w:shd w:val="clear" w:color="auto" w:fill="003300"/>
          </w:tcPr>
          <w:p w:rsidR="00755FDA" w:rsidRPr="00CC6036" w:rsidRDefault="00755FDA" w:rsidP="002D18DA">
            <w:pPr>
              <w:rPr>
                <w:rFonts w:asciiTheme="minorHAnsi" w:hAnsiTheme="minorHAnsi"/>
                <w:b/>
                <w:sz w:val="20"/>
                <w:szCs w:val="20"/>
              </w:rPr>
            </w:pPr>
            <w:r w:rsidRPr="00CC6036">
              <w:rPr>
                <w:rFonts w:asciiTheme="minorHAnsi" w:hAnsiTheme="minorHAnsi"/>
                <w:b/>
                <w:sz w:val="20"/>
                <w:szCs w:val="20"/>
              </w:rPr>
              <w:t>Impact</w:t>
            </w:r>
          </w:p>
          <w:p w:rsidR="00755FDA" w:rsidRPr="00CC6036" w:rsidRDefault="00755FDA" w:rsidP="002D18DA">
            <w:pPr>
              <w:rPr>
                <w:rFonts w:asciiTheme="minorHAnsi" w:hAnsiTheme="minorHAnsi"/>
                <w:b/>
                <w:sz w:val="20"/>
                <w:szCs w:val="20"/>
              </w:rPr>
            </w:pPr>
            <w:r w:rsidRPr="00CC6036">
              <w:rPr>
                <w:rFonts w:asciiTheme="minorHAnsi" w:hAnsiTheme="minorHAnsi"/>
                <w:b/>
                <w:sz w:val="20"/>
                <w:szCs w:val="20"/>
              </w:rPr>
              <w:t xml:space="preserve">(1- Low </w:t>
            </w:r>
          </w:p>
          <w:p w:rsidR="00755FDA" w:rsidRPr="00CC6036" w:rsidRDefault="00755FDA" w:rsidP="002D18DA">
            <w:pPr>
              <w:rPr>
                <w:rFonts w:asciiTheme="minorHAnsi" w:hAnsiTheme="minorHAnsi"/>
                <w:b/>
                <w:sz w:val="20"/>
                <w:szCs w:val="20"/>
              </w:rPr>
            </w:pPr>
            <w:r w:rsidRPr="00CC6036">
              <w:rPr>
                <w:rFonts w:asciiTheme="minorHAnsi" w:hAnsiTheme="minorHAnsi"/>
                <w:b/>
                <w:sz w:val="20"/>
                <w:szCs w:val="20"/>
              </w:rPr>
              <w:t>2 –Med</w:t>
            </w:r>
          </w:p>
          <w:p w:rsidR="00755FDA" w:rsidRPr="00CC6036" w:rsidRDefault="00755FDA" w:rsidP="002D18DA">
            <w:pPr>
              <w:rPr>
                <w:rFonts w:asciiTheme="minorHAnsi" w:hAnsiTheme="minorHAnsi"/>
                <w:b/>
                <w:sz w:val="20"/>
                <w:szCs w:val="20"/>
              </w:rPr>
            </w:pPr>
            <w:r w:rsidRPr="00CC6036">
              <w:rPr>
                <w:rFonts w:asciiTheme="minorHAnsi" w:hAnsiTheme="minorHAnsi"/>
                <w:b/>
                <w:sz w:val="20"/>
                <w:szCs w:val="20"/>
              </w:rPr>
              <w:t>3 - High)</w:t>
            </w: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r w:rsidR="00755FDA" w:rsidRPr="00A07649" w:rsidTr="00755FDA">
        <w:tc>
          <w:tcPr>
            <w:tcW w:w="990" w:type="dxa"/>
          </w:tcPr>
          <w:p w:rsidR="00755FDA" w:rsidRPr="00A07649" w:rsidRDefault="00755FDA" w:rsidP="00755FDA">
            <w:pPr>
              <w:widowControl w:val="0"/>
              <w:spacing w:line="240" w:lineRule="atLeast"/>
              <w:rPr>
                <w:rFonts w:asciiTheme="minorHAnsi" w:hAnsiTheme="minorHAnsi"/>
              </w:rPr>
            </w:pPr>
          </w:p>
        </w:tc>
        <w:tc>
          <w:tcPr>
            <w:tcW w:w="2790" w:type="dxa"/>
          </w:tcPr>
          <w:p w:rsidR="00755FDA" w:rsidRPr="00A07649" w:rsidRDefault="00755FDA" w:rsidP="002D18DA">
            <w:pPr>
              <w:rPr>
                <w:rFonts w:asciiTheme="minorHAnsi" w:hAnsiTheme="minorHAnsi"/>
              </w:rPr>
            </w:pPr>
          </w:p>
        </w:tc>
        <w:tc>
          <w:tcPr>
            <w:tcW w:w="3870" w:type="dxa"/>
          </w:tcPr>
          <w:p w:rsidR="00755FDA" w:rsidRPr="00A07649" w:rsidRDefault="00755FDA" w:rsidP="002D18DA">
            <w:pPr>
              <w:rPr>
                <w:rFonts w:asciiTheme="minorHAnsi" w:hAnsiTheme="minorHAnsi"/>
              </w:rPr>
            </w:pPr>
          </w:p>
        </w:tc>
        <w:tc>
          <w:tcPr>
            <w:tcW w:w="1440" w:type="dxa"/>
          </w:tcPr>
          <w:p w:rsidR="00755FDA" w:rsidRPr="00A07649" w:rsidRDefault="00755FDA" w:rsidP="002D18DA">
            <w:pPr>
              <w:jc w:val="center"/>
              <w:rPr>
                <w:rFonts w:asciiTheme="minorHAnsi" w:hAnsiTheme="minorHAnsi"/>
              </w:rPr>
            </w:pPr>
          </w:p>
        </w:tc>
      </w:tr>
    </w:tbl>
    <w:p w:rsidR="00755FDA" w:rsidRPr="005511FE" w:rsidRDefault="00081E3E" w:rsidP="005511FE">
      <w:pPr>
        <w:jc w:val="center"/>
        <w:rPr>
          <w:rFonts w:asciiTheme="minorHAnsi" w:hAnsiTheme="minorHAnsi"/>
          <w:sz w:val="20"/>
          <w:szCs w:val="20"/>
          <w:lang w:eastAsia="ja-JP"/>
        </w:rPr>
      </w:pPr>
      <w:r>
        <w:rPr>
          <w:rFonts w:asciiTheme="minorHAnsi" w:hAnsiTheme="minorHAnsi"/>
          <w:sz w:val="20"/>
          <w:szCs w:val="20"/>
          <w:lang w:eastAsia="ja-JP"/>
        </w:rPr>
        <w:t>Table 33</w:t>
      </w:r>
      <w:r w:rsidR="005511FE">
        <w:rPr>
          <w:rFonts w:asciiTheme="minorHAnsi" w:hAnsiTheme="minorHAnsi"/>
          <w:sz w:val="20"/>
          <w:szCs w:val="20"/>
          <w:lang w:eastAsia="ja-JP"/>
        </w:rPr>
        <w:t>: Issues and Unresolved Requirements</w:t>
      </w:r>
    </w:p>
    <w:p w:rsidR="002B6433" w:rsidRPr="00A07649" w:rsidRDefault="002B6433" w:rsidP="003B05FF">
      <w:pPr>
        <w:pStyle w:val="Heading3"/>
      </w:pPr>
      <w:bookmarkStart w:id="164" w:name="_Toc372526989"/>
      <w:r w:rsidRPr="00A07649">
        <w:t>Dependencies</w:t>
      </w:r>
      <w:bookmarkEnd w:id="164"/>
    </w:p>
    <w:p w:rsidR="009F0803" w:rsidRPr="00A07649" w:rsidRDefault="009F0803" w:rsidP="009F0803">
      <w:pPr>
        <w:pStyle w:val="BodyText"/>
        <w:rPr>
          <w:rFonts w:asciiTheme="minorHAnsi" w:hAnsiTheme="minorHAnsi"/>
        </w:rPr>
      </w:pPr>
      <w:r w:rsidRPr="00A07649">
        <w:rPr>
          <w:rFonts w:asciiTheme="minorHAnsi" w:hAnsiTheme="minorHAnsi"/>
        </w:rPr>
        <w:t>Dependencies of this project upon externals and dependencies of externals upon this project are listed here, together with impact if dependency not satisfied.</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8224"/>
      </w:tblGrid>
      <w:tr w:rsidR="009F0803" w:rsidRPr="00CC6036" w:rsidTr="00CC6036">
        <w:trPr>
          <w:tblHeader/>
        </w:trPr>
        <w:tc>
          <w:tcPr>
            <w:tcW w:w="990" w:type="dxa"/>
            <w:shd w:val="clear" w:color="auto" w:fill="003300"/>
          </w:tcPr>
          <w:p w:rsidR="009F0803" w:rsidRPr="00CC6036" w:rsidRDefault="009F0803" w:rsidP="002D18DA">
            <w:pPr>
              <w:jc w:val="center"/>
              <w:rPr>
                <w:rFonts w:asciiTheme="minorHAnsi" w:hAnsiTheme="minorHAnsi"/>
                <w:sz w:val="20"/>
                <w:szCs w:val="20"/>
              </w:rPr>
            </w:pPr>
            <w:r w:rsidRPr="00CC6036">
              <w:rPr>
                <w:rFonts w:asciiTheme="minorHAnsi" w:hAnsiTheme="minorHAnsi"/>
                <w:b/>
                <w:sz w:val="20"/>
                <w:szCs w:val="20"/>
              </w:rPr>
              <w:t>Ref No.</w:t>
            </w:r>
          </w:p>
        </w:tc>
        <w:tc>
          <w:tcPr>
            <w:tcW w:w="8224" w:type="dxa"/>
            <w:shd w:val="clear" w:color="auto" w:fill="003300"/>
          </w:tcPr>
          <w:p w:rsidR="009F0803" w:rsidRPr="00CC6036" w:rsidRDefault="009F0803" w:rsidP="002D18DA">
            <w:pPr>
              <w:rPr>
                <w:rFonts w:asciiTheme="minorHAnsi" w:hAnsiTheme="minorHAnsi"/>
                <w:b/>
                <w:sz w:val="20"/>
                <w:szCs w:val="20"/>
              </w:rPr>
            </w:pPr>
            <w:r w:rsidRPr="00CC6036">
              <w:rPr>
                <w:rFonts w:asciiTheme="minorHAnsi" w:hAnsiTheme="minorHAnsi"/>
                <w:b/>
                <w:sz w:val="20"/>
                <w:szCs w:val="20"/>
              </w:rPr>
              <w:t>Description / Impact</w:t>
            </w: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sz w:val="22"/>
              </w:rPr>
            </w:pPr>
          </w:p>
        </w:tc>
        <w:tc>
          <w:tcPr>
            <w:tcW w:w="8224" w:type="dxa"/>
          </w:tcPr>
          <w:p w:rsidR="009F0803" w:rsidRPr="00A07649" w:rsidRDefault="009F0803" w:rsidP="002D18DA">
            <w:pPr>
              <w:rPr>
                <w:rFonts w:asciiTheme="minorHAnsi" w:hAnsiTheme="minorHAnsi"/>
              </w:rPr>
            </w:pPr>
          </w:p>
        </w:tc>
      </w:tr>
      <w:tr w:rsidR="009F0803" w:rsidRPr="00A07649" w:rsidTr="006E3987">
        <w:trPr>
          <w:trHeight w:val="418"/>
        </w:trPr>
        <w:tc>
          <w:tcPr>
            <w:tcW w:w="990" w:type="dxa"/>
          </w:tcPr>
          <w:p w:rsidR="009F0803" w:rsidRPr="00A07649" w:rsidRDefault="009F0803" w:rsidP="009F0803">
            <w:pPr>
              <w:widowControl w:val="0"/>
              <w:spacing w:line="240" w:lineRule="atLeast"/>
              <w:jc w:val="center"/>
              <w:rPr>
                <w:rFonts w:asciiTheme="minorHAnsi" w:hAnsiTheme="minorHAnsi"/>
                <w:sz w:val="22"/>
              </w:rPr>
            </w:pPr>
          </w:p>
        </w:tc>
        <w:tc>
          <w:tcPr>
            <w:tcW w:w="8224" w:type="dxa"/>
          </w:tcPr>
          <w:p w:rsidR="009F0803" w:rsidRPr="00A07649" w:rsidRDefault="009F0803" w:rsidP="002D18DA">
            <w:pPr>
              <w:rPr>
                <w:rFonts w:asciiTheme="minorHAnsi" w:hAnsiTheme="minorHAnsi"/>
              </w:rPr>
            </w:pP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sz w:val="22"/>
              </w:rPr>
            </w:pPr>
          </w:p>
        </w:tc>
        <w:tc>
          <w:tcPr>
            <w:tcW w:w="8224" w:type="dxa"/>
          </w:tcPr>
          <w:p w:rsidR="009F0803" w:rsidRPr="00A07649" w:rsidRDefault="009F0803" w:rsidP="002D18DA">
            <w:pPr>
              <w:rPr>
                <w:rFonts w:asciiTheme="minorHAnsi" w:hAnsiTheme="minorHAnsi"/>
              </w:rPr>
            </w:pPr>
          </w:p>
        </w:tc>
      </w:tr>
    </w:tbl>
    <w:p w:rsidR="009F0803" w:rsidRPr="00A07649" w:rsidRDefault="00081E3E" w:rsidP="005511FE">
      <w:pPr>
        <w:jc w:val="center"/>
        <w:rPr>
          <w:rFonts w:asciiTheme="minorHAnsi" w:hAnsiTheme="minorHAnsi"/>
          <w:lang w:eastAsia="ja-JP"/>
        </w:rPr>
      </w:pPr>
      <w:r>
        <w:rPr>
          <w:rFonts w:asciiTheme="minorHAnsi" w:hAnsiTheme="minorHAnsi"/>
          <w:sz w:val="20"/>
          <w:szCs w:val="20"/>
          <w:lang w:eastAsia="ja-JP"/>
        </w:rPr>
        <w:t>Table 34</w:t>
      </w:r>
      <w:r w:rsidR="005511FE">
        <w:rPr>
          <w:rFonts w:asciiTheme="minorHAnsi" w:hAnsiTheme="minorHAnsi"/>
          <w:sz w:val="20"/>
          <w:szCs w:val="20"/>
          <w:lang w:eastAsia="ja-JP"/>
        </w:rPr>
        <w:t>: Dependencies</w:t>
      </w:r>
    </w:p>
    <w:p w:rsidR="002B6433" w:rsidRPr="00A07649" w:rsidRDefault="002B6433" w:rsidP="003B05FF">
      <w:pPr>
        <w:pStyle w:val="Heading3"/>
      </w:pPr>
      <w:bookmarkStart w:id="165" w:name="_Toc372526990"/>
      <w:r w:rsidRPr="00A07649">
        <w:t>Constraints</w:t>
      </w:r>
      <w:bookmarkEnd w:id="165"/>
    </w:p>
    <w:p w:rsidR="009F0803" w:rsidRPr="00A07649" w:rsidRDefault="009F0803" w:rsidP="009F0803">
      <w:pPr>
        <w:pStyle w:val="BodyText"/>
        <w:rPr>
          <w:rFonts w:asciiTheme="minorHAnsi" w:hAnsiTheme="minorHAnsi"/>
        </w:rPr>
      </w:pPr>
      <w:r w:rsidRPr="00A07649">
        <w:rPr>
          <w:rFonts w:asciiTheme="minorHAnsi" w:hAnsiTheme="minorHAnsi"/>
        </w:rPr>
        <w:t>Any known factors that constrain potential solutions, such as budgets and timescales, are listed below.</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0"/>
        <w:gridCol w:w="8224"/>
      </w:tblGrid>
      <w:tr w:rsidR="009F0803" w:rsidRPr="00CC6036" w:rsidTr="00CC6036">
        <w:trPr>
          <w:tblHeader/>
        </w:trPr>
        <w:tc>
          <w:tcPr>
            <w:tcW w:w="990" w:type="dxa"/>
            <w:shd w:val="clear" w:color="auto" w:fill="003300"/>
          </w:tcPr>
          <w:p w:rsidR="009F0803" w:rsidRPr="00CC6036" w:rsidRDefault="009F0803" w:rsidP="002D18DA">
            <w:pPr>
              <w:jc w:val="center"/>
              <w:rPr>
                <w:rFonts w:asciiTheme="minorHAnsi" w:hAnsiTheme="minorHAnsi"/>
                <w:b/>
                <w:sz w:val="20"/>
                <w:szCs w:val="20"/>
              </w:rPr>
            </w:pPr>
            <w:r w:rsidRPr="00CC6036">
              <w:rPr>
                <w:rFonts w:asciiTheme="minorHAnsi" w:hAnsiTheme="minorHAnsi"/>
                <w:b/>
                <w:sz w:val="20"/>
                <w:szCs w:val="20"/>
              </w:rPr>
              <w:t>Ref No.</w:t>
            </w:r>
          </w:p>
        </w:tc>
        <w:tc>
          <w:tcPr>
            <w:tcW w:w="8224" w:type="dxa"/>
            <w:shd w:val="clear" w:color="auto" w:fill="003300"/>
          </w:tcPr>
          <w:p w:rsidR="009F0803" w:rsidRPr="00CC6036" w:rsidRDefault="009F0803" w:rsidP="002D18DA">
            <w:pPr>
              <w:rPr>
                <w:rFonts w:asciiTheme="minorHAnsi" w:hAnsiTheme="minorHAnsi"/>
                <w:b/>
                <w:sz w:val="20"/>
                <w:szCs w:val="20"/>
              </w:rPr>
            </w:pPr>
            <w:r w:rsidRPr="00CC6036">
              <w:rPr>
                <w:rFonts w:asciiTheme="minorHAnsi" w:hAnsiTheme="minorHAnsi"/>
                <w:b/>
                <w:sz w:val="20"/>
                <w:szCs w:val="20"/>
              </w:rPr>
              <w:t>Description</w:t>
            </w: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rPr>
            </w:pPr>
          </w:p>
        </w:tc>
        <w:tc>
          <w:tcPr>
            <w:tcW w:w="8224" w:type="dxa"/>
          </w:tcPr>
          <w:p w:rsidR="009F0803" w:rsidRPr="00A07649" w:rsidRDefault="009F0803" w:rsidP="002D18DA">
            <w:pPr>
              <w:rPr>
                <w:rFonts w:asciiTheme="minorHAnsi" w:hAnsiTheme="minorHAnsi"/>
              </w:rPr>
            </w:pP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rPr>
            </w:pPr>
          </w:p>
        </w:tc>
        <w:tc>
          <w:tcPr>
            <w:tcW w:w="8224" w:type="dxa"/>
          </w:tcPr>
          <w:p w:rsidR="009F0803" w:rsidRPr="00A07649" w:rsidRDefault="009F0803" w:rsidP="002D18DA">
            <w:pPr>
              <w:rPr>
                <w:rFonts w:asciiTheme="minorHAnsi" w:hAnsiTheme="minorHAnsi"/>
              </w:rPr>
            </w:pP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rPr>
            </w:pPr>
          </w:p>
        </w:tc>
        <w:tc>
          <w:tcPr>
            <w:tcW w:w="8224" w:type="dxa"/>
          </w:tcPr>
          <w:p w:rsidR="009F0803" w:rsidRPr="00A07649" w:rsidRDefault="009F0803" w:rsidP="002D18DA">
            <w:pPr>
              <w:rPr>
                <w:rFonts w:asciiTheme="minorHAnsi" w:hAnsiTheme="minorHAnsi"/>
              </w:rPr>
            </w:pP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rPr>
            </w:pPr>
          </w:p>
        </w:tc>
        <w:tc>
          <w:tcPr>
            <w:tcW w:w="8224" w:type="dxa"/>
          </w:tcPr>
          <w:p w:rsidR="009F0803" w:rsidRPr="00A07649" w:rsidRDefault="009F0803" w:rsidP="002D18DA">
            <w:pPr>
              <w:rPr>
                <w:rFonts w:asciiTheme="minorHAnsi" w:hAnsiTheme="minorHAnsi"/>
              </w:rPr>
            </w:pPr>
          </w:p>
        </w:tc>
      </w:tr>
      <w:tr w:rsidR="009F0803" w:rsidRPr="00A07649" w:rsidTr="009F0803">
        <w:tc>
          <w:tcPr>
            <w:tcW w:w="990" w:type="dxa"/>
          </w:tcPr>
          <w:p w:rsidR="009F0803" w:rsidRPr="00A07649" w:rsidRDefault="009F0803" w:rsidP="009F0803">
            <w:pPr>
              <w:widowControl w:val="0"/>
              <w:spacing w:line="240" w:lineRule="atLeast"/>
              <w:jc w:val="center"/>
              <w:rPr>
                <w:rFonts w:asciiTheme="minorHAnsi" w:hAnsiTheme="minorHAnsi"/>
              </w:rPr>
            </w:pPr>
          </w:p>
        </w:tc>
        <w:tc>
          <w:tcPr>
            <w:tcW w:w="8224" w:type="dxa"/>
          </w:tcPr>
          <w:p w:rsidR="009F0803" w:rsidRPr="00A07649" w:rsidRDefault="009F0803" w:rsidP="002D18DA">
            <w:pPr>
              <w:rPr>
                <w:rFonts w:asciiTheme="minorHAnsi" w:hAnsiTheme="minorHAnsi"/>
              </w:rPr>
            </w:pPr>
          </w:p>
        </w:tc>
      </w:tr>
    </w:tbl>
    <w:p w:rsidR="00AC69C6" w:rsidRPr="005511FE" w:rsidRDefault="00081E3E" w:rsidP="005511FE">
      <w:pPr>
        <w:jc w:val="center"/>
        <w:rPr>
          <w:rFonts w:asciiTheme="minorHAnsi" w:eastAsia="MS Mincho" w:hAnsiTheme="minorHAnsi" w:cs="Arial"/>
          <w:b/>
          <w:bCs/>
          <w:iCs/>
          <w:color w:val="D84C2A"/>
          <w:sz w:val="20"/>
          <w:szCs w:val="20"/>
          <w:lang w:eastAsia="ja-JP"/>
        </w:rPr>
      </w:pPr>
      <w:r>
        <w:rPr>
          <w:rFonts w:asciiTheme="minorHAnsi" w:hAnsiTheme="minorHAnsi"/>
          <w:sz w:val="20"/>
          <w:szCs w:val="20"/>
          <w:lang w:eastAsia="ja-JP"/>
        </w:rPr>
        <w:t>Table 35</w:t>
      </w:r>
      <w:r w:rsidR="005511FE">
        <w:rPr>
          <w:rFonts w:asciiTheme="minorHAnsi" w:hAnsiTheme="minorHAnsi"/>
          <w:sz w:val="20"/>
          <w:szCs w:val="20"/>
          <w:lang w:eastAsia="ja-JP"/>
        </w:rPr>
        <w:t>: Constraints</w:t>
      </w:r>
    </w:p>
    <w:p w:rsidR="005C6540" w:rsidRPr="00A07649" w:rsidRDefault="005C6540" w:rsidP="00D5771A">
      <w:pPr>
        <w:pStyle w:val="Heading1"/>
      </w:pPr>
      <w:bookmarkStart w:id="166" w:name="_Toc372526991"/>
      <w:r w:rsidRPr="00A07649">
        <w:lastRenderedPageBreak/>
        <w:t>References</w:t>
      </w:r>
      <w:bookmarkEnd w:id="166"/>
    </w:p>
    <w:p w:rsidR="005C6540" w:rsidRPr="00A07649" w:rsidRDefault="005C6540" w:rsidP="003B05FF">
      <w:pPr>
        <w:pStyle w:val="Heading3"/>
      </w:pPr>
      <w:bookmarkStart w:id="167" w:name="_Toc372526992"/>
      <w:r w:rsidRPr="00A07649">
        <w:t>Standard Compliance References</w:t>
      </w:r>
      <w:bookmarkEnd w:id="167"/>
    </w:p>
    <w:p w:rsidR="005C6540" w:rsidRPr="00A07649" w:rsidRDefault="005C6540" w:rsidP="003B05FF">
      <w:pPr>
        <w:pStyle w:val="Heading3"/>
      </w:pPr>
      <w:bookmarkStart w:id="168" w:name="_Toc372526993"/>
      <w:r w:rsidRPr="00A07649">
        <w:t>Best Practices References</w:t>
      </w:r>
      <w:bookmarkEnd w:id="168"/>
    </w:p>
    <w:p w:rsidR="00AC69C6" w:rsidRPr="00A07649" w:rsidRDefault="00AC69C6" w:rsidP="00D5771A">
      <w:pPr>
        <w:pStyle w:val="Heading1"/>
      </w:pPr>
      <w:bookmarkStart w:id="169" w:name="_Toc372526994"/>
      <w:r w:rsidRPr="00A07649">
        <w:lastRenderedPageBreak/>
        <w:t>Appendices</w:t>
      </w:r>
      <w:bookmarkEnd w:id="169"/>
    </w:p>
    <w:p w:rsidR="004E2DB1" w:rsidRDefault="002F60C5" w:rsidP="003B05FF">
      <w:pPr>
        <w:pStyle w:val="Heading3"/>
      </w:pPr>
      <w:bookmarkStart w:id="170" w:name="_Toc372526995"/>
      <w:r>
        <w:t>Offline Mode Options</w:t>
      </w:r>
      <w:bookmarkEnd w:id="170"/>
    </w:p>
    <w:p w:rsidR="0016777E" w:rsidRDefault="00A134E9">
      <w:pPr>
        <w:jc w:val="both"/>
        <w:rPr>
          <w:sz w:val="20"/>
          <w:szCs w:val="20"/>
        </w:rPr>
      </w:pPr>
      <w:r w:rsidRPr="00A134E9">
        <w:rPr>
          <w:rFonts w:asciiTheme="minorHAnsi" w:hAnsiTheme="minorHAnsi"/>
          <w:sz w:val="20"/>
          <w:szCs w:val="20"/>
        </w:rPr>
        <w:t>One of the key requirements of the SPI portal solution is to provide provisions for offline mode access in the future. Extending the portal itself for offline mode access will not be a feasible approach. The key considerations for offline mode access are outlined in the section below:</w:t>
      </w:r>
    </w:p>
    <w:p w:rsidR="0016777E" w:rsidRDefault="004E2DB1">
      <w:pPr>
        <w:pStyle w:val="Heading3"/>
        <w:numPr>
          <w:ilvl w:val="2"/>
          <w:numId w:val="11"/>
        </w:numPr>
      </w:pPr>
      <w:bookmarkStart w:id="171" w:name="_Toc372526996"/>
      <w:r>
        <w:t>Considerations for Offline Mode Access</w:t>
      </w:r>
      <w:bookmarkEnd w:id="171"/>
    </w:p>
    <w:p w:rsidR="004E2DB1" w:rsidRPr="004E2DB1" w:rsidRDefault="00A134E9" w:rsidP="004E2DB1">
      <w:p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 xml:space="preserve">The important </w:t>
      </w:r>
      <w:r w:rsidR="00677377">
        <w:rPr>
          <w:rFonts w:asciiTheme="minorHAnsi" w:eastAsia="MS Mincho" w:hAnsiTheme="minorHAnsi" w:cs="Arial"/>
          <w:bCs/>
          <w:color w:val="003300"/>
          <w:sz w:val="20"/>
          <w:szCs w:val="20"/>
          <w:lang w:eastAsia="ja-JP"/>
        </w:rPr>
        <w:t>point</w:t>
      </w:r>
      <w:r w:rsidR="004E2DB1">
        <w:rPr>
          <w:rFonts w:asciiTheme="minorHAnsi" w:eastAsia="MS Mincho" w:hAnsiTheme="minorHAnsi" w:cs="Arial"/>
          <w:bCs/>
          <w:color w:val="003300"/>
          <w:sz w:val="20"/>
          <w:szCs w:val="20"/>
          <w:lang w:eastAsia="ja-JP"/>
        </w:rPr>
        <w:t>s</w:t>
      </w:r>
      <w:r w:rsidR="00677377">
        <w:rPr>
          <w:rFonts w:asciiTheme="minorHAnsi" w:eastAsia="MS Mincho" w:hAnsiTheme="minorHAnsi" w:cs="Arial"/>
          <w:bCs/>
          <w:color w:val="003300"/>
          <w:sz w:val="20"/>
          <w:szCs w:val="20"/>
          <w:lang w:eastAsia="ja-JP"/>
        </w:rPr>
        <w:t xml:space="preserve"> that need</w:t>
      </w:r>
      <w:r w:rsidRPr="00A134E9">
        <w:rPr>
          <w:rFonts w:asciiTheme="minorHAnsi" w:eastAsia="MS Mincho" w:hAnsiTheme="minorHAnsi" w:cs="Arial"/>
          <w:bCs/>
          <w:color w:val="003300"/>
          <w:sz w:val="20"/>
          <w:szCs w:val="20"/>
          <w:lang w:eastAsia="ja-JP"/>
        </w:rPr>
        <w:t xml:space="preserve"> to be considered for offline are:</w:t>
      </w:r>
    </w:p>
    <w:p w:rsidR="004E2DB1" w:rsidRPr="004E2DB1" w:rsidRDefault="004E2DB1" w:rsidP="004E2DB1">
      <w:pPr>
        <w:rPr>
          <w:rFonts w:asciiTheme="minorHAnsi" w:eastAsia="MS Mincho" w:hAnsiTheme="minorHAnsi" w:cs="Arial"/>
          <w:bCs/>
          <w:color w:val="003300"/>
          <w:sz w:val="20"/>
          <w:szCs w:val="20"/>
          <w:lang w:eastAsia="ja-JP"/>
        </w:rPr>
      </w:pPr>
    </w:p>
    <w:p w:rsidR="004E2DB1" w:rsidRPr="004E2DB1" w:rsidRDefault="00A134E9" w:rsidP="006822FB">
      <w:pPr>
        <w:pStyle w:val="ListParagraph"/>
        <w:numPr>
          <w:ilvl w:val="0"/>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How much of the SPI portal solution can we re-use</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The assumption as of now is that the UI part of SPI portlets can be re-used more than 90% as it is client centric.</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The URLs corresponding to Asynchronous calls to the portlet controller will have to be mapped to something in the client to get the JSON data</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Much of the Business Services Implementation of the SPI portal can also be reused while Syncing offline data with the server</w:t>
      </w:r>
    </w:p>
    <w:p w:rsidR="004E2DB1" w:rsidRPr="004E2DB1" w:rsidRDefault="00A134E9" w:rsidP="006822FB">
      <w:pPr>
        <w:pStyle w:val="ListParagraph"/>
        <w:numPr>
          <w:ilvl w:val="0"/>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What all functionality should be provided in offline mode</w:t>
      </w:r>
    </w:p>
    <w:p w:rsidR="004E2DB1" w:rsidRPr="004E2DB1" w:rsidRDefault="004E2DB1" w:rsidP="006822FB">
      <w:pPr>
        <w:pStyle w:val="ListParagraph"/>
        <w:numPr>
          <w:ilvl w:val="1"/>
          <w:numId w:val="55"/>
        </w:numPr>
        <w:rPr>
          <w:rFonts w:asciiTheme="minorHAnsi" w:eastAsia="MS Mincho" w:hAnsiTheme="minorHAnsi" w:cs="Arial"/>
          <w:bCs/>
          <w:color w:val="003300"/>
          <w:sz w:val="20"/>
          <w:szCs w:val="20"/>
          <w:lang w:eastAsia="ja-JP"/>
        </w:rPr>
      </w:pPr>
      <w:r>
        <w:rPr>
          <w:rFonts w:asciiTheme="minorHAnsi" w:eastAsia="MS Mincho" w:hAnsiTheme="minorHAnsi" w:cs="Arial"/>
          <w:bCs/>
          <w:color w:val="003300"/>
          <w:sz w:val="20"/>
          <w:szCs w:val="20"/>
          <w:lang w:eastAsia="ja-JP"/>
        </w:rPr>
        <w:t>W</w:t>
      </w:r>
      <w:r w:rsidR="00A134E9" w:rsidRPr="00A134E9">
        <w:rPr>
          <w:rFonts w:asciiTheme="minorHAnsi" w:eastAsia="MS Mincho" w:hAnsiTheme="minorHAnsi" w:cs="Arial"/>
          <w:bCs/>
          <w:color w:val="003300"/>
          <w:sz w:val="20"/>
          <w:szCs w:val="20"/>
          <w:lang w:eastAsia="ja-JP"/>
        </w:rPr>
        <w:t xml:space="preserve">e may not need the entire functionality to be made available in offline mode. </w:t>
      </w:r>
    </w:p>
    <w:p w:rsidR="004E2DB1" w:rsidRPr="004E2DB1" w:rsidRDefault="00A134E9" w:rsidP="006822FB">
      <w:pPr>
        <w:pStyle w:val="ListParagraph"/>
        <w:numPr>
          <w:ilvl w:val="0"/>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 xml:space="preserve">Should the UI be purely browser based </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How do we overcome the limitations of the Local Store in HTML 5 (5 MB)</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 xml:space="preserve">An approach </w:t>
      </w:r>
      <w:r w:rsidR="004E2DB1">
        <w:rPr>
          <w:rFonts w:asciiTheme="minorHAnsi" w:eastAsia="MS Mincho" w:hAnsiTheme="minorHAnsi" w:cs="Arial"/>
          <w:bCs/>
          <w:color w:val="003300"/>
          <w:sz w:val="20"/>
          <w:szCs w:val="20"/>
          <w:lang w:eastAsia="ja-JP"/>
        </w:rPr>
        <w:t>involving a light weight web server in the client side</w:t>
      </w:r>
      <w:r w:rsidRPr="00A134E9">
        <w:rPr>
          <w:rFonts w:asciiTheme="minorHAnsi" w:eastAsia="MS Mincho" w:hAnsiTheme="minorHAnsi" w:cs="Arial"/>
          <w:bCs/>
          <w:color w:val="003300"/>
          <w:sz w:val="20"/>
          <w:szCs w:val="20"/>
          <w:lang w:eastAsia="ja-JP"/>
        </w:rPr>
        <w:t xml:space="preserve"> will have to be formulated</w:t>
      </w:r>
    </w:p>
    <w:p w:rsidR="004E2DB1" w:rsidRPr="004E2DB1" w:rsidRDefault="00A134E9" w:rsidP="006822FB">
      <w:pPr>
        <w:pStyle w:val="ListParagraph"/>
        <w:numPr>
          <w:ilvl w:val="0"/>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How do we provide/implement the server side logic in the offline mode (Example: intermediate persistence, Reference Data etc)</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Will HTML 5 suffice or do we need any client side component to be pre-configured ?</w:t>
      </w:r>
    </w:p>
    <w:p w:rsidR="004E2DB1" w:rsidRPr="004E2DB1" w:rsidRDefault="00A134E9" w:rsidP="006822FB">
      <w:pPr>
        <w:pStyle w:val="ListParagraph"/>
        <w:numPr>
          <w:ilvl w:val="1"/>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We will also have to explore IBM provided solutions for mobile and offline access (</w:t>
      </w:r>
      <w:hyperlink r:id="rId37" w:history="1">
        <w:r w:rsidRPr="00A134E9">
          <w:rPr>
            <w:rFonts w:asciiTheme="minorHAnsi" w:eastAsia="MS Mincho" w:hAnsiTheme="minorHAnsi" w:cs="Arial"/>
            <w:bCs/>
            <w:color w:val="003300"/>
            <w:sz w:val="20"/>
            <w:szCs w:val="20"/>
            <w:lang w:eastAsia="ja-JP"/>
          </w:rPr>
          <w:t>IBM WebExperience Factory</w:t>
        </w:r>
      </w:hyperlink>
      <w:r w:rsidRPr="00A134E9">
        <w:rPr>
          <w:rFonts w:asciiTheme="minorHAnsi" w:eastAsia="MS Mincho" w:hAnsiTheme="minorHAnsi" w:cs="Arial"/>
          <w:bCs/>
          <w:color w:val="003300"/>
          <w:sz w:val="20"/>
          <w:szCs w:val="20"/>
          <w:lang w:eastAsia="ja-JP"/>
        </w:rPr>
        <w:t>,  </w:t>
      </w:r>
      <w:hyperlink r:id="rId38" w:history="1">
        <w:r w:rsidRPr="00A134E9">
          <w:rPr>
            <w:rFonts w:asciiTheme="minorHAnsi" w:eastAsia="MS Mincho" w:hAnsiTheme="minorHAnsi" w:cs="Arial"/>
            <w:bCs/>
            <w:color w:val="003300"/>
            <w:sz w:val="20"/>
            <w:szCs w:val="20"/>
            <w:lang w:eastAsia="ja-JP"/>
          </w:rPr>
          <w:t>IBM Worklight</w:t>
        </w:r>
      </w:hyperlink>
      <w:r w:rsidRPr="00A134E9">
        <w:rPr>
          <w:rFonts w:asciiTheme="minorHAnsi" w:eastAsia="MS Mincho" w:hAnsiTheme="minorHAnsi" w:cs="Arial"/>
          <w:bCs/>
          <w:color w:val="003300"/>
          <w:sz w:val="20"/>
          <w:szCs w:val="20"/>
          <w:lang w:eastAsia="ja-JP"/>
        </w:rPr>
        <w:t xml:space="preserve">, </w:t>
      </w:r>
      <w:hyperlink r:id="rId39" w:history="1">
        <w:r w:rsidRPr="00A134E9">
          <w:rPr>
            <w:rFonts w:asciiTheme="minorHAnsi" w:eastAsia="MS Mincho" w:hAnsiTheme="minorHAnsi" w:cs="Arial"/>
            <w:bCs/>
            <w:color w:val="003300"/>
            <w:sz w:val="20"/>
            <w:szCs w:val="20"/>
            <w:lang w:eastAsia="ja-JP"/>
          </w:rPr>
          <w:t>Lotus Expeditor</w:t>
        </w:r>
      </w:hyperlink>
      <w:r w:rsidRPr="00A134E9">
        <w:rPr>
          <w:rFonts w:asciiTheme="minorHAnsi" w:eastAsia="MS Mincho" w:hAnsiTheme="minorHAnsi" w:cs="Arial"/>
          <w:bCs/>
          <w:color w:val="003300"/>
          <w:sz w:val="20"/>
          <w:szCs w:val="20"/>
          <w:lang w:eastAsia="ja-JP"/>
        </w:rPr>
        <w:t>, etc)</w:t>
      </w:r>
    </w:p>
    <w:p w:rsidR="004E2DB1" w:rsidRPr="004E2DB1" w:rsidRDefault="00A134E9" w:rsidP="006822FB">
      <w:pPr>
        <w:pStyle w:val="ListParagraph"/>
        <w:numPr>
          <w:ilvl w:val="0"/>
          <w:numId w:val="55"/>
        </w:numPr>
        <w:rPr>
          <w:rFonts w:asciiTheme="minorHAnsi" w:eastAsia="MS Mincho" w:hAnsiTheme="minorHAnsi" w:cs="Arial"/>
          <w:bCs/>
          <w:color w:val="003300"/>
          <w:sz w:val="20"/>
          <w:szCs w:val="20"/>
          <w:lang w:eastAsia="ja-JP"/>
        </w:rPr>
      </w:pPr>
      <w:r w:rsidRPr="00A134E9">
        <w:rPr>
          <w:rFonts w:asciiTheme="minorHAnsi" w:eastAsia="MS Mincho" w:hAnsiTheme="minorHAnsi" w:cs="Arial"/>
          <w:bCs/>
          <w:color w:val="003300"/>
          <w:sz w:val="20"/>
          <w:szCs w:val="20"/>
          <w:lang w:eastAsia="ja-JP"/>
        </w:rPr>
        <w:t>How do we synchronize the offline data to the server once in online mode (incremental / full update etc)</w:t>
      </w:r>
    </w:p>
    <w:p w:rsidR="0016777E" w:rsidRDefault="0016777E"/>
    <w:p w:rsidR="00E22356" w:rsidRDefault="00E22356" w:rsidP="00E22356">
      <w:pPr>
        <w:pStyle w:val="Heading3"/>
        <w:numPr>
          <w:ilvl w:val="2"/>
          <w:numId w:val="11"/>
        </w:numPr>
      </w:pPr>
      <w:bookmarkStart w:id="172" w:name="_Toc372526997"/>
      <w:r>
        <w:t>Conceptual Solution Model</w:t>
      </w:r>
      <w:bookmarkEnd w:id="172"/>
    </w:p>
    <w:p w:rsidR="0016777E" w:rsidRDefault="00E22356">
      <w:pPr>
        <w:rPr>
          <w:sz w:val="20"/>
          <w:szCs w:val="20"/>
        </w:rPr>
      </w:pPr>
      <w:r>
        <w:rPr>
          <w:rFonts w:asciiTheme="minorHAnsi" w:hAnsiTheme="minorHAnsi"/>
          <w:sz w:val="20"/>
          <w:szCs w:val="20"/>
          <w:lang w:eastAsia="ja-JP"/>
        </w:rPr>
        <w:t>The illustration below is a conceptual solution model for the offline mode access:</w:t>
      </w:r>
    </w:p>
    <w:p w:rsidR="0016777E" w:rsidRDefault="0016777E">
      <w:pPr>
        <w:rPr>
          <w:sz w:val="20"/>
          <w:szCs w:val="20"/>
        </w:rPr>
      </w:pPr>
    </w:p>
    <w:p w:rsidR="0016777E" w:rsidRDefault="0016777E">
      <w:pPr>
        <w:rPr>
          <w:sz w:val="20"/>
          <w:szCs w:val="20"/>
        </w:rPr>
      </w:pPr>
      <w:r>
        <w:rPr>
          <w:rFonts w:asciiTheme="minorHAnsi" w:hAnsiTheme="minorHAnsi"/>
          <w:noProof/>
          <w:sz w:val="20"/>
          <w:szCs w:val="20"/>
        </w:rPr>
        <w:drawing>
          <wp:inline distT="0" distB="0" distL="0" distR="0">
            <wp:extent cx="5733415" cy="1785620"/>
            <wp:effectExtent l="19050" t="0" r="635" b="0"/>
            <wp:docPr id="20" name="Picture 19" descr="Offline 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 Mode.jpg"/>
                    <pic:cNvPicPr/>
                  </pic:nvPicPr>
                  <pic:blipFill>
                    <a:blip r:embed="rId40" cstate="print">
                      <a:duotone>
                        <a:schemeClr val="accent3">
                          <a:shade val="45000"/>
                          <a:satMod val="135000"/>
                        </a:schemeClr>
                        <a:prstClr val="white"/>
                      </a:duotone>
                    </a:blip>
                    <a:stretch>
                      <a:fillRect/>
                    </a:stretch>
                  </pic:blipFill>
                  <pic:spPr>
                    <a:xfrm>
                      <a:off x="0" y="0"/>
                      <a:ext cx="5733415" cy="1785620"/>
                    </a:xfrm>
                    <a:prstGeom prst="rect">
                      <a:avLst/>
                    </a:prstGeom>
                  </pic:spPr>
                </pic:pic>
              </a:graphicData>
            </a:graphic>
          </wp:inline>
        </w:drawing>
      </w:r>
    </w:p>
    <w:p w:rsidR="0016777E" w:rsidRDefault="0016777E">
      <w:pPr>
        <w:rPr>
          <w:sz w:val="20"/>
          <w:szCs w:val="20"/>
        </w:rPr>
      </w:pPr>
    </w:p>
    <w:p w:rsidR="0016777E" w:rsidRDefault="006C7396">
      <w:pPr>
        <w:jc w:val="center"/>
        <w:rPr>
          <w:sz w:val="20"/>
          <w:szCs w:val="20"/>
        </w:rPr>
      </w:pPr>
      <w:r>
        <w:rPr>
          <w:rFonts w:asciiTheme="minorHAnsi" w:hAnsiTheme="minorHAnsi"/>
          <w:sz w:val="20"/>
          <w:szCs w:val="20"/>
          <w:lang w:eastAsia="ja-JP"/>
        </w:rPr>
        <w:t>Fig 19</w:t>
      </w:r>
      <w:r w:rsidR="00E22356">
        <w:rPr>
          <w:rFonts w:asciiTheme="minorHAnsi" w:hAnsiTheme="minorHAnsi"/>
          <w:sz w:val="20"/>
          <w:szCs w:val="20"/>
          <w:lang w:eastAsia="ja-JP"/>
        </w:rPr>
        <w:t>: Offline Mode Conceptual Solution</w:t>
      </w:r>
    </w:p>
    <w:p w:rsidR="0016777E" w:rsidRDefault="0016777E">
      <w:pPr>
        <w:jc w:val="center"/>
        <w:rPr>
          <w:sz w:val="20"/>
          <w:szCs w:val="20"/>
        </w:rPr>
      </w:pPr>
    </w:p>
    <w:p w:rsidR="0016777E" w:rsidRDefault="00E22356" w:rsidP="006822FB">
      <w:pPr>
        <w:pStyle w:val="ListParagraph"/>
        <w:numPr>
          <w:ilvl w:val="0"/>
          <w:numId w:val="56"/>
        </w:numPr>
        <w:rPr>
          <w:sz w:val="20"/>
          <w:szCs w:val="20"/>
        </w:rPr>
      </w:pPr>
      <w:r>
        <w:rPr>
          <w:rFonts w:asciiTheme="minorHAnsi" w:hAnsiTheme="minorHAnsi"/>
          <w:sz w:val="20"/>
          <w:szCs w:val="20"/>
          <w:lang w:eastAsia="ja-JP"/>
        </w:rPr>
        <w:t>The solution involves a light weight Web Server component in the client side capable of hosting the offline application in the client side.</w:t>
      </w:r>
    </w:p>
    <w:p w:rsidR="0016777E" w:rsidRDefault="00E22356" w:rsidP="006822FB">
      <w:pPr>
        <w:pStyle w:val="ListParagraph"/>
        <w:numPr>
          <w:ilvl w:val="0"/>
          <w:numId w:val="56"/>
        </w:numPr>
        <w:rPr>
          <w:sz w:val="20"/>
          <w:szCs w:val="20"/>
        </w:rPr>
      </w:pPr>
      <w:r>
        <w:rPr>
          <w:rFonts w:asciiTheme="minorHAnsi" w:hAnsiTheme="minorHAnsi"/>
          <w:sz w:val="20"/>
          <w:szCs w:val="20"/>
          <w:lang w:eastAsia="ja-JP"/>
        </w:rPr>
        <w:t>The solution leverages the Local Store of browser for storing offline data</w:t>
      </w:r>
    </w:p>
    <w:p w:rsidR="0016777E" w:rsidRDefault="00E22356" w:rsidP="006822FB">
      <w:pPr>
        <w:pStyle w:val="ListParagraph"/>
        <w:numPr>
          <w:ilvl w:val="0"/>
          <w:numId w:val="56"/>
        </w:numPr>
        <w:rPr>
          <w:sz w:val="20"/>
          <w:szCs w:val="20"/>
        </w:rPr>
      </w:pPr>
      <w:r>
        <w:rPr>
          <w:rFonts w:asciiTheme="minorHAnsi" w:hAnsiTheme="minorHAnsi"/>
          <w:sz w:val="20"/>
          <w:szCs w:val="20"/>
          <w:lang w:eastAsia="ja-JP"/>
        </w:rPr>
        <w:t>In the offline mode, the browse uses the local web server for all business functions</w:t>
      </w:r>
    </w:p>
    <w:p w:rsidR="0016777E" w:rsidRDefault="00E22356" w:rsidP="006822FB">
      <w:pPr>
        <w:pStyle w:val="ListParagraph"/>
        <w:numPr>
          <w:ilvl w:val="0"/>
          <w:numId w:val="56"/>
        </w:numPr>
        <w:rPr>
          <w:sz w:val="20"/>
          <w:szCs w:val="20"/>
        </w:rPr>
      </w:pPr>
      <w:r>
        <w:rPr>
          <w:rFonts w:asciiTheme="minorHAnsi" w:hAnsiTheme="minorHAnsi"/>
          <w:sz w:val="20"/>
          <w:szCs w:val="20"/>
          <w:lang w:eastAsia="ja-JP"/>
        </w:rPr>
        <w:t>The data is persisted in JSON data format in the WebServer</w:t>
      </w:r>
    </w:p>
    <w:p w:rsidR="0016777E" w:rsidRDefault="00E22356" w:rsidP="006822FB">
      <w:pPr>
        <w:pStyle w:val="ListParagraph"/>
        <w:numPr>
          <w:ilvl w:val="0"/>
          <w:numId w:val="56"/>
        </w:numPr>
        <w:rPr>
          <w:sz w:val="20"/>
          <w:szCs w:val="20"/>
        </w:rPr>
      </w:pPr>
      <w:r>
        <w:rPr>
          <w:rFonts w:asciiTheme="minorHAnsi" w:hAnsiTheme="minorHAnsi"/>
          <w:sz w:val="20"/>
          <w:szCs w:val="20"/>
          <w:lang w:eastAsia="ja-JP"/>
        </w:rPr>
        <w:t>Whenever the client goes online, the data is synchronized with the server</w:t>
      </w:r>
    </w:p>
    <w:p w:rsidR="0016777E" w:rsidRDefault="0016777E">
      <w:pPr>
        <w:rPr>
          <w:sz w:val="20"/>
          <w:szCs w:val="20"/>
        </w:rPr>
      </w:pPr>
    </w:p>
    <w:p w:rsidR="0016777E" w:rsidRDefault="0016777E">
      <w:pPr>
        <w:rPr>
          <w:sz w:val="20"/>
          <w:szCs w:val="20"/>
        </w:rPr>
      </w:pPr>
    </w:p>
    <w:p w:rsidR="0016777E" w:rsidRDefault="0016777E"/>
    <w:p w:rsidR="00AC69C6" w:rsidRDefault="00D92BE0" w:rsidP="003B05FF">
      <w:pPr>
        <w:pStyle w:val="Heading3"/>
      </w:pPr>
      <w:bookmarkStart w:id="173" w:name="_Toc372526998"/>
      <w:r>
        <w:lastRenderedPageBreak/>
        <w:t>Capacity Planning</w:t>
      </w:r>
      <w:bookmarkEnd w:id="173"/>
    </w:p>
    <w:p w:rsidR="00D92BE0" w:rsidRDefault="00D92BE0" w:rsidP="00D92BE0">
      <w:pPr>
        <w:pStyle w:val="Heading3"/>
      </w:pPr>
      <w:bookmarkStart w:id="174" w:name="_Toc372526999"/>
      <w:r>
        <w:t>Testing Strategy</w:t>
      </w:r>
      <w:bookmarkEnd w:id="174"/>
    </w:p>
    <w:p w:rsidR="00D92BE0" w:rsidRDefault="00D92BE0" w:rsidP="00D92BE0">
      <w:pPr>
        <w:pStyle w:val="Heading3"/>
      </w:pPr>
      <w:bookmarkStart w:id="175" w:name="_Toc372527000"/>
      <w:r>
        <w:t>Batch Mode</w:t>
      </w:r>
      <w:bookmarkEnd w:id="175"/>
    </w:p>
    <w:p w:rsidR="006E5D7D" w:rsidRDefault="006E5D7D" w:rsidP="00D92BE0">
      <w:pPr>
        <w:pStyle w:val="Heading3"/>
      </w:pPr>
      <w:bookmarkStart w:id="176" w:name="_Toc372527001"/>
      <w:r>
        <w:t xml:space="preserve">WODM integration </w:t>
      </w:r>
      <w:r w:rsidR="0048044B">
        <w:t>with services layer</w:t>
      </w:r>
      <w:bookmarkEnd w:id="176"/>
    </w:p>
    <w:p w:rsidR="00146A85" w:rsidRDefault="00146A85" w:rsidP="00581159">
      <w:r w:rsidRPr="00581159">
        <w:rPr>
          <w:noProof/>
        </w:rPr>
        <w:drawing>
          <wp:inline distT="0" distB="0" distL="0" distR="0">
            <wp:extent cx="5669280" cy="209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670668" cy="2099976"/>
                    </a:xfrm>
                    <a:prstGeom prst="rect">
                      <a:avLst/>
                    </a:prstGeom>
                  </pic:spPr>
                </pic:pic>
              </a:graphicData>
            </a:graphic>
          </wp:inline>
        </w:drawing>
      </w:r>
    </w:p>
    <w:p w:rsidR="00146A85" w:rsidRDefault="00146A85" w:rsidP="00581159"/>
    <w:p w:rsidR="00983D44" w:rsidRPr="00EC6309" w:rsidRDefault="00983D44" w:rsidP="00983D44">
      <w:pPr>
        <w:rPr>
          <w:rFonts w:asciiTheme="minorHAnsi" w:hAnsiTheme="minorHAnsi"/>
          <w:sz w:val="20"/>
          <w:szCs w:val="20"/>
          <w:lang w:eastAsia="ja-JP"/>
        </w:rPr>
      </w:pPr>
      <w:r w:rsidRPr="00EC6309">
        <w:rPr>
          <w:rFonts w:asciiTheme="minorHAnsi" w:hAnsiTheme="minorHAnsi"/>
          <w:sz w:val="20"/>
          <w:szCs w:val="20"/>
          <w:lang w:eastAsia="ja-JP"/>
        </w:rPr>
        <w:t>WODM services are categorized into two services</w:t>
      </w:r>
    </w:p>
    <w:p w:rsidR="00983D44" w:rsidRPr="00EC6309" w:rsidRDefault="00983D44" w:rsidP="00983D44">
      <w:pPr>
        <w:pStyle w:val="ListParagraph"/>
        <w:numPr>
          <w:ilvl w:val="3"/>
          <w:numId w:val="18"/>
        </w:numPr>
        <w:rPr>
          <w:rFonts w:asciiTheme="minorHAnsi" w:hAnsiTheme="minorHAnsi"/>
          <w:sz w:val="20"/>
          <w:szCs w:val="20"/>
          <w:lang w:eastAsia="ja-JP"/>
        </w:rPr>
      </w:pPr>
      <w:r w:rsidRPr="00EC6309">
        <w:rPr>
          <w:rFonts w:asciiTheme="minorHAnsi" w:hAnsiTheme="minorHAnsi"/>
          <w:sz w:val="20"/>
          <w:szCs w:val="20"/>
          <w:lang w:eastAsia="ja-JP"/>
        </w:rPr>
        <w:t>Sales conditions check</w:t>
      </w:r>
    </w:p>
    <w:p w:rsidR="00983D44" w:rsidRPr="00EC6309" w:rsidRDefault="00983D44" w:rsidP="00983D44">
      <w:pPr>
        <w:pStyle w:val="ListParagraph"/>
        <w:numPr>
          <w:ilvl w:val="3"/>
          <w:numId w:val="18"/>
        </w:numPr>
        <w:rPr>
          <w:rFonts w:asciiTheme="minorHAnsi" w:hAnsiTheme="minorHAnsi"/>
          <w:sz w:val="20"/>
          <w:szCs w:val="20"/>
          <w:lang w:eastAsia="ja-JP"/>
        </w:rPr>
      </w:pPr>
      <w:r w:rsidRPr="00EC6309">
        <w:rPr>
          <w:rFonts w:asciiTheme="minorHAnsi" w:hAnsiTheme="minorHAnsi"/>
          <w:sz w:val="20"/>
          <w:szCs w:val="20"/>
          <w:lang w:eastAsia="ja-JP"/>
        </w:rPr>
        <w:t>Premium validations check</w:t>
      </w:r>
    </w:p>
    <w:p w:rsidR="00983D44" w:rsidRPr="00EC6309" w:rsidRDefault="00983D44" w:rsidP="00581159">
      <w:pPr>
        <w:rPr>
          <w:rFonts w:asciiTheme="minorHAnsi" w:hAnsiTheme="minorHAnsi"/>
          <w:sz w:val="20"/>
          <w:szCs w:val="20"/>
        </w:rPr>
      </w:pPr>
    </w:p>
    <w:p w:rsidR="00983D44" w:rsidRPr="00EC6309" w:rsidRDefault="00983D44" w:rsidP="00581159">
      <w:pPr>
        <w:rPr>
          <w:rFonts w:asciiTheme="minorHAnsi" w:hAnsiTheme="minorHAnsi"/>
          <w:sz w:val="20"/>
          <w:szCs w:val="20"/>
        </w:rPr>
      </w:pPr>
      <w:r w:rsidRPr="00EC6309">
        <w:rPr>
          <w:rFonts w:asciiTheme="minorHAnsi" w:hAnsiTheme="minorHAnsi"/>
          <w:sz w:val="20"/>
          <w:szCs w:val="20"/>
          <w:lang w:eastAsia="ja-JP"/>
        </w:rPr>
        <w:t>In case of multi product packaging, WODM services are requested once and executes for all products. Even if the validations fail during the execution, continues the execution for all the products.</w:t>
      </w:r>
    </w:p>
    <w:p w:rsidR="00983D44" w:rsidRPr="00EC6309" w:rsidRDefault="00983D44" w:rsidP="00581159">
      <w:pPr>
        <w:rPr>
          <w:rFonts w:asciiTheme="minorHAnsi" w:hAnsiTheme="minorHAnsi"/>
          <w:sz w:val="20"/>
          <w:szCs w:val="20"/>
        </w:rPr>
      </w:pPr>
    </w:p>
    <w:p w:rsidR="00146A85" w:rsidRPr="00EC6309" w:rsidRDefault="00983D44" w:rsidP="00581159">
      <w:pPr>
        <w:rPr>
          <w:rFonts w:asciiTheme="minorHAnsi" w:hAnsiTheme="minorHAnsi"/>
          <w:sz w:val="20"/>
          <w:szCs w:val="20"/>
        </w:rPr>
      </w:pPr>
      <w:r w:rsidRPr="00EC6309">
        <w:rPr>
          <w:rFonts w:asciiTheme="minorHAnsi" w:hAnsiTheme="minorHAnsi"/>
          <w:b/>
          <w:sz w:val="20"/>
          <w:szCs w:val="20"/>
          <w:lang w:eastAsia="ja-JP"/>
        </w:rPr>
        <w:t>Sales conditions check</w:t>
      </w:r>
      <w:r w:rsidRPr="00EC6309">
        <w:rPr>
          <w:rFonts w:asciiTheme="minorHAnsi" w:hAnsiTheme="minorHAnsi"/>
          <w:sz w:val="20"/>
          <w:szCs w:val="20"/>
          <w:lang w:eastAsia="ja-JP"/>
        </w:rPr>
        <w:t xml:space="preserve">: Sales conditions check service executes the sales conditions &amp; face amount for the given product. </w:t>
      </w:r>
    </w:p>
    <w:p w:rsidR="00983D44" w:rsidRPr="00EC6309" w:rsidRDefault="00983D44" w:rsidP="00581159">
      <w:pPr>
        <w:rPr>
          <w:rFonts w:asciiTheme="minorHAnsi" w:hAnsiTheme="minorHAnsi"/>
          <w:sz w:val="20"/>
          <w:szCs w:val="20"/>
        </w:rPr>
      </w:pPr>
      <w:r w:rsidRPr="00EC6309">
        <w:rPr>
          <w:rFonts w:asciiTheme="minorHAnsi" w:hAnsiTheme="minorHAnsi"/>
          <w:b/>
          <w:sz w:val="20"/>
          <w:szCs w:val="20"/>
          <w:lang w:eastAsia="ja-JP"/>
        </w:rPr>
        <w:t>Premium validations check</w:t>
      </w:r>
      <w:r w:rsidRPr="00EC6309">
        <w:rPr>
          <w:rFonts w:asciiTheme="minorHAnsi" w:hAnsiTheme="minorHAnsi"/>
          <w:sz w:val="20"/>
          <w:szCs w:val="20"/>
          <w:lang w:eastAsia="ja-JP"/>
        </w:rPr>
        <w:t xml:space="preserve">: Premium validations check service executes the premium range checks &amp; job code range checks for the given products. </w:t>
      </w:r>
    </w:p>
    <w:p w:rsidR="00983D44" w:rsidRPr="00EC6309" w:rsidRDefault="00983D44" w:rsidP="00581159">
      <w:pPr>
        <w:rPr>
          <w:rFonts w:asciiTheme="minorHAnsi" w:hAnsiTheme="minorHAnsi"/>
          <w:sz w:val="20"/>
          <w:szCs w:val="20"/>
        </w:rPr>
      </w:pPr>
    </w:p>
    <w:p w:rsidR="00983D44" w:rsidRPr="00EC6309" w:rsidRDefault="00983D44" w:rsidP="00983D44">
      <w:pPr>
        <w:rPr>
          <w:rFonts w:asciiTheme="minorHAnsi" w:hAnsiTheme="minorHAnsi"/>
          <w:sz w:val="20"/>
          <w:szCs w:val="20"/>
          <w:lang w:eastAsia="ja-JP"/>
        </w:rPr>
      </w:pPr>
      <w:r w:rsidRPr="00EC6309">
        <w:rPr>
          <w:rFonts w:asciiTheme="minorHAnsi" w:hAnsiTheme="minorHAnsi"/>
          <w:sz w:val="20"/>
          <w:szCs w:val="20"/>
          <w:lang w:eastAsia="ja-JP"/>
        </w:rPr>
        <w:t xml:space="preserve">Illustration Web Service calls the Illustration Business Service to validate the sales conditions and premium calculations for the selected products. </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Illustration Business service receives the request from Web Service and invokes the Sales Conditions check fine grained service to execute the sales conditions &amp; face amount check.</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Sales conditions FG service invokes WODM web service to perform the validations.</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WODM responds the results in xml format ( success case return code as 0 &amp; sales conditions validations failure case with error keys &amp; descriptions )</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If no errors during the sales conditions and face amount validations, invokes the premium calculations FG for premium calculations.</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Premium calculations utility class returns the premium values to the FG service.</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After the premium calculations, Illustration CG service invokes the Sales conditions FG to perform premium checks.</w:t>
      </w:r>
    </w:p>
    <w:p w:rsidR="00F03427" w:rsidRPr="00EC6309" w:rsidRDefault="00CE5442"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Sales conditions FG invoke</w:t>
      </w:r>
      <w:r w:rsidR="00983D44" w:rsidRPr="00EC6309">
        <w:rPr>
          <w:rFonts w:asciiTheme="minorHAnsi" w:hAnsiTheme="minorHAnsi"/>
          <w:sz w:val="20"/>
          <w:szCs w:val="20"/>
          <w:lang w:eastAsia="ja-JP"/>
        </w:rPr>
        <w:t xml:space="preserve"> WODM </w:t>
      </w:r>
      <w:r w:rsidRPr="00EC6309">
        <w:rPr>
          <w:rFonts w:asciiTheme="minorHAnsi" w:hAnsiTheme="minorHAnsi"/>
          <w:sz w:val="20"/>
          <w:szCs w:val="20"/>
          <w:lang w:eastAsia="ja-JP"/>
        </w:rPr>
        <w:t xml:space="preserve">services </w:t>
      </w:r>
      <w:r w:rsidR="00983D44" w:rsidRPr="00EC6309">
        <w:rPr>
          <w:rFonts w:asciiTheme="minorHAnsi" w:hAnsiTheme="minorHAnsi"/>
          <w:sz w:val="20"/>
          <w:szCs w:val="20"/>
          <w:lang w:eastAsia="ja-JP"/>
        </w:rPr>
        <w:t>to perform the premium checks.</w:t>
      </w:r>
    </w:p>
    <w:p w:rsidR="00F03427" w:rsidRPr="00EC6309" w:rsidRDefault="00983D44" w:rsidP="006822FB">
      <w:pPr>
        <w:numPr>
          <w:ilvl w:val="0"/>
          <w:numId w:val="59"/>
        </w:numPr>
        <w:rPr>
          <w:rFonts w:asciiTheme="minorHAnsi" w:hAnsiTheme="minorHAnsi"/>
          <w:sz w:val="20"/>
          <w:szCs w:val="20"/>
          <w:lang w:eastAsia="ja-JP"/>
        </w:rPr>
      </w:pPr>
      <w:r w:rsidRPr="00EC6309">
        <w:rPr>
          <w:rFonts w:asciiTheme="minorHAnsi" w:hAnsiTheme="minorHAnsi"/>
          <w:sz w:val="20"/>
          <w:szCs w:val="20"/>
          <w:lang w:eastAsia="ja-JP"/>
        </w:rPr>
        <w:t>Illustration CG service returns the response to Web servicer either the premium values or error keys with descriptions.</w:t>
      </w:r>
    </w:p>
    <w:p w:rsidR="0085730B" w:rsidRPr="00EC6309" w:rsidRDefault="0085730B" w:rsidP="00581159">
      <w:pPr>
        <w:ind w:left="720"/>
        <w:rPr>
          <w:rFonts w:asciiTheme="minorHAnsi" w:hAnsiTheme="minorHAnsi"/>
          <w:sz w:val="20"/>
          <w:szCs w:val="20"/>
          <w:lang w:eastAsia="ja-JP"/>
        </w:rPr>
      </w:pPr>
    </w:p>
    <w:p w:rsidR="00983D44" w:rsidRPr="00EC6309" w:rsidRDefault="00983D44" w:rsidP="00983D44">
      <w:pPr>
        <w:rPr>
          <w:rFonts w:asciiTheme="minorHAnsi" w:hAnsiTheme="minorHAnsi"/>
          <w:sz w:val="20"/>
          <w:szCs w:val="20"/>
          <w:lang w:eastAsia="ja-JP"/>
        </w:rPr>
      </w:pPr>
      <w:r w:rsidRPr="00EC6309">
        <w:rPr>
          <w:rFonts w:asciiTheme="minorHAnsi" w:hAnsiTheme="minorHAnsi"/>
          <w:b/>
          <w:bCs/>
          <w:sz w:val="20"/>
          <w:szCs w:val="20"/>
          <w:lang w:eastAsia="ja-JP"/>
        </w:rPr>
        <w:t>Note: based on the performance, either web service call or bundling the jar file will be finalized to invoke the sales conditions.</w:t>
      </w:r>
    </w:p>
    <w:p w:rsidR="00983D44" w:rsidRDefault="00983D44" w:rsidP="00581159"/>
    <w:p w:rsidR="00EC6309" w:rsidRDefault="00EC6309" w:rsidP="00581159"/>
    <w:p w:rsidR="00EC6309" w:rsidRDefault="00EC6309" w:rsidP="00581159"/>
    <w:p w:rsidR="00EC6309" w:rsidRDefault="00EC6309" w:rsidP="00581159"/>
    <w:p w:rsidR="00EC6309" w:rsidRDefault="00EC6309" w:rsidP="00581159"/>
    <w:p w:rsidR="00EC6309" w:rsidRPr="00292EA8" w:rsidRDefault="00EC6309" w:rsidP="00581159"/>
    <w:p w:rsidR="00D92BE0" w:rsidRDefault="00C03C19" w:rsidP="00D92BE0">
      <w:pPr>
        <w:pStyle w:val="Heading3"/>
      </w:pPr>
      <w:bookmarkStart w:id="177" w:name="_Toc372527002"/>
      <w:r>
        <w:lastRenderedPageBreak/>
        <w:t xml:space="preserve">Payment Gateway Interface and </w:t>
      </w:r>
      <w:r w:rsidR="00D92BE0">
        <w:t>WODM Integration</w:t>
      </w:r>
      <w:bookmarkEnd w:id="177"/>
    </w:p>
    <w:p w:rsidR="00A134E9" w:rsidRDefault="00A134E9" w:rsidP="00A134E9"/>
    <w:p w:rsidR="00A134E9" w:rsidRPr="00EC6309" w:rsidRDefault="0079513B" w:rsidP="00A134E9">
      <w:pPr>
        <w:rPr>
          <w:rFonts w:asciiTheme="minorHAnsi" w:hAnsiTheme="minorHAnsi"/>
          <w:sz w:val="20"/>
          <w:szCs w:val="20"/>
        </w:rPr>
      </w:pPr>
      <w:r w:rsidRPr="00EC6309">
        <w:rPr>
          <w:rFonts w:asciiTheme="minorHAnsi" w:hAnsiTheme="minorHAnsi"/>
          <w:sz w:val="20"/>
          <w:szCs w:val="20"/>
        </w:rPr>
        <w:t>Below diagram depicts the PGI interface for double entry.</w:t>
      </w:r>
    </w:p>
    <w:p w:rsidR="0079513B" w:rsidRDefault="0079513B" w:rsidP="00EC6309">
      <w:pPr>
        <w:rPr>
          <w:rFonts w:asciiTheme="minorHAnsi" w:hAnsiTheme="minorHAnsi"/>
        </w:rPr>
      </w:pPr>
      <w:bookmarkStart w:id="178" w:name="_Toc372318569"/>
      <w:r w:rsidRPr="00581159">
        <w:rPr>
          <w:noProof/>
        </w:rPr>
        <w:drawing>
          <wp:inline distT="0" distB="0" distL="0" distR="0">
            <wp:extent cx="5612130" cy="4512310"/>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4512310"/>
                    </a:xfrm>
                    <a:prstGeom prst="rect">
                      <a:avLst/>
                    </a:prstGeom>
                  </pic:spPr>
                </pic:pic>
              </a:graphicData>
            </a:graphic>
          </wp:inline>
        </w:drawing>
      </w:r>
      <w:bookmarkEnd w:id="178"/>
    </w:p>
    <w:p w:rsidR="00EC7371" w:rsidRPr="00EC6309" w:rsidRDefault="00EC7371" w:rsidP="00581159">
      <w:pPr>
        <w:rPr>
          <w:rFonts w:asciiTheme="minorHAnsi" w:hAnsiTheme="minorHAnsi"/>
          <w:sz w:val="20"/>
          <w:szCs w:val="20"/>
        </w:rPr>
      </w:pPr>
      <w:r w:rsidRPr="00624BDD">
        <w:rPr>
          <w:rFonts w:asciiTheme="minorHAnsi" w:hAnsiTheme="minorHAnsi"/>
          <w:b/>
          <w:sz w:val="20"/>
          <w:szCs w:val="20"/>
          <w:lang w:eastAsia="ja-JP"/>
        </w:rPr>
        <w:t>Service Provider:</w:t>
      </w:r>
      <w:r w:rsidRPr="00EC6309">
        <w:rPr>
          <w:rFonts w:asciiTheme="minorHAnsi" w:hAnsiTheme="minorHAnsi"/>
          <w:sz w:val="20"/>
          <w:szCs w:val="20"/>
          <w:lang w:eastAsia="ja-JP"/>
        </w:rPr>
        <w:t xml:space="preserve"> Agent</w:t>
      </w:r>
      <w:r w:rsidR="009A70CC" w:rsidRPr="00EC6309">
        <w:rPr>
          <w:rFonts w:asciiTheme="minorHAnsi" w:hAnsiTheme="minorHAnsi"/>
          <w:sz w:val="20"/>
          <w:szCs w:val="20"/>
          <w:lang w:eastAsia="ja-JP"/>
        </w:rPr>
        <w:t xml:space="preserve"> w</w:t>
      </w:r>
      <w:r w:rsidRPr="00EC6309">
        <w:rPr>
          <w:rFonts w:asciiTheme="minorHAnsi" w:hAnsiTheme="minorHAnsi"/>
          <w:sz w:val="20"/>
          <w:szCs w:val="20"/>
          <w:lang w:eastAsia="ja-JP"/>
        </w:rPr>
        <w:t>eb</w:t>
      </w:r>
    </w:p>
    <w:p w:rsidR="00EC7371" w:rsidRPr="00EC6309" w:rsidRDefault="00EC7371" w:rsidP="00581159">
      <w:pPr>
        <w:rPr>
          <w:rFonts w:asciiTheme="minorHAnsi" w:hAnsiTheme="minorHAnsi"/>
          <w:sz w:val="20"/>
          <w:szCs w:val="20"/>
        </w:rPr>
      </w:pPr>
      <w:r w:rsidRPr="00624BDD">
        <w:rPr>
          <w:rFonts w:asciiTheme="minorHAnsi" w:hAnsiTheme="minorHAnsi"/>
          <w:b/>
          <w:sz w:val="20"/>
          <w:szCs w:val="20"/>
          <w:lang w:eastAsia="ja-JP"/>
        </w:rPr>
        <w:t>Service Consumer:</w:t>
      </w:r>
      <w:r w:rsidRPr="00EC6309">
        <w:rPr>
          <w:rFonts w:asciiTheme="minorHAnsi" w:hAnsiTheme="minorHAnsi"/>
          <w:sz w:val="20"/>
          <w:szCs w:val="20"/>
          <w:lang w:eastAsia="ja-JP"/>
        </w:rPr>
        <w:t xml:space="preserve"> OSCS</w:t>
      </w:r>
    </w:p>
    <w:p w:rsidR="00EC7371" w:rsidRPr="00EC6309" w:rsidRDefault="00EC7371" w:rsidP="00581159">
      <w:pPr>
        <w:rPr>
          <w:rFonts w:asciiTheme="minorHAnsi" w:hAnsiTheme="minorHAnsi"/>
          <w:sz w:val="20"/>
          <w:szCs w:val="20"/>
        </w:rPr>
      </w:pPr>
      <w:r w:rsidRPr="00624BDD">
        <w:rPr>
          <w:rFonts w:asciiTheme="minorHAnsi" w:hAnsiTheme="minorHAnsi"/>
          <w:b/>
          <w:sz w:val="20"/>
          <w:szCs w:val="20"/>
          <w:lang w:eastAsia="ja-JP"/>
        </w:rPr>
        <w:t>Mediation:</w:t>
      </w:r>
      <w:r w:rsidRPr="00EC6309">
        <w:rPr>
          <w:rFonts w:asciiTheme="minorHAnsi" w:hAnsiTheme="minorHAnsi"/>
          <w:sz w:val="20"/>
          <w:szCs w:val="20"/>
          <w:lang w:eastAsia="ja-JP"/>
        </w:rPr>
        <w:t xml:space="preserve"> ESB</w:t>
      </w:r>
    </w:p>
    <w:p w:rsidR="00354F9D" w:rsidRPr="00EC6309" w:rsidRDefault="00354F9D" w:rsidP="00581159">
      <w:pPr>
        <w:rPr>
          <w:rFonts w:asciiTheme="minorHAnsi" w:hAnsiTheme="minorHAnsi"/>
          <w:sz w:val="20"/>
          <w:szCs w:val="20"/>
        </w:rPr>
      </w:pPr>
    </w:p>
    <w:p w:rsidR="00EC7371" w:rsidRPr="00EC6309" w:rsidRDefault="00E923C5" w:rsidP="00581159">
      <w:pPr>
        <w:rPr>
          <w:rFonts w:asciiTheme="minorHAnsi" w:hAnsiTheme="minorHAnsi"/>
          <w:sz w:val="20"/>
          <w:szCs w:val="20"/>
        </w:rPr>
      </w:pPr>
      <w:r w:rsidRPr="00EC6309">
        <w:rPr>
          <w:rFonts w:asciiTheme="minorHAnsi" w:hAnsiTheme="minorHAnsi"/>
          <w:sz w:val="20"/>
          <w:szCs w:val="20"/>
          <w:lang w:eastAsia="ja-JP"/>
        </w:rPr>
        <w:t xml:space="preserve">Agent web exposes the below services through ESB for the </w:t>
      </w:r>
      <w:r w:rsidR="00FB5578" w:rsidRPr="00EC6309">
        <w:rPr>
          <w:rFonts w:asciiTheme="minorHAnsi" w:hAnsiTheme="minorHAnsi"/>
          <w:sz w:val="20"/>
          <w:szCs w:val="20"/>
          <w:lang w:eastAsia="ja-JP"/>
        </w:rPr>
        <w:t xml:space="preserve">application data </w:t>
      </w:r>
      <w:r w:rsidR="006E667D" w:rsidRPr="00EC6309">
        <w:rPr>
          <w:rFonts w:asciiTheme="minorHAnsi" w:hAnsiTheme="minorHAnsi"/>
          <w:sz w:val="20"/>
          <w:szCs w:val="20"/>
          <w:lang w:eastAsia="ja-JP"/>
        </w:rPr>
        <w:t>modifications</w:t>
      </w:r>
      <w:r w:rsidRPr="00EC6309">
        <w:rPr>
          <w:rFonts w:asciiTheme="minorHAnsi" w:hAnsiTheme="minorHAnsi"/>
          <w:sz w:val="20"/>
          <w:szCs w:val="20"/>
          <w:lang w:eastAsia="ja-JP"/>
        </w:rPr>
        <w:t>.</w:t>
      </w:r>
    </w:p>
    <w:p w:rsidR="00E923C5" w:rsidRPr="00EC6309" w:rsidRDefault="00E923C5" w:rsidP="006822FB">
      <w:pPr>
        <w:pStyle w:val="ListParagraph"/>
        <w:numPr>
          <w:ilvl w:val="0"/>
          <w:numId w:val="60"/>
        </w:numPr>
        <w:rPr>
          <w:rFonts w:asciiTheme="minorHAnsi" w:hAnsiTheme="minorHAnsi"/>
          <w:sz w:val="20"/>
          <w:szCs w:val="20"/>
        </w:rPr>
      </w:pPr>
      <w:r w:rsidRPr="00EC6309">
        <w:rPr>
          <w:rFonts w:asciiTheme="minorHAnsi" w:hAnsiTheme="minorHAnsi"/>
          <w:sz w:val="20"/>
          <w:szCs w:val="20"/>
          <w:lang w:eastAsia="ja-JP"/>
        </w:rPr>
        <w:t>Get Application Data</w:t>
      </w:r>
    </w:p>
    <w:p w:rsidR="00E923C5" w:rsidRPr="00EC6309" w:rsidRDefault="00E923C5" w:rsidP="006822FB">
      <w:pPr>
        <w:pStyle w:val="ListParagraph"/>
        <w:numPr>
          <w:ilvl w:val="0"/>
          <w:numId w:val="60"/>
        </w:numPr>
        <w:rPr>
          <w:rFonts w:asciiTheme="minorHAnsi" w:hAnsiTheme="minorHAnsi"/>
          <w:sz w:val="20"/>
          <w:szCs w:val="20"/>
        </w:rPr>
      </w:pPr>
      <w:r w:rsidRPr="00EC6309">
        <w:rPr>
          <w:rFonts w:asciiTheme="minorHAnsi" w:hAnsiTheme="minorHAnsi"/>
          <w:sz w:val="20"/>
          <w:szCs w:val="20"/>
          <w:lang w:eastAsia="ja-JP"/>
        </w:rPr>
        <w:t>Application Data Lock / unlock</w:t>
      </w:r>
    </w:p>
    <w:p w:rsidR="00E923C5" w:rsidRPr="00EC6309" w:rsidRDefault="00E923C5" w:rsidP="006822FB">
      <w:pPr>
        <w:pStyle w:val="ListParagraph"/>
        <w:numPr>
          <w:ilvl w:val="0"/>
          <w:numId w:val="60"/>
        </w:numPr>
        <w:rPr>
          <w:rFonts w:asciiTheme="minorHAnsi" w:hAnsiTheme="minorHAnsi"/>
          <w:sz w:val="20"/>
          <w:szCs w:val="20"/>
        </w:rPr>
      </w:pPr>
      <w:r w:rsidRPr="00EC6309">
        <w:rPr>
          <w:rFonts w:asciiTheme="minorHAnsi" w:hAnsiTheme="minorHAnsi"/>
          <w:sz w:val="20"/>
          <w:szCs w:val="20"/>
          <w:lang w:eastAsia="ja-JP"/>
        </w:rPr>
        <w:t>Sales Conditions &amp; premium check</w:t>
      </w:r>
    </w:p>
    <w:p w:rsidR="00E923C5" w:rsidRPr="00EC6309" w:rsidRDefault="00E923C5" w:rsidP="006822FB">
      <w:pPr>
        <w:pStyle w:val="ListParagraph"/>
        <w:numPr>
          <w:ilvl w:val="0"/>
          <w:numId w:val="60"/>
        </w:numPr>
        <w:rPr>
          <w:rFonts w:asciiTheme="minorHAnsi" w:hAnsiTheme="minorHAnsi"/>
          <w:sz w:val="20"/>
          <w:szCs w:val="20"/>
        </w:rPr>
      </w:pPr>
      <w:r w:rsidRPr="00EC6309">
        <w:rPr>
          <w:rFonts w:asciiTheme="minorHAnsi" w:hAnsiTheme="minorHAnsi"/>
          <w:sz w:val="20"/>
          <w:szCs w:val="20"/>
          <w:lang w:eastAsia="ja-JP"/>
        </w:rPr>
        <w:t>Application Data feed</w:t>
      </w:r>
    </w:p>
    <w:p w:rsidR="005123DA" w:rsidRPr="00EC6309" w:rsidRDefault="005123DA" w:rsidP="00581159">
      <w:pPr>
        <w:pStyle w:val="ListParagraph"/>
        <w:ind w:left="2520"/>
        <w:rPr>
          <w:rFonts w:asciiTheme="minorHAnsi" w:hAnsiTheme="minorHAnsi"/>
          <w:sz w:val="20"/>
          <w:szCs w:val="20"/>
        </w:rPr>
      </w:pPr>
    </w:p>
    <w:p w:rsidR="00B060BD" w:rsidRPr="00EC6309" w:rsidRDefault="00B060BD" w:rsidP="006822FB">
      <w:pPr>
        <w:pStyle w:val="ListParagraph"/>
        <w:numPr>
          <w:ilvl w:val="0"/>
          <w:numId w:val="58"/>
        </w:numPr>
        <w:rPr>
          <w:rFonts w:asciiTheme="minorHAnsi" w:hAnsiTheme="minorHAnsi"/>
          <w:sz w:val="20"/>
          <w:szCs w:val="20"/>
          <w:lang w:eastAsia="ja-JP"/>
        </w:rPr>
      </w:pPr>
      <w:r w:rsidRPr="00EC6309">
        <w:rPr>
          <w:rFonts w:asciiTheme="minorHAnsi" w:hAnsiTheme="minorHAnsi"/>
          <w:sz w:val="20"/>
          <w:szCs w:val="20"/>
          <w:lang w:eastAsia="ja-JP"/>
        </w:rPr>
        <w:t xml:space="preserve">Once the application </w:t>
      </w:r>
      <w:r w:rsidR="00B43AA0" w:rsidRPr="00EC6309">
        <w:rPr>
          <w:rFonts w:asciiTheme="minorHAnsi" w:hAnsiTheme="minorHAnsi"/>
          <w:sz w:val="20"/>
          <w:szCs w:val="20"/>
          <w:lang w:eastAsia="ja-JP"/>
        </w:rPr>
        <w:t xml:space="preserve">form </w:t>
      </w:r>
      <w:r w:rsidRPr="00EC6309">
        <w:rPr>
          <w:rFonts w:asciiTheme="minorHAnsi" w:hAnsiTheme="minorHAnsi"/>
          <w:sz w:val="20"/>
          <w:szCs w:val="20"/>
          <w:lang w:eastAsia="ja-JP"/>
        </w:rPr>
        <w:t xml:space="preserve">is scanned, </w:t>
      </w:r>
      <w:r w:rsidR="00B43AA0" w:rsidRPr="00EC6309">
        <w:rPr>
          <w:rFonts w:asciiTheme="minorHAnsi" w:hAnsiTheme="minorHAnsi"/>
          <w:sz w:val="20"/>
          <w:szCs w:val="20"/>
          <w:lang w:eastAsia="ja-JP"/>
        </w:rPr>
        <w:t>OSCS initiates the process.</w:t>
      </w:r>
    </w:p>
    <w:p w:rsidR="00B43AA0" w:rsidRPr="00EC6309" w:rsidRDefault="00B43AA0" w:rsidP="006822FB">
      <w:pPr>
        <w:pStyle w:val="ListParagraph"/>
        <w:numPr>
          <w:ilvl w:val="0"/>
          <w:numId w:val="58"/>
        </w:numPr>
        <w:rPr>
          <w:rFonts w:asciiTheme="minorHAnsi" w:hAnsiTheme="minorHAnsi"/>
          <w:sz w:val="20"/>
          <w:szCs w:val="20"/>
          <w:lang w:eastAsia="ja-JP"/>
        </w:rPr>
      </w:pPr>
      <w:r w:rsidRPr="00EC6309">
        <w:rPr>
          <w:rFonts w:asciiTheme="minorHAnsi" w:hAnsiTheme="minorHAnsi"/>
          <w:sz w:val="20"/>
          <w:szCs w:val="20"/>
          <w:lang w:eastAsia="ja-JP"/>
        </w:rPr>
        <w:t>Invokes Get Application Data service to verify whether the application is data is available in the agent web system or not.</w:t>
      </w:r>
    </w:p>
    <w:p w:rsidR="00B43AA0" w:rsidRPr="00EC6309" w:rsidRDefault="00B43AA0" w:rsidP="006822FB">
      <w:pPr>
        <w:pStyle w:val="ListParagraph"/>
        <w:numPr>
          <w:ilvl w:val="0"/>
          <w:numId w:val="58"/>
        </w:numPr>
        <w:rPr>
          <w:rFonts w:asciiTheme="minorHAnsi" w:hAnsiTheme="minorHAnsi"/>
          <w:sz w:val="20"/>
          <w:szCs w:val="20"/>
          <w:lang w:eastAsia="ja-JP"/>
        </w:rPr>
      </w:pPr>
      <w:r w:rsidRPr="00EC6309">
        <w:rPr>
          <w:rFonts w:asciiTheme="minorHAnsi" w:hAnsiTheme="minorHAnsi"/>
          <w:sz w:val="20"/>
          <w:szCs w:val="20"/>
          <w:lang w:eastAsia="ja-JP"/>
        </w:rPr>
        <w:t>If the data is available, invokes the Application data lock service to lock the plan</w:t>
      </w:r>
      <w:r w:rsidR="00840D2E" w:rsidRPr="00EC6309">
        <w:rPr>
          <w:rFonts w:asciiTheme="minorHAnsi" w:hAnsiTheme="minorHAnsi"/>
          <w:sz w:val="20"/>
          <w:szCs w:val="20"/>
          <w:lang w:eastAsia="ja-JP"/>
        </w:rPr>
        <w:t xml:space="preserve"> (status change from 2 to 3)</w:t>
      </w:r>
      <w:r w:rsidRPr="00EC6309">
        <w:rPr>
          <w:rFonts w:asciiTheme="minorHAnsi" w:hAnsiTheme="minorHAnsi"/>
          <w:sz w:val="20"/>
          <w:szCs w:val="20"/>
          <w:lang w:eastAsia="ja-JP"/>
        </w:rPr>
        <w:t xml:space="preserve"> and sends the form for the data entry.</w:t>
      </w:r>
    </w:p>
    <w:p w:rsidR="00B43AA0" w:rsidRPr="00EC6309" w:rsidRDefault="00B43AA0" w:rsidP="006822FB">
      <w:pPr>
        <w:pStyle w:val="ListParagraph"/>
        <w:numPr>
          <w:ilvl w:val="0"/>
          <w:numId w:val="58"/>
        </w:numPr>
        <w:rPr>
          <w:rFonts w:asciiTheme="minorHAnsi" w:hAnsiTheme="minorHAnsi"/>
          <w:sz w:val="20"/>
          <w:szCs w:val="20"/>
        </w:rPr>
      </w:pPr>
      <w:r w:rsidRPr="00EC6309">
        <w:rPr>
          <w:rFonts w:asciiTheme="minorHAnsi" w:hAnsiTheme="minorHAnsi"/>
          <w:sz w:val="20"/>
          <w:szCs w:val="20"/>
        </w:rPr>
        <w:t>If the data is not available, sends the request to the data entry.</w:t>
      </w:r>
    </w:p>
    <w:p w:rsidR="00B43AA0" w:rsidRPr="00EC6309" w:rsidRDefault="00B43AA0" w:rsidP="006822FB">
      <w:pPr>
        <w:pStyle w:val="ListParagraph"/>
        <w:numPr>
          <w:ilvl w:val="0"/>
          <w:numId w:val="58"/>
        </w:numPr>
        <w:rPr>
          <w:rFonts w:asciiTheme="minorHAnsi" w:hAnsiTheme="minorHAnsi"/>
          <w:sz w:val="20"/>
          <w:szCs w:val="20"/>
        </w:rPr>
      </w:pPr>
      <w:r w:rsidRPr="00EC6309">
        <w:rPr>
          <w:rFonts w:asciiTheme="minorHAnsi" w:hAnsiTheme="minorHAnsi"/>
          <w:sz w:val="20"/>
          <w:szCs w:val="20"/>
        </w:rPr>
        <w:t>After the data entry, invokes the sales conditions &amp; premium check service to calculate the premium.</w:t>
      </w:r>
      <w:r w:rsidR="00840D2E" w:rsidRPr="00EC6309">
        <w:rPr>
          <w:rFonts w:asciiTheme="minorHAnsi" w:hAnsiTheme="minorHAnsi"/>
          <w:sz w:val="20"/>
          <w:szCs w:val="20"/>
        </w:rPr>
        <w:t xml:space="preserve"> During the sales conditions check, it invokes pre sales conditions, premium &amp; post sales conditions (premium range checks)</w:t>
      </w:r>
      <w:r w:rsidR="00DE4663" w:rsidRPr="00EC6309">
        <w:rPr>
          <w:rFonts w:asciiTheme="minorHAnsi" w:hAnsiTheme="minorHAnsi"/>
          <w:sz w:val="20"/>
          <w:szCs w:val="20"/>
        </w:rPr>
        <w:t xml:space="preserve"> and returns the result.</w:t>
      </w:r>
    </w:p>
    <w:p w:rsidR="00B43AA0" w:rsidRPr="00EC6309" w:rsidRDefault="00B43AA0" w:rsidP="006822FB">
      <w:pPr>
        <w:pStyle w:val="ListParagraph"/>
        <w:numPr>
          <w:ilvl w:val="0"/>
          <w:numId w:val="58"/>
        </w:numPr>
        <w:rPr>
          <w:rFonts w:asciiTheme="minorHAnsi" w:hAnsiTheme="minorHAnsi"/>
          <w:sz w:val="20"/>
          <w:szCs w:val="20"/>
        </w:rPr>
      </w:pPr>
      <w:r w:rsidRPr="00EC6309">
        <w:rPr>
          <w:rFonts w:asciiTheme="minorHAnsi" w:hAnsiTheme="minorHAnsi"/>
          <w:sz w:val="20"/>
          <w:szCs w:val="20"/>
        </w:rPr>
        <w:t xml:space="preserve">After invoking the sales conditions &amp; premium calculations service, </w:t>
      </w:r>
      <w:r w:rsidR="00DE4663" w:rsidRPr="00EC6309">
        <w:rPr>
          <w:rFonts w:asciiTheme="minorHAnsi" w:hAnsiTheme="minorHAnsi"/>
          <w:sz w:val="20"/>
          <w:szCs w:val="20"/>
        </w:rPr>
        <w:t xml:space="preserve">if any changes are required, </w:t>
      </w:r>
      <w:r w:rsidR="006E667D" w:rsidRPr="00EC6309">
        <w:rPr>
          <w:rFonts w:asciiTheme="minorHAnsi" w:hAnsiTheme="minorHAnsi"/>
          <w:sz w:val="20"/>
          <w:szCs w:val="20"/>
        </w:rPr>
        <w:t xml:space="preserve">sends for the data modifications </w:t>
      </w:r>
      <w:r w:rsidR="000D75D5" w:rsidRPr="00EC6309">
        <w:rPr>
          <w:rFonts w:asciiTheme="minorHAnsi" w:hAnsiTheme="minorHAnsi"/>
          <w:sz w:val="20"/>
          <w:szCs w:val="20"/>
        </w:rPr>
        <w:t xml:space="preserve">and </w:t>
      </w:r>
      <w:r w:rsidR="00DE4663" w:rsidRPr="00EC6309">
        <w:rPr>
          <w:rFonts w:asciiTheme="minorHAnsi" w:hAnsiTheme="minorHAnsi"/>
          <w:sz w:val="20"/>
          <w:szCs w:val="20"/>
        </w:rPr>
        <w:t>invokes Application data feed service to update the data</w:t>
      </w:r>
      <w:r w:rsidR="006E667D" w:rsidRPr="00EC6309">
        <w:rPr>
          <w:rFonts w:asciiTheme="minorHAnsi" w:hAnsiTheme="minorHAnsi"/>
          <w:sz w:val="20"/>
          <w:szCs w:val="20"/>
        </w:rPr>
        <w:t xml:space="preserve"> in agent web system</w:t>
      </w:r>
      <w:r w:rsidR="00DE4663" w:rsidRPr="00EC6309">
        <w:rPr>
          <w:rFonts w:asciiTheme="minorHAnsi" w:hAnsiTheme="minorHAnsi"/>
          <w:sz w:val="20"/>
          <w:szCs w:val="20"/>
        </w:rPr>
        <w:t>.</w:t>
      </w:r>
    </w:p>
    <w:p w:rsidR="00C97720" w:rsidRPr="00EC6309" w:rsidRDefault="006E667D" w:rsidP="006822FB">
      <w:pPr>
        <w:pStyle w:val="ListParagraph"/>
        <w:numPr>
          <w:ilvl w:val="0"/>
          <w:numId w:val="58"/>
        </w:numPr>
        <w:rPr>
          <w:rFonts w:asciiTheme="minorHAnsi" w:hAnsiTheme="minorHAnsi"/>
          <w:sz w:val="20"/>
          <w:szCs w:val="20"/>
        </w:rPr>
      </w:pPr>
      <w:r w:rsidRPr="00EC6309">
        <w:rPr>
          <w:rFonts w:asciiTheme="minorHAnsi" w:hAnsiTheme="minorHAnsi"/>
          <w:sz w:val="20"/>
          <w:szCs w:val="20"/>
        </w:rPr>
        <w:t>After the data upload, release the lock and changes the status from 3 to 4 at agent web</w:t>
      </w:r>
      <w:r w:rsidR="002A7DF4" w:rsidRPr="00EC6309">
        <w:rPr>
          <w:rFonts w:asciiTheme="minorHAnsi" w:hAnsiTheme="minorHAnsi"/>
          <w:sz w:val="20"/>
          <w:szCs w:val="20"/>
        </w:rPr>
        <w:t xml:space="preserve"> system</w:t>
      </w:r>
      <w:r w:rsidRPr="00EC6309">
        <w:rPr>
          <w:rFonts w:asciiTheme="minorHAnsi" w:hAnsiTheme="minorHAnsi"/>
          <w:sz w:val="20"/>
          <w:szCs w:val="20"/>
        </w:rPr>
        <w:t>.</w:t>
      </w:r>
    </w:p>
    <w:p w:rsidR="00DE4663" w:rsidRPr="00624BDD" w:rsidRDefault="00DE4663" w:rsidP="00581159">
      <w:pPr>
        <w:rPr>
          <w:rFonts w:asciiTheme="minorHAnsi" w:hAnsiTheme="minorHAnsi"/>
          <w:sz w:val="20"/>
          <w:szCs w:val="20"/>
        </w:rPr>
      </w:pPr>
    </w:p>
    <w:p w:rsidR="003134E8" w:rsidRPr="00624BDD" w:rsidRDefault="003134E8" w:rsidP="00624BDD">
      <w:pPr>
        <w:rPr>
          <w:rFonts w:asciiTheme="minorHAnsi" w:hAnsiTheme="minorHAnsi"/>
          <w:sz w:val="20"/>
          <w:szCs w:val="20"/>
        </w:rPr>
      </w:pPr>
      <w:bookmarkStart w:id="179" w:name="_GoBack"/>
      <w:bookmarkEnd w:id="44"/>
      <w:bookmarkEnd w:id="179"/>
    </w:p>
    <w:sectPr w:rsidR="003134E8" w:rsidRPr="00624BDD" w:rsidSect="00F717E8">
      <w:headerReference w:type="default" r:id="rId43"/>
      <w:footerReference w:type="default" r:id="rId44"/>
      <w:headerReference w:type="first" r:id="rId45"/>
      <w:footerReference w:type="first" r:id="rId46"/>
      <w:pgSz w:w="11909" w:h="16834" w:code="9"/>
      <w:pgMar w:top="227" w:right="1440" w:bottom="720" w:left="1440" w:header="180" w:footer="0"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442">
      <wne:acd wne:acdName="acd0"/>
    </wne:keymap>
  </wne:keymaps>
  <wne:toolbars>
    <wne:acdManifest>
      <wne:acdEntry wne:acdName="acd0"/>
    </wne:acdManifest>
  </wne:toolbars>
  <wne:acds>
    <wne:acd wne:argValue="AgBCAHUAbABsAGUAdAAxAA==" wne:acdName="acd0"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EB0" w:rsidRDefault="004E4EB0">
      <w:r>
        <w:separator/>
      </w:r>
    </w:p>
  </w:endnote>
  <w:endnote w:type="continuationSeparator" w:id="0">
    <w:p w:rsidR="004E4EB0" w:rsidRDefault="004E4EB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sig w:usb0="00000000" w:usb1="00000000" w:usb2="00000000" w:usb3="00000000" w:csb0="00000000" w:csb1="00000000"/>
  </w:font>
  <w:font w:name="Arial Unicode MS">
    <w:panose1 w:val="020B06040202020202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Rupee Foradian">
    <w:altName w:val="Trebuchet MS"/>
    <w:panose1 w:val="020B0603030804020204"/>
    <w:charset w:val="00"/>
    <w:family w:val="swiss"/>
    <w:pitch w:val="variable"/>
    <w:sig w:usb0="800000AF" w:usb1="1000204A"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5067"/>
      <w:docPartObj>
        <w:docPartGallery w:val="Page Numbers (Bottom of Page)"/>
        <w:docPartUnique/>
      </w:docPartObj>
    </w:sdtPr>
    <w:sdtContent>
      <w:p w:rsidR="00D942C5" w:rsidRDefault="00906AB1">
        <w:pPr>
          <w:pStyle w:val="Footer"/>
          <w:jc w:val="right"/>
        </w:pPr>
        <w:r>
          <w:rPr>
            <w:noProof/>
            <w:lang w:eastAsia="en-US"/>
          </w:rPr>
          <w:pict>
            <v:shapetype id="_x0000_t32" coordsize="21600,21600" o:spt="32" o:oned="t" path="m,l21600,21600e" filled="f">
              <v:path arrowok="t" fillok="f" o:connecttype="none"/>
              <o:lock v:ext="edit" shapetype="t"/>
            </v:shapetype>
            <v:shape id="_x0000_s2081" type="#_x0000_t32" style="position:absolute;left:0;text-align:left;margin-left:-1in;margin-top:.3pt;width:595.5pt;height:.75pt;flip:y;z-index:251658240;mso-position-horizontal-relative:text;mso-position-vertical-relative:text" o:connectortype="straight" strokecolor="#030" strokeweight="1pt">
              <v:shadow type="perspective" color="#974706 [1609]" opacity=".5" offset="1pt" offset2="-1pt"/>
            </v:shape>
          </w:pict>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gridCol w:w="1397"/>
    </w:tblGrid>
    <w:tr w:rsidR="00D942C5" w:rsidRPr="00163A16" w:rsidTr="00FF2CC4">
      <w:tc>
        <w:tcPr>
          <w:tcW w:w="7848" w:type="dxa"/>
        </w:tcPr>
        <w:p w:rsidR="00D942C5" w:rsidRPr="00463CB2" w:rsidRDefault="00D942C5" w:rsidP="00FF2CC4">
          <w:pPr>
            <w:pStyle w:val="Footer"/>
            <w:jc w:val="left"/>
            <w:rPr>
              <w:rFonts w:asciiTheme="minorHAnsi" w:hAnsiTheme="minorHAnsi"/>
            </w:rPr>
          </w:pPr>
          <w:r w:rsidRPr="00463CB2">
            <w:rPr>
              <w:rFonts w:asciiTheme="minorHAnsi" w:hAnsiTheme="minorHAnsi"/>
            </w:rPr>
            <w:t xml:space="preserve">Manulife – SPI </w:t>
          </w:r>
          <w:r>
            <w:rPr>
              <w:rFonts w:asciiTheme="minorHAnsi" w:hAnsiTheme="minorHAnsi"/>
            </w:rPr>
            <w:t xml:space="preserve">Portal </w:t>
          </w:r>
          <w:r w:rsidRPr="00463CB2">
            <w:rPr>
              <w:rFonts w:asciiTheme="minorHAnsi" w:hAnsiTheme="minorHAnsi"/>
            </w:rPr>
            <w:t>Application Architecture</w:t>
          </w:r>
        </w:p>
      </w:tc>
      <w:tc>
        <w:tcPr>
          <w:tcW w:w="1397" w:type="dxa"/>
        </w:tcPr>
        <w:p w:rsidR="00D942C5" w:rsidRPr="00463CB2" w:rsidRDefault="00D942C5" w:rsidP="00FF2CC4">
          <w:pPr>
            <w:pStyle w:val="Footer"/>
            <w:jc w:val="right"/>
            <w:rPr>
              <w:rFonts w:asciiTheme="minorHAnsi" w:hAnsiTheme="minorHAnsi"/>
            </w:rPr>
          </w:pPr>
          <w:r w:rsidRPr="00463CB2">
            <w:rPr>
              <w:rFonts w:asciiTheme="minorHAnsi" w:hAnsiTheme="minorHAnsi"/>
            </w:rPr>
            <w:t xml:space="preserve">Page | </w:t>
          </w:r>
          <w:r w:rsidR="00906AB1" w:rsidRPr="00463CB2">
            <w:rPr>
              <w:rFonts w:asciiTheme="minorHAnsi" w:hAnsiTheme="minorHAnsi"/>
            </w:rPr>
            <w:fldChar w:fldCharType="begin"/>
          </w:r>
          <w:r w:rsidRPr="00463CB2">
            <w:rPr>
              <w:rFonts w:asciiTheme="minorHAnsi" w:hAnsiTheme="minorHAnsi"/>
            </w:rPr>
            <w:instrText xml:space="preserve"> PAGE   \* MERGEFORMAT </w:instrText>
          </w:r>
          <w:r w:rsidR="00906AB1" w:rsidRPr="00463CB2">
            <w:rPr>
              <w:rFonts w:asciiTheme="minorHAnsi" w:hAnsiTheme="minorHAnsi"/>
            </w:rPr>
            <w:fldChar w:fldCharType="separate"/>
          </w:r>
          <w:r w:rsidR="00A11EA6">
            <w:rPr>
              <w:rFonts w:asciiTheme="minorHAnsi" w:hAnsiTheme="minorHAnsi"/>
              <w:noProof/>
            </w:rPr>
            <w:t>51</w:t>
          </w:r>
          <w:r w:rsidR="00906AB1" w:rsidRPr="00463CB2">
            <w:rPr>
              <w:rFonts w:asciiTheme="minorHAnsi" w:hAnsiTheme="minorHAnsi"/>
            </w:rPr>
            <w:fldChar w:fldCharType="end"/>
          </w:r>
        </w:p>
      </w:tc>
    </w:tr>
  </w:tbl>
  <w:p w:rsidR="00D942C5" w:rsidRDefault="00D942C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2C5" w:rsidRDefault="00D942C5" w:rsidP="0028013A">
    <w:pPr>
      <w:pStyle w:val="Footer"/>
      <w:ind w:hanging="1440"/>
    </w:pPr>
    <w:r w:rsidRPr="0028013A">
      <w:rPr>
        <w:noProof/>
        <w:lang w:eastAsia="en-US"/>
      </w:rPr>
      <w:drawing>
        <wp:inline distT="0" distB="0" distL="0" distR="0">
          <wp:extent cx="7518791" cy="731520"/>
          <wp:effectExtent l="19050" t="0" r="5959" b="0"/>
          <wp:docPr id="17" name="Picture 1"/>
          <wp:cNvGraphicFramePr/>
          <a:graphic xmlns:a="http://schemas.openxmlformats.org/drawingml/2006/main">
            <a:graphicData uri="http://schemas.openxmlformats.org/drawingml/2006/picture">
              <pic:pic xmlns:pic="http://schemas.openxmlformats.org/drawingml/2006/picture">
                <pic:nvPicPr>
                  <pic:cNvPr id="1231" name="Picture 207"/>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5552" cy="73607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EB0" w:rsidRDefault="004E4EB0">
      <w:r>
        <w:separator/>
      </w:r>
    </w:p>
  </w:footnote>
  <w:footnote w:type="continuationSeparator" w:id="0">
    <w:p w:rsidR="004E4EB0" w:rsidRDefault="004E4E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2C5" w:rsidRDefault="00D942C5" w:rsidP="00F717E8">
    <w:pPr>
      <w:pStyle w:val="Header"/>
      <w:jc w:val="right"/>
    </w:pPr>
    <w:r>
      <w:rPr>
        <w:noProof/>
        <w:lang w:eastAsia="en-US"/>
      </w:rPr>
      <w:drawing>
        <wp:inline distT="0" distB="0" distL="0" distR="0">
          <wp:extent cx="1495634" cy="523948"/>
          <wp:effectExtent l="19050" t="0" r="9316" b="0"/>
          <wp:docPr id="15" name="Picture 14" descr="Manulife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life Logo 3.png"/>
                  <pic:cNvPicPr/>
                </pic:nvPicPr>
                <pic:blipFill>
                  <a:blip r:embed="rId1"/>
                  <a:stretch>
                    <a:fillRect/>
                  </a:stretch>
                </pic:blipFill>
                <pic:spPr>
                  <a:xfrm>
                    <a:off x="0" y="0"/>
                    <a:ext cx="1495634" cy="523948"/>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42C5" w:rsidRDefault="00D942C5" w:rsidP="0028013A">
    <w:pPr>
      <w:pStyle w:val="Header"/>
      <w:jc w:val="right"/>
    </w:pPr>
    <w:r w:rsidRPr="0028013A">
      <w:rPr>
        <w:noProof/>
        <w:lang w:eastAsia="en-US"/>
      </w:rPr>
      <w:drawing>
        <wp:inline distT="0" distB="0" distL="0" distR="0">
          <wp:extent cx="1495634" cy="523948"/>
          <wp:effectExtent l="19050" t="0" r="9316" b="0"/>
          <wp:docPr id="18" name="Picture 14" descr="Manulife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life Logo 3.png"/>
                  <pic:cNvPicPr/>
                </pic:nvPicPr>
                <pic:blipFill>
                  <a:blip r:embed="rId1"/>
                  <a:stretch>
                    <a:fillRect/>
                  </a:stretch>
                </pic:blipFill>
                <pic:spPr>
                  <a:xfrm>
                    <a:off x="0" y="0"/>
                    <a:ext cx="1495634" cy="523948"/>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4144"/>
    <w:multiLevelType w:val="hybridMultilevel"/>
    <w:tmpl w:val="37D40FEA"/>
    <w:lvl w:ilvl="0" w:tplc="A92C9BBA">
      <w:start w:val="1"/>
      <w:numFmt w:val="bullet"/>
      <w:lvlText w:val=""/>
      <w:lvlJc w:val="left"/>
      <w:pPr>
        <w:tabs>
          <w:tab w:val="num" w:pos="360"/>
        </w:tabs>
        <w:ind w:left="360" w:hanging="360"/>
      </w:pPr>
      <w:rPr>
        <w:rFonts w:ascii="Wingdings" w:hAnsi="Wingdings" w:hint="default"/>
      </w:rPr>
    </w:lvl>
    <w:lvl w:ilvl="1" w:tplc="C7DE3128">
      <w:start w:val="1155"/>
      <w:numFmt w:val="bullet"/>
      <w:lvlText w:val="o"/>
      <w:lvlJc w:val="left"/>
      <w:pPr>
        <w:tabs>
          <w:tab w:val="num" w:pos="1080"/>
        </w:tabs>
        <w:ind w:left="1080" w:hanging="360"/>
      </w:pPr>
      <w:rPr>
        <w:rFonts w:ascii="Courier New" w:hAnsi="Courier New" w:hint="default"/>
      </w:rPr>
    </w:lvl>
    <w:lvl w:ilvl="2" w:tplc="438A8004">
      <w:start w:val="1155"/>
      <w:numFmt w:val="bullet"/>
      <w:lvlText w:val="•"/>
      <w:lvlJc w:val="left"/>
      <w:pPr>
        <w:tabs>
          <w:tab w:val="num" w:pos="1800"/>
        </w:tabs>
        <w:ind w:left="1800" w:hanging="360"/>
      </w:pPr>
      <w:rPr>
        <w:rFonts w:ascii="Arial" w:hAnsi="Arial" w:hint="default"/>
      </w:rPr>
    </w:lvl>
    <w:lvl w:ilvl="3" w:tplc="D49AD69E">
      <w:numFmt w:val="bullet"/>
      <w:lvlText w:val="-"/>
      <w:lvlJc w:val="left"/>
      <w:pPr>
        <w:ind w:left="2520" w:hanging="360"/>
      </w:pPr>
      <w:rPr>
        <w:rFonts w:ascii="Times New Roman" w:eastAsia="Times New Roman" w:hAnsi="Times New Roman" w:cs="Times New Roman" w:hint="default"/>
      </w:rPr>
    </w:lvl>
    <w:lvl w:ilvl="4" w:tplc="B616EE56" w:tentative="1">
      <w:start w:val="1"/>
      <w:numFmt w:val="bullet"/>
      <w:lvlText w:val=""/>
      <w:lvlJc w:val="left"/>
      <w:pPr>
        <w:tabs>
          <w:tab w:val="num" w:pos="3240"/>
        </w:tabs>
        <w:ind w:left="3240" w:hanging="360"/>
      </w:pPr>
      <w:rPr>
        <w:rFonts w:ascii="Wingdings" w:hAnsi="Wingdings" w:hint="default"/>
      </w:rPr>
    </w:lvl>
    <w:lvl w:ilvl="5" w:tplc="10A62874" w:tentative="1">
      <w:start w:val="1"/>
      <w:numFmt w:val="bullet"/>
      <w:lvlText w:val=""/>
      <w:lvlJc w:val="left"/>
      <w:pPr>
        <w:tabs>
          <w:tab w:val="num" w:pos="3960"/>
        </w:tabs>
        <w:ind w:left="3960" w:hanging="360"/>
      </w:pPr>
      <w:rPr>
        <w:rFonts w:ascii="Wingdings" w:hAnsi="Wingdings" w:hint="default"/>
      </w:rPr>
    </w:lvl>
    <w:lvl w:ilvl="6" w:tplc="5DEE029C" w:tentative="1">
      <w:start w:val="1"/>
      <w:numFmt w:val="bullet"/>
      <w:lvlText w:val=""/>
      <w:lvlJc w:val="left"/>
      <w:pPr>
        <w:tabs>
          <w:tab w:val="num" w:pos="4680"/>
        </w:tabs>
        <w:ind w:left="4680" w:hanging="360"/>
      </w:pPr>
      <w:rPr>
        <w:rFonts w:ascii="Wingdings" w:hAnsi="Wingdings" w:hint="default"/>
      </w:rPr>
    </w:lvl>
    <w:lvl w:ilvl="7" w:tplc="65EC6A9C" w:tentative="1">
      <w:start w:val="1"/>
      <w:numFmt w:val="bullet"/>
      <w:lvlText w:val=""/>
      <w:lvlJc w:val="left"/>
      <w:pPr>
        <w:tabs>
          <w:tab w:val="num" w:pos="5400"/>
        </w:tabs>
        <w:ind w:left="5400" w:hanging="360"/>
      </w:pPr>
      <w:rPr>
        <w:rFonts w:ascii="Wingdings" w:hAnsi="Wingdings" w:hint="default"/>
      </w:rPr>
    </w:lvl>
    <w:lvl w:ilvl="8" w:tplc="81C61410" w:tentative="1">
      <w:start w:val="1"/>
      <w:numFmt w:val="bullet"/>
      <w:lvlText w:val=""/>
      <w:lvlJc w:val="left"/>
      <w:pPr>
        <w:tabs>
          <w:tab w:val="num" w:pos="6120"/>
        </w:tabs>
        <w:ind w:left="6120" w:hanging="360"/>
      </w:pPr>
      <w:rPr>
        <w:rFonts w:ascii="Wingdings" w:hAnsi="Wingdings" w:hint="default"/>
      </w:rPr>
    </w:lvl>
  </w:abstractNum>
  <w:abstractNum w:abstractNumId="1">
    <w:nsid w:val="00BC5D2A"/>
    <w:multiLevelType w:val="hybridMultilevel"/>
    <w:tmpl w:val="BD922CEC"/>
    <w:lvl w:ilvl="0" w:tplc="CF684A02">
      <w:start w:val="1"/>
      <w:numFmt w:val="bullet"/>
      <w:lvlText w:val=""/>
      <w:lvlJc w:val="left"/>
      <w:pPr>
        <w:ind w:left="360" w:hanging="360"/>
      </w:pPr>
      <w:rPr>
        <w:rFonts w:ascii="Wingdings" w:hAnsi="Wingdings" w:hint="default"/>
        <w:color w:val="0033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C31AE7"/>
    <w:multiLevelType w:val="hybridMultilevel"/>
    <w:tmpl w:val="811A38B2"/>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045B34"/>
    <w:multiLevelType w:val="hybridMultilevel"/>
    <w:tmpl w:val="5E6497D6"/>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B6E284B"/>
    <w:multiLevelType w:val="hybridMultilevel"/>
    <w:tmpl w:val="FE3AA57A"/>
    <w:lvl w:ilvl="0" w:tplc="CF684A02">
      <w:start w:val="1"/>
      <w:numFmt w:val="bullet"/>
      <w:lvlText w:val=""/>
      <w:lvlJc w:val="left"/>
      <w:pPr>
        <w:tabs>
          <w:tab w:val="num" w:pos="360"/>
        </w:tabs>
        <w:ind w:left="360" w:hanging="360"/>
      </w:pPr>
      <w:rPr>
        <w:rFonts w:ascii="Wingdings" w:hAnsi="Wingdings" w:hint="default"/>
        <w:color w:val="003300"/>
      </w:rPr>
    </w:lvl>
    <w:lvl w:ilvl="1" w:tplc="C7DE3128">
      <w:start w:val="1155"/>
      <w:numFmt w:val="bullet"/>
      <w:lvlText w:val="o"/>
      <w:lvlJc w:val="left"/>
      <w:pPr>
        <w:tabs>
          <w:tab w:val="num" w:pos="1080"/>
        </w:tabs>
        <w:ind w:left="1080" w:hanging="360"/>
      </w:pPr>
      <w:rPr>
        <w:rFonts w:ascii="Courier New" w:hAnsi="Courier New" w:hint="default"/>
      </w:rPr>
    </w:lvl>
    <w:lvl w:ilvl="2" w:tplc="438A8004">
      <w:start w:val="1155"/>
      <w:numFmt w:val="bullet"/>
      <w:lvlText w:val="•"/>
      <w:lvlJc w:val="left"/>
      <w:pPr>
        <w:tabs>
          <w:tab w:val="num" w:pos="1800"/>
        </w:tabs>
        <w:ind w:left="1800" w:hanging="360"/>
      </w:pPr>
      <w:rPr>
        <w:rFonts w:ascii="Arial" w:hAnsi="Arial" w:hint="default"/>
      </w:rPr>
    </w:lvl>
    <w:lvl w:ilvl="3" w:tplc="D49AD69E">
      <w:numFmt w:val="bullet"/>
      <w:lvlText w:val="-"/>
      <w:lvlJc w:val="left"/>
      <w:pPr>
        <w:ind w:left="2520" w:hanging="360"/>
      </w:pPr>
      <w:rPr>
        <w:rFonts w:ascii="Times New Roman" w:eastAsia="Times New Roman" w:hAnsi="Times New Roman" w:cs="Times New Roman" w:hint="default"/>
      </w:rPr>
    </w:lvl>
    <w:lvl w:ilvl="4" w:tplc="B616EE56" w:tentative="1">
      <w:start w:val="1"/>
      <w:numFmt w:val="bullet"/>
      <w:lvlText w:val=""/>
      <w:lvlJc w:val="left"/>
      <w:pPr>
        <w:tabs>
          <w:tab w:val="num" w:pos="3240"/>
        </w:tabs>
        <w:ind w:left="3240" w:hanging="360"/>
      </w:pPr>
      <w:rPr>
        <w:rFonts w:ascii="Wingdings" w:hAnsi="Wingdings" w:hint="default"/>
      </w:rPr>
    </w:lvl>
    <w:lvl w:ilvl="5" w:tplc="10A62874" w:tentative="1">
      <w:start w:val="1"/>
      <w:numFmt w:val="bullet"/>
      <w:lvlText w:val=""/>
      <w:lvlJc w:val="left"/>
      <w:pPr>
        <w:tabs>
          <w:tab w:val="num" w:pos="3960"/>
        </w:tabs>
        <w:ind w:left="3960" w:hanging="360"/>
      </w:pPr>
      <w:rPr>
        <w:rFonts w:ascii="Wingdings" w:hAnsi="Wingdings" w:hint="default"/>
      </w:rPr>
    </w:lvl>
    <w:lvl w:ilvl="6" w:tplc="5DEE029C" w:tentative="1">
      <w:start w:val="1"/>
      <w:numFmt w:val="bullet"/>
      <w:lvlText w:val=""/>
      <w:lvlJc w:val="left"/>
      <w:pPr>
        <w:tabs>
          <w:tab w:val="num" w:pos="4680"/>
        </w:tabs>
        <w:ind w:left="4680" w:hanging="360"/>
      </w:pPr>
      <w:rPr>
        <w:rFonts w:ascii="Wingdings" w:hAnsi="Wingdings" w:hint="default"/>
      </w:rPr>
    </w:lvl>
    <w:lvl w:ilvl="7" w:tplc="65EC6A9C" w:tentative="1">
      <w:start w:val="1"/>
      <w:numFmt w:val="bullet"/>
      <w:lvlText w:val=""/>
      <w:lvlJc w:val="left"/>
      <w:pPr>
        <w:tabs>
          <w:tab w:val="num" w:pos="5400"/>
        </w:tabs>
        <w:ind w:left="5400" w:hanging="360"/>
      </w:pPr>
      <w:rPr>
        <w:rFonts w:ascii="Wingdings" w:hAnsi="Wingdings" w:hint="default"/>
      </w:rPr>
    </w:lvl>
    <w:lvl w:ilvl="8" w:tplc="81C61410" w:tentative="1">
      <w:start w:val="1"/>
      <w:numFmt w:val="bullet"/>
      <w:lvlText w:val=""/>
      <w:lvlJc w:val="left"/>
      <w:pPr>
        <w:tabs>
          <w:tab w:val="num" w:pos="6120"/>
        </w:tabs>
        <w:ind w:left="6120" w:hanging="360"/>
      </w:pPr>
      <w:rPr>
        <w:rFonts w:ascii="Wingdings" w:hAnsi="Wingdings" w:hint="default"/>
      </w:rPr>
    </w:lvl>
  </w:abstractNum>
  <w:abstractNum w:abstractNumId="5">
    <w:nsid w:val="0FC943FC"/>
    <w:multiLevelType w:val="hybridMultilevel"/>
    <w:tmpl w:val="C798C2BC"/>
    <w:lvl w:ilvl="0" w:tplc="CF684A02">
      <w:start w:val="1"/>
      <w:numFmt w:val="bullet"/>
      <w:lvlText w:val=""/>
      <w:lvlJc w:val="left"/>
      <w:pPr>
        <w:tabs>
          <w:tab w:val="num" w:pos="360"/>
        </w:tabs>
        <w:ind w:left="360" w:hanging="360"/>
      </w:pPr>
      <w:rPr>
        <w:rFonts w:ascii="Wingdings" w:hAnsi="Wingdings" w:hint="default"/>
        <w:color w:val="003300"/>
      </w:rPr>
    </w:lvl>
    <w:lvl w:ilvl="1" w:tplc="EAE2862E" w:tentative="1">
      <w:start w:val="1"/>
      <w:numFmt w:val="bullet"/>
      <w:lvlText w:val=""/>
      <w:lvlJc w:val="left"/>
      <w:pPr>
        <w:tabs>
          <w:tab w:val="num" w:pos="1080"/>
        </w:tabs>
        <w:ind w:left="1080" w:hanging="360"/>
      </w:pPr>
      <w:rPr>
        <w:rFonts w:ascii="Wingdings" w:hAnsi="Wingdings" w:hint="default"/>
      </w:rPr>
    </w:lvl>
    <w:lvl w:ilvl="2" w:tplc="30AC7CC8" w:tentative="1">
      <w:start w:val="1"/>
      <w:numFmt w:val="bullet"/>
      <w:lvlText w:val=""/>
      <w:lvlJc w:val="left"/>
      <w:pPr>
        <w:tabs>
          <w:tab w:val="num" w:pos="1800"/>
        </w:tabs>
        <w:ind w:left="1800" w:hanging="360"/>
      </w:pPr>
      <w:rPr>
        <w:rFonts w:ascii="Wingdings" w:hAnsi="Wingdings" w:hint="default"/>
      </w:rPr>
    </w:lvl>
    <w:lvl w:ilvl="3" w:tplc="A39AEBC0" w:tentative="1">
      <w:start w:val="1"/>
      <w:numFmt w:val="bullet"/>
      <w:lvlText w:val=""/>
      <w:lvlJc w:val="left"/>
      <w:pPr>
        <w:tabs>
          <w:tab w:val="num" w:pos="2520"/>
        </w:tabs>
        <w:ind w:left="2520" w:hanging="360"/>
      </w:pPr>
      <w:rPr>
        <w:rFonts w:ascii="Wingdings" w:hAnsi="Wingdings" w:hint="default"/>
      </w:rPr>
    </w:lvl>
    <w:lvl w:ilvl="4" w:tplc="D6004674" w:tentative="1">
      <w:start w:val="1"/>
      <w:numFmt w:val="bullet"/>
      <w:lvlText w:val=""/>
      <w:lvlJc w:val="left"/>
      <w:pPr>
        <w:tabs>
          <w:tab w:val="num" w:pos="3240"/>
        </w:tabs>
        <w:ind w:left="3240" w:hanging="360"/>
      </w:pPr>
      <w:rPr>
        <w:rFonts w:ascii="Wingdings" w:hAnsi="Wingdings" w:hint="default"/>
      </w:rPr>
    </w:lvl>
    <w:lvl w:ilvl="5" w:tplc="4B020300" w:tentative="1">
      <w:start w:val="1"/>
      <w:numFmt w:val="bullet"/>
      <w:lvlText w:val=""/>
      <w:lvlJc w:val="left"/>
      <w:pPr>
        <w:tabs>
          <w:tab w:val="num" w:pos="3960"/>
        </w:tabs>
        <w:ind w:left="3960" w:hanging="360"/>
      </w:pPr>
      <w:rPr>
        <w:rFonts w:ascii="Wingdings" w:hAnsi="Wingdings" w:hint="default"/>
      </w:rPr>
    </w:lvl>
    <w:lvl w:ilvl="6" w:tplc="94E6DABC" w:tentative="1">
      <w:start w:val="1"/>
      <w:numFmt w:val="bullet"/>
      <w:lvlText w:val=""/>
      <w:lvlJc w:val="left"/>
      <w:pPr>
        <w:tabs>
          <w:tab w:val="num" w:pos="4680"/>
        </w:tabs>
        <w:ind w:left="4680" w:hanging="360"/>
      </w:pPr>
      <w:rPr>
        <w:rFonts w:ascii="Wingdings" w:hAnsi="Wingdings" w:hint="default"/>
      </w:rPr>
    </w:lvl>
    <w:lvl w:ilvl="7" w:tplc="E8F0E7E2" w:tentative="1">
      <w:start w:val="1"/>
      <w:numFmt w:val="bullet"/>
      <w:lvlText w:val=""/>
      <w:lvlJc w:val="left"/>
      <w:pPr>
        <w:tabs>
          <w:tab w:val="num" w:pos="5400"/>
        </w:tabs>
        <w:ind w:left="5400" w:hanging="360"/>
      </w:pPr>
      <w:rPr>
        <w:rFonts w:ascii="Wingdings" w:hAnsi="Wingdings" w:hint="default"/>
      </w:rPr>
    </w:lvl>
    <w:lvl w:ilvl="8" w:tplc="6BBA2FF0" w:tentative="1">
      <w:start w:val="1"/>
      <w:numFmt w:val="bullet"/>
      <w:lvlText w:val=""/>
      <w:lvlJc w:val="left"/>
      <w:pPr>
        <w:tabs>
          <w:tab w:val="num" w:pos="6120"/>
        </w:tabs>
        <w:ind w:left="6120" w:hanging="360"/>
      </w:pPr>
      <w:rPr>
        <w:rFonts w:ascii="Wingdings" w:hAnsi="Wingdings" w:hint="default"/>
      </w:rPr>
    </w:lvl>
  </w:abstractNum>
  <w:abstractNum w:abstractNumId="6">
    <w:nsid w:val="11884B8D"/>
    <w:multiLevelType w:val="hybridMultilevel"/>
    <w:tmpl w:val="95A8DEA2"/>
    <w:lvl w:ilvl="0" w:tplc="41B4EB34">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184E1BF7"/>
    <w:multiLevelType w:val="hybridMultilevel"/>
    <w:tmpl w:val="FFFCF928"/>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A0F56F1"/>
    <w:multiLevelType w:val="hybridMultilevel"/>
    <w:tmpl w:val="9EBC1696"/>
    <w:lvl w:ilvl="0" w:tplc="26226E04">
      <w:start w:val="1"/>
      <w:numFmt w:val="bullet"/>
      <w:pStyle w:val="ListBullet1"/>
      <w:lvlText w:val=""/>
      <w:lvlJc w:val="left"/>
      <w:pPr>
        <w:tabs>
          <w:tab w:val="num" w:pos="1224"/>
        </w:tabs>
        <w:ind w:left="1224" w:hanging="216"/>
      </w:pPr>
      <w:rPr>
        <w:rFonts w:ascii="Symbol" w:hAnsi="Symbol" w:hint="default"/>
        <w:color w:val="CC33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ABA17C7"/>
    <w:multiLevelType w:val="hybridMultilevel"/>
    <w:tmpl w:val="E7180FF4"/>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B96750C"/>
    <w:multiLevelType w:val="hybridMultilevel"/>
    <w:tmpl w:val="BB4CE150"/>
    <w:lvl w:ilvl="0" w:tplc="04090001">
      <w:start w:val="1"/>
      <w:numFmt w:val="bullet"/>
      <w:pStyle w:val="Bullet1Char"/>
      <w:lvlText w:val=""/>
      <w:lvlJc w:val="left"/>
      <w:pPr>
        <w:tabs>
          <w:tab w:val="num" w:pos="504"/>
        </w:tabs>
        <w:ind w:left="720" w:hanging="288"/>
      </w:pPr>
      <w:rPr>
        <w:rFonts w:ascii="Wingdings" w:hAnsi="Wingdings" w:hint="default"/>
        <w:b w:val="0"/>
        <w:i w:val="0"/>
        <w:color w:val="333399"/>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FFD5B90"/>
    <w:multiLevelType w:val="hybridMultilevel"/>
    <w:tmpl w:val="E410F5AE"/>
    <w:lvl w:ilvl="0" w:tplc="CF684A02">
      <w:start w:val="1"/>
      <w:numFmt w:val="bullet"/>
      <w:lvlText w:val=""/>
      <w:lvlJc w:val="left"/>
      <w:pPr>
        <w:ind w:left="360" w:hanging="360"/>
      </w:pPr>
      <w:rPr>
        <w:rFonts w:ascii="Wingdings" w:hAnsi="Wingdings" w:hint="default"/>
        <w:color w:val="003300"/>
      </w:rPr>
    </w:lvl>
    <w:lvl w:ilvl="1" w:tplc="DB4EB98E" w:tentative="1">
      <w:start w:val="1"/>
      <w:numFmt w:val="bullet"/>
      <w:lvlText w:val="o"/>
      <w:lvlJc w:val="left"/>
      <w:pPr>
        <w:ind w:left="1080" w:hanging="360"/>
      </w:pPr>
      <w:rPr>
        <w:rFonts w:ascii="Courier New" w:hAnsi="Courier New" w:cs="Courier New" w:hint="default"/>
      </w:rPr>
    </w:lvl>
    <w:lvl w:ilvl="2" w:tplc="0208362C" w:tentative="1">
      <w:start w:val="1"/>
      <w:numFmt w:val="bullet"/>
      <w:lvlText w:val=""/>
      <w:lvlJc w:val="left"/>
      <w:pPr>
        <w:ind w:left="1800" w:hanging="360"/>
      </w:pPr>
      <w:rPr>
        <w:rFonts w:ascii="Wingdings" w:hAnsi="Wingdings" w:hint="default"/>
      </w:rPr>
    </w:lvl>
    <w:lvl w:ilvl="3" w:tplc="9064D354" w:tentative="1">
      <w:start w:val="1"/>
      <w:numFmt w:val="bullet"/>
      <w:lvlText w:val=""/>
      <w:lvlJc w:val="left"/>
      <w:pPr>
        <w:ind w:left="2520" w:hanging="360"/>
      </w:pPr>
      <w:rPr>
        <w:rFonts w:ascii="Symbol" w:hAnsi="Symbol" w:hint="default"/>
      </w:rPr>
    </w:lvl>
    <w:lvl w:ilvl="4" w:tplc="DE10C62C" w:tentative="1">
      <w:start w:val="1"/>
      <w:numFmt w:val="bullet"/>
      <w:lvlText w:val="o"/>
      <w:lvlJc w:val="left"/>
      <w:pPr>
        <w:ind w:left="3240" w:hanging="360"/>
      </w:pPr>
      <w:rPr>
        <w:rFonts w:ascii="Courier New" w:hAnsi="Courier New" w:cs="Courier New" w:hint="default"/>
      </w:rPr>
    </w:lvl>
    <w:lvl w:ilvl="5" w:tplc="350671D4" w:tentative="1">
      <w:start w:val="1"/>
      <w:numFmt w:val="bullet"/>
      <w:lvlText w:val=""/>
      <w:lvlJc w:val="left"/>
      <w:pPr>
        <w:ind w:left="3960" w:hanging="360"/>
      </w:pPr>
      <w:rPr>
        <w:rFonts w:ascii="Wingdings" w:hAnsi="Wingdings" w:hint="default"/>
      </w:rPr>
    </w:lvl>
    <w:lvl w:ilvl="6" w:tplc="544E899A" w:tentative="1">
      <w:start w:val="1"/>
      <w:numFmt w:val="bullet"/>
      <w:lvlText w:val=""/>
      <w:lvlJc w:val="left"/>
      <w:pPr>
        <w:ind w:left="4680" w:hanging="360"/>
      </w:pPr>
      <w:rPr>
        <w:rFonts w:ascii="Symbol" w:hAnsi="Symbol" w:hint="default"/>
      </w:rPr>
    </w:lvl>
    <w:lvl w:ilvl="7" w:tplc="5C2EADBC" w:tentative="1">
      <w:start w:val="1"/>
      <w:numFmt w:val="bullet"/>
      <w:lvlText w:val="o"/>
      <w:lvlJc w:val="left"/>
      <w:pPr>
        <w:ind w:left="5400" w:hanging="360"/>
      </w:pPr>
      <w:rPr>
        <w:rFonts w:ascii="Courier New" w:hAnsi="Courier New" w:cs="Courier New" w:hint="default"/>
      </w:rPr>
    </w:lvl>
    <w:lvl w:ilvl="8" w:tplc="73D2B384" w:tentative="1">
      <w:start w:val="1"/>
      <w:numFmt w:val="bullet"/>
      <w:lvlText w:val=""/>
      <w:lvlJc w:val="left"/>
      <w:pPr>
        <w:ind w:left="6120" w:hanging="360"/>
      </w:pPr>
      <w:rPr>
        <w:rFonts w:ascii="Wingdings" w:hAnsi="Wingdings" w:hint="default"/>
      </w:rPr>
    </w:lvl>
  </w:abstractNum>
  <w:abstractNum w:abstractNumId="12">
    <w:nsid w:val="20AE7883"/>
    <w:multiLevelType w:val="multilevel"/>
    <w:tmpl w:val="0D607802"/>
    <w:lvl w:ilvl="0">
      <w:start w:val="1"/>
      <w:numFmt w:val="bullet"/>
      <w:lvlText w:val=""/>
      <w:lvlJc w:val="left"/>
      <w:pPr>
        <w:tabs>
          <w:tab w:val="num" w:pos="432"/>
        </w:tabs>
        <w:ind w:left="432" w:hanging="432"/>
      </w:pPr>
      <w:rPr>
        <w:rFonts w:ascii="Wingdings" w:hAnsi="Wingdings" w:hint="default"/>
      </w:rPr>
    </w:lvl>
    <w:lvl w:ilvl="1">
      <w:start w:val="1"/>
      <w:numFmt w:val="bullet"/>
      <w:lvlText w:val=""/>
      <w:lvlJc w:val="left"/>
      <w:pPr>
        <w:tabs>
          <w:tab w:val="num" w:pos="576"/>
        </w:tabs>
        <w:ind w:left="576" w:hanging="576"/>
      </w:pPr>
      <w:rPr>
        <w:rFonts w:ascii="Symbol" w:hAnsi="Symbol" w:hint="default"/>
        <w:sz w:val="22"/>
        <w:szCs w:val="22"/>
      </w:rPr>
    </w:lvl>
    <w:lvl w:ilvl="2">
      <w:start w:val="1"/>
      <w:numFmt w:val="decimal"/>
      <w:lvlText w:val="%1.%2.%3"/>
      <w:lvlJc w:val="left"/>
      <w:pPr>
        <w:tabs>
          <w:tab w:val="num" w:pos="720"/>
        </w:tabs>
        <w:ind w:left="720" w:hanging="720"/>
      </w:pPr>
      <w:rPr>
        <w:sz w:val="22"/>
        <w:szCs w:val="22"/>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22106A27"/>
    <w:multiLevelType w:val="hybridMultilevel"/>
    <w:tmpl w:val="413AB354"/>
    <w:lvl w:ilvl="0" w:tplc="0409000F">
      <w:start w:val="1"/>
      <w:numFmt w:val="decimal"/>
      <w:lvlText w:val="%1."/>
      <w:lvlJc w:val="left"/>
      <w:pPr>
        <w:tabs>
          <w:tab w:val="num" w:pos="360"/>
        </w:tabs>
        <w:ind w:left="360" w:hanging="360"/>
      </w:pPr>
      <w:rPr>
        <w:rFonts w:hint="default"/>
        <w:color w:val="1F497D" w:themeColor="text2"/>
      </w:r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3786735"/>
    <w:multiLevelType w:val="hybridMultilevel"/>
    <w:tmpl w:val="AF223CC2"/>
    <w:lvl w:ilvl="0" w:tplc="841A7E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061B1C"/>
    <w:multiLevelType w:val="hybridMultilevel"/>
    <w:tmpl w:val="4D9E13C8"/>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9645C3"/>
    <w:multiLevelType w:val="hybridMultilevel"/>
    <w:tmpl w:val="F45634D8"/>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C4804EE"/>
    <w:multiLevelType w:val="hybridMultilevel"/>
    <w:tmpl w:val="BED6CEBC"/>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E617F04"/>
    <w:multiLevelType w:val="hybridMultilevel"/>
    <w:tmpl w:val="049E92FC"/>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2E10C88"/>
    <w:multiLevelType w:val="hybridMultilevel"/>
    <w:tmpl w:val="0AD034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6522EC1"/>
    <w:multiLevelType w:val="hybridMultilevel"/>
    <w:tmpl w:val="E894F7DE"/>
    <w:lvl w:ilvl="0" w:tplc="CB2CE0EE">
      <w:start w:val="1"/>
      <w:numFmt w:val="bullet"/>
      <w:pStyle w:val="Bullet1"/>
      <w:lvlText w:val=""/>
      <w:lvlJc w:val="left"/>
      <w:pPr>
        <w:tabs>
          <w:tab w:val="num" w:pos="396"/>
        </w:tabs>
        <w:ind w:left="396" w:hanging="216"/>
      </w:pPr>
      <w:rPr>
        <w:rFonts w:ascii="Wingdings" w:hAnsi="Wingdings" w:hint="default"/>
        <w:color w:val="333399"/>
        <w:sz w:val="18"/>
        <w:szCs w:val="18"/>
        <w:lang w:val="en-US"/>
      </w:rPr>
    </w:lvl>
    <w:lvl w:ilvl="1" w:tplc="8AE850D4">
      <w:start w:val="1"/>
      <w:numFmt w:val="bullet"/>
      <w:lvlText w:val="o"/>
      <w:lvlJc w:val="left"/>
      <w:pPr>
        <w:tabs>
          <w:tab w:val="num" w:pos="1440"/>
        </w:tabs>
        <w:ind w:left="1440" w:hanging="360"/>
      </w:pPr>
      <w:rPr>
        <w:rFonts w:ascii="Courier New" w:hAnsi="Courier New" w:cs="Courier New" w:hint="default"/>
      </w:rPr>
    </w:lvl>
    <w:lvl w:ilvl="2" w:tplc="606A38DA">
      <w:start w:val="1"/>
      <w:numFmt w:val="bullet"/>
      <w:lvlText w:val=""/>
      <w:lvlJc w:val="left"/>
      <w:pPr>
        <w:tabs>
          <w:tab w:val="num" w:pos="2160"/>
        </w:tabs>
        <w:ind w:left="2160" w:hanging="360"/>
      </w:pPr>
      <w:rPr>
        <w:rFonts w:ascii="Wingdings" w:hAnsi="Wingdings" w:hint="default"/>
      </w:rPr>
    </w:lvl>
    <w:lvl w:ilvl="3" w:tplc="8FA8BAAC" w:tentative="1">
      <w:start w:val="1"/>
      <w:numFmt w:val="bullet"/>
      <w:lvlText w:val=""/>
      <w:lvlJc w:val="left"/>
      <w:pPr>
        <w:tabs>
          <w:tab w:val="num" w:pos="2880"/>
        </w:tabs>
        <w:ind w:left="2880" w:hanging="360"/>
      </w:pPr>
      <w:rPr>
        <w:rFonts w:ascii="Symbol" w:hAnsi="Symbol" w:hint="default"/>
      </w:rPr>
    </w:lvl>
    <w:lvl w:ilvl="4" w:tplc="F424C502" w:tentative="1">
      <w:start w:val="1"/>
      <w:numFmt w:val="bullet"/>
      <w:lvlText w:val="o"/>
      <w:lvlJc w:val="left"/>
      <w:pPr>
        <w:tabs>
          <w:tab w:val="num" w:pos="3600"/>
        </w:tabs>
        <w:ind w:left="3600" w:hanging="360"/>
      </w:pPr>
      <w:rPr>
        <w:rFonts w:ascii="Courier New" w:hAnsi="Courier New" w:cs="Courier New" w:hint="default"/>
      </w:rPr>
    </w:lvl>
    <w:lvl w:ilvl="5" w:tplc="74CE8FC2" w:tentative="1">
      <w:start w:val="1"/>
      <w:numFmt w:val="bullet"/>
      <w:lvlText w:val=""/>
      <w:lvlJc w:val="left"/>
      <w:pPr>
        <w:tabs>
          <w:tab w:val="num" w:pos="4320"/>
        </w:tabs>
        <w:ind w:left="4320" w:hanging="360"/>
      </w:pPr>
      <w:rPr>
        <w:rFonts w:ascii="Wingdings" w:hAnsi="Wingdings" w:hint="default"/>
      </w:rPr>
    </w:lvl>
    <w:lvl w:ilvl="6" w:tplc="A56E0C36" w:tentative="1">
      <w:start w:val="1"/>
      <w:numFmt w:val="bullet"/>
      <w:lvlText w:val=""/>
      <w:lvlJc w:val="left"/>
      <w:pPr>
        <w:tabs>
          <w:tab w:val="num" w:pos="5040"/>
        </w:tabs>
        <w:ind w:left="5040" w:hanging="360"/>
      </w:pPr>
      <w:rPr>
        <w:rFonts w:ascii="Symbol" w:hAnsi="Symbol" w:hint="default"/>
      </w:rPr>
    </w:lvl>
    <w:lvl w:ilvl="7" w:tplc="F56CE224" w:tentative="1">
      <w:start w:val="1"/>
      <w:numFmt w:val="bullet"/>
      <w:lvlText w:val="o"/>
      <w:lvlJc w:val="left"/>
      <w:pPr>
        <w:tabs>
          <w:tab w:val="num" w:pos="5760"/>
        </w:tabs>
        <w:ind w:left="5760" w:hanging="360"/>
      </w:pPr>
      <w:rPr>
        <w:rFonts w:ascii="Courier New" w:hAnsi="Courier New" w:cs="Courier New" w:hint="default"/>
      </w:rPr>
    </w:lvl>
    <w:lvl w:ilvl="8" w:tplc="FCC25D2A" w:tentative="1">
      <w:start w:val="1"/>
      <w:numFmt w:val="bullet"/>
      <w:lvlText w:val=""/>
      <w:lvlJc w:val="left"/>
      <w:pPr>
        <w:tabs>
          <w:tab w:val="num" w:pos="6480"/>
        </w:tabs>
        <w:ind w:left="6480" w:hanging="360"/>
      </w:pPr>
      <w:rPr>
        <w:rFonts w:ascii="Wingdings" w:hAnsi="Wingdings" w:hint="default"/>
      </w:rPr>
    </w:lvl>
  </w:abstractNum>
  <w:abstractNum w:abstractNumId="21">
    <w:nsid w:val="387E6DF9"/>
    <w:multiLevelType w:val="hybridMultilevel"/>
    <w:tmpl w:val="6E5EABBA"/>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E197789"/>
    <w:multiLevelType w:val="hybridMultilevel"/>
    <w:tmpl w:val="0D06E364"/>
    <w:lvl w:ilvl="0" w:tplc="8E1EA1A0">
      <w:start w:val="1"/>
      <w:numFmt w:val="bullet"/>
      <w:lvlText w:val=""/>
      <w:lvlJc w:val="left"/>
      <w:pPr>
        <w:tabs>
          <w:tab w:val="num" w:pos="360"/>
        </w:tabs>
        <w:ind w:left="360" w:hanging="360"/>
      </w:pPr>
      <w:rPr>
        <w:rFonts w:ascii="Wingdings" w:hAnsi="Wingdings" w:hint="default"/>
      </w:rPr>
    </w:lvl>
    <w:lvl w:ilvl="1" w:tplc="04090019">
      <w:start w:val="2423"/>
      <w:numFmt w:val="bullet"/>
      <w:lvlText w:val="o"/>
      <w:lvlJc w:val="left"/>
      <w:pPr>
        <w:tabs>
          <w:tab w:val="num" w:pos="1080"/>
        </w:tabs>
        <w:ind w:left="1080" w:hanging="360"/>
      </w:pPr>
      <w:rPr>
        <w:rFonts w:ascii="Courier New" w:hAnsi="Courier New" w:hint="default"/>
      </w:rPr>
    </w:lvl>
    <w:lvl w:ilvl="2" w:tplc="0409001B">
      <w:start w:val="2423"/>
      <w:numFmt w:val="bullet"/>
      <w:lvlText w:val="•"/>
      <w:lvlJc w:val="left"/>
      <w:pPr>
        <w:tabs>
          <w:tab w:val="num" w:pos="1800"/>
        </w:tabs>
        <w:ind w:left="1800" w:hanging="360"/>
      </w:pPr>
      <w:rPr>
        <w:rFonts w:ascii="Arial" w:hAnsi="Arial" w:hint="default"/>
      </w:rPr>
    </w:lvl>
    <w:lvl w:ilvl="3" w:tplc="0409000F" w:tentative="1">
      <w:start w:val="1"/>
      <w:numFmt w:val="bullet"/>
      <w:lvlText w:val=""/>
      <w:lvlJc w:val="left"/>
      <w:pPr>
        <w:tabs>
          <w:tab w:val="num" w:pos="2520"/>
        </w:tabs>
        <w:ind w:left="2520" w:hanging="360"/>
      </w:pPr>
      <w:rPr>
        <w:rFonts w:ascii="Wingdings" w:hAnsi="Wingdings" w:hint="default"/>
      </w:rPr>
    </w:lvl>
    <w:lvl w:ilvl="4" w:tplc="04090019" w:tentative="1">
      <w:start w:val="1"/>
      <w:numFmt w:val="bullet"/>
      <w:lvlText w:val=""/>
      <w:lvlJc w:val="left"/>
      <w:pPr>
        <w:tabs>
          <w:tab w:val="num" w:pos="3240"/>
        </w:tabs>
        <w:ind w:left="3240" w:hanging="360"/>
      </w:pPr>
      <w:rPr>
        <w:rFonts w:ascii="Wingdings" w:hAnsi="Wingdings"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Wingdings" w:hAnsi="Wingdings" w:hint="default"/>
      </w:rPr>
    </w:lvl>
    <w:lvl w:ilvl="7" w:tplc="04090019" w:tentative="1">
      <w:start w:val="1"/>
      <w:numFmt w:val="bullet"/>
      <w:lvlText w:val=""/>
      <w:lvlJc w:val="left"/>
      <w:pPr>
        <w:tabs>
          <w:tab w:val="num" w:pos="5400"/>
        </w:tabs>
        <w:ind w:left="5400" w:hanging="360"/>
      </w:pPr>
      <w:rPr>
        <w:rFonts w:ascii="Wingdings" w:hAnsi="Wingdings"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23">
    <w:nsid w:val="3F6E268C"/>
    <w:multiLevelType w:val="hybridMultilevel"/>
    <w:tmpl w:val="E61088A6"/>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5D6750E"/>
    <w:multiLevelType w:val="hybridMultilevel"/>
    <w:tmpl w:val="CCCC3038"/>
    <w:lvl w:ilvl="0" w:tplc="CF684A02">
      <w:start w:val="1"/>
      <w:numFmt w:val="bullet"/>
      <w:lvlText w:val=""/>
      <w:lvlJc w:val="left"/>
      <w:pPr>
        <w:ind w:left="360" w:hanging="360"/>
      </w:pPr>
      <w:rPr>
        <w:rFonts w:ascii="Wingdings" w:hAnsi="Wingdings" w:hint="default"/>
        <w:color w:val="003300"/>
      </w:rPr>
    </w:lvl>
    <w:lvl w:ilvl="1" w:tplc="606C8108" w:tentative="1">
      <w:start w:val="1"/>
      <w:numFmt w:val="bullet"/>
      <w:lvlText w:val="o"/>
      <w:lvlJc w:val="left"/>
      <w:pPr>
        <w:ind w:left="1080" w:hanging="360"/>
      </w:pPr>
      <w:rPr>
        <w:rFonts w:ascii="Courier New" w:hAnsi="Courier New" w:cs="Courier New" w:hint="default"/>
      </w:rPr>
    </w:lvl>
    <w:lvl w:ilvl="2" w:tplc="9DFEBCF2" w:tentative="1">
      <w:start w:val="1"/>
      <w:numFmt w:val="bullet"/>
      <w:lvlText w:val=""/>
      <w:lvlJc w:val="left"/>
      <w:pPr>
        <w:ind w:left="1800" w:hanging="360"/>
      </w:pPr>
      <w:rPr>
        <w:rFonts w:ascii="Wingdings" w:hAnsi="Wingdings" w:hint="default"/>
      </w:rPr>
    </w:lvl>
    <w:lvl w:ilvl="3" w:tplc="250C87D8" w:tentative="1">
      <w:start w:val="1"/>
      <w:numFmt w:val="bullet"/>
      <w:lvlText w:val=""/>
      <w:lvlJc w:val="left"/>
      <w:pPr>
        <w:ind w:left="2520" w:hanging="360"/>
      </w:pPr>
      <w:rPr>
        <w:rFonts w:ascii="Symbol" w:hAnsi="Symbol" w:hint="default"/>
      </w:rPr>
    </w:lvl>
    <w:lvl w:ilvl="4" w:tplc="F7947608" w:tentative="1">
      <w:start w:val="1"/>
      <w:numFmt w:val="bullet"/>
      <w:lvlText w:val="o"/>
      <w:lvlJc w:val="left"/>
      <w:pPr>
        <w:ind w:left="3240" w:hanging="360"/>
      </w:pPr>
      <w:rPr>
        <w:rFonts w:ascii="Courier New" w:hAnsi="Courier New" w:cs="Courier New" w:hint="default"/>
      </w:rPr>
    </w:lvl>
    <w:lvl w:ilvl="5" w:tplc="98B02BAE" w:tentative="1">
      <w:start w:val="1"/>
      <w:numFmt w:val="bullet"/>
      <w:lvlText w:val=""/>
      <w:lvlJc w:val="left"/>
      <w:pPr>
        <w:ind w:left="3960" w:hanging="360"/>
      </w:pPr>
      <w:rPr>
        <w:rFonts w:ascii="Wingdings" w:hAnsi="Wingdings" w:hint="default"/>
      </w:rPr>
    </w:lvl>
    <w:lvl w:ilvl="6" w:tplc="1FF43FEC" w:tentative="1">
      <w:start w:val="1"/>
      <w:numFmt w:val="bullet"/>
      <w:lvlText w:val=""/>
      <w:lvlJc w:val="left"/>
      <w:pPr>
        <w:ind w:left="4680" w:hanging="360"/>
      </w:pPr>
      <w:rPr>
        <w:rFonts w:ascii="Symbol" w:hAnsi="Symbol" w:hint="default"/>
      </w:rPr>
    </w:lvl>
    <w:lvl w:ilvl="7" w:tplc="CBA27988" w:tentative="1">
      <w:start w:val="1"/>
      <w:numFmt w:val="bullet"/>
      <w:lvlText w:val="o"/>
      <w:lvlJc w:val="left"/>
      <w:pPr>
        <w:ind w:left="5400" w:hanging="360"/>
      </w:pPr>
      <w:rPr>
        <w:rFonts w:ascii="Courier New" w:hAnsi="Courier New" w:cs="Courier New" w:hint="default"/>
      </w:rPr>
    </w:lvl>
    <w:lvl w:ilvl="8" w:tplc="EE446290" w:tentative="1">
      <w:start w:val="1"/>
      <w:numFmt w:val="bullet"/>
      <w:lvlText w:val=""/>
      <w:lvlJc w:val="left"/>
      <w:pPr>
        <w:ind w:left="6120" w:hanging="360"/>
      </w:pPr>
      <w:rPr>
        <w:rFonts w:ascii="Wingdings" w:hAnsi="Wingdings" w:hint="default"/>
      </w:rPr>
    </w:lvl>
  </w:abstractNum>
  <w:abstractNum w:abstractNumId="25">
    <w:nsid w:val="47A079FE"/>
    <w:multiLevelType w:val="hybridMultilevel"/>
    <w:tmpl w:val="D2742D68"/>
    <w:lvl w:ilvl="0" w:tplc="41B4EB34">
      <w:start w:val="1"/>
      <w:numFmt w:val="bullet"/>
      <w:pStyle w:val="Style1"/>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82E453C"/>
    <w:multiLevelType w:val="hybridMultilevel"/>
    <w:tmpl w:val="1B20F332"/>
    <w:lvl w:ilvl="0" w:tplc="0409000F">
      <w:start w:val="1"/>
      <w:numFmt w:val="bullet"/>
      <w:pStyle w:val="Bullet2"/>
      <w:lvlText w:val=""/>
      <w:lvlJc w:val="left"/>
      <w:pPr>
        <w:tabs>
          <w:tab w:val="num" w:pos="792"/>
        </w:tabs>
        <w:ind w:left="792" w:hanging="216"/>
      </w:pPr>
      <w:rPr>
        <w:rFonts w:ascii="Symbol" w:hAnsi="Symbol" w:hint="default"/>
        <w:color w:val="CC3300"/>
      </w:rPr>
    </w:lvl>
    <w:lvl w:ilvl="1" w:tplc="04090019">
      <w:start w:val="1"/>
      <w:numFmt w:val="decimal"/>
      <w:lvlText w:val="%2."/>
      <w:lvlJc w:val="left"/>
      <w:pPr>
        <w:tabs>
          <w:tab w:val="num" w:pos="1296"/>
        </w:tabs>
        <w:ind w:left="1296" w:hanging="360"/>
      </w:pPr>
      <w:rPr>
        <w:rFonts w:hint="default"/>
      </w:rPr>
    </w:lvl>
    <w:lvl w:ilvl="2" w:tplc="0409001B">
      <w:start w:val="1"/>
      <w:numFmt w:val="bullet"/>
      <w:lvlText w:val=""/>
      <w:lvlJc w:val="left"/>
      <w:pPr>
        <w:tabs>
          <w:tab w:val="num" w:pos="2196"/>
        </w:tabs>
        <w:ind w:left="2196" w:hanging="360"/>
      </w:pPr>
      <w:rPr>
        <w:rFonts w:ascii="Wingdings" w:hAnsi="Wingdings" w:hint="default"/>
      </w:rPr>
    </w:lvl>
    <w:lvl w:ilvl="3" w:tplc="0409000F" w:tentative="1">
      <w:start w:val="1"/>
      <w:numFmt w:val="bullet"/>
      <w:lvlText w:val=""/>
      <w:lvlJc w:val="left"/>
      <w:pPr>
        <w:tabs>
          <w:tab w:val="num" w:pos="2916"/>
        </w:tabs>
        <w:ind w:left="2916" w:hanging="360"/>
      </w:pPr>
      <w:rPr>
        <w:rFonts w:ascii="Symbol" w:hAnsi="Symbol" w:hint="default"/>
      </w:rPr>
    </w:lvl>
    <w:lvl w:ilvl="4" w:tplc="04090019" w:tentative="1">
      <w:start w:val="1"/>
      <w:numFmt w:val="bullet"/>
      <w:lvlText w:val="o"/>
      <w:lvlJc w:val="left"/>
      <w:pPr>
        <w:tabs>
          <w:tab w:val="num" w:pos="3636"/>
        </w:tabs>
        <w:ind w:left="3636" w:hanging="360"/>
      </w:pPr>
      <w:rPr>
        <w:rFonts w:ascii="Courier New" w:hAnsi="Courier New" w:cs="Courier New" w:hint="default"/>
      </w:rPr>
    </w:lvl>
    <w:lvl w:ilvl="5" w:tplc="0409001B" w:tentative="1">
      <w:start w:val="1"/>
      <w:numFmt w:val="bullet"/>
      <w:lvlText w:val=""/>
      <w:lvlJc w:val="left"/>
      <w:pPr>
        <w:tabs>
          <w:tab w:val="num" w:pos="4356"/>
        </w:tabs>
        <w:ind w:left="4356" w:hanging="360"/>
      </w:pPr>
      <w:rPr>
        <w:rFonts w:ascii="Wingdings" w:hAnsi="Wingdings" w:hint="default"/>
      </w:rPr>
    </w:lvl>
    <w:lvl w:ilvl="6" w:tplc="0409000F" w:tentative="1">
      <w:start w:val="1"/>
      <w:numFmt w:val="bullet"/>
      <w:lvlText w:val=""/>
      <w:lvlJc w:val="left"/>
      <w:pPr>
        <w:tabs>
          <w:tab w:val="num" w:pos="5076"/>
        </w:tabs>
        <w:ind w:left="5076" w:hanging="360"/>
      </w:pPr>
      <w:rPr>
        <w:rFonts w:ascii="Symbol" w:hAnsi="Symbol" w:hint="default"/>
      </w:rPr>
    </w:lvl>
    <w:lvl w:ilvl="7" w:tplc="04090019" w:tentative="1">
      <w:start w:val="1"/>
      <w:numFmt w:val="bullet"/>
      <w:lvlText w:val="o"/>
      <w:lvlJc w:val="left"/>
      <w:pPr>
        <w:tabs>
          <w:tab w:val="num" w:pos="5796"/>
        </w:tabs>
        <w:ind w:left="5796" w:hanging="360"/>
      </w:pPr>
      <w:rPr>
        <w:rFonts w:ascii="Courier New" w:hAnsi="Courier New" w:cs="Courier New" w:hint="default"/>
      </w:rPr>
    </w:lvl>
    <w:lvl w:ilvl="8" w:tplc="0409001B" w:tentative="1">
      <w:start w:val="1"/>
      <w:numFmt w:val="bullet"/>
      <w:lvlText w:val=""/>
      <w:lvlJc w:val="left"/>
      <w:pPr>
        <w:tabs>
          <w:tab w:val="num" w:pos="6516"/>
        </w:tabs>
        <w:ind w:left="6516" w:hanging="360"/>
      </w:pPr>
      <w:rPr>
        <w:rFonts w:ascii="Wingdings" w:hAnsi="Wingdings" w:hint="default"/>
      </w:rPr>
    </w:lvl>
  </w:abstractNum>
  <w:abstractNum w:abstractNumId="27">
    <w:nsid w:val="4BAC5B73"/>
    <w:multiLevelType w:val="hybridMultilevel"/>
    <w:tmpl w:val="45A4204A"/>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BD438EB"/>
    <w:multiLevelType w:val="hybridMultilevel"/>
    <w:tmpl w:val="570AB2A4"/>
    <w:lvl w:ilvl="0" w:tplc="41B4EB34">
      <w:start w:val="1"/>
      <w:numFmt w:val="bullet"/>
      <w:pStyle w:val="TableBullet3"/>
      <w:lvlText w:val=""/>
      <w:lvlJc w:val="left"/>
      <w:pPr>
        <w:tabs>
          <w:tab w:val="num" w:pos="1296"/>
        </w:tabs>
        <w:ind w:left="1296" w:hanging="288"/>
      </w:pPr>
      <w:rPr>
        <w:rFonts w:ascii="Symbol" w:hAnsi="Symbol" w:hint="default"/>
        <w:b/>
        <w:i w:val="0"/>
        <w:sz w:val="20"/>
        <w:szCs w:val="20"/>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9">
    <w:nsid w:val="4C0E6F32"/>
    <w:multiLevelType w:val="hybridMultilevel"/>
    <w:tmpl w:val="18F612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450"/>
        </w:tabs>
        <w:ind w:left="45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30">
    <w:nsid w:val="4E711231"/>
    <w:multiLevelType w:val="hybridMultilevel"/>
    <w:tmpl w:val="3A3A2714"/>
    <w:lvl w:ilvl="0" w:tplc="CF684A02">
      <w:start w:val="1"/>
      <w:numFmt w:val="bullet"/>
      <w:lvlText w:val=""/>
      <w:lvlJc w:val="left"/>
      <w:pPr>
        <w:ind w:left="360" w:hanging="360"/>
      </w:pPr>
      <w:rPr>
        <w:rFonts w:ascii="Wingdings" w:hAnsi="Wingdings" w:hint="default"/>
        <w:color w:val="003300"/>
      </w:rPr>
    </w:lvl>
    <w:lvl w:ilvl="1" w:tplc="82D00258" w:tentative="1">
      <w:start w:val="1"/>
      <w:numFmt w:val="bullet"/>
      <w:lvlText w:val="o"/>
      <w:lvlJc w:val="left"/>
      <w:pPr>
        <w:ind w:left="1080" w:hanging="360"/>
      </w:pPr>
      <w:rPr>
        <w:rFonts w:ascii="Courier New" w:hAnsi="Courier New" w:cs="Courier New" w:hint="default"/>
      </w:rPr>
    </w:lvl>
    <w:lvl w:ilvl="2" w:tplc="40DC9D7E" w:tentative="1">
      <w:start w:val="1"/>
      <w:numFmt w:val="bullet"/>
      <w:lvlText w:val=""/>
      <w:lvlJc w:val="left"/>
      <w:pPr>
        <w:ind w:left="1800" w:hanging="360"/>
      </w:pPr>
      <w:rPr>
        <w:rFonts w:ascii="Wingdings" w:hAnsi="Wingdings" w:hint="default"/>
      </w:rPr>
    </w:lvl>
    <w:lvl w:ilvl="3" w:tplc="54188176" w:tentative="1">
      <w:start w:val="1"/>
      <w:numFmt w:val="bullet"/>
      <w:lvlText w:val=""/>
      <w:lvlJc w:val="left"/>
      <w:pPr>
        <w:ind w:left="2520" w:hanging="360"/>
      </w:pPr>
      <w:rPr>
        <w:rFonts w:ascii="Symbol" w:hAnsi="Symbol" w:hint="default"/>
      </w:rPr>
    </w:lvl>
    <w:lvl w:ilvl="4" w:tplc="18548C86" w:tentative="1">
      <w:start w:val="1"/>
      <w:numFmt w:val="bullet"/>
      <w:lvlText w:val="o"/>
      <w:lvlJc w:val="left"/>
      <w:pPr>
        <w:ind w:left="3240" w:hanging="360"/>
      </w:pPr>
      <w:rPr>
        <w:rFonts w:ascii="Courier New" w:hAnsi="Courier New" w:cs="Courier New" w:hint="default"/>
      </w:rPr>
    </w:lvl>
    <w:lvl w:ilvl="5" w:tplc="7602870E" w:tentative="1">
      <w:start w:val="1"/>
      <w:numFmt w:val="bullet"/>
      <w:lvlText w:val=""/>
      <w:lvlJc w:val="left"/>
      <w:pPr>
        <w:ind w:left="3960" w:hanging="360"/>
      </w:pPr>
      <w:rPr>
        <w:rFonts w:ascii="Wingdings" w:hAnsi="Wingdings" w:hint="default"/>
      </w:rPr>
    </w:lvl>
    <w:lvl w:ilvl="6" w:tplc="A1DE3772" w:tentative="1">
      <w:start w:val="1"/>
      <w:numFmt w:val="bullet"/>
      <w:lvlText w:val=""/>
      <w:lvlJc w:val="left"/>
      <w:pPr>
        <w:ind w:left="4680" w:hanging="360"/>
      </w:pPr>
      <w:rPr>
        <w:rFonts w:ascii="Symbol" w:hAnsi="Symbol" w:hint="default"/>
      </w:rPr>
    </w:lvl>
    <w:lvl w:ilvl="7" w:tplc="66F6588E" w:tentative="1">
      <w:start w:val="1"/>
      <w:numFmt w:val="bullet"/>
      <w:lvlText w:val="o"/>
      <w:lvlJc w:val="left"/>
      <w:pPr>
        <w:ind w:left="5400" w:hanging="360"/>
      </w:pPr>
      <w:rPr>
        <w:rFonts w:ascii="Courier New" w:hAnsi="Courier New" w:cs="Courier New" w:hint="default"/>
      </w:rPr>
    </w:lvl>
    <w:lvl w:ilvl="8" w:tplc="DA9293F8" w:tentative="1">
      <w:start w:val="1"/>
      <w:numFmt w:val="bullet"/>
      <w:lvlText w:val=""/>
      <w:lvlJc w:val="left"/>
      <w:pPr>
        <w:ind w:left="6120" w:hanging="360"/>
      </w:pPr>
      <w:rPr>
        <w:rFonts w:ascii="Wingdings" w:hAnsi="Wingdings" w:hint="default"/>
      </w:rPr>
    </w:lvl>
  </w:abstractNum>
  <w:abstractNum w:abstractNumId="31">
    <w:nsid w:val="530703F5"/>
    <w:multiLevelType w:val="hybridMultilevel"/>
    <w:tmpl w:val="14AC870A"/>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35B0141"/>
    <w:multiLevelType w:val="multilevel"/>
    <w:tmpl w:val="0C92A7E6"/>
    <w:lvl w:ilvl="0">
      <w:start w:val="38"/>
      <w:numFmt w:val="decimal"/>
      <w:pStyle w:val="Questions2"/>
      <w:lvlText w:val="%1)"/>
      <w:lvlJc w:val="left"/>
      <w:pPr>
        <w:tabs>
          <w:tab w:val="num" w:pos="720"/>
        </w:tabs>
        <w:ind w:left="360" w:firstLine="0"/>
      </w:pPr>
      <w:rPr>
        <w:rFonts w:ascii="Times New Roman" w:hAnsi="Times New Roman" w:hint="default"/>
        <w:b/>
        <w:i w:val="0"/>
        <w:caps w:val="0"/>
        <w:strike w:val="0"/>
        <w:dstrike w:val="0"/>
        <w:outline w:val="0"/>
        <w:shadow w:val="0"/>
        <w:emboss w:val="0"/>
        <w:imprint w:val="0"/>
        <w:vanish w:val="0"/>
        <w:spacing w:val="0"/>
        <w:w w:val="100"/>
        <w:position w:val="0"/>
        <w:u w:val="none"/>
        <w:effect w:val="none"/>
        <w:vertAlign w:val="baseline"/>
      </w:rPr>
    </w:lvl>
    <w:lvl w:ilvl="1">
      <w:start w:val="1"/>
      <w:numFmt w:val="bullet"/>
      <w:lvlText w:val=""/>
      <w:lvlJc w:val="left"/>
      <w:pPr>
        <w:tabs>
          <w:tab w:val="num" w:pos="1080"/>
        </w:tabs>
        <w:ind w:left="1008" w:hanging="288"/>
      </w:pPr>
      <w:rPr>
        <w:rFonts w:ascii="Monotype Sorts" w:hAnsi="Century Schoolbook" w:hint="default"/>
        <w:b w:val="0"/>
        <w:i w:val="0"/>
        <w:caps w:val="0"/>
        <w:strike w:val="0"/>
        <w:dstrike w:val="0"/>
        <w:outline w:val="0"/>
        <w:shadow/>
        <w:emboss w:val="0"/>
        <w:imprint w:val="0"/>
        <w:vanish w:val="0"/>
        <w:spacing w:val="0"/>
        <w:w w:val="100"/>
        <w:position w:val="0"/>
        <w:sz w:val="18"/>
        <w:u w:val="none"/>
        <w:vertAlign w:val="baseline"/>
      </w:rPr>
    </w:lvl>
    <w:lvl w:ilvl="2">
      <w:start w:val="1"/>
      <w:numFmt w:val="bullet"/>
      <w:lvlText w:val="–"/>
      <w:lvlJc w:val="left"/>
      <w:pPr>
        <w:tabs>
          <w:tab w:val="num" w:pos="1440"/>
        </w:tabs>
        <w:ind w:left="1296" w:hanging="216"/>
      </w:pPr>
      <w:rPr>
        <w:rFonts w:ascii="Arial" w:hAnsi="Arial" w:hint="default"/>
        <w:b/>
        <w:i w:val="0"/>
        <w:caps w:val="0"/>
        <w:strike w:val="0"/>
        <w:dstrike w:val="0"/>
        <w:outline w:val="0"/>
        <w:shadow/>
        <w:emboss w:val="0"/>
        <w:imprint w:val="0"/>
        <w:vanish w:val="0"/>
        <w:sz w:val="20"/>
        <w:u w:val="none"/>
        <w:vertAlign w:val="baseline"/>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nsid w:val="55DB6B82"/>
    <w:multiLevelType w:val="hybridMultilevel"/>
    <w:tmpl w:val="8246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EC61AF"/>
    <w:multiLevelType w:val="hybridMultilevel"/>
    <w:tmpl w:val="92EA91F4"/>
    <w:lvl w:ilvl="0" w:tplc="CF684A02">
      <w:start w:val="1"/>
      <w:numFmt w:val="bullet"/>
      <w:lvlText w:val=""/>
      <w:lvlJc w:val="left"/>
      <w:pPr>
        <w:tabs>
          <w:tab w:val="num" w:pos="360"/>
        </w:tabs>
        <w:ind w:left="360" w:hanging="360"/>
      </w:pPr>
      <w:rPr>
        <w:rFonts w:ascii="Wingdings" w:hAnsi="Wingdings" w:hint="default"/>
        <w:color w:val="003300"/>
      </w:rPr>
    </w:lvl>
    <w:lvl w:ilvl="1" w:tplc="04090019" w:tentative="1">
      <w:start w:val="1"/>
      <w:numFmt w:val="bullet"/>
      <w:lvlText w:val=""/>
      <w:lvlJc w:val="left"/>
      <w:pPr>
        <w:tabs>
          <w:tab w:val="num" w:pos="1080"/>
        </w:tabs>
        <w:ind w:left="1080" w:hanging="360"/>
      </w:pPr>
      <w:rPr>
        <w:rFonts w:ascii="Wingdings" w:hAnsi="Wingdings"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Wingdings" w:hAnsi="Wingdings" w:hint="default"/>
      </w:rPr>
    </w:lvl>
    <w:lvl w:ilvl="4" w:tplc="04090019" w:tentative="1">
      <w:start w:val="1"/>
      <w:numFmt w:val="bullet"/>
      <w:lvlText w:val=""/>
      <w:lvlJc w:val="left"/>
      <w:pPr>
        <w:tabs>
          <w:tab w:val="num" w:pos="3240"/>
        </w:tabs>
        <w:ind w:left="3240" w:hanging="360"/>
      </w:pPr>
      <w:rPr>
        <w:rFonts w:ascii="Wingdings" w:hAnsi="Wingdings"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Wingdings" w:hAnsi="Wingdings" w:hint="default"/>
      </w:rPr>
    </w:lvl>
    <w:lvl w:ilvl="7" w:tplc="04090019" w:tentative="1">
      <w:start w:val="1"/>
      <w:numFmt w:val="bullet"/>
      <w:lvlText w:val=""/>
      <w:lvlJc w:val="left"/>
      <w:pPr>
        <w:tabs>
          <w:tab w:val="num" w:pos="5400"/>
        </w:tabs>
        <w:ind w:left="5400" w:hanging="360"/>
      </w:pPr>
      <w:rPr>
        <w:rFonts w:ascii="Wingdings" w:hAnsi="Wingdings"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35">
    <w:nsid w:val="57593D7C"/>
    <w:multiLevelType w:val="hybridMultilevel"/>
    <w:tmpl w:val="118CA75A"/>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8FC7A54"/>
    <w:multiLevelType w:val="hybridMultilevel"/>
    <w:tmpl w:val="871EEA8A"/>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9196FB3"/>
    <w:multiLevelType w:val="multilevel"/>
    <w:tmpl w:val="DB04C1CE"/>
    <w:lvl w:ilvl="0">
      <w:start w:val="1"/>
      <w:numFmt w:val="decimal"/>
      <w:pStyle w:val="Aheading1"/>
      <w:lvlText w:val=" %1."/>
      <w:lvlJc w:val="left"/>
      <w:pPr>
        <w:tabs>
          <w:tab w:val="num" w:pos="720"/>
        </w:tabs>
        <w:ind w:left="1440" w:hanging="1440"/>
      </w:pPr>
      <w:rPr>
        <w:rFonts w:ascii="Lucida Sans Unicode" w:hAnsi="Lucida Sans Unicode" w:hint="default"/>
        <w:b/>
        <w:i w:val="0"/>
        <w:color w:val="CC3300"/>
        <w:sz w:val="28"/>
        <w:szCs w:val="28"/>
      </w:rPr>
    </w:lvl>
    <w:lvl w:ilvl="1">
      <w:start w:val="1"/>
      <w:numFmt w:val="decimal"/>
      <w:pStyle w:val="Aheading2"/>
      <w:lvlText w:val="%1.%2."/>
      <w:lvlJc w:val="left"/>
      <w:pPr>
        <w:tabs>
          <w:tab w:val="num" w:pos="576"/>
        </w:tabs>
        <w:ind w:left="576" w:hanging="576"/>
      </w:pPr>
      <w:rPr>
        <w:rFonts w:hint="default"/>
        <w:sz w:val="20"/>
        <w:szCs w:val="20"/>
      </w:rPr>
    </w:lvl>
    <w:lvl w:ilvl="2">
      <w:start w:val="1"/>
      <w:numFmt w:val="decimal"/>
      <w:pStyle w:val="Aheading3"/>
      <w:lvlText w:val="%1.%2.%3."/>
      <w:lvlJc w:val="left"/>
      <w:pPr>
        <w:tabs>
          <w:tab w:val="num" w:pos="720"/>
        </w:tabs>
        <w:ind w:left="720" w:hanging="720"/>
      </w:pPr>
      <w:rPr>
        <w:rFonts w:hint="default"/>
        <w:b/>
        <w:i w:val="0"/>
        <w:color w:val="CC3300"/>
        <w:sz w:val="22"/>
        <w:szCs w:val="22"/>
      </w:rPr>
    </w:lvl>
    <w:lvl w:ilvl="3">
      <w:start w:val="1"/>
      <w:numFmt w:val="decimal"/>
      <w:pStyle w:val="AppendixA"/>
      <w:lvlText w:val="%1.%2.%3.%4."/>
      <w:lvlJc w:val="left"/>
      <w:pPr>
        <w:tabs>
          <w:tab w:val="num" w:pos="0"/>
        </w:tabs>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8">
    <w:nsid w:val="5CB31654"/>
    <w:multiLevelType w:val="hybridMultilevel"/>
    <w:tmpl w:val="6DA612BA"/>
    <w:lvl w:ilvl="0" w:tplc="B63CA606">
      <w:start w:val="1"/>
      <w:numFmt w:val="bullet"/>
      <w:pStyle w:val="bullet10"/>
      <w:lvlText w:val=""/>
      <w:lvlJc w:val="left"/>
      <w:pPr>
        <w:tabs>
          <w:tab w:val="num" w:pos="720"/>
        </w:tabs>
        <w:ind w:left="720" w:hanging="360"/>
      </w:pPr>
      <w:rPr>
        <w:rFonts w:ascii="Wingdings" w:hAnsi="Wingdings" w:hint="default"/>
      </w:rPr>
    </w:lvl>
    <w:lvl w:ilvl="1" w:tplc="DFBA61CC">
      <w:start w:val="1"/>
      <w:numFmt w:val="bullet"/>
      <w:lvlText w:val="o"/>
      <w:lvlJc w:val="left"/>
      <w:pPr>
        <w:tabs>
          <w:tab w:val="num" w:pos="1440"/>
        </w:tabs>
        <w:ind w:left="1440" w:hanging="360"/>
      </w:pPr>
      <w:rPr>
        <w:rFonts w:ascii="Courier New" w:hAnsi="Courier New" w:cs="Courier New" w:hint="default"/>
      </w:rPr>
    </w:lvl>
    <w:lvl w:ilvl="2" w:tplc="61AC5D6A" w:tentative="1">
      <w:start w:val="1"/>
      <w:numFmt w:val="bullet"/>
      <w:lvlText w:val=""/>
      <w:lvlJc w:val="left"/>
      <w:pPr>
        <w:tabs>
          <w:tab w:val="num" w:pos="2160"/>
        </w:tabs>
        <w:ind w:left="2160" w:hanging="360"/>
      </w:pPr>
      <w:rPr>
        <w:rFonts w:ascii="Wingdings" w:hAnsi="Wingdings" w:hint="default"/>
      </w:rPr>
    </w:lvl>
    <w:lvl w:ilvl="3" w:tplc="00787522">
      <w:start w:val="1"/>
      <w:numFmt w:val="bullet"/>
      <w:lvlText w:val=""/>
      <w:lvlJc w:val="left"/>
      <w:pPr>
        <w:tabs>
          <w:tab w:val="num" w:pos="2880"/>
        </w:tabs>
        <w:ind w:left="2880" w:hanging="360"/>
      </w:pPr>
      <w:rPr>
        <w:rFonts w:ascii="Symbol" w:hAnsi="Symbol" w:hint="default"/>
      </w:rPr>
    </w:lvl>
    <w:lvl w:ilvl="4" w:tplc="1598BA94" w:tentative="1">
      <w:start w:val="1"/>
      <w:numFmt w:val="bullet"/>
      <w:lvlText w:val="o"/>
      <w:lvlJc w:val="left"/>
      <w:pPr>
        <w:tabs>
          <w:tab w:val="num" w:pos="3600"/>
        </w:tabs>
        <w:ind w:left="3600" w:hanging="360"/>
      </w:pPr>
      <w:rPr>
        <w:rFonts w:ascii="Courier New" w:hAnsi="Courier New" w:cs="Courier New" w:hint="default"/>
      </w:rPr>
    </w:lvl>
    <w:lvl w:ilvl="5" w:tplc="5964ECFC" w:tentative="1">
      <w:start w:val="1"/>
      <w:numFmt w:val="bullet"/>
      <w:lvlText w:val=""/>
      <w:lvlJc w:val="left"/>
      <w:pPr>
        <w:tabs>
          <w:tab w:val="num" w:pos="4320"/>
        </w:tabs>
        <w:ind w:left="4320" w:hanging="360"/>
      </w:pPr>
      <w:rPr>
        <w:rFonts w:ascii="Wingdings" w:hAnsi="Wingdings" w:hint="default"/>
      </w:rPr>
    </w:lvl>
    <w:lvl w:ilvl="6" w:tplc="4568198C" w:tentative="1">
      <w:start w:val="1"/>
      <w:numFmt w:val="bullet"/>
      <w:lvlText w:val=""/>
      <w:lvlJc w:val="left"/>
      <w:pPr>
        <w:tabs>
          <w:tab w:val="num" w:pos="5040"/>
        </w:tabs>
        <w:ind w:left="5040" w:hanging="360"/>
      </w:pPr>
      <w:rPr>
        <w:rFonts w:ascii="Symbol" w:hAnsi="Symbol" w:hint="default"/>
      </w:rPr>
    </w:lvl>
    <w:lvl w:ilvl="7" w:tplc="8F80992E" w:tentative="1">
      <w:start w:val="1"/>
      <w:numFmt w:val="bullet"/>
      <w:lvlText w:val="o"/>
      <w:lvlJc w:val="left"/>
      <w:pPr>
        <w:tabs>
          <w:tab w:val="num" w:pos="5760"/>
        </w:tabs>
        <w:ind w:left="5760" w:hanging="360"/>
      </w:pPr>
      <w:rPr>
        <w:rFonts w:ascii="Courier New" w:hAnsi="Courier New" w:cs="Courier New" w:hint="default"/>
      </w:rPr>
    </w:lvl>
    <w:lvl w:ilvl="8" w:tplc="0D4EC62C" w:tentative="1">
      <w:start w:val="1"/>
      <w:numFmt w:val="bullet"/>
      <w:lvlText w:val=""/>
      <w:lvlJc w:val="left"/>
      <w:pPr>
        <w:tabs>
          <w:tab w:val="num" w:pos="6480"/>
        </w:tabs>
        <w:ind w:left="6480" w:hanging="360"/>
      </w:pPr>
      <w:rPr>
        <w:rFonts w:ascii="Wingdings" w:hAnsi="Wingdings" w:hint="default"/>
      </w:rPr>
    </w:lvl>
  </w:abstractNum>
  <w:abstractNum w:abstractNumId="39">
    <w:nsid w:val="5D11100F"/>
    <w:multiLevelType w:val="hybridMultilevel"/>
    <w:tmpl w:val="9796E04A"/>
    <w:lvl w:ilvl="0" w:tplc="CF684A02">
      <w:start w:val="1"/>
      <w:numFmt w:val="bullet"/>
      <w:lvlText w:val=""/>
      <w:lvlJc w:val="left"/>
      <w:pPr>
        <w:ind w:left="360" w:hanging="360"/>
      </w:pPr>
      <w:rPr>
        <w:rFonts w:ascii="Wingdings" w:hAnsi="Wingdings" w:hint="default"/>
        <w:color w:val="003300"/>
      </w:rPr>
    </w:lvl>
    <w:lvl w:ilvl="1" w:tplc="FE70C70C">
      <w:start w:val="1"/>
      <w:numFmt w:val="bullet"/>
      <w:lvlText w:val=""/>
      <w:lvlJc w:val="left"/>
      <w:pPr>
        <w:ind w:left="1080" w:hanging="360"/>
      </w:pPr>
      <w:rPr>
        <w:rFonts w:ascii="Wingdings" w:hAnsi="Wingdings" w:hint="default"/>
        <w:color w:val="1F497D" w:themeColor="text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E397270"/>
    <w:multiLevelType w:val="hybridMultilevel"/>
    <w:tmpl w:val="1B0269DE"/>
    <w:lvl w:ilvl="0" w:tplc="C0562576">
      <w:start w:val="1"/>
      <w:numFmt w:val="decimal"/>
      <w:lvlText w:val="%1."/>
      <w:lvlJc w:val="left"/>
      <w:pPr>
        <w:tabs>
          <w:tab w:val="num" w:pos="360"/>
        </w:tabs>
        <w:ind w:left="360" w:hanging="360"/>
      </w:pPr>
    </w:lvl>
    <w:lvl w:ilvl="1" w:tplc="7494EBBC" w:tentative="1">
      <w:start w:val="1"/>
      <w:numFmt w:val="decimal"/>
      <w:lvlText w:val="%2."/>
      <w:lvlJc w:val="left"/>
      <w:pPr>
        <w:tabs>
          <w:tab w:val="num" w:pos="1080"/>
        </w:tabs>
        <w:ind w:left="1080" w:hanging="360"/>
      </w:pPr>
    </w:lvl>
    <w:lvl w:ilvl="2" w:tplc="247C046A" w:tentative="1">
      <w:start w:val="1"/>
      <w:numFmt w:val="decimal"/>
      <w:lvlText w:val="%3."/>
      <w:lvlJc w:val="left"/>
      <w:pPr>
        <w:tabs>
          <w:tab w:val="num" w:pos="1800"/>
        </w:tabs>
        <w:ind w:left="1800" w:hanging="360"/>
      </w:pPr>
    </w:lvl>
    <w:lvl w:ilvl="3" w:tplc="945AABCE" w:tentative="1">
      <w:start w:val="1"/>
      <w:numFmt w:val="decimal"/>
      <w:lvlText w:val="%4."/>
      <w:lvlJc w:val="left"/>
      <w:pPr>
        <w:tabs>
          <w:tab w:val="num" w:pos="2520"/>
        </w:tabs>
        <w:ind w:left="2520" w:hanging="360"/>
      </w:pPr>
    </w:lvl>
    <w:lvl w:ilvl="4" w:tplc="73EA7860" w:tentative="1">
      <w:start w:val="1"/>
      <w:numFmt w:val="decimal"/>
      <w:lvlText w:val="%5."/>
      <w:lvlJc w:val="left"/>
      <w:pPr>
        <w:tabs>
          <w:tab w:val="num" w:pos="3240"/>
        </w:tabs>
        <w:ind w:left="3240" w:hanging="360"/>
      </w:pPr>
    </w:lvl>
    <w:lvl w:ilvl="5" w:tplc="94727052" w:tentative="1">
      <w:start w:val="1"/>
      <w:numFmt w:val="decimal"/>
      <w:lvlText w:val="%6."/>
      <w:lvlJc w:val="left"/>
      <w:pPr>
        <w:tabs>
          <w:tab w:val="num" w:pos="3960"/>
        </w:tabs>
        <w:ind w:left="3960" w:hanging="360"/>
      </w:pPr>
    </w:lvl>
    <w:lvl w:ilvl="6" w:tplc="816C700A" w:tentative="1">
      <w:start w:val="1"/>
      <w:numFmt w:val="decimal"/>
      <w:lvlText w:val="%7."/>
      <w:lvlJc w:val="left"/>
      <w:pPr>
        <w:tabs>
          <w:tab w:val="num" w:pos="4680"/>
        </w:tabs>
        <w:ind w:left="4680" w:hanging="360"/>
      </w:pPr>
    </w:lvl>
    <w:lvl w:ilvl="7" w:tplc="A6C0B94A" w:tentative="1">
      <w:start w:val="1"/>
      <w:numFmt w:val="decimal"/>
      <w:lvlText w:val="%8."/>
      <w:lvlJc w:val="left"/>
      <w:pPr>
        <w:tabs>
          <w:tab w:val="num" w:pos="5400"/>
        </w:tabs>
        <w:ind w:left="5400" w:hanging="360"/>
      </w:pPr>
    </w:lvl>
    <w:lvl w:ilvl="8" w:tplc="C4F22B64" w:tentative="1">
      <w:start w:val="1"/>
      <w:numFmt w:val="decimal"/>
      <w:lvlText w:val="%9."/>
      <w:lvlJc w:val="left"/>
      <w:pPr>
        <w:tabs>
          <w:tab w:val="num" w:pos="6120"/>
        </w:tabs>
        <w:ind w:left="6120" w:hanging="360"/>
      </w:pPr>
    </w:lvl>
  </w:abstractNum>
  <w:abstractNum w:abstractNumId="41">
    <w:nsid w:val="5EE0034F"/>
    <w:multiLevelType w:val="multilevel"/>
    <w:tmpl w:val="FF1209BC"/>
    <w:lvl w:ilvl="0">
      <w:start w:val="1"/>
      <w:numFmt w:val="decimal"/>
      <w:lvlText w:val="%1"/>
      <w:lvlJc w:val="left"/>
      <w:pPr>
        <w:tabs>
          <w:tab w:val="num" w:pos="432"/>
        </w:tabs>
        <w:ind w:left="432" w:hanging="432"/>
      </w:pPr>
      <w:rPr>
        <w:rFonts w:hint="default"/>
        <w:b w:val="0"/>
        <w:i w:val="0"/>
        <w:color w:val="000080"/>
        <w:sz w:val="18"/>
        <w:szCs w:val="18"/>
      </w:rPr>
    </w:lvl>
    <w:lvl w:ilvl="1">
      <w:start w:val="1"/>
      <w:numFmt w:val="decimal"/>
      <w:pStyle w:val="StyleHeading3h3MinorTableAttributeHeadingH3FunctionNameMo"/>
      <w:lvlText w:val="%1.%2"/>
      <w:lvlJc w:val="left"/>
      <w:pPr>
        <w:tabs>
          <w:tab w:val="num" w:pos="576"/>
        </w:tabs>
        <w:ind w:left="576" w:hanging="576"/>
      </w:pPr>
      <w:rPr>
        <w:rFonts w:hint="default"/>
        <w:color w:val="333399"/>
        <w:sz w:val="18"/>
        <w:szCs w:val="18"/>
      </w:rPr>
    </w:lvl>
    <w:lvl w:ilvl="2">
      <w:start w:val="1"/>
      <w:numFmt w:val="decimal"/>
      <w:pStyle w:val="StyleHeading3h3MinorTableAttributeHeadingH3FunctionNameMo"/>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5F8A7DBB"/>
    <w:multiLevelType w:val="hybridMultilevel"/>
    <w:tmpl w:val="27AC4A9C"/>
    <w:lvl w:ilvl="0" w:tplc="E13C4586">
      <w:start w:val="1"/>
      <w:numFmt w:val="bullet"/>
      <w:pStyle w:val="Abullet1"/>
      <w:lvlText w:val=""/>
      <w:lvlJc w:val="left"/>
      <w:pPr>
        <w:tabs>
          <w:tab w:val="num" w:pos="792"/>
        </w:tabs>
        <w:ind w:left="792" w:hanging="360"/>
      </w:pPr>
      <w:rPr>
        <w:rFonts w:ascii="Wingdings" w:hAnsi="Wingdings" w:hint="default"/>
        <w:color w:val="333399"/>
      </w:rPr>
    </w:lvl>
    <w:lvl w:ilvl="1" w:tplc="96666B82">
      <w:start w:val="1"/>
      <w:numFmt w:val="bullet"/>
      <w:lvlText w:val="o"/>
      <w:lvlJc w:val="left"/>
      <w:pPr>
        <w:tabs>
          <w:tab w:val="num" w:pos="1800"/>
        </w:tabs>
        <w:ind w:left="1800" w:hanging="360"/>
      </w:pPr>
      <w:rPr>
        <w:rFonts w:ascii="Courier New" w:hAnsi="Courier New" w:cs="Courier New" w:hint="default"/>
        <w:color w:val="auto"/>
      </w:rPr>
    </w:lvl>
    <w:lvl w:ilvl="2" w:tplc="DC14AF48">
      <w:start w:val="1"/>
      <w:numFmt w:val="bullet"/>
      <w:lvlText w:val=""/>
      <w:lvlJc w:val="left"/>
      <w:pPr>
        <w:tabs>
          <w:tab w:val="num" w:pos="2520"/>
        </w:tabs>
        <w:ind w:left="2520" w:hanging="360"/>
      </w:pPr>
      <w:rPr>
        <w:rFonts w:ascii="Wingdings" w:hAnsi="Wingdings" w:hint="default"/>
      </w:rPr>
    </w:lvl>
    <w:lvl w:ilvl="3" w:tplc="D9D0B8C0" w:tentative="1">
      <w:start w:val="1"/>
      <w:numFmt w:val="bullet"/>
      <w:lvlText w:val=""/>
      <w:lvlJc w:val="left"/>
      <w:pPr>
        <w:tabs>
          <w:tab w:val="num" w:pos="3240"/>
        </w:tabs>
        <w:ind w:left="3240" w:hanging="360"/>
      </w:pPr>
      <w:rPr>
        <w:rFonts w:ascii="Symbol" w:hAnsi="Symbol" w:hint="default"/>
      </w:rPr>
    </w:lvl>
    <w:lvl w:ilvl="4" w:tplc="0B4CE10E" w:tentative="1">
      <w:start w:val="1"/>
      <w:numFmt w:val="bullet"/>
      <w:lvlText w:val="o"/>
      <w:lvlJc w:val="left"/>
      <w:pPr>
        <w:tabs>
          <w:tab w:val="num" w:pos="3960"/>
        </w:tabs>
        <w:ind w:left="3960" w:hanging="360"/>
      </w:pPr>
      <w:rPr>
        <w:rFonts w:ascii="Courier New" w:hAnsi="Courier New" w:cs="Courier New" w:hint="default"/>
      </w:rPr>
    </w:lvl>
    <w:lvl w:ilvl="5" w:tplc="86ACE554" w:tentative="1">
      <w:start w:val="1"/>
      <w:numFmt w:val="bullet"/>
      <w:lvlText w:val=""/>
      <w:lvlJc w:val="left"/>
      <w:pPr>
        <w:tabs>
          <w:tab w:val="num" w:pos="4680"/>
        </w:tabs>
        <w:ind w:left="4680" w:hanging="360"/>
      </w:pPr>
      <w:rPr>
        <w:rFonts w:ascii="Wingdings" w:hAnsi="Wingdings" w:hint="default"/>
      </w:rPr>
    </w:lvl>
    <w:lvl w:ilvl="6" w:tplc="8E62BCB6" w:tentative="1">
      <w:start w:val="1"/>
      <w:numFmt w:val="bullet"/>
      <w:lvlText w:val=""/>
      <w:lvlJc w:val="left"/>
      <w:pPr>
        <w:tabs>
          <w:tab w:val="num" w:pos="5400"/>
        </w:tabs>
        <w:ind w:left="5400" w:hanging="360"/>
      </w:pPr>
      <w:rPr>
        <w:rFonts w:ascii="Symbol" w:hAnsi="Symbol" w:hint="default"/>
      </w:rPr>
    </w:lvl>
    <w:lvl w:ilvl="7" w:tplc="2E6C32DE" w:tentative="1">
      <w:start w:val="1"/>
      <w:numFmt w:val="bullet"/>
      <w:lvlText w:val="o"/>
      <w:lvlJc w:val="left"/>
      <w:pPr>
        <w:tabs>
          <w:tab w:val="num" w:pos="6120"/>
        </w:tabs>
        <w:ind w:left="6120" w:hanging="360"/>
      </w:pPr>
      <w:rPr>
        <w:rFonts w:ascii="Courier New" w:hAnsi="Courier New" w:cs="Courier New" w:hint="default"/>
      </w:rPr>
    </w:lvl>
    <w:lvl w:ilvl="8" w:tplc="B6FC77E6" w:tentative="1">
      <w:start w:val="1"/>
      <w:numFmt w:val="bullet"/>
      <w:lvlText w:val=""/>
      <w:lvlJc w:val="left"/>
      <w:pPr>
        <w:tabs>
          <w:tab w:val="num" w:pos="6840"/>
        </w:tabs>
        <w:ind w:left="6840" w:hanging="360"/>
      </w:pPr>
      <w:rPr>
        <w:rFonts w:ascii="Wingdings" w:hAnsi="Wingdings" w:hint="default"/>
      </w:rPr>
    </w:lvl>
  </w:abstractNum>
  <w:abstractNum w:abstractNumId="43">
    <w:nsid w:val="601F4D02"/>
    <w:multiLevelType w:val="hybridMultilevel"/>
    <w:tmpl w:val="016E328C"/>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05A1B60"/>
    <w:multiLevelType w:val="hybridMultilevel"/>
    <w:tmpl w:val="DEA881E8"/>
    <w:lvl w:ilvl="0" w:tplc="CF684A02">
      <w:start w:val="1"/>
      <w:numFmt w:val="bullet"/>
      <w:lvlText w:val=""/>
      <w:lvlJc w:val="left"/>
      <w:pPr>
        <w:tabs>
          <w:tab w:val="num" w:pos="360"/>
        </w:tabs>
        <w:ind w:left="360" w:hanging="360"/>
      </w:pPr>
      <w:rPr>
        <w:rFonts w:ascii="Wingdings" w:hAnsi="Wingdings" w:hint="default"/>
        <w:color w:val="003300"/>
      </w:rPr>
    </w:lvl>
    <w:lvl w:ilvl="1" w:tplc="04090003" w:tentative="1">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Wingdings" w:hAnsi="Wingdings" w:hint="default"/>
      </w:rPr>
    </w:lvl>
    <w:lvl w:ilvl="4" w:tplc="04090003" w:tentative="1">
      <w:start w:val="1"/>
      <w:numFmt w:val="bullet"/>
      <w:lvlText w:val=""/>
      <w:lvlJc w:val="left"/>
      <w:pPr>
        <w:tabs>
          <w:tab w:val="num" w:pos="3240"/>
        </w:tabs>
        <w:ind w:left="3240" w:hanging="360"/>
      </w:pPr>
      <w:rPr>
        <w:rFonts w:ascii="Wingdings" w:hAnsi="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Wingdings" w:hAnsi="Wingdings" w:hint="default"/>
      </w:rPr>
    </w:lvl>
    <w:lvl w:ilvl="7" w:tplc="04090003" w:tentative="1">
      <w:start w:val="1"/>
      <w:numFmt w:val="bullet"/>
      <w:lvlText w:val=""/>
      <w:lvlJc w:val="left"/>
      <w:pPr>
        <w:tabs>
          <w:tab w:val="num" w:pos="5400"/>
        </w:tabs>
        <w:ind w:left="5400" w:hanging="360"/>
      </w:pPr>
      <w:rPr>
        <w:rFonts w:ascii="Wingdings" w:hAnsi="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61AC4A64"/>
    <w:multiLevelType w:val="hybridMultilevel"/>
    <w:tmpl w:val="20F0F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44323DB"/>
    <w:multiLevelType w:val="singleLevel"/>
    <w:tmpl w:val="577ED1A8"/>
    <w:lvl w:ilvl="0">
      <w:start w:val="1"/>
      <w:numFmt w:val="decimal"/>
      <w:pStyle w:val="NumberedLevel1"/>
      <w:lvlText w:val="%1."/>
      <w:lvlJc w:val="left"/>
      <w:pPr>
        <w:tabs>
          <w:tab w:val="num" w:pos="648"/>
        </w:tabs>
        <w:ind w:left="576" w:hanging="288"/>
      </w:pPr>
      <w:rPr>
        <w:rFonts w:hint="default"/>
      </w:rPr>
    </w:lvl>
  </w:abstractNum>
  <w:abstractNum w:abstractNumId="47">
    <w:nsid w:val="64B95021"/>
    <w:multiLevelType w:val="hybridMultilevel"/>
    <w:tmpl w:val="B46625B6"/>
    <w:lvl w:ilvl="0" w:tplc="DAEC0E1C">
      <w:start w:val="1"/>
      <w:numFmt w:val="bullet"/>
      <w:pStyle w:val="bullet1level2"/>
      <w:lvlText w:val=""/>
      <w:lvlJc w:val="left"/>
      <w:pPr>
        <w:tabs>
          <w:tab w:val="num" w:pos="1440"/>
        </w:tabs>
        <w:ind w:left="1440" w:hanging="360"/>
      </w:pPr>
      <w:rPr>
        <w:rFonts w:ascii="Symbol" w:hAnsi="Symbol" w:hint="default"/>
        <w:lang w:val="en-US"/>
      </w:rPr>
    </w:lvl>
    <w:lvl w:ilvl="1" w:tplc="A60819AA">
      <w:start w:val="1"/>
      <w:numFmt w:val="bullet"/>
      <w:lvlText w:val="o"/>
      <w:lvlJc w:val="left"/>
      <w:pPr>
        <w:tabs>
          <w:tab w:val="num" w:pos="2160"/>
        </w:tabs>
        <w:ind w:left="2160" w:hanging="360"/>
      </w:pPr>
      <w:rPr>
        <w:rFonts w:ascii="Courier New" w:hAnsi="Courier New" w:cs="Courier New" w:hint="default"/>
      </w:rPr>
    </w:lvl>
    <w:lvl w:ilvl="2" w:tplc="15AA8E52" w:tentative="1">
      <w:start w:val="1"/>
      <w:numFmt w:val="bullet"/>
      <w:lvlText w:val=""/>
      <w:lvlJc w:val="left"/>
      <w:pPr>
        <w:tabs>
          <w:tab w:val="num" w:pos="2880"/>
        </w:tabs>
        <w:ind w:left="2880" w:hanging="360"/>
      </w:pPr>
      <w:rPr>
        <w:rFonts w:ascii="Wingdings" w:hAnsi="Wingdings" w:hint="default"/>
      </w:rPr>
    </w:lvl>
    <w:lvl w:ilvl="3" w:tplc="769A5A74" w:tentative="1">
      <w:start w:val="1"/>
      <w:numFmt w:val="bullet"/>
      <w:lvlText w:val=""/>
      <w:lvlJc w:val="left"/>
      <w:pPr>
        <w:tabs>
          <w:tab w:val="num" w:pos="3600"/>
        </w:tabs>
        <w:ind w:left="3600" w:hanging="360"/>
      </w:pPr>
      <w:rPr>
        <w:rFonts w:ascii="Symbol" w:hAnsi="Symbol" w:hint="default"/>
      </w:rPr>
    </w:lvl>
    <w:lvl w:ilvl="4" w:tplc="A126AACA" w:tentative="1">
      <w:start w:val="1"/>
      <w:numFmt w:val="bullet"/>
      <w:lvlText w:val="o"/>
      <w:lvlJc w:val="left"/>
      <w:pPr>
        <w:tabs>
          <w:tab w:val="num" w:pos="4320"/>
        </w:tabs>
        <w:ind w:left="4320" w:hanging="360"/>
      </w:pPr>
      <w:rPr>
        <w:rFonts w:ascii="Courier New" w:hAnsi="Courier New" w:cs="Courier New" w:hint="default"/>
      </w:rPr>
    </w:lvl>
    <w:lvl w:ilvl="5" w:tplc="B5D655BC" w:tentative="1">
      <w:start w:val="1"/>
      <w:numFmt w:val="bullet"/>
      <w:lvlText w:val=""/>
      <w:lvlJc w:val="left"/>
      <w:pPr>
        <w:tabs>
          <w:tab w:val="num" w:pos="5040"/>
        </w:tabs>
        <w:ind w:left="5040" w:hanging="360"/>
      </w:pPr>
      <w:rPr>
        <w:rFonts w:ascii="Wingdings" w:hAnsi="Wingdings" w:hint="default"/>
      </w:rPr>
    </w:lvl>
    <w:lvl w:ilvl="6" w:tplc="9D8EE3CC" w:tentative="1">
      <w:start w:val="1"/>
      <w:numFmt w:val="bullet"/>
      <w:lvlText w:val=""/>
      <w:lvlJc w:val="left"/>
      <w:pPr>
        <w:tabs>
          <w:tab w:val="num" w:pos="5760"/>
        </w:tabs>
        <w:ind w:left="5760" w:hanging="360"/>
      </w:pPr>
      <w:rPr>
        <w:rFonts w:ascii="Symbol" w:hAnsi="Symbol" w:hint="default"/>
      </w:rPr>
    </w:lvl>
    <w:lvl w:ilvl="7" w:tplc="B4C20734" w:tentative="1">
      <w:start w:val="1"/>
      <w:numFmt w:val="bullet"/>
      <w:lvlText w:val="o"/>
      <w:lvlJc w:val="left"/>
      <w:pPr>
        <w:tabs>
          <w:tab w:val="num" w:pos="6480"/>
        </w:tabs>
        <w:ind w:left="6480" w:hanging="360"/>
      </w:pPr>
      <w:rPr>
        <w:rFonts w:ascii="Courier New" w:hAnsi="Courier New" w:cs="Courier New" w:hint="default"/>
      </w:rPr>
    </w:lvl>
    <w:lvl w:ilvl="8" w:tplc="D89ED5BC" w:tentative="1">
      <w:start w:val="1"/>
      <w:numFmt w:val="bullet"/>
      <w:lvlText w:val=""/>
      <w:lvlJc w:val="left"/>
      <w:pPr>
        <w:tabs>
          <w:tab w:val="num" w:pos="7200"/>
        </w:tabs>
        <w:ind w:left="7200" w:hanging="360"/>
      </w:pPr>
      <w:rPr>
        <w:rFonts w:ascii="Wingdings" w:hAnsi="Wingdings" w:hint="default"/>
      </w:rPr>
    </w:lvl>
  </w:abstractNum>
  <w:abstractNum w:abstractNumId="48">
    <w:nsid w:val="6506659E"/>
    <w:multiLevelType w:val="multilevel"/>
    <w:tmpl w:val="85F239FE"/>
    <w:lvl w:ilvl="0">
      <w:start w:val="1"/>
      <w:numFmt w:val="decimal"/>
      <w:pStyle w:val="Heading1"/>
      <w:lvlText w:val="%1"/>
      <w:lvlJc w:val="left"/>
      <w:pPr>
        <w:tabs>
          <w:tab w:val="num" w:pos="432"/>
        </w:tabs>
        <w:ind w:left="432" w:hanging="432"/>
      </w:pPr>
    </w:lvl>
    <w:lvl w:ilvl="1">
      <w:start w:val="1"/>
      <w:numFmt w:val="decimal"/>
      <w:pStyle w:val="Heading3"/>
      <w:lvlText w:val="%1.%2"/>
      <w:lvlJc w:val="left"/>
      <w:pPr>
        <w:tabs>
          <w:tab w:val="num" w:pos="576"/>
        </w:tabs>
        <w:ind w:left="576" w:hanging="576"/>
      </w:pPr>
      <w:rPr>
        <w:rFonts w:asciiTheme="minorHAnsi" w:hAnsiTheme="minorHAnsi" w:cs="Lucida Sans Unicode" w:hint="default"/>
        <w:sz w:val="22"/>
        <w:szCs w:val="22"/>
      </w:rPr>
    </w:lvl>
    <w:lvl w:ilvl="2">
      <w:start w:val="1"/>
      <w:numFmt w:val="decimal"/>
      <w:lvlText w:val="%1.%2.%3"/>
      <w:lvlJc w:val="left"/>
      <w:pPr>
        <w:tabs>
          <w:tab w:val="num" w:pos="720"/>
        </w:tabs>
        <w:ind w:left="720" w:hanging="720"/>
      </w:pPr>
      <w:rPr>
        <w:sz w:val="22"/>
        <w:szCs w:val="22"/>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9">
    <w:nsid w:val="659C5A49"/>
    <w:multiLevelType w:val="hybridMultilevel"/>
    <w:tmpl w:val="7182FB52"/>
    <w:lvl w:ilvl="0" w:tplc="F36C2E16">
      <w:start w:val="1"/>
      <w:numFmt w:val="bullet"/>
      <w:pStyle w:val="TableBullet1"/>
      <w:lvlText w:val=""/>
      <w:lvlJc w:val="left"/>
      <w:pPr>
        <w:tabs>
          <w:tab w:val="num" w:pos="216"/>
        </w:tabs>
        <w:ind w:left="216" w:hanging="216"/>
      </w:pPr>
      <w:rPr>
        <w:rFonts w:ascii="Symbol" w:hAnsi="Symbol" w:hint="default"/>
        <w:b w:val="0"/>
        <w:i w:val="0"/>
        <w:sz w:val="18"/>
        <w:szCs w:val="18"/>
      </w:rPr>
    </w:lvl>
    <w:lvl w:ilvl="1" w:tplc="5CA6CC18">
      <w:start w:val="1"/>
      <w:numFmt w:val="bullet"/>
      <w:lvlText w:val="o"/>
      <w:lvlJc w:val="left"/>
      <w:pPr>
        <w:tabs>
          <w:tab w:val="num" w:pos="1440"/>
        </w:tabs>
        <w:ind w:left="1440" w:hanging="360"/>
      </w:pPr>
      <w:rPr>
        <w:rFonts w:ascii="Courier New" w:hAnsi="Courier New" w:cs="Courier New" w:hint="default"/>
      </w:rPr>
    </w:lvl>
    <w:lvl w:ilvl="2" w:tplc="394EDF48" w:tentative="1">
      <w:start w:val="1"/>
      <w:numFmt w:val="bullet"/>
      <w:lvlText w:val=""/>
      <w:lvlJc w:val="left"/>
      <w:pPr>
        <w:tabs>
          <w:tab w:val="num" w:pos="2160"/>
        </w:tabs>
        <w:ind w:left="2160" w:hanging="360"/>
      </w:pPr>
      <w:rPr>
        <w:rFonts w:ascii="Wingdings" w:hAnsi="Wingdings" w:hint="default"/>
      </w:rPr>
    </w:lvl>
    <w:lvl w:ilvl="3" w:tplc="7562A9FE" w:tentative="1">
      <w:start w:val="1"/>
      <w:numFmt w:val="bullet"/>
      <w:lvlText w:val=""/>
      <w:lvlJc w:val="left"/>
      <w:pPr>
        <w:tabs>
          <w:tab w:val="num" w:pos="2880"/>
        </w:tabs>
        <w:ind w:left="2880" w:hanging="360"/>
      </w:pPr>
      <w:rPr>
        <w:rFonts w:ascii="Symbol" w:hAnsi="Symbol" w:hint="default"/>
      </w:rPr>
    </w:lvl>
    <w:lvl w:ilvl="4" w:tplc="0C069A1C" w:tentative="1">
      <w:start w:val="1"/>
      <w:numFmt w:val="bullet"/>
      <w:lvlText w:val="o"/>
      <w:lvlJc w:val="left"/>
      <w:pPr>
        <w:tabs>
          <w:tab w:val="num" w:pos="3600"/>
        </w:tabs>
        <w:ind w:left="3600" w:hanging="360"/>
      </w:pPr>
      <w:rPr>
        <w:rFonts w:ascii="Courier New" w:hAnsi="Courier New" w:cs="Courier New" w:hint="default"/>
      </w:rPr>
    </w:lvl>
    <w:lvl w:ilvl="5" w:tplc="B5782C5A" w:tentative="1">
      <w:start w:val="1"/>
      <w:numFmt w:val="bullet"/>
      <w:lvlText w:val=""/>
      <w:lvlJc w:val="left"/>
      <w:pPr>
        <w:tabs>
          <w:tab w:val="num" w:pos="4320"/>
        </w:tabs>
        <w:ind w:left="4320" w:hanging="360"/>
      </w:pPr>
      <w:rPr>
        <w:rFonts w:ascii="Wingdings" w:hAnsi="Wingdings" w:hint="default"/>
      </w:rPr>
    </w:lvl>
    <w:lvl w:ilvl="6" w:tplc="06D43F24" w:tentative="1">
      <w:start w:val="1"/>
      <w:numFmt w:val="bullet"/>
      <w:lvlText w:val=""/>
      <w:lvlJc w:val="left"/>
      <w:pPr>
        <w:tabs>
          <w:tab w:val="num" w:pos="5040"/>
        </w:tabs>
        <w:ind w:left="5040" w:hanging="360"/>
      </w:pPr>
      <w:rPr>
        <w:rFonts w:ascii="Symbol" w:hAnsi="Symbol" w:hint="default"/>
      </w:rPr>
    </w:lvl>
    <w:lvl w:ilvl="7" w:tplc="B5F62344" w:tentative="1">
      <w:start w:val="1"/>
      <w:numFmt w:val="bullet"/>
      <w:lvlText w:val="o"/>
      <w:lvlJc w:val="left"/>
      <w:pPr>
        <w:tabs>
          <w:tab w:val="num" w:pos="5760"/>
        </w:tabs>
        <w:ind w:left="5760" w:hanging="360"/>
      </w:pPr>
      <w:rPr>
        <w:rFonts w:ascii="Courier New" w:hAnsi="Courier New" w:cs="Courier New" w:hint="default"/>
      </w:rPr>
    </w:lvl>
    <w:lvl w:ilvl="8" w:tplc="72DAAFDC" w:tentative="1">
      <w:start w:val="1"/>
      <w:numFmt w:val="bullet"/>
      <w:lvlText w:val=""/>
      <w:lvlJc w:val="left"/>
      <w:pPr>
        <w:tabs>
          <w:tab w:val="num" w:pos="6480"/>
        </w:tabs>
        <w:ind w:left="6480" w:hanging="360"/>
      </w:pPr>
      <w:rPr>
        <w:rFonts w:ascii="Wingdings" w:hAnsi="Wingdings" w:hint="default"/>
      </w:rPr>
    </w:lvl>
  </w:abstractNum>
  <w:abstractNum w:abstractNumId="50">
    <w:nsid w:val="65D84DB2"/>
    <w:multiLevelType w:val="hybridMultilevel"/>
    <w:tmpl w:val="FC5CFF54"/>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9EF39B3"/>
    <w:multiLevelType w:val="hybridMultilevel"/>
    <w:tmpl w:val="767624B6"/>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C3E62B5"/>
    <w:multiLevelType w:val="hybridMultilevel"/>
    <w:tmpl w:val="263AFD2C"/>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E075976"/>
    <w:multiLevelType w:val="hybridMultilevel"/>
    <w:tmpl w:val="BE08A892"/>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6E0F7A36"/>
    <w:multiLevelType w:val="hybridMultilevel"/>
    <w:tmpl w:val="9ED4A9C2"/>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E5E5820"/>
    <w:multiLevelType w:val="hybridMultilevel"/>
    <w:tmpl w:val="DA684676"/>
    <w:lvl w:ilvl="0" w:tplc="41B4EB34">
      <w:start w:val="39"/>
      <w:numFmt w:val="bullet"/>
      <w:lvlText w:val=""/>
      <w:lvlJc w:val="left"/>
      <w:pPr>
        <w:tabs>
          <w:tab w:val="num" w:pos="360"/>
        </w:tabs>
        <w:ind w:left="360" w:hanging="360"/>
      </w:pPr>
      <w:rPr>
        <w:rFonts w:ascii="Wingdings" w:hAnsi="Wingdings" w:hint="default"/>
      </w:rPr>
    </w:lvl>
    <w:lvl w:ilvl="1" w:tplc="04090003">
      <w:start w:val="1"/>
      <w:numFmt w:val="bullet"/>
      <w:pStyle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72B26553"/>
    <w:multiLevelType w:val="hybridMultilevel"/>
    <w:tmpl w:val="DD628DF0"/>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71828AA"/>
    <w:multiLevelType w:val="hybridMultilevel"/>
    <w:tmpl w:val="7BDC0500"/>
    <w:lvl w:ilvl="0" w:tplc="CF684A02">
      <w:start w:val="1"/>
      <w:numFmt w:val="bullet"/>
      <w:lvlText w:val=""/>
      <w:lvlJc w:val="left"/>
      <w:pPr>
        <w:tabs>
          <w:tab w:val="num" w:pos="360"/>
        </w:tabs>
        <w:ind w:left="360" w:hanging="360"/>
      </w:pPr>
      <w:rPr>
        <w:rFonts w:ascii="Wingdings" w:hAnsi="Wingdings" w:hint="default"/>
        <w:color w:val="003300"/>
      </w:rPr>
    </w:lvl>
    <w:lvl w:ilvl="1" w:tplc="0409000F" w:tentative="1">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Wingdings" w:hAnsi="Wingdings" w:hint="default"/>
      </w:rPr>
    </w:lvl>
    <w:lvl w:ilvl="4" w:tplc="04090003" w:tentative="1">
      <w:start w:val="1"/>
      <w:numFmt w:val="bullet"/>
      <w:lvlText w:val=""/>
      <w:lvlJc w:val="left"/>
      <w:pPr>
        <w:tabs>
          <w:tab w:val="num" w:pos="3240"/>
        </w:tabs>
        <w:ind w:left="3240" w:hanging="360"/>
      </w:pPr>
      <w:rPr>
        <w:rFonts w:ascii="Wingdings" w:hAnsi="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Wingdings" w:hAnsi="Wingdings" w:hint="default"/>
      </w:rPr>
    </w:lvl>
    <w:lvl w:ilvl="7" w:tplc="04090003" w:tentative="1">
      <w:start w:val="1"/>
      <w:numFmt w:val="bullet"/>
      <w:lvlText w:val=""/>
      <w:lvlJc w:val="left"/>
      <w:pPr>
        <w:tabs>
          <w:tab w:val="num" w:pos="5400"/>
        </w:tabs>
        <w:ind w:left="5400" w:hanging="360"/>
      </w:pPr>
      <w:rPr>
        <w:rFonts w:ascii="Wingdings" w:hAnsi="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8">
    <w:nsid w:val="791D26A3"/>
    <w:multiLevelType w:val="hybridMultilevel"/>
    <w:tmpl w:val="D116C3E0"/>
    <w:lvl w:ilvl="0" w:tplc="CF684A02">
      <w:start w:val="1"/>
      <w:numFmt w:val="bullet"/>
      <w:lvlText w:val=""/>
      <w:lvlJc w:val="left"/>
      <w:pPr>
        <w:ind w:left="360" w:hanging="360"/>
      </w:pPr>
      <w:rPr>
        <w:rFonts w:ascii="Wingdings" w:hAnsi="Wingdings" w:hint="default"/>
        <w:color w:val="003300"/>
      </w:rPr>
    </w:lvl>
    <w:lvl w:ilvl="1" w:tplc="CF684A02">
      <w:start w:val="1"/>
      <w:numFmt w:val="bullet"/>
      <w:lvlText w:val=""/>
      <w:lvlJc w:val="left"/>
      <w:pPr>
        <w:ind w:left="1080" w:hanging="360"/>
      </w:pPr>
      <w:rPr>
        <w:rFonts w:ascii="Wingdings" w:hAnsi="Wingdings" w:hint="default"/>
        <w:color w:val="00330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7ED17F40"/>
    <w:multiLevelType w:val="hybridMultilevel"/>
    <w:tmpl w:val="0F1A9D5A"/>
    <w:lvl w:ilvl="0" w:tplc="CF684A02">
      <w:start w:val="1"/>
      <w:numFmt w:val="bullet"/>
      <w:lvlText w:val=""/>
      <w:lvlJc w:val="left"/>
      <w:pPr>
        <w:ind w:left="360" w:hanging="360"/>
      </w:pPr>
      <w:rPr>
        <w:rFonts w:ascii="Wingdings" w:hAnsi="Wingdings" w:hint="default"/>
        <w:color w:val="0033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9"/>
  </w:num>
  <w:num w:numId="2">
    <w:abstractNumId w:val="46"/>
  </w:num>
  <w:num w:numId="3">
    <w:abstractNumId w:val="55"/>
  </w:num>
  <w:num w:numId="4">
    <w:abstractNumId w:val="25"/>
  </w:num>
  <w:num w:numId="5">
    <w:abstractNumId w:val="28"/>
  </w:num>
  <w:num w:numId="6">
    <w:abstractNumId w:val="10"/>
  </w:num>
  <w:num w:numId="7">
    <w:abstractNumId w:val="38"/>
  </w:num>
  <w:num w:numId="8">
    <w:abstractNumId w:val="47"/>
  </w:num>
  <w:num w:numId="9">
    <w:abstractNumId w:val="20"/>
  </w:num>
  <w:num w:numId="10">
    <w:abstractNumId w:val="41"/>
  </w:num>
  <w:num w:numId="11">
    <w:abstractNumId w:val="48"/>
  </w:num>
  <w:num w:numId="12">
    <w:abstractNumId w:val="32"/>
  </w:num>
  <w:num w:numId="13">
    <w:abstractNumId w:val="26"/>
  </w:num>
  <w:num w:numId="14">
    <w:abstractNumId w:val="8"/>
  </w:num>
  <w:num w:numId="15">
    <w:abstractNumId w:val="37"/>
  </w:num>
  <w:num w:numId="16">
    <w:abstractNumId w:val="42"/>
  </w:num>
  <w:num w:numId="17">
    <w:abstractNumId w:val="22"/>
  </w:num>
  <w:num w:numId="18">
    <w:abstractNumId w:val="0"/>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9"/>
  </w:num>
  <w:num w:numId="22">
    <w:abstractNumId w:val="33"/>
  </w:num>
  <w:num w:numId="23">
    <w:abstractNumId w:val="35"/>
  </w:num>
  <w:num w:numId="24">
    <w:abstractNumId w:val="34"/>
  </w:num>
  <w:num w:numId="25">
    <w:abstractNumId w:val="51"/>
  </w:num>
  <w:num w:numId="26">
    <w:abstractNumId w:val="56"/>
  </w:num>
  <w:num w:numId="27">
    <w:abstractNumId w:val="27"/>
  </w:num>
  <w:num w:numId="28">
    <w:abstractNumId w:val="16"/>
  </w:num>
  <w:num w:numId="29">
    <w:abstractNumId w:val="39"/>
  </w:num>
  <w:num w:numId="30">
    <w:abstractNumId w:val="15"/>
  </w:num>
  <w:num w:numId="31">
    <w:abstractNumId w:val="11"/>
  </w:num>
  <w:num w:numId="32">
    <w:abstractNumId w:val="24"/>
  </w:num>
  <w:num w:numId="33">
    <w:abstractNumId w:val="57"/>
  </w:num>
  <w:num w:numId="34">
    <w:abstractNumId w:val="30"/>
  </w:num>
  <w:num w:numId="35">
    <w:abstractNumId w:val="59"/>
  </w:num>
  <w:num w:numId="36">
    <w:abstractNumId w:val="13"/>
  </w:num>
  <w:num w:numId="37">
    <w:abstractNumId w:val="5"/>
  </w:num>
  <w:num w:numId="38">
    <w:abstractNumId w:val="44"/>
  </w:num>
  <w:num w:numId="39">
    <w:abstractNumId w:val="1"/>
  </w:num>
  <w:num w:numId="40">
    <w:abstractNumId w:val="58"/>
  </w:num>
  <w:num w:numId="41">
    <w:abstractNumId w:val="54"/>
  </w:num>
  <w:num w:numId="42">
    <w:abstractNumId w:val="43"/>
  </w:num>
  <w:num w:numId="43">
    <w:abstractNumId w:val="52"/>
  </w:num>
  <w:num w:numId="44">
    <w:abstractNumId w:val="21"/>
  </w:num>
  <w:num w:numId="45">
    <w:abstractNumId w:val="2"/>
  </w:num>
  <w:num w:numId="46">
    <w:abstractNumId w:val="18"/>
  </w:num>
  <w:num w:numId="47">
    <w:abstractNumId w:val="50"/>
  </w:num>
  <w:num w:numId="48">
    <w:abstractNumId w:val="36"/>
  </w:num>
  <w:num w:numId="49">
    <w:abstractNumId w:val="9"/>
  </w:num>
  <w:num w:numId="50">
    <w:abstractNumId w:val="53"/>
  </w:num>
  <w:num w:numId="51">
    <w:abstractNumId w:val="23"/>
  </w:num>
  <w:num w:numId="52">
    <w:abstractNumId w:val="17"/>
  </w:num>
  <w:num w:numId="53">
    <w:abstractNumId w:val="7"/>
  </w:num>
  <w:num w:numId="54">
    <w:abstractNumId w:val="31"/>
  </w:num>
  <w:num w:numId="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
  </w:num>
  <w:num w:numId="57">
    <w:abstractNumId w:val="12"/>
  </w:num>
  <w:num w:numId="58">
    <w:abstractNumId w:val="45"/>
  </w:num>
  <w:num w:numId="59">
    <w:abstractNumId w:val="40"/>
  </w:num>
  <w:num w:numId="60">
    <w:abstractNumId w:val="4"/>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defaultTabStop w:val="720"/>
  <w:noPunctuationKerning/>
  <w:characterSpacingControl w:val="doNotCompress"/>
  <w:hdrShapeDefaults>
    <o:shapedefaults v:ext="edit" spidmax="8194">
      <o:colormru v:ext="edit" colors="#ffc,#ffdfbf,#ccecff,#eaeaea,#ffdebd,#c30,#c60"/>
    </o:shapedefaults>
    <o:shapelayout v:ext="edit">
      <o:idmap v:ext="edit" data="2"/>
      <o:rules v:ext="edit">
        <o:r id="V:Rule2" type="connector" idref="#_x0000_s2081"/>
      </o:rules>
    </o:shapelayout>
  </w:hdrShapeDefaults>
  <w:footnotePr>
    <w:footnote w:id="-1"/>
    <w:footnote w:id="0"/>
  </w:footnotePr>
  <w:endnotePr>
    <w:endnote w:id="-1"/>
    <w:endnote w:id="0"/>
  </w:endnotePr>
  <w:compat/>
  <w:rsids>
    <w:rsidRoot w:val="00771ECB"/>
    <w:rsid w:val="00000419"/>
    <w:rsid w:val="00000C25"/>
    <w:rsid w:val="000027F8"/>
    <w:rsid w:val="00002925"/>
    <w:rsid w:val="00003819"/>
    <w:rsid w:val="00004CD4"/>
    <w:rsid w:val="00004D6E"/>
    <w:rsid w:val="00005037"/>
    <w:rsid w:val="00005B23"/>
    <w:rsid w:val="00005FFF"/>
    <w:rsid w:val="000076AF"/>
    <w:rsid w:val="000079F0"/>
    <w:rsid w:val="0001000A"/>
    <w:rsid w:val="00010147"/>
    <w:rsid w:val="0001159A"/>
    <w:rsid w:val="0001174A"/>
    <w:rsid w:val="00012126"/>
    <w:rsid w:val="0001306C"/>
    <w:rsid w:val="00014F4A"/>
    <w:rsid w:val="000153D4"/>
    <w:rsid w:val="000161BC"/>
    <w:rsid w:val="00016C10"/>
    <w:rsid w:val="00016EA2"/>
    <w:rsid w:val="00017D56"/>
    <w:rsid w:val="0002131E"/>
    <w:rsid w:val="00021927"/>
    <w:rsid w:val="0002254A"/>
    <w:rsid w:val="0002476E"/>
    <w:rsid w:val="00024AAC"/>
    <w:rsid w:val="0002676B"/>
    <w:rsid w:val="00026DE5"/>
    <w:rsid w:val="00027ABB"/>
    <w:rsid w:val="0003075F"/>
    <w:rsid w:val="000314CA"/>
    <w:rsid w:val="00032108"/>
    <w:rsid w:val="00032C6D"/>
    <w:rsid w:val="0003470B"/>
    <w:rsid w:val="000405C6"/>
    <w:rsid w:val="000409D6"/>
    <w:rsid w:val="00041707"/>
    <w:rsid w:val="00041C5F"/>
    <w:rsid w:val="00042441"/>
    <w:rsid w:val="00046726"/>
    <w:rsid w:val="00047833"/>
    <w:rsid w:val="00047E2C"/>
    <w:rsid w:val="00050DD4"/>
    <w:rsid w:val="00051163"/>
    <w:rsid w:val="00051DF9"/>
    <w:rsid w:val="0005209F"/>
    <w:rsid w:val="00052A10"/>
    <w:rsid w:val="000537AE"/>
    <w:rsid w:val="0005424F"/>
    <w:rsid w:val="00054923"/>
    <w:rsid w:val="00054AB0"/>
    <w:rsid w:val="000551A8"/>
    <w:rsid w:val="00056D1F"/>
    <w:rsid w:val="00057E6B"/>
    <w:rsid w:val="000604C1"/>
    <w:rsid w:val="000604F5"/>
    <w:rsid w:val="00061232"/>
    <w:rsid w:val="00063832"/>
    <w:rsid w:val="00063B30"/>
    <w:rsid w:val="00064341"/>
    <w:rsid w:val="00065211"/>
    <w:rsid w:val="00066577"/>
    <w:rsid w:val="0006733D"/>
    <w:rsid w:val="00067F3D"/>
    <w:rsid w:val="0007171F"/>
    <w:rsid w:val="000719E5"/>
    <w:rsid w:val="00071D05"/>
    <w:rsid w:val="00071FC3"/>
    <w:rsid w:val="00072A39"/>
    <w:rsid w:val="000742BF"/>
    <w:rsid w:val="00074516"/>
    <w:rsid w:val="00075570"/>
    <w:rsid w:val="000769C0"/>
    <w:rsid w:val="00081E3E"/>
    <w:rsid w:val="0008200B"/>
    <w:rsid w:val="000830B5"/>
    <w:rsid w:val="00083199"/>
    <w:rsid w:val="00083B73"/>
    <w:rsid w:val="000844E0"/>
    <w:rsid w:val="00084F08"/>
    <w:rsid w:val="00085325"/>
    <w:rsid w:val="00086AFF"/>
    <w:rsid w:val="00086BC5"/>
    <w:rsid w:val="0008766E"/>
    <w:rsid w:val="00090A8B"/>
    <w:rsid w:val="00093472"/>
    <w:rsid w:val="00093D6A"/>
    <w:rsid w:val="00093E34"/>
    <w:rsid w:val="0009672C"/>
    <w:rsid w:val="00096F9F"/>
    <w:rsid w:val="000A0078"/>
    <w:rsid w:val="000A0B72"/>
    <w:rsid w:val="000A2CC4"/>
    <w:rsid w:val="000A309D"/>
    <w:rsid w:val="000A31E7"/>
    <w:rsid w:val="000A42BB"/>
    <w:rsid w:val="000A435E"/>
    <w:rsid w:val="000A5BE5"/>
    <w:rsid w:val="000A7DB8"/>
    <w:rsid w:val="000B0E03"/>
    <w:rsid w:val="000B11F6"/>
    <w:rsid w:val="000B4427"/>
    <w:rsid w:val="000B4F63"/>
    <w:rsid w:val="000B569C"/>
    <w:rsid w:val="000B5A1A"/>
    <w:rsid w:val="000B5E72"/>
    <w:rsid w:val="000B6517"/>
    <w:rsid w:val="000C4999"/>
    <w:rsid w:val="000C637A"/>
    <w:rsid w:val="000C785C"/>
    <w:rsid w:val="000C78F4"/>
    <w:rsid w:val="000D0911"/>
    <w:rsid w:val="000D0A57"/>
    <w:rsid w:val="000D14B4"/>
    <w:rsid w:val="000D28A3"/>
    <w:rsid w:val="000D2DF7"/>
    <w:rsid w:val="000D6B11"/>
    <w:rsid w:val="000D7062"/>
    <w:rsid w:val="000D75D5"/>
    <w:rsid w:val="000E188D"/>
    <w:rsid w:val="000E1C6C"/>
    <w:rsid w:val="000E3485"/>
    <w:rsid w:val="000E44B4"/>
    <w:rsid w:val="000E4E00"/>
    <w:rsid w:val="000E5A90"/>
    <w:rsid w:val="000F07E0"/>
    <w:rsid w:val="000F3FC9"/>
    <w:rsid w:val="000F4426"/>
    <w:rsid w:val="000F44BB"/>
    <w:rsid w:val="000F7406"/>
    <w:rsid w:val="00101663"/>
    <w:rsid w:val="00101AEA"/>
    <w:rsid w:val="001022AD"/>
    <w:rsid w:val="00102799"/>
    <w:rsid w:val="001033A8"/>
    <w:rsid w:val="00103BBB"/>
    <w:rsid w:val="001053C2"/>
    <w:rsid w:val="00106517"/>
    <w:rsid w:val="00106525"/>
    <w:rsid w:val="00110362"/>
    <w:rsid w:val="001104E5"/>
    <w:rsid w:val="00110C49"/>
    <w:rsid w:val="00112A8A"/>
    <w:rsid w:val="00112F2A"/>
    <w:rsid w:val="001136F3"/>
    <w:rsid w:val="001142F5"/>
    <w:rsid w:val="00114414"/>
    <w:rsid w:val="00114C09"/>
    <w:rsid w:val="00115102"/>
    <w:rsid w:val="001152C8"/>
    <w:rsid w:val="001154A1"/>
    <w:rsid w:val="001167DA"/>
    <w:rsid w:val="00117AC6"/>
    <w:rsid w:val="00120686"/>
    <w:rsid w:val="00120D30"/>
    <w:rsid w:val="00120F0E"/>
    <w:rsid w:val="00121755"/>
    <w:rsid w:val="0012249E"/>
    <w:rsid w:val="00123451"/>
    <w:rsid w:val="001239C1"/>
    <w:rsid w:val="001243B0"/>
    <w:rsid w:val="001245B9"/>
    <w:rsid w:val="0012558F"/>
    <w:rsid w:val="001261C6"/>
    <w:rsid w:val="0013159F"/>
    <w:rsid w:val="00132F23"/>
    <w:rsid w:val="0013496E"/>
    <w:rsid w:val="00134B3D"/>
    <w:rsid w:val="00134F95"/>
    <w:rsid w:val="0013587F"/>
    <w:rsid w:val="00135F33"/>
    <w:rsid w:val="001402A8"/>
    <w:rsid w:val="00140CAD"/>
    <w:rsid w:val="001414F0"/>
    <w:rsid w:val="00142508"/>
    <w:rsid w:val="00143C1F"/>
    <w:rsid w:val="001444C0"/>
    <w:rsid w:val="001447CC"/>
    <w:rsid w:val="001466D3"/>
    <w:rsid w:val="00146831"/>
    <w:rsid w:val="00146A85"/>
    <w:rsid w:val="00150BD0"/>
    <w:rsid w:val="00152EB4"/>
    <w:rsid w:val="001539B4"/>
    <w:rsid w:val="00157C8E"/>
    <w:rsid w:val="0016011D"/>
    <w:rsid w:val="001616A2"/>
    <w:rsid w:val="00161F6E"/>
    <w:rsid w:val="0016308B"/>
    <w:rsid w:val="00163A16"/>
    <w:rsid w:val="00163BF2"/>
    <w:rsid w:val="00166A88"/>
    <w:rsid w:val="0016777E"/>
    <w:rsid w:val="001677CF"/>
    <w:rsid w:val="00167ECE"/>
    <w:rsid w:val="001702CF"/>
    <w:rsid w:val="00170B06"/>
    <w:rsid w:val="00173E12"/>
    <w:rsid w:val="00173F13"/>
    <w:rsid w:val="001745EE"/>
    <w:rsid w:val="00177848"/>
    <w:rsid w:val="00177FCD"/>
    <w:rsid w:val="001815C7"/>
    <w:rsid w:val="001817EF"/>
    <w:rsid w:val="001818D1"/>
    <w:rsid w:val="00182286"/>
    <w:rsid w:val="00182F92"/>
    <w:rsid w:val="001831F0"/>
    <w:rsid w:val="0018341E"/>
    <w:rsid w:val="001855A3"/>
    <w:rsid w:val="001866FC"/>
    <w:rsid w:val="00186819"/>
    <w:rsid w:val="00190C47"/>
    <w:rsid w:val="00191F28"/>
    <w:rsid w:val="0019243A"/>
    <w:rsid w:val="001932D1"/>
    <w:rsid w:val="00193C5F"/>
    <w:rsid w:val="00194D51"/>
    <w:rsid w:val="001975B0"/>
    <w:rsid w:val="00197C05"/>
    <w:rsid w:val="001A020A"/>
    <w:rsid w:val="001A15CF"/>
    <w:rsid w:val="001A1685"/>
    <w:rsid w:val="001A203C"/>
    <w:rsid w:val="001A4C82"/>
    <w:rsid w:val="001A63F7"/>
    <w:rsid w:val="001B1C14"/>
    <w:rsid w:val="001B2A02"/>
    <w:rsid w:val="001B2AFB"/>
    <w:rsid w:val="001B3FEF"/>
    <w:rsid w:val="001B41A8"/>
    <w:rsid w:val="001B7CBB"/>
    <w:rsid w:val="001B7D12"/>
    <w:rsid w:val="001C19C7"/>
    <w:rsid w:val="001C507D"/>
    <w:rsid w:val="001C51C6"/>
    <w:rsid w:val="001C580F"/>
    <w:rsid w:val="001C616B"/>
    <w:rsid w:val="001C6CD7"/>
    <w:rsid w:val="001D047C"/>
    <w:rsid w:val="001D2153"/>
    <w:rsid w:val="001D3836"/>
    <w:rsid w:val="001D4288"/>
    <w:rsid w:val="001D5310"/>
    <w:rsid w:val="001E0C7F"/>
    <w:rsid w:val="001E0E09"/>
    <w:rsid w:val="001E2172"/>
    <w:rsid w:val="001E42FE"/>
    <w:rsid w:val="001E4A51"/>
    <w:rsid w:val="001F04FA"/>
    <w:rsid w:val="001F069F"/>
    <w:rsid w:val="001F0FAE"/>
    <w:rsid w:val="001F195E"/>
    <w:rsid w:val="001F2321"/>
    <w:rsid w:val="001F34CD"/>
    <w:rsid w:val="001F464B"/>
    <w:rsid w:val="001F49E2"/>
    <w:rsid w:val="001F4C96"/>
    <w:rsid w:val="001F53D0"/>
    <w:rsid w:val="001F6029"/>
    <w:rsid w:val="001F6816"/>
    <w:rsid w:val="001F6EA1"/>
    <w:rsid w:val="0020018A"/>
    <w:rsid w:val="0020081A"/>
    <w:rsid w:val="00201623"/>
    <w:rsid w:val="00201ACA"/>
    <w:rsid w:val="00203453"/>
    <w:rsid w:val="00204A66"/>
    <w:rsid w:val="002051D1"/>
    <w:rsid w:val="00205706"/>
    <w:rsid w:val="0020598B"/>
    <w:rsid w:val="002076A0"/>
    <w:rsid w:val="00211565"/>
    <w:rsid w:val="002138FE"/>
    <w:rsid w:val="00214A8B"/>
    <w:rsid w:val="002150E6"/>
    <w:rsid w:val="00217612"/>
    <w:rsid w:val="00217A9B"/>
    <w:rsid w:val="00217F77"/>
    <w:rsid w:val="00223801"/>
    <w:rsid w:val="00223C17"/>
    <w:rsid w:val="00224848"/>
    <w:rsid w:val="0022728F"/>
    <w:rsid w:val="002301F4"/>
    <w:rsid w:val="00230F47"/>
    <w:rsid w:val="00231656"/>
    <w:rsid w:val="0023213B"/>
    <w:rsid w:val="002321EE"/>
    <w:rsid w:val="00233BE6"/>
    <w:rsid w:val="00234251"/>
    <w:rsid w:val="00234F4F"/>
    <w:rsid w:val="002354A4"/>
    <w:rsid w:val="00235773"/>
    <w:rsid w:val="0024153D"/>
    <w:rsid w:val="00243090"/>
    <w:rsid w:val="0024416C"/>
    <w:rsid w:val="00244D15"/>
    <w:rsid w:val="0024574F"/>
    <w:rsid w:val="00247407"/>
    <w:rsid w:val="00251AF2"/>
    <w:rsid w:val="002524AA"/>
    <w:rsid w:val="00252678"/>
    <w:rsid w:val="00252BD1"/>
    <w:rsid w:val="00256168"/>
    <w:rsid w:val="0025676E"/>
    <w:rsid w:val="00257503"/>
    <w:rsid w:val="002577A4"/>
    <w:rsid w:val="00260205"/>
    <w:rsid w:val="002602F0"/>
    <w:rsid w:val="00262F74"/>
    <w:rsid w:val="00263BD6"/>
    <w:rsid w:val="00263F4F"/>
    <w:rsid w:val="00264895"/>
    <w:rsid w:val="00265241"/>
    <w:rsid w:val="00265F6F"/>
    <w:rsid w:val="00266CA9"/>
    <w:rsid w:val="002671EB"/>
    <w:rsid w:val="0026728F"/>
    <w:rsid w:val="00271B4B"/>
    <w:rsid w:val="00272F4A"/>
    <w:rsid w:val="0027313D"/>
    <w:rsid w:val="002731BF"/>
    <w:rsid w:val="00273E8C"/>
    <w:rsid w:val="002754B7"/>
    <w:rsid w:val="002754B8"/>
    <w:rsid w:val="00276366"/>
    <w:rsid w:val="002763EE"/>
    <w:rsid w:val="00276529"/>
    <w:rsid w:val="00277713"/>
    <w:rsid w:val="00277F17"/>
    <w:rsid w:val="0028013A"/>
    <w:rsid w:val="002812D1"/>
    <w:rsid w:val="00281E85"/>
    <w:rsid w:val="00282331"/>
    <w:rsid w:val="00282AB1"/>
    <w:rsid w:val="00282F5A"/>
    <w:rsid w:val="00284113"/>
    <w:rsid w:val="00285ABF"/>
    <w:rsid w:val="00287AA8"/>
    <w:rsid w:val="00287C6D"/>
    <w:rsid w:val="00290EB2"/>
    <w:rsid w:val="00290F8C"/>
    <w:rsid w:val="00291CFD"/>
    <w:rsid w:val="002922EB"/>
    <w:rsid w:val="0029266F"/>
    <w:rsid w:val="00292EA8"/>
    <w:rsid w:val="00294941"/>
    <w:rsid w:val="0029687C"/>
    <w:rsid w:val="00296891"/>
    <w:rsid w:val="002968A3"/>
    <w:rsid w:val="002968FA"/>
    <w:rsid w:val="00296F64"/>
    <w:rsid w:val="002A026E"/>
    <w:rsid w:val="002A02AF"/>
    <w:rsid w:val="002A0328"/>
    <w:rsid w:val="002A20E8"/>
    <w:rsid w:val="002A21F5"/>
    <w:rsid w:val="002A2503"/>
    <w:rsid w:val="002A2545"/>
    <w:rsid w:val="002A33E9"/>
    <w:rsid w:val="002A3BB4"/>
    <w:rsid w:val="002A4E0F"/>
    <w:rsid w:val="002A5679"/>
    <w:rsid w:val="002A6D9D"/>
    <w:rsid w:val="002A7DF4"/>
    <w:rsid w:val="002B16A0"/>
    <w:rsid w:val="002B2079"/>
    <w:rsid w:val="002B2C48"/>
    <w:rsid w:val="002B34DE"/>
    <w:rsid w:val="002B39A5"/>
    <w:rsid w:val="002B523B"/>
    <w:rsid w:val="002B5479"/>
    <w:rsid w:val="002B5A48"/>
    <w:rsid w:val="002B5FC9"/>
    <w:rsid w:val="002B6134"/>
    <w:rsid w:val="002B6433"/>
    <w:rsid w:val="002B6521"/>
    <w:rsid w:val="002B75A5"/>
    <w:rsid w:val="002C0943"/>
    <w:rsid w:val="002C0E96"/>
    <w:rsid w:val="002C3CA4"/>
    <w:rsid w:val="002C3EA5"/>
    <w:rsid w:val="002C52D1"/>
    <w:rsid w:val="002C5B5D"/>
    <w:rsid w:val="002C65D4"/>
    <w:rsid w:val="002C6A5A"/>
    <w:rsid w:val="002D18DA"/>
    <w:rsid w:val="002D24BE"/>
    <w:rsid w:val="002D2BBB"/>
    <w:rsid w:val="002D2DC8"/>
    <w:rsid w:val="002D3FC3"/>
    <w:rsid w:val="002D4762"/>
    <w:rsid w:val="002D75F1"/>
    <w:rsid w:val="002D7ED4"/>
    <w:rsid w:val="002E0290"/>
    <w:rsid w:val="002E1C8C"/>
    <w:rsid w:val="002E1F39"/>
    <w:rsid w:val="002E2728"/>
    <w:rsid w:val="002E6AFB"/>
    <w:rsid w:val="002F038E"/>
    <w:rsid w:val="002F08CA"/>
    <w:rsid w:val="002F0BEC"/>
    <w:rsid w:val="002F12E3"/>
    <w:rsid w:val="002F2D2F"/>
    <w:rsid w:val="002F44F5"/>
    <w:rsid w:val="002F4CA7"/>
    <w:rsid w:val="002F60C5"/>
    <w:rsid w:val="002F7804"/>
    <w:rsid w:val="002F7B1D"/>
    <w:rsid w:val="002F7B85"/>
    <w:rsid w:val="00301AFC"/>
    <w:rsid w:val="0030443C"/>
    <w:rsid w:val="00306338"/>
    <w:rsid w:val="003067FA"/>
    <w:rsid w:val="0031142F"/>
    <w:rsid w:val="00312E0D"/>
    <w:rsid w:val="003134E8"/>
    <w:rsid w:val="0031663F"/>
    <w:rsid w:val="003167D7"/>
    <w:rsid w:val="00317180"/>
    <w:rsid w:val="0031736B"/>
    <w:rsid w:val="00320E58"/>
    <w:rsid w:val="00321C95"/>
    <w:rsid w:val="00322209"/>
    <w:rsid w:val="00322339"/>
    <w:rsid w:val="00322C73"/>
    <w:rsid w:val="00323F18"/>
    <w:rsid w:val="003240D0"/>
    <w:rsid w:val="00324D52"/>
    <w:rsid w:val="00325991"/>
    <w:rsid w:val="00325C2F"/>
    <w:rsid w:val="00325EB9"/>
    <w:rsid w:val="003261B1"/>
    <w:rsid w:val="00326536"/>
    <w:rsid w:val="00327A25"/>
    <w:rsid w:val="00327F10"/>
    <w:rsid w:val="0033123A"/>
    <w:rsid w:val="00333779"/>
    <w:rsid w:val="0033396C"/>
    <w:rsid w:val="00333D37"/>
    <w:rsid w:val="003353AB"/>
    <w:rsid w:val="00335CCF"/>
    <w:rsid w:val="00336338"/>
    <w:rsid w:val="00336847"/>
    <w:rsid w:val="00340635"/>
    <w:rsid w:val="0034075C"/>
    <w:rsid w:val="003409A5"/>
    <w:rsid w:val="00340BFC"/>
    <w:rsid w:val="00340E10"/>
    <w:rsid w:val="00341597"/>
    <w:rsid w:val="00341C6C"/>
    <w:rsid w:val="00341ECA"/>
    <w:rsid w:val="00344278"/>
    <w:rsid w:val="00345FE9"/>
    <w:rsid w:val="00346107"/>
    <w:rsid w:val="003465C1"/>
    <w:rsid w:val="00346BC5"/>
    <w:rsid w:val="00347743"/>
    <w:rsid w:val="003500E4"/>
    <w:rsid w:val="00351F8B"/>
    <w:rsid w:val="0035203F"/>
    <w:rsid w:val="0035338F"/>
    <w:rsid w:val="00353ABF"/>
    <w:rsid w:val="00353BC8"/>
    <w:rsid w:val="00353E8B"/>
    <w:rsid w:val="00354A81"/>
    <w:rsid w:val="00354F9D"/>
    <w:rsid w:val="00355FC7"/>
    <w:rsid w:val="00357151"/>
    <w:rsid w:val="0036244C"/>
    <w:rsid w:val="003629AE"/>
    <w:rsid w:val="0036310E"/>
    <w:rsid w:val="0036426D"/>
    <w:rsid w:val="003644F9"/>
    <w:rsid w:val="003645E0"/>
    <w:rsid w:val="00364AD9"/>
    <w:rsid w:val="003651B6"/>
    <w:rsid w:val="00365CF3"/>
    <w:rsid w:val="00365E64"/>
    <w:rsid w:val="0036663A"/>
    <w:rsid w:val="00372214"/>
    <w:rsid w:val="003731BC"/>
    <w:rsid w:val="00375415"/>
    <w:rsid w:val="00376217"/>
    <w:rsid w:val="003767BA"/>
    <w:rsid w:val="00376A95"/>
    <w:rsid w:val="003776C5"/>
    <w:rsid w:val="00380DDC"/>
    <w:rsid w:val="0038153E"/>
    <w:rsid w:val="0038295C"/>
    <w:rsid w:val="00383CD6"/>
    <w:rsid w:val="003858AD"/>
    <w:rsid w:val="00385C0B"/>
    <w:rsid w:val="00386433"/>
    <w:rsid w:val="00386468"/>
    <w:rsid w:val="003867BA"/>
    <w:rsid w:val="00392E16"/>
    <w:rsid w:val="0039309E"/>
    <w:rsid w:val="00393F5F"/>
    <w:rsid w:val="0039519F"/>
    <w:rsid w:val="0039540B"/>
    <w:rsid w:val="003965E3"/>
    <w:rsid w:val="003971BF"/>
    <w:rsid w:val="003A2FD0"/>
    <w:rsid w:val="003A30DF"/>
    <w:rsid w:val="003A5620"/>
    <w:rsid w:val="003A5BB2"/>
    <w:rsid w:val="003A6452"/>
    <w:rsid w:val="003A6861"/>
    <w:rsid w:val="003A7A8E"/>
    <w:rsid w:val="003B05FF"/>
    <w:rsid w:val="003B175F"/>
    <w:rsid w:val="003B18E0"/>
    <w:rsid w:val="003B2665"/>
    <w:rsid w:val="003B40D0"/>
    <w:rsid w:val="003B4C52"/>
    <w:rsid w:val="003B53EE"/>
    <w:rsid w:val="003B6B30"/>
    <w:rsid w:val="003B6B8D"/>
    <w:rsid w:val="003B71A0"/>
    <w:rsid w:val="003C627F"/>
    <w:rsid w:val="003C7334"/>
    <w:rsid w:val="003D2071"/>
    <w:rsid w:val="003D6645"/>
    <w:rsid w:val="003D794B"/>
    <w:rsid w:val="003E0A03"/>
    <w:rsid w:val="003E1128"/>
    <w:rsid w:val="003E169A"/>
    <w:rsid w:val="003E24AB"/>
    <w:rsid w:val="003E3BC4"/>
    <w:rsid w:val="003E444F"/>
    <w:rsid w:val="003E537F"/>
    <w:rsid w:val="003E6DB5"/>
    <w:rsid w:val="003E6F54"/>
    <w:rsid w:val="003E74A7"/>
    <w:rsid w:val="003F1FE7"/>
    <w:rsid w:val="003F27CB"/>
    <w:rsid w:val="003F5326"/>
    <w:rsid w:val="003F588E"/>
    <w:rsid w:val="003F5AE6"/>
    <w:rsid w:val="0040296F"/>
    <w:rsid w:val="004034AF"/>
    <w:rsid w:val="0040400E"/>
    <w:rsid w:val="0040461E"/>
    <w:rsid w:val="0040531A"/>
    <w:rsid w:val="00406B9A"/>
    <w:rsid w:val="00407752"/>
    <w:rsid w:val="00407E1F"/>
    <w:rsid w:val="004101B3"/>
    <w:rsid w:val="0041192F"/>
    <w:rsid w:val="00412B41"/>
    <w:rsid w:val="00413B7B"/>
    <w:rsid w:val="00414B6A"/>
    <w:rsid w:val="00414EA2"/>
    <w:rsid w:val="00415116"/>
    <w:rsid w:val="00417215"/>
    <w:rsid w:val="00417B4C"/>
    <w:rsid w:val="00420397"/>
    <w:rsid w:val="00421444"/>
    <w:rsid w:val="004220AD"/>
    <w:rsid w:val="00422D08"/>
    <w:rsid w:val="004233A8"/>
    <w:rsid w:val="00423AE5"/>
    <w:rsid w:val="00423E40"/>
    <w:rsid w:val="00424D22"/>
    <w:rsid w:val="00425D10"/>
    <w:rsid w:val="00425F97"/>
    <w:rsid w:val="004260B0"/>
    <w:rsid w:val="00426334"/>
    <w:rsid w:val="004267CA"/>
    <w:rsid w:val="004270D0"/>
    <w:rsid w:val="0042714E"/>
    <w:rsid w:val="004364A0"/>
    <w:rsid w:val="004367A3"/>
    <w:rsid w:val="00436BAB"/>
    <w:rsid w:val="00436C17"/>
    <w:rsid w:val="00436CE8"/>
    <w:rsid w:val="0043718E"/>
    <w:rsid w:val="0044003F"/>
    <w:rsid w:val="00441978"/>
    <w:rsid w:val="00442619"/>
    <w:rsid w:val="00444985"/>
    <w:rsid w:val="00445208"/>
    <w:rsid w:val="00445E86"/>
    <w:rsid w:val="0044749F"/>
    <w:rsid w:val="00447D00"/>
    <w:rsid w:val="00452853"/>
    <w:rsid w:val="00454237"/>
    <w:rsid w:val="004552DC"/>
    <w:rsid w:val="00455E1D"/>
    <w:rsid w:val="0045630C"/>
    <w:rsid w:val="00456CE3"/>
    <w:rsid w:val="00457046"/>
    <w:rsid w:val="00457816"/>
    <w:rsid w:val="00457CA8"/>
    <w:rsid w:val="0046016D"/>
    <w:rsid w:val="00461FDD"/>
    <w:rsid w:val="0046281C"/>
    <w:rsid w:val="00463657"/>
    <w:rsid w:val="00463CB2"/>
    <w:rsid w:val="00464071"/>
    <w:rsid w:val="0046560D"/>
    <w:rsid w:val="004665E3"/>
    <w:rsid w:val="00466DD3"/>
    <w:rsid w:val="00467367"/>
    <w:rsid w:val="004704E1"/>
    <w:rsid w:val="00470858"/>
    <w:rsid w:val="004717C4"/>
    <w:rsid w:val="0047373C"/>
    <w:rsid w:val="00475036"/>
    <w:rsid w:val="00475550"/>
    <w:rsid w:val="0047591A"/>
    <w:rsid w:val="00475D91"/>
    <w:rsid w:val="004768AF"/>
    <w:rsid w:val="004778EF"/>
    <w:rsid w:val="00477FC3"/>
    <w:rsid w:val="0048044B"/>
    <w:rsid w:val="00481D35"/>
    <w:rsid w:val="00481F76"/>
    <w:rsid w:val="0048276A"/>
    <w:rsid w:val="00484243"/>
    <w:rsid w:val="004843BC"/>
    <w:rsid w:val="004907F3"/>
    <w:rsid w:val="00490D3C"/>
    <w:rsid w:val="00492561"/>
    <w:rsid w:val="004927F7"/>
    <w:rsid w:val="00492D58"/>
    <w:rsid w:val="0049319D"/>
    <w:rsid w:val="00493328"/>
    <w:rsid w:val="0049386D"/>
    <w:rsid w:val="00494130"/>
    <w:rsid w:val="00494576"/>
    <w:rsid w:val="0049624F"/>
    <w:rsid w:val="004964DB"/>
    <w:rsid w:val="004978C8"/>
    <w:rsid w:val="004A0A4C"/>
    <w:rsid w:val="004A3E5F"/>
    <w:rsid w:val="004A47E3"/>
    <w:rsid w:val="004A5F6A"/>
    <w:rsid w:val="004A6B77"/>
    <w:rsid w:val="004A6CD4"/>
    <w:rsid w:val="004A718F"/>
    <w:rsid w:val="004A71A3"/>
    <w:rsid w:val="004A7986"/>
    <w:rsid w:val="004B1110"/>
    <w:rsid w:val="004B186E"/>
    <w:rsid w:val="004B2F12"/>
    <w:rsid w:val="004B2FD2"/>
    <w:rsid w:val="004B3050"/>
    <w:rsid w:val="004B3FC2"/>
    <w:rsid w:val="004B574D"/>
    <w:rsid w:val="004B576F"/>
    <w:rsid w:val="004B67A0"/>
    <w:rsid w:val="004B6FA1"/>
    <w:rsid w:val="004B7423"/>
    <w:rsid w:val="004C101F"/>
    <w:rsid w:val="004C131D"/>
    <w:rsid w:val="004C1627"/>
    <w:rsid w:val="004C19A5"/>
    <w:rsid w:val="004C231C"/>
    <w:rsid w:val="004C428F"/>
    <w:rsid w:val="004C476B"/>
    <w:rsid w:val="004C4789"/>
    <w:rsid w:val="004C5028"/>
    <w:rsid w:val="004C511C"/>
    <w:rsid w:val="004C6E28"/>
    <w:rsid w:val="004C72F9"/>
    <w:rsid w:val="004C7E7E"/>
    <w:rsid w:val="004D05B4"/>
    <w:rsid w:val="004D05F3"/>
    <w:rsid w:val="004D200B"/>
    <w:rsid w:val="004D3166"/>
    <w:rsid w:val="004D48A7"/>
    <w:rsid w:val="004D4AEE"/>
    <w:rsid w:val="004D692F"/>
    <w:rsid w:val="004D7C17"/>
    <w:rsid w:val="004D7C7D"/>
    <w:rsid w:val="004E115B"/>
    <w:rsid w:val="004E18E1"/>
    <w:rsid w:val="004E1C20"/>
    <w:rsid w:val="004E2DB1"/>
    <w:rsid w:val="004E336A"/>
    <w:rsid w:val="004E4971"/>
    <w:rsid w:val="004E4EB0"/>
    <w:rsid w:val="004E66BC"/>
    <w:rsid w:val="004E6A3F"/>
    <w:rsid w:val="004E6C89"/>
    <w:rsid w:val="004F0529"/>
    <w:rsid w:val="004F1243"/>
    <w:rsid w:val="004F2B92"/>
    <w:rsid w:val="004F3BA4"/>
    <w:rsid w:val="004F3EA5"/>
    <w:rsid w:val="004F4799"/>
    <w:rsid w:val="004F5009"/>
    <w:rsid w:val="004F5FED"/>
    <w:rsid w:val="004F60BB"/>
    <w:rsid w:val="004F641B"/>
    <w:rsid w:val="004F6C01"/>
    <w:rsid w:val="004F6FB1"/>
    <w:rsid w:val="0050210F"/>
    <w:rsid w:val="00502FCE"/>
    <w:rsid w:val="00503E08"/>
    <w:rsid w:val="0050428E"/>
    <w:rsid w:val="00505229"/>
    <w:rsid w:val="005055B1"/>
    <w:rsid w:val="00506068"/>
    <w:rsid w:val="00506210"/>
    <w:rsid w:val="00506CB1"/>
    <w:rsid w:val="0050718F"/>
    <w:rsid w:val="0050720B"/>
    <w:rsid w:val="0050736A"/>
    <w:rsid w:val="005078E2"/>
    <w:rsid w:val="00507CE9"/>
    <w:rsid w:val="00510DD0"/>
    <w:rsid w:val="005112CD"/>
    <w:rsid w:val="005119E8"/>
    <w:rsid w:val="005123DA"/>
    <w:rsid w:val="00512B87"/>
    <w:rsid w:val="005144D9"/>
    <w:rsid w:val="00517032"/>
    <w:rsid w:val="0051704C"/>
    <w:rsid w:val="005173AF"/>
    <w:rsid w:val="005200F3"/>
    <w:rsid w:val="00520EB1"/>
    <w:rsid w:val="00521845"/>
    <w:rsid w:val="0052292E"/>
    <w:rsid w:val="005253A5"/>
    <w:rsid w:val="00526C9E"/>
    <w:rsid w:val="0052795A"/>
    <w:rsid w:val="00530495"/>
    <w:rsid w:val="0053130E"/>
    <w:rsid w:val="00531310"/>
    <w:rsid w:val="00532677"/>
    <w:rsid w:val="00533EA9"/>
    <w:rsid w:val="00534BEC"/>
    <w:rsid w:val="00534C5E"/>
    <w:rsid w:val="005352A8"/>
    <w:rsid w:val="00535949"/>
    <w:rsid w:val="00536AA5"/>
    <w:rsid w:val="00537849"/>
    <w:rsid w:val="00537F5D"/>
    <w:rsid w:val="00541DC3"/>
    <w:rsid w:val="00542E37"/>
    <w:rsid w:val="005430EF"/>
    <w:rsid w:val="005432A7"/>
    <w:rsid w:val="00544054"/>
    <w:rsid w:val="00544354"/>
    <w:rsid w:val="0054510D"/>
    <w:rsid w:val="005452C9"/>
    <w:rsid w:val="005459D3"/>
    <w:rsid w:val="00545FEC"/>
    <w:rsid w:val="00546879"/>
    <w:rsid w:val="0054703E"/>
    <w:rsid w:val="0054711E"/>
    <w:rsid w:val="00547428"/>
    <w:rsid w:val="005511FE"/>
    <w:rsid w:val="00551810"/>
    <w:rsid w:val="005527FE"/>
    <w:rsid w:val="00552848"/>
    <w:rsid w:val="00552AAF"/>
    <w:rsid w:val="005531B4"/>
    <w:rsid w:val="005546CE"/>
    <w:rsid w:val="005563BE"/>
    <w:rsid w:val="00557F61"/>
    <w:rsid w:val="0056037C"/>
    <w:rsid w:val="00564D72"/>
    <w:rsid w:val="00567EDE"/>
    <w:rsid w:val="00570297"/>
    <w:rsid w:val="005713D9"/>
    <w:rsid w:val="0057231D"/>
    <w:rsid w:val="00572707"/>
    <w:rsid w:val="0057359E"/>
    <w:rsid w:val="00577420"/>
    <w:rsid w:val="00581159"/>
    <w:rsid w:val="0058178A"/>
    <w:rsid w:val="0058369A"/>
    <w:rsid w:val="00583933"/>
    <w:rsid w:val="0058602D"/>
    <w:rsid w:val="005873A3"/>
    <w:rsid w:val="00587896"/>
    <w:rsid w:val="005903F1"/>
    <w:rsid w:val="0059049F"/>
    <w:rsid w:val="00590B58"/>
    <w:rsid w:val="00592446"/>
    <w:rsid w:val="005930F6"/>
    <w:rsid w:val="005934C9"/>
    <w:rsid w:val="00595990"/>
    <w:rsid w:val="0059756A"/>
    <w:rsid w:val="0059756D"/>
    <w:rsid w:val="0059794C"/>
    <w:rsid w:val="005A0B76"/>
    <w:rsid w:val="005A127F"/>
    <w:rsid w:val="005A28FD"/>
    <w:rsid w:val="005A3792"/>
    <w:rsid w:val="005A4C06"/>
    <w:rsid w:val="005A4D57"/>
    <w:rsid w:val="005A51A3"/>
    <w:rsid w:val="005A5B8F"/>
    <w:rsid w:val="005A6DC3"/>
    <w:rsid w:val="005A7A25"/>
    <w:rsid w:val="005B11C7"/>
    <w:rsid w:val="005B182C"/>
    <w:rsid w:val="005B1AC7"/>
    <w:rsid w:val="005B1BA0"/>
    <w:rsid w:val="005B2507"/>
    <w:rsid w:val="005B26C7"/>
    <w:rsid w:val="005B31B6"/>
    <w:rsid w:val="005B37DD"/>
    <w:rsid w:val="005B4E45"/>
    <w:rsid w:val="005B5781"/>
    <w:rsid w:val="005B7317"/>
    <w:rsid w:val="005B75D8"/>
    <w:rsid w:val="005C4EF7"/>
    <w:rsid w:val="005C60EC"/>
    <w:rsid w:val="005C6301"/>
    <w:rsid w:val="005C6540"/>
    <w:rsid w:val="005C6771"/>
    <w:rsid w:val="005C70D1"/>
    <w:rsid w:val="005C7633"/>
    <w:rsid w:val="005C7DD3"/>
    <w:rsid w:val="005D065C"/>
    <w:rsid w:val="005D11A4"/>
    <w:rsid w:val="005D2080"/>
    <w:rsid w:val="005D263C"/>
    <w:rsid w:val="005D4328"/>
    <w:rsid w:val="005D47C1"/>
    <w:rsid w:val="005D5BB0"/>
    <w:rsid w:val="005D787C"/>
    <w:rsid w:val="005E0245"/>
    <w:rsid w:val="005E1444"/>
    <w:rsid w:val="005E1E9E"/>
    <w:rsid w:val="005E21A4"/>
    <w:rsid w:val="005E2805"/>
    <w:rsid w:val="005E28D9"/>
    <w:rsid w:val="005E34C0"/>
    <w:rsid w:val="005E5922"/>
    <w:rsid w:val="005E705C"/>
    <w:rsid w:val="005E7FCE"/>
    <w:rsid w:val="005F05AB"/>
    <w:rsid w:val="005F0C7E"/>
    <w:rsid w:val="005F0EB2"/>
    <w:rsid w:val="005F16C5"/>
    <w:rsid w:val="005F174C"/>
    <w:rsid w:val="005F1791"/>
    <w:rsid w:val="005F1AD0"/>
    <w:rsid w:val="005F2914"/>
    <w:rsid w:val="005F2C9D"/>
    <w:rsid w:val="005F2DDC"/>
    <w:rsid w:val="005F2DF8"/>
    <w:rsid w:val="005F3BFA"/>
    <w:rsid w:val="005F3D05"/>
    <w:rsid w:val="005F4505"/>
    <w:rsid w:val="005F45CF"/>
    <w:rsid w:val="005F46E0"/>
    <w:rsid w:val="005F5D2C"/>
    <w:rsid w:val="005F692F"/>
    <w:rsid w:val="00601091"/>
    <w:rsid w:val="00603015"/>
    <w:rsid w:val="00603EBE"/>
    <w:rsid w:val="00604C95"/>
    <w:rsid w:val="00607A66"/>
    <w:rsid w:val="00610258"/>
    <w:rsid w:val="006112C3"/>
    <w:rsid w:val="00612145"/>
    <w:rsid w:val="00612CAC"/>
    <w:rsid w:val="006143A3"/>
    <w:rsid w:val="00615C70"/>
    <w:rsid w:val="00617E66"/>
    <w:rsid w:val="00620F49"/>
    <w:rsid w:val="00621184"/>
    <w:rsid w:val="006212AB"/>
    <w:rsid w:val="006222E8"/>
    <w:rsid w:val="006238F3"/>
    <w:rsid w:val="00624055"/>
    <w:rsid w:val="00624BDD"/>
    <w:rsid w:val="0062663F"/>
    <w:rsid w:val="006276D0"/>
    <w:rsid w:val="00627E78"/>
    <w:rsid w:val="0063008C"/>
    <w:rsid w:val="006311EB"/>
    <w:rsid w:val="0063248E"/>
    <w:rsid w:val="0063261A"/>
    <w:rsid w:val="00632975"/>
    <w:rsid w:val="00634F43"/>
    <w:rsid w:val="006350F1"/>
    <w:rsid w:val="0063723C"/>
    <w:rsid w:val="00637A82"/>
    <w:rsid w:val="00640EA4"/>
    <w:rsid w:val="00640EAC"/>
    <w:rsid w:val="006412DE"/>
    <w:rsid w:val="00642528"/>
    <w:rsid w:val="00644143"/>
    <w:rsid w:val="00644C3D"/>
    <w:rsid w:val="00645EC5"/>
    <w:rsid w:val="00645FBA"/>
    <w:rsid w:val="00646689"/>
    <w:rsid w:val="00647BB9"/>
    <w:rsid w:val="006503A2"/>
    <w:rsid w:val="006508E8"/>
    <w:rsid w:val="006532E6"/>
    <w:rsid w:val="00653C52"/>
    <w:rsid w:val="00654240"/>
    <w:rsid w:val="00654E93"/>
    <w:rsid w:val="0066293D"/>
    <w:rsid w:val="006635FB"/>
    <w:rsid w:val="006635FC"/>
    <w:rsid w:val="00663B81"/>
    <w:rsid w:val="00663EFB"/>
    <w:rsid w:val="00664087"/>
    <w:rsid w:val="00664299"/>
    <w:rsid w:val="00665EFD"/>
    <w:rsid w:val="00666783"/>
    <w:rsid w:val="00666C5E"/>
    <w:rsid w:val="00666D74"/>
    <w:rsid w:val="00670872"/>
    <w:rsid w:val="00673EF3"/>
    <w:rsid w:val="00673FA7"/>
    <w:rsid w:val="006746A0"/>
    <w:rsid w:val="00675BE9"/>
    <w:rsid w:val="0067602E"/>
    <w:rsid w:val="00677377"/>
    <w:rsid w:val="006773EC"/>
    <w:rsid w:val="00680311"/>
    <w:rsid w:val="00680739"/>
    <w:rsid w:val="0068078B"/>
    <w:rsid w:val="00681974"/>
    <w:rsid w:val="006822FB"/>
    <w:rsid w:val="00682D4D"/>
    <w:rsid w:val="00683626"/>
    <w:rsid w:val="0068460D"/>
    <w:rsid w:val="00685BED"/>
    <w:rsid w:val="00687E47"/>
    <w:rsid w:val="006926AB"/>
    <w:rsid w:val="00696C42"/>
    <w:rsid w:val="006976E1"/>
    <w:rsid w:val="00697D06"/>
    <w:rsid w:val="006A2CEA"/>
    <w:rsid w:val="006A4661"/>
    <w:rsid w:val="006A4DFA"/>
    <w:rsid w:val="006A5F76"/>
    <w:rsid w:val="006A7326"/>
    <w:rsid w:val="006B013F"/>
    <w:rsid w:val="006B0DA6"/>
    <w:rsid w:val="006B1ADB"/>
    <w:rsid w:val="006B1EBB"/>
    <w:rsid w:val="006B2410"/>
    <w:rsid w:val="006B2E98"/>
    <w:rsid w:val="006B63D5"/>
    <w:rsid w:val="006B7BBC"/>
    <w:rsid w:val="006C1B7F"/>
    <w:rsid w:val="006C21EA"/>
    <w:rsid w:val="006C2359"/>
    <w:rsid w:val="006C312F"/>
    <w:rsid w:val="006C3927"/>
    <w:rsid w:val="006C3FD3"/>
    <w:rsid w:val="006C43E1"/>
    <w:rsid w:val="006C473C"/>
    <w:rsid w:val="006C4B43"/>
    <w:rsid w:val="006C5946"/>
    <w:rsid w:val="006C7396"/>
    <w:rsid w:val="006D01C7"/>
    <w:rsid w:val="006D0316"/>
    <w:rsid w:val="006D1F4E"/>
    <w:rsid w:val="006D22E7"/>
    <w:rsid w:val="006D3CE7"/>
    <w:rsid w:val="006D3F8A"/>
    <w:rsid w:val="006D407B"/>
    <w:rsid w:val="006D470E"/>
    <w:rsid w:val="006D5801"/>
    <w:rsid w:val="006D7B6D"/>
    <w:rsid w:val="006E1583"/>
    <w:rsid w:val="006E3987"/>
    <w:rsid w:val="006E5D7D"/>
    <w:rsid w:val="006E667D"/>
    <w:rsid w:val="006E669D"/>
    <w:rsid w:val="006E6719"/>
    <w:rsid w:val="006E690A"/>
    <w:rsid w:val="006E693F"/>
    <w:rsid w:val="006E6A65"/>
    <w:rsid w:val="006E6ADD"/>
    <w:rsid w:val="006E7283"/>
    <w:rsid w:val="006E750C"/>
    <w:rsid w:val="006E7DEA"/>
    <w:rsid w:val="006F311D"/>
    <w:rsid w:val="006F3C6B"/>
    <w:rsid w:val="006F3FD3"/>
    <w:rsid w:val="006F444C"/>
    <w:rsid w:val="0070036A"/>
    <w:rsid w:val="00701EE9"/>
    <w:rsid w:val="0070290F"/>
    <w:rsid w:val="00702B77"/>
    <w:rsid w:val="00702DA1"/>
    <w:rsid w:val="00704458"/>
    <w:rsid w:val="007045E3"/>
    <w:rsid w:val="007047A5"/>
    <w:rsid w:val="00706FA8"/>
    <w:rsid w:val="00713BEC"/>
    <w:rsid w:val="00714255"/>
    <w:rsid w:val="00714933"/>
    <w:rsid w:val="007162CC"/>
    <w:rsid w:val="007169E1"/>
    <w:rsid w:val="00720B99"/>
    <w:rsid w:val="00722015"/>
    <w:rsid w:val="00722487"/>
    <w:rsid w:val="00723AB7"/>
    <w:rsid w:val="00724589"/>
    <w:rsid w:val="00724610"/>
    <w:rsid w:val="0072538B"/>
    <w:rsid w:val="00725D48"/>
    <w:rsid w:val="00726A0F"/>
    <w:rsid w:val="0073051B"/>
    <w:rsid w:val="007305A5"/>
    <w:rsid w:val="00730FEC"/>
    <w:rsid w:val="0073206D"/>
    <w:rsid w:val="0073227F"/>
    <w:rsid w:val="00733B47"/>
    <w:rsid w:val="00734FB8"/>
    <w:rsid w:val="00735E49"/>
    <w:rsid w:val="00736299"/>
    <w:rsid w:val="00736C8D"/>
    <w:rsid w:val="00736FE7"/>
    <w:rsid w:val="007379FA"/>
    <w:rsid w:val="00737FC8"/>
    <w:rsid w:val="00740016"/>
    <w:rsid w:val="0074356D"/>
    <w:rsid w:val="007443DA"/>
    <w:rsid w:val="00744F72"/>
    <w:rsid w:val="007455FD"/>
    <w:rsid w:val="0074650F"/>
    <w:rsid w:val="0075073B"/>
    <w:rsid w:val="00750E2D"/>
    <w:rsid w:val="00750FED"/>
    <w:rsid w:val="00752F29"/>
    <w:rsid w:val="00752FCD"/>
    <w:rsid w:val="00753993"/>
    <w:rsid w:val="007545E5"/>
    <w:rsid w:val="007556B6"/>
    <w:rsid w:val="00755FDA"/>
    <w:rsid w:val="00757A5B"/>
    <w:rsid w:val="00757EC1"/>
    <w:rsid w:val="0076049E"/>
    <w:rsid w:val="0076095E"/>
    <w:rsid w:val="00763277"/>
    <w:rsid w:val="007638A2"/>
    <w:rsid w:val="007658DD"/>
    <w:rsid w:val="00767106"/>
    <w:rsid w:val="00767244"/>
    <w:rsid w:val="0077056B"/>
    <w:rsid w:val="007709C1"/>
    <w:rsid w:val="00771ECB"/>
    <w:rsid w:val="007720BF"/>
    <w:rsid w:val="00773404"/>
    <w:rsid w:val="007769F8"/>
    <w:rsid w:val="00777762"/>
    <w:rsid w:val="00777DCF"/>
    <w:rsid w:val="00780EC1"/>
    <w:rsid w:val="007818D6"/>
    <w:rsid w:val="0078293B"/>
    <w:rsid w:val="00790D6B"/>
    <w:rsid w:val="00791FD0"/>
    <w:rsid w:val="0079206E"/>
    <w:rsid w:val="007942FE"/>
    <w:rsid w:val="00794E55"/>
    <w:rsid w:val="0079513B"/>
    <w:rsid w:val="00795CAF"/>
    <w:rsid w:val="00796615"/>
    <w:rsid w:val="007967DE"/>
    <w:rsid w:val="00797DA7"/>
    <w:rsid w:val="007A01E6"/>
    <w:rsid w:val="007A0AF4"/>
    <w:rsid w:val="007A18CA"/>
    <w:rsid w:val="007A2576"/>
    <w:rsid w:val="007A2727"/>
    <w:rsid w:val="007A2876"/>
    <w:rsid w:val="007A291C"/>
    <w:rsid w:val="007A35BA"/>
    <w:rsid w:val="007A3964"/>
    <w:rsid w:val="007A3CA4"/>
    <w:rsid w:val="007A4302"/>
    <w:rsid w:val="007A54DD"/>
    <w:rsid w:val="007B0984"/>
    <w:rsid w:val="007B0ED1"/>
    <w:rsid w:val="007B0FBA"/>
    <w:rsid w:val="007B143D"/>
    <w:rsid w:val="007B51E7"/>
    <w:rsid w:val="007B5A66"/>
    <w:rsid w:val="007B6EEA"/>
    <w:rsid w:val="007B77DC"/>
    <w:rsid w:val="007C05C3"/>
    <w:rsid w:val="007C2657"/>
    <w:rsid w:val="007C4736"/>
    <w:rsid w:val="007C4D88"/>
    <w:rsid w:val="007C54DA"/>
    <w:rsid w:val="007D1BF4"/>
    <w:rsid w:val="007D2BAA"/>
    <w:rsid w:val="007D4E05"/>
    <w:rsid w:val="007D5D7E"/>
    <w:rsid w:val="007D5D91"/>
    <w:rsid w:val="007D7C41"/>
    <w:rsid w:val="007E0709"/>
    <w:rsid w:val="007E2C69"/>
    <w:rsid w:val="007E3EF8"/>
    <w:rsid w:val="007E45FC"/>
    <w:rsid w:val="007E55D6"/>
    <w:rsid w:val="007E743D"/>
    <w:rsid w:val="007F00BD"/>
    <w:rsid w:val="007F1830"/>
    <w:rsid w:val="007F1EF1"/>
    <w:rsid w:val="007F221B"/>
    <w:rsid w:val="007F426B"/>
    <w:rsid w:val="007F683E"/>
    <w:rsid w:val="007F6F4F"/>
    <w:rsid w:val="007F74DE"/>
    <w:rsid w:val="0080002C"/>
    <w:rsid w:val="00800229"/>
    <w:rsid w:val="0080042F"/>
    <w:rsid w:val="0080168C"/>
    <w:rsid w:val="008025E7"/>
    <w:rsid w:val="008043A5"/>
    <w:rsid w:val="008050E5"/>
    <w:rsid w:val="008061F2"/>
    <w:rsid w:val="008062B5"/>
    <w:rsid w:val="00806DC7"/>
    <w:rsid w:val="0080769D"/>
    <w:rsid w:val="00810ACE"/>
    <w:rsid w:val="00810DAE"/>
    <w:rsid w:val="0081167A"/>
    <w:rsid w:val="00812DEC"/>
    <w:rsid w:val="00814112"/>
    <w:rsid w:val="00814434"/>
    <w:rsid w:val="008144F9"/>
    <w:rsid w:val="00814F0A"/>
    <w:rsid w:val="00815245"/>
    <w:rsid w:val="00817018"/>
    <w:rsid w:val="008203AA"/>
    <w:rsid w:val="00821516"/>
    <w:rsid w:val="008219A4"/>
    <w:rsid w:val="00822D9E"/>
    <w:rsid w:val="00822F4C"/>
    <w:rsid w:val="008234EB"/>
    <w:rsid w:val="008235A6"/>
    <w:rsid w:val="008253FB"/>
    <w:rsid w:val="00825915"/>
    <w:rsid w:val="00825A5F"/>
    <w:rsid w:val="00826330"/>
    <w:rsid w:val="00826E61"/>
    <w:rsid w:val="008272D7"/>
    <w:rsid w:val="0083064F"/>
    <w:rsid w:val="00830956"/>
    <w:rsid w:val="00830CA9"/>
    <w:rsid w:val="00831293"/>
    <w:rsid w:val="008337D9"/>
    <w:rsid w:val="008342E4"/>
    <w:rsid w:val="00834A02"/>
    <w:rsid w:val="0083504E"/>
    <w:rsid w:val="00835482"/>
    <w:rsid w:val="00837544"/>
    <w:rsid w:val="008379BF"/>
    <w:rsid w:val="00840ACB"/>
    <w:rsid w:val="00840BFB"/>
    <w:rsid w:val="00840D2E"/>
    <w:rsid w:val="00844CCE"/>
    <w:rsid w:val="00844D64"/>
    <w:rsid w:val="00845DCA"/>
    <w:rsid w:val="00845F92"/>
    <w:rsid w:val="008460BF"/>
    <w:rsid w:val="00846405"/>
    <w:rsid w:val="008477FE"/>
    <w:rsid w:val="00847AFE"/>
    <w:rsid w:val="008524FF"/>
    <w:rsid w:val="008556DB"/>
    <w:rsid w:val="0085626F"/>
    <w:rsid w:val="008566A5"/>
    <w:rsid w:val="008568A2"/>
    <w:rsid w:val="0085694A"/>
    <w:rsid w:val="00856B2F"/>
    <w:rsid w:val="00856BF3"/>
    <w:rsid w:val="0085730B"/>
    <w:rsid w:val="008573DF"/>
    <w:rsid w:val="00860221"/>
    <w:rsid w:val="00861912"/>
    <w:rsid w:val="00861A11"/>
    <w:rsid w:val="00861CCA"/>
    <w:rsid w:val="0086223A"/>
    <w:rsid w:val="0086248C"/>
    <w:rsid w:val="00862568"/>
    <w:rsid w:val="00863F77"/>
    <w:rsid w:val="008644B2"/>
    <w:rsid w:val="0086462C"/>
    <w:rsid w:val="008648C8"/>
    <w:rsid w:val="00864C63"/>
    <w:rsid w:val="00864CDA"/>
    <w:rsid w:val="00865099"/>
    <w:rsid w:val="008651CF"/>
    <w:rsid w:val="00866D29"/>
    <w:rsid w:val="008708F4"/>
    <w:rsid w:val="00872D8A"/>
    <w:rsid w:val="0087315C"/>
    <w:rsid w:val="00873D73"/>
    <w:rsid w:val="00881637"/>
    <w:rsid w:val="0088362D"/>
    <w:rsid w:val="008850C2"/>
    <w:rsid w:val="00886F6D"/>
    <w:rsid w:val="00886FF6"/>
    <w:rsid w:val="0088712D"/>
    <w:rsid w:val="00887407"/>
    <w:rsid w:val="0089235D"/>
    <w:rsid w:val="008929B6"/>
    <w:rsid w:val="00893045"/>
    <w:rsid w:val="00894A7D"/>
    <w:rsid w:val="008955FA"/>
    <w:rsid w:val="00895794"/>
    <w:rsid w:val="00895AEF"/>
    <w:rsid w:val="00897313"/>
    <w:rsid w:val="008974A8"/>
    <w:rsid w:val="008979B8"/>
    <w:rsid w:val="00897CBB"/>
    <w:rsid w:val="00897DBB"/>
    <w:rsid w:val="008A08D4"/>
    <w:rsid w:val="008A2A64"/>
    <w:rsid w:val="008A3893"/>
    <w:rsid w:val="008A5399"/>
    <w:rsid w:val="008A5A8B"/>
    <w:rsid w:val="008B1347"/>
    <w:rsid w:val="008B1750"/>
    <w:rsid w:val="008B45BC"/>
    <w:rsid w:val="008B53BA"/>
    <w:rsid w:val="008B5877"/>
    <w:rsid w:val="008B5AB5"/>
    <w:rsid w:val="008B5F3D"/>
    <w:rsid w:val="008B6181"/>
    <w:rsid w:val="008B7886"/>
    <w:rsid w:val="008C2724"/>
    <w:rsid w:val="008C3D9A"/>
    <w:rsid w:val="008C4E0E"/>
    <w:rsid w:val="008C5333"/>
    <w:rsid w:val="008C6068"/>
    <w:rsid w:val="008D0E58"/>
    <w:rsid w:val="008D22DE"/>
    <w:rsid w:val="008D31E4"/>
    <w:rsid w:val="008D42F9"/>
    <w:rsid w:val="008D4649"/>
    <w:rsid w:val="008D4F86"/>
    <w:rsid w:val="008D5093"/>
    <w:rsid w:val="008D6ECC"/>
    <w:rsid w:val="008D74F0"/>
    <w:rsid w:val="008D79F2"/>
    <w:rsid w:val="008E2339"/>
    <w:rsid w:val="008E3E2B"/>
    <w:rsid w:val="008E646B"/>
    <w:rsid w:val="008E6BE9"/>
    <w:rsid w:val="008F0832"/>
    <w:rsid w:val="008F0979"/>
    <w:rsid w:val="008F0D73"/>
    <w:rsid w:val="008F1CA8"/>
    <w:rsid w:val="008F21CB"/>
    <w:rsid w:val="008F283F"/>
    <w:rsid w:val="008F3BF1"/>
    <w:rsid w:val="008F5A8F"/>
    <w:rsid w:val="008F62B1"/>
    <w:rsid w:val="008F6F45"/>
    <w:rsid w:val="00900292"/>
    <w:rsid w:val="0090142F"/>
    <w:rsid w:val="009015C8"/>
    <w:rsid w:val="0090227B"/>
    <w:rsid w:val="00903099"/>
    <w:rsid w:val="00903ECD"/>
    <w:rsid w:val="00904056"/>
    <w:rsid w:val="00904A7C"/>
    <w:rsid w:val="009052C9"/>
    <w:rsid w:val="009059B8"/>
    <w:rsid w:val="009059E3"/>
    <w:rsid w:val="00906AB1"/>
    <w:rsid w:val="009107AC"/>
    <w:rsid w:val="00910947"/>
    <w:rsid w:val="00910AB6"/>
    <w:rsid w:val="0091133A"/>
    <w:rsid w:val="00911AA7"/>
    <w:rsid w:val="00911E52"/>
    <w:rsid w:val="00912A73"/>
    <w:rsid w:val="00914104"/>
    <w:rsid w:val="00914362"/>
    <w:rsid w:val="00914A24"/>
    <w:rsid w:val="00916E6E"/>
    <w:rsid w:val="00917727"/>
    <w:rsid w:val="00917F98"/>
    <w:rsid w:val="00921786"/>
    <w:rsid w:val="00923BE3"/>
    <w:rsid w:val="00930985"/>
    <w:rsid w:val="009313DC"/>
    <w:rsid w:val="00933025"/>
    <w:rsid w:val="0093327B"/>
    <w:rsid w:val="00933A7C"/>
    <w:rsid w:val="00933BC0"/>
    <w:rsid w:val="009340D4"/>
    <w:rsid w:val="009340F9"/>
    <w:rsid w:val="009350D7"/>
    <w:rsid w:val="00935282"/>
    <w:rsid w:val="00935B04"/>
    <w:rsid w:val="009402C4"/>
    <w:rsid w:val="0094054B"/>
    <w:rsid w:val="00941671"/>
    <w:rsid w:val="009418DC"/>
    <w:rsid w:val="00941E1E"/>
    <w:rsid w:val="0094246A"/>
    <w:rsid w:val="009453D1"/>
    <w:rsid w:val="00946EED"/>
    <w:rsid w:val="00946EF0"/>
    <w:rsid w:val="00947274"/>
    <w:rsid w:val="00950158"/>
    <w:rsid w:val="00951801"/>
    <w:rsid w:val="009519AD"/>
    <w:rsid w:val="00952B37"/>
    <w:rsid w:val="00952D64"/>
    <w:rsid w:val="00953190"/>
    <w:rsid w:val="00953DC5"/>
    <w:rsid w:val="00953FC5"/>
    <w:rsid w:val="009543F1"/>
    <w:rsid w:val="009549C7"/>
    <w:rsid w:val="009560EA"/>
    <w:rsid w:val="00956206"/>
    <w:rsid w:val="009600C4"/>
    <w:rsid w:val="0096098D"/>
    <w:rsid w:val="0096132E"/>
    <w:rsid w:val="0096192F"/>
    <w:rsid w:val="00961A82"/>
    <w:rsid w:val="0096201B"/>
    <w:rsid w:val="00964499"/>
    <w:rsid w:val="00965B42"/>
    <w:rsid w:val="0096783C"/>
    <w:rsid w:val="009678CC"/>
    <w:rsid w:val="00967C98"/>
    <w:rsid w:val="00967E19"/>
    <w:rsid w:val="0097056B"/>
    <w:rsid w:val="009712D3"/>
    <w:rsid w:val="00973481"/>
    <w:rsid w:val="0097441E"/>
    <w:rsid w:val="00976B9C"/>
    <w:rsid w:val="00980AF0"/>
    <w:rsid w:val="009823EF"/>
    <w:rsid w:val="00983D44"/>
    <w:rsid w:val="00983EC2"/>
    <w:rsid w:val="00985FC3"/>
    <w:rsid w:val="009864BA"/>
    <w:rsid w:val="00990D14"/>
    <w:rsid w:val="00990EC9"/>
    <w:rsid w:val="00991B0D"/>
    <w:rsid w:val="009923A0"/>
    <w:rsid w:val="00993EF3"/>
    <w:rsid w:val="0099451B"/>
    <w:rsid w:val="00995222"/>
    <w:rsid w:val="00995EAA"/>
    <w:rsid w:val="00996748"/>
    <w:rsid w:val="009970D6"/>
    <w:rsid w:val="009977FE"/>
    <w:rsid w:val="009A1790"/>
    <w:rsid w:val="009A19E3"/>
    <w:rsid w:val="009A2C28"/>
    <w:rsid w:val="009A36F5"/>
    <w:rsid w:val="009A4B53"/>
    <w:rsid w:val="009A4D6D"/>
    <w:rsid w:val="009A54B8"/>
    <w:rsid w:val="009A67DA"/>
    <w:rsid w:val="009A70CC"/>
    <w:rsid w:val="009A7C0A"/>
    <w:rsid w:val="009A7EF1"/>
    <w:rsid w:val="009B1E47"/>
    <w:rsid w:val="009B1F69"/>
    <w:rsid w:val="009B465E"/>
    <w:rsid w:val="009B4F56"/>
    <w:rsid w:val="009B60CC"/>
    <w:rsid w:val="009C130F"/>
    <w:rsid w:val="009C36F0"/>
    <w:rsid w:val="009C4E18"/>
    <w:rsid w:val="009C583E"/>
    <w:rsid w:val="009C598B"/>
    <w:rsid w:val="009C5E80"/>
    <w:rsid w:val="009C649F"/>
    <w:rsid w:val="009C7192"/>
    <w:rsid w:val="009C7693"/>
    <w:rsid w:val="009D0506"/>
    <w:rsid w:val="009D0CB3"/>
    <w:rsid w:val="009D1C5D"/>
    <w:rsid w:val="009D2665"/>
    <w:rsid w:val="009D288B"/>
    <w:rsid w:val="009D2F50"/>
    <w:rsid w:val="009D377F"/>
    <w:rsid w:val="009D43AB"/>
    <w:rsid w:val="009D529C"/>
    <w:rsid w:val="009D68FA"/>
    <w:rsid w:val="009D709C"/>
    <w:rsid w:val="009D7FC4"/>
    <w:rsid w:val="009E1983"/>
    <w:rsid w:val="009E1AD2"/>
    <w:rsid w:val="009E1BF5"/>
    <w:rsid w:val="009E2D30"/>
    <w:rsid w:val="009E3586"/>
    <w:rsid w:val="009E36C2"/>
    <w:rsid w:val="009E36F5"/>
    <w:rsid w:val="009E413E"/>
    <w:rsid w:val="009E41AF"/>
    <w:rsid w:val="009E425C"/>
    <w:rsid w:val="009E502F"/>
    <w:rsid w:val="009E5053"/>
    <w:rsid w:val="009E5737"/>
    <w:rsid w:val="009E688C"/>
    <w:rsid w:val="009E7E10"/>
    <w:rsid w:val="009F0803"/>
    <w:rsid w:val="009F185D"/>
    <w:rsid w:val="009F36F7"/>
    <w:rsid w:val="009F5493"/>
    <w:rsid w:val="009F5CE6"/>
    <w:rsid w:val="009F75E5"/>
    <w:rsid w:val="009F7A01"/>
    <w:rsid w:val="009F7F0A"/>
    <w:rsid w:val="00A00973"/>
    <w:rsid w:val="00A0134E"/>
    <w:rsid w:val="00A024A5"/>
    <w:rsid w:val="00A03962"/>
    <w:rsid w:val="00A03B96"/>
    <w:rsid w:val="00A04919"/>
    <w:rsid w:val="00A05411"/>
    <w:rsid w:val="00A05426"/>
    <w:rsid w:val="00A054B5"/>
    <w:rsid w:val="00A05D37"/>
    <w:rsid w:val="00A07649"/>
    <w:rsid w:val="00A07F86"/>
    <w:rsid w:val="00A10214"/>
    <w:rsid w:val="00A10A64"/>
    <w:rsid w:val="00A1133A"/>
    <w:rsid w:val="00A11EA6"/>
    <w:rsid w:val="00A12782"/>
    <w:rsid w:val="00A128F8"/>
    <w:rsid w:val="00A134E9"/>
    <w:rsid w:val="00A17B71"/>
    <w:rsid w:val="00A17DBC"/>
    <w:rsid w:val="00A209BA"/>
    <w:rsid w:val="00A20E5C"/>
    <w:rsid w:val="00A220B6"/>
    <w:rsid w:val="00A22CE7"/>
    <w:rsid w:val="00A245EC"/>
    <w:rsid w:val="00A2477C"/>
    <w:rsid w:val="00A24CE3"/>
    <w:rsid w:val="00A24FE6"/>
    <w:rsid w:val="00A26824"/>
    <w:rsid w:val="00A26FC4"/>
    <w:rsid w:val="00A31699"/>
    <w:rsid w:val="00A319F1"/>
    <w:rsid w:val="00A31F2A"/>
    <w:rsid w:val="00A32169"/>
    <w:rsid w:val="00A32B3A"/>
    <w:rsid w:val="00A34D36"/>
    <w:rsid w:val="00A416F0"/>
    <w:rsid w:val="00A425F6"/>
    <w:rsid w:val="00A43725"/>
    <w:rsid w:val="00A443A4"/>
    <w:rsid w:val="00A4476B"/>
    <w:rsid w:val="00A46664"/>
    <w:rsid w:val="00A47E2B"/>
    <w:rsid w:val="00A50ACA"/>
    <w:rsid w:val="00A51714"/>
    <w:rsid w:val="00A54C20"/>
    <w:rsid w:val="00A5536E"/>
    <w:rsid w:val="00A558E7"/>
    <w:rsid w:val="00A55D84"/>
    <w:rsid w:val="00A55DA5"/>
    <w:rsid w:val="00A566EB"/>
    <w:rsid w:val="00A572E8"/>
    <w:rsid w:val="00A608AC"/>
    <w:rsid w:val="00A61D52"/>
    <w:rsid w:val="00A62314"/>
    <w:rsid w:val="00A634D3"/>
    <w:rsid w:val="00A64057"/>
    <w:rsid w:val="00A6478D"/>
    <w:rsid w:val="00A64816"/>
    <w:rsid w:val="00A65A90"/>
    <w:rsid w:val="00A67CFF"/>
    <w:rsid w:val="00A70930"/>
    <w:rsid w:val="00A71614"/>
    <w:rsid w:val="00A71D36"/>
    <w:rsid w:val="00A731D4"/>
    <w:rsid w:val="00A7346D"/>
    <w:rsid w:val="00A74D1A"/>
    <w:rsid w:val="00A75994"/>
    <w:rsid w:val="00A764E7"/>
    <w:rsid w:val="00A769FE"/>
    <w:rsid w:val="00A76E21"/>
    <w:rsid w:val="00A77A22"/>
    <w:rsid w:val="00A81702"/>
    <w:rsid w:val="00A81E45"/>
    <w:rsid w:val="00A82271"/>
    <w:rsid w:val="00A82929"/>
    <w:rsid w:val="00A83596"/>
    <w:rsid w:val="00A844EF"/>
    <w:rsid w:val="00A85DB8"/>
    <w:rsid w:val="00A86A41"/>
    <w:rsid w:val="00A86F5C"/>
    <w:rsid w:val="00A914D5"/>
    <w:rsid w:val="00A91687"/>
    <w:rsid w:val="00A938DD"/>
    <w:rsid w:val="00A942A3"/>
    <w:rsid w:val="00A94DCC"/>
    <w:rsid w:val="00A95E1B"/>
    <w:rsid w:val="00A9700A"/>
    <w:rsid w:val="00AA0063"/>
    <w:rsid w:val="00AA067A"/>
    <w:rsid w:val="00AA1E5B"/>
    <w:rsid w:val="00AA1FE4"/>
    <w:rsid w:val="00AA52E1"/>
    <w:rsid w:val="00AA5483"/>
    <w:rsid w:val="00AA7B57"/>
    <w:rsid w:val="00AB0600"/>
    <w:rsid w:val="00AB0677"/>
    <w:rsid w:val="00AB240F"/>
    <w:rsid w:val="00AB300E"/>
    <w:rsid w:val="00AB305E"/>
    <w:rsid w:val="00AB3405"/>
    <w:rsid w:val="00AB3C2E"/>
    <w:rsid w:val="00AB5166"/>
    <w:rsid w:val="00AB5481"/>
    <w:rsid w:val="00AB58FB"/>
    <w:rsid w:val="00AB5FC5"/>
    <w:rsid w:val="00AB6617"/>
    <w:rsid w:val="00AB7558"/>
    <w:rsid w:val="00AC2FAA"/>
    <w:rsid w:val="00AC3E58"/>
    <w:rsid w:val="00AC3F3A"/>
    <w:rsid w:val="00AC41D0"/>
    <w:rsid w:val="00AC5522"/>
    <w:rsid w:val="00AC69C6"/>
    <w:rsid w:val="00AD0182"/>
    <w:rsid w:val="00AD04F7"/>
    <w:rsid w:val="00AD512A"/>
    <w:rsid w:val="00AD69E3"/>
    <w:rsid w:val="00AD7DEC"/>
    <w:rsid w:val="00AE16C9"/>
    <w:rsid w:val="00AE1ED8"/>
    <w:rsid w:val="00AE1EF5"/>
    <w:rsid w:val="00AE2D55"/>
    <w:rsid w:val="00AE3C92"/>
    <w:rsid w:val="00AE6D97"/>
    <w:rsid w:val="00AF185C"/>
    <w:rsid w:val="00AF272F"/>
    <w:rsid w:val="00AF3B07"/>
    <w:rsid w:val="00AF4BA1"/>
    <w:rsid w:val="00AF5061"/>
    <w:rsid w:val="00AF526A"/>
    <w:rsid w:val="00AF70D2"/>
    <w:rsid w:val="00AF7C07"/>
    <w:rsid w:val="00B004A8"/>
    <w:rsid w:val="00B0064A"/>
    <w:rsid w:val="00B0198A"/>
    <w:rsid w:val="00B01E3C"/>
    <w:rsid w:val="00B02413"/>
    <w:rsid w:val="00B0432F"/>
    <w:rsid w:val="00B04DF3"/>
    <w:rsid w:val="00B060BD"/>
    <w:rsid w:val="00B0612B"/>
    <w:rsid w:val="00B0673B"/>
    <w:rsid w:val="00B067AA"/>
    <w:rsid w:val="00B06F89"/>
    <w:rsid w:val="00B10E80"/>
    <w:rsid w:val="00B14EA2"/>
    <w:rsid w:val="00B15B83"/>
    <w:rsid w:val="00B1640F"/>
    <w:rsid w:val="00B17988"/>
    <w:rsid w:val="00B20061"/>
    <w:rsid w:val="00B20891"/>
    <w:rsid w:val="00B21164"/>
    <w:rsid w:val="00B212F6"/>
    <w:rsid w:val="00B23AAF"/>
    <w:rsid w:val="00B25B2B"/>
    <w:rsid w:val="00B25E53"/>
    <w:rsid w:val="00B27763"/>
    <w:rsid w:val="00B304E3"/>
    <w:rsid w:val="00B30C88"/>
    <w:rsid w:val="00B312BC"/>
    <w:rsid w:val="00B32069"/>
    <w:rsid w:val="00B34673"/>
    <w:rsid w:val="00B346B3"/>
    <w:rsid w:val="00B35A30"/>
    <w:rsid w:val="00B40A42"/>
    <w:rsid w:val="00B43AA0"/>
    <w:rsid w:val="00B44672"/>
    <w:rsid w:val="00B44A09"/>
    <w:rsid w:val="00B47322"/>
    <w:rsid w:val="00B47800"/>
    <w:rsid w:val="00B503D5"/>
    <w:rsid w:val="00B5210B"/>
    <w:rsid w:val="00B5293C"/>
    <w:rsid w:val="00B53148"/>
    <w:rsid w:val="00B54EC5"/>
    <w:rsid w:val="00B559A1"/>
    <w:rsid w:val="00B56197"/>
    <w:rsid w:val="00B564C4"/>
    <w:rsid w:val="00B574C4"/>
    <w:rsid w:val="00B57539"/>
    <w:rsid w:val="00B5764B"/>
    <w:rsid w:val="00B57775"/>
    <w:rsid w:val="00B60477"/>
    <w:rsid w:val="00B62A4C"/>
    <w:rsid w:val="00B6384E"/>
    <w:rsid w:val="00B6472B"/>
    <w:rsid w:val="00B64C20"/>
    <w:rsid w:val="00B64EE3"/>
    <w:rsid w:val="00B657FB"/>
    <w:rsid w:val="00B6780A"/>
    <w:rsid w:val="00B710AC"/>
    <w:rsid w:val="00B71A7E"/>
    <w:rsid w:val="00B71C2C"/>
    <w:rsid w:val="00B72D31"/>
    <w:rsid w:val="00B73F19"/>
    <w:rsid w:val="00B74212"/>
    <w:rsid w:val="00B74613"/>
    <w:rsid w:val="00B75E67"/>
    <w:rsid w:val="00B8137B"/>
    <w:rsid w:val="00B81AA4"/>
    <w:rsid w:val="00B8221A"/>
    <w:rsid w:val="00B83E91"/>
    <w:rsid w:val="00B83FEC"/>
    <w:rsid w:val="00B8623A"/>
    <w:rsid w:val="00B86E7C"/>
    <w:rsid w:val="00B90CCB"/>
    <w:rsid w:val="00B90EFB"/>
    <w:rsid w:val="00B91141"/>
    <w:rsid w:val="00B91A04"/>
    <w:rsid w:val="00B91CE9"/>
    <w:rsid w:val="00B92020"/>
    <w:rsid w:val="00B92ACB"/>
    <w:rsid w:val="00B93311"/>
    <w:rsid w:val="00B9382B"/>
    <w:rsid w:val="00B94A78"/>
    <w:rsid w:val="00B95F9F"/>
    <w:rsid w:val="00B96B35"/>
    <w:rsid w:val="00BA0928"/>
    <w:rsid w:val="00BA24DD"/>
    <w:rsid w:val="00BA4141"/>
    <w:rsid w:val="00BA423D"/>
    <w:rsid w:val="00BA7A35"/>
    <w:rsid w:val="00BB0069"/>
    <w:rsid w:val="00BB16CC"/>
    <w:rsid w:val="00BB1CC6"/>
    <w:rsid w:val="00BB2675"/>
    <w:rsid w:val="00BB26CC"/>
    <w:rsid w:val="00BB3476"/>
    <w:rsid w:val="00BB4687"/>
    <w:rsid w:val="00BB483D"/>
    <w:rsid w:val="00BB4913"/>
    <w:rsid w:val="00BB5E85"/>
    <w:rsid w:val="00BB5FFA"/>
    <w:rsid w:val="00BB6525"/>
    <w:rsid w:val="00BB6CAD"/>
    <w:rsid w:val="00BC104E"/>
    <w:rsid w:val="00BC17C8"/>
    <w:rsid w:val="00BC22C2"/>
    <w:rsid w:val="00BC2977"/>
    <w:rsid w:val="00BC2F93"/>
    <w:rsid w:val="00BC3729"/>
    <w:rsid w:val="00BC37DE"/>
    <w:rsid w:val="00BC48F1"/>
    <w:rsid w:val="00BC4A46"/>
    <w:rsid w:val="00BC4AAE"/>
    <w:rsid w:val="00BC6290"/>
    <w:rsid w:val="00BC7902"/>
    <w:rsid w:val="00BC7BEF"/>
    <w:rsid w:val="00BD0AA9"/>
    <w:rsid w:val="00BD2E75"/>
    <w:rsid w:val="00BD5197"/>
    <w:rsid w:val="00BD5E36"/>
    <w:rsid w:val="00BD6330"/>
    <w:rsid w:val="00BE15A1"/>
    <w:rsid w:val="00BE196E"/>
    <w:rsid w:val="00BE1CED"/>
    <w:rsid w:val="00BE1DAF"/>
    <w:rsid w:val="00BE3290"/>
    <w:rsid w:val="00BE347E"/>
    <w:rsid w:val="00BE588A"/>
    <w:rsid w:val="00BE7FA5"/>
    <w:rsid w:val="00BF2241"/>
    <w:rsid w:val="00BF25F7"/>
    <w:rsid w:val="00BF28A5"/>
    <w:rsid w:val="00BF41A4"/>
    <w:rsid w:val="00BF7734"/>
    <w:rsid w:val="00BF7B9E"/>
    <w:rsid w:val="00C00CCD"/>
    <w:rsid w:val="00C01DED"/>
    <w:rsid w:val="00C02FB0"/>
    <w:rsid w:val="00C03C19"/>
    <w:rsid w:val="00C04376"/>
    <w:rsid w:val="00C07471"/>
    <w:rsid w:val="00C11DE5"/>
    <w:rsid w:val="00C11EAD"/>
    <w:rsid w:val="00C14398"/>
    <w:rsid w:val="00C15B5E"/>
    <w:rsid w:val="00C166A8"/>
    <w:rsid w:val="00C17A5D"/>
    <w:rsid w:val="00C17C62"/>
    <w:rsid w:val="00C21EA9"/>
    <w:rsid w:val="00C2227F"/>
    <w:rsid w:val="00C222E4"/>
    <w:rsid w:val="00C2280B"/>
    <w:rsid w:val="00C22FF5"/>
    <w:rsid w:val="00C24782"/>
    <w:rsid w:val="00C26107"/>
    <w:rsid w:val="00C2681C"/>
    <w:rsid w:val="00C2783D"/>
    <w:rsid w:val="00C30CB8"/>
    <w:rsid w:val="00C30F08"/>
    <w:rsid w:val="00C31818"/>
    <w:rsid w:val="00C31F24"/>
    <w:rsid w:val="00C32706"/>
    <w:rsid w:val="00C335BC"/>
    <w:rsid w:val="00C33A95"/>
    <w:rsid w:val="00C34E82"/>
    <w:rsid w:val="00C35B7C"/>
    <w:rsid w:val="00C35B8C"/>
    <w:rsid w:val="00C36C15"/>
    <w:rsid w:val="00C41A76"/>
    <w:rsid w:val="00C41E20"/>
    <w:rsid w:val="00C439DC"/>
    <w:rsid w:val="00C43DF8"/>
    <w:rsid w:val="00C4426F"/>
    <w:rsid w:val="00C443CA"/>
    <w:rsid w:val="00C44F18"/>
    <w:rsid w:val="00C459F0"/>
    <w:rsid w:val="00C4657B"/>
    <w:rsid w:val="00C47B88"/>
    <w:rsid w:val="00C5021C"/>
    <w:rsid w:val="00C5029F"/>
    <w:rsid w:val="00C50568"/>
    <w:rsid w:val="00C518BC"/>
    <w:rsid w:val="00C521E8"/>
    <w:rsid w:val="00C540D2"/>
    <w:rsid w:val="00C54721"/>
    <w:rsid w:val="00C55214"/>
    <w:rsid w:val="00C55285"/>
    <w:rsid w:val="00C614AB"/>
    <w:rsid w:val="00C619F8"/>
    <w:rsid w:val="00C61E94"/>
    <w:rsid w:val="00C6366D"/>
    <w:rsid w:val="00C63A08"/>
    <w:rsid w:val="00C64228"/>
    <w:rsid w:val="00C6576D"/>
    <w:rsid w:val="00C66017"/>
    <w:rsid w:val="00C71510"/>
    <w:rsid w:val="00C71640"/>
    <w:rsid w:val="00C71C15"/>
    <w:rsid w:val="00C71C2E"/>
    <w:rsid w:val="00C72036"/>
    <w:rsid w:val="00C7328A"/>
    <w:rsid w:val="00C7351F"/>
    <w:rsid w:val="00C7375E"/>
    <w:rsid w:val="00C739AF"/>
    <w:rsid w:val="00C73FA8"/>
    <w:rsid w:val="00C74032"/>
    <w:rsid w:val="00C74263"/>
    <w:rsid w:val="00C7688F"/>
    <w:rsid w:val="00C80265"/>
    <w:rsid w:val="00C81F32"/>
    <w:rsid w:val="00C83B53"/>
    <w:rsid w:val="00C84196"/>
    <w:rsid w:val="00C8742F"/>
    <w:rsid w:val="00C87729"/>
    <w:rsid w:val="00C901B6"/>
    <w:rsid w:val="00C90AC8"/>
    <w:rsid w:val="00C91032"/>
    <w:rsid w:val="00C9310C"/>
    <w:rsid w:val="00C934A1"/>
    <w:rsid w:val="00C95768"/>
    <w:rsid w:val="00C96424"/>
    <w:rsid w:val="00C97720"/>
    <w:rsid w:val="00C978BC"/>
    <w:rsid w:val="00CA22D2"/>
    <w:rsid w:val="00CA514D"/>
    <w:rsid w:val="00CA66FD"/>
    <w:rsid w:val="00CA74A3"/>
    <w:rsid w:val="00CB0DBD"/>
    <w:rsid w:val="00CB10D5"/>
    <w:rsid w:val="00CB143F"/>
    <w:rsid w:val="00CB1553"/>
    <w:rsid w:val="00CB15D2"/>
    <w:rsid w:val="00CB579E"/>
    <w:rsid w:val="00CB6F09"/>
    <w:rsid w:val="00CB7B3F"/>
    <w:rsid w:val="00CB7BE9"/>
    <w:rsid w:val="00CC05CE"/>
    <w:rsid w:val="00CC1C49"/>
    <w:rsid w:val="00CC3DCF"/>
    <w:rsid w:val="00CC4524"/>
    <w:rsid w:val="00CC55D6"/>
    <w:rsid w:val="00CC5874"/>
    <w:rsid w:val="00CC598B"/>
    <w:rsid w:val="00CC6036"/>
    <w:rsid w:val="00CC69BD"/>
    <w:rsid w:val="00CD0765"/>
    <w:rsid w:val="00CD143D"/>
    <w:rsid w:val="00CD4A37"/>
    <w:rsid w:val="00CD6089"/>
    <w:rsid w:val="00CE00A4"/>
    <w:rsid w:val="00CE040B"/>
    <w:rsid w:val="00CE136F"/>
    <w:rsid w:val="00CE1C8B"/>
    <w:rsid w:val="00CE20A4"/>
    <w:rsid w:val="00CE2969"/>
    <w:rsid w:val="00CE49AE"/>
    <w:rsid w:val="00CE5442"/>
    <w:rsid w:val="00CE5F83"/>
    <w:rsid w:val="00CF121F"/>
    <w:rsid w:val="00CF16B5"/>
    <w:rsid w:val="00CF1812"/>
    <w:rsid w:val="00CF230C"/>
    <w:rsid w:val="00CF3156"/>
    <w:rsid w:val="00CF3529"/>
    <w:rsid w:val="00CF42B0"/>
    <w:rsid w:val="00CF4D77"/>
    <w:rsid w:val="00CF517B"/>
    <w:rsid w:val="00CF57CD"/>
    <w:rsid w:val="00CF5AA1"/>
    <w:rsid w:val="00CF5CA3"/>
    <w:rsid w:val="00CF615A"/>
    <w:rsid w:val="00CF76D2"/>
    <w:rsid w:val="00CF777C"/>
    <w:rsid w:val="00D00C55"/>
    <w:rsid w:val="00D00D57"/>
    <w:rsid w:val="00D01E9E"/>
    <w:rsid w:val="00D01EAF"/>
    <w:rsid w:val="00D021DC"/>
    <w:rsid w:val="00D02A0F"/>
    <w:rsid w:val="00D02A96"/>
    <w:rsid w:val="00D03165"/>
    <w:rsid w:val="00D07E3D"/>
    <w:rsid w:val="00D10C11"/>
    <w:rsid w:val="00D10D24"/>
    <w:rsid w:val="00D118D1"/>
    <w:rsid w:val="00D11FCB"/>
    <w:rsid w:val="00D128E1"/>
    <w:rsid w:val="00D13114"/>
    <w:rsid w:val="00D139E3"/>
    <w:rsid w:val="00D13FC1"/>
    <w:rsid w:val="00D14C7D"/>
    <w:rsid w:val="00D14DA6"/>
    <w:rsid w:val="00D16421"/>
    <w:rsid w:val="00D168C3"/>
    <w:rsid w:val="00D171AB"/>
    <w:rsid w:val="00D21EA1"/>
    <w:rsid w:val="00D220A5"/>
    <w:rsid w:val="00D22CFC"/>
    <w:rsid w:val="00D233FD"/>
    <w:rsid w:val="00D240E7"/>
    <w:rsid w:val="00D25009"/>
    <w:rsid w:val="00D25C58"/>
    <w:rsid w:val="00D3055D"/>
    <w:rsid w:val="00D310A8"/>
    <w:rsid w:val="00D3169C"/>
    <w:rsid w:val="00D31724"/>
    <w:rsid w:val="00D3180F"/>
    <w:rsid w:val="00D355CC"/>
    <w:rsid w:val="00D35858"/>
    <w:rsid w:val="00D40249"/>
    <w:rsid w:val="00D40CC9"/>
    <w:rsid w:val="00D41802"/>
    <w:rsid w:val="00D41971"/>
    <w:rsid w:val="00D428C7"/>
    <w:rsid w:val="00D42A21"/>
    <w:rsid w:val="00D44100"/>
    <w:rsid w:val="00D45859"/>
    <w:rsid w:val="00D45ED9"/>
    <w:rsid w:val="00D460AD"/>
    <w:rsid w:val="00D46BD4"/>
    <w:rsid w:val="00D50379"/>
    <w:rsid w:val="00D50A01"/>
    <w:rsid w:val="00D51538"/>
    <w:rsid w:val="00D51542"/>
    <w:rsid w:val="00D5205B"/>
    <w:rsid w:val="00D55423"/>
    <w:rsid w:val="00D5771A"/>
    <w:rsid w:val="00D61937"/>
    <w:rsid w:val="00D62929"/>
    <w:rsid w:val="00D63C32"/>
    <w:rsid w:val="00D64B5A"/>
    <w:rsid w:val="00D64D95"/>
    <w:rsid w:val="00D65420"/>
    <w:rsid w:val="00D65FE5"/>
    <w:rsid w:val="00D673C9"/>
    <w:rsid w:val="00D713D2"/>
    <w:rsid w:val="00D71777"/>
    <w:rsid w:val="00D7181B"/>
    <w:rsid w:val="00D72EB9"/>
    <w:rsid w:val="00D7425B"/>
    <w:rsid w:val="00D744D5"/>
    <w:rsid w:val="00D7455D"/>
    <w:rsid w:val="00D745C2"/>
    <w:rsid w:val="00D74DE7"/>
    <w:rsid w:val="00D75CAC"/>
    <w:rsid w:val="00D76BC7"/>
    <w:rsid w:val="00D76E4A"/>
    <w:rsid w:val="00D7729D"/>
    <w:rsid w:val="00D82128"/>
    <w:rsid w:val="00D830A3"/>
    <w:rsid w:val="00D83E13"/>
    <w:rsid w:val="00D86C33"/>
    <w:rsid w:val="00D91922"/>
    <w:rsid w:val="00D91BF4"/>
    <w:rsid w:val="00D92BE0"/>
    <w:rsid w:val="00D93BF7"/>
    <w:rsid w:val="00D93F99"/>
    <w:rsid w:val="00D9411B"/>
    <w:rsid w:val="00D942C5"/>
    <w:rsid w:val="00D96783"/>
    <w:rsid w:val="00D96912"/>
    <w:rsid w:val="00D97FCF"/>
    <w:rsid w:val="00DA0C18"/>
    <w:rsid w:val="00DA1FDE"/>
    <w:rsid w:val="00DA20D1"/>
    <w:rsid w:val="00DA36CD"/>
    <w:rsid w:val="00DA4084"/>
    <w:rsid w:val="00DA6FFB"/>
    <w:rsid w:val="00DA72B7"/>
    <w:rsid w:val="00DA7A14"/>
    <w:rsid w:val="00DB003C"/>
    <w:rsid w:val="00DB2EA6"/>
    <w:rsid w:val="00DB3291"/>
    <w:rsid w:val="00DB4417"/>
    <w:rsid w:val="00DB453D"/>
    <w:rsid w:val="00DB6492"/>
    <w:rsid w:val="00DB6936"/>
    <w:rsid w:val="00DC070E"/>
    <w:rsid w:val="00DC2AAA"/>
    <w:rsid w:val="00DC38F3"/>
    <w:rsid w:val="00DC575F"/>
    <w:rsid w:val="00DC6805"/>
    <w:rsid w:val="00DD114C"/>
    <w:rsid w:val="00DD2252"/>
    <w:rsid w:val="00DD2B0B"/>
    <w:rsid w:val="00DD3420"/>
    <w:rsid w:val="00DD45DE"/>
    <w:rsid w:val="00DD5208"/>
    <w:rsid w:val="00DD5214"/>
    <w:rsid w:val="00DD5542"/>
    <w:rsid w:val="00DD5EC5"/>
    <w:rsid w:val="00DD64FB"/>
    <w:rsid w:val="00DD659A"/>
    <w:rsid w:val="00DD6659"/>
    <w:rsid w:val="00DD6B6E"/>
    <w:rsid w:val="00DD7298"/>
    <w:rsid w:val="00DE0449"/>
    <w:rsid w:val="00DE1FF7"/>
    <w:rsid w:val="00DE24AB"/>
    <w:rsid w:val="00DE3441"/>
    <w:rsid w:val="00DE4663"/>
    <w:rsid w:val="00DE4843"/>
    <w:rsid w:val="00DE543A"/>
    <w:rsid w:val="00DE6F30"/>
    <w:rsid w:val="00DE6F40"/>
    <w:rsid w:val="00DF3F8D"/>
    <w:rsid w:val="00DF52CF"/>
    <w:rsid w:val="00DF5991"/>
    <w:rsid w:val="00DF5CB4"/>
    <w:rsid w:val="00E00DE1"/>
    <w:rsid w:val="00E03733"/>
    <w:rsid w:val="00E0464B"/>
    <w:rsid w:val="00E051A5"/>
    <w:rsid w:val="00E05ECE"/>
    <w:rsid w:val="00E066B1"/>
    <w:rsid w:val="00E0702A"/>
    <w:rsid w:val="00E1029D"/>
    <w:rsid w:val="00E10451"/>
    <w:rsid w:val="00E10768"/>
    <w:rsid w:val="00E109D9"/>
    <w:rsid w:val="00E131A0"/>
    <w:rsid w:val="00E13F22"/>
    <w:rsid w:val="00E147B1"/>
    <w:rsid w:val="00E14947"/>
    <w:rsid w:val="00E15A00"/>
    <w:rsid w:val="00E15F6E"/>
    <w:rsid w:val="00E2009D"/>
    <w:rsid w:val="00E21A89"/>
    <w:rsid w:val="00E2216A"/>
    <w:rsid w:val="00E22356"/>
    <w:rsid w:val="00E2312F"/>
    <w:rsid w:val="00E23238"/>
    <w:rsid w:val="00E30A47"/>
    <w:rsid w:val="00E30CDF"/>
    <w:rsid w:val="00E3156B"/>
    <w:rsid w:val="00E31701"/>
    <w:rsid w:val="00E31798"/>
    <w:rsid w:val="00E32451"/>
    <w:rsid w:val="00E326E3"/>
    <w:rsid w:val="00E32C92"/>
    <w:rsid w:val="00E32D16"/>
    <w:rsid w:val="00E32D38"/>
    <w:rsid w:val="00E32D55"/>
    <w:rsid w:val="00E33C6F"/>
    <w:rsid w:val="00E345AF"/>
    <w:rsid w:val="00E34F27"/>
    <w:rsid w:val="00E35484"/>
    <w:rsid w:val="00E3605C"/>
    <w:rsid w:val="00E3664C"/>
    <w:rsid w:val="00E37850"/>
    <w:rsid w:val="00E43078"/>
    <w:rsid w:val="00E513D2"/>
    <w:rsid w:val="00E54EDD"/>
    <w:rsid w:val="00E56151"/>
    <w:rsid w:val="00E56A34"/>
    <w:rsid w:val="00E57131"/>
    <w:rsid w:val="00E60617"/>
    <w:rsid w:val="00E62395"/>
    <w:rsid w:val="00E63E82"/>
    <w:rsid w:val="00E66022"/>
    <w:rsid w:val="00E70E85"/>
    <w:rsid w:val="00E725EE"/>
    <w:rsid w:val="00E72813"/>
    <w:rsid w:val="00E7590D"/>
    <w:rsid w:val="00E75BEC"/>
    <w:rsid w:val="00E7622F"/>
    <w:rsid w:val="00E76F2A"/>
    <w:rsid w:val="00E77139"/>
    <w:rsid w:val="00E779F1"/>
    <w:rsid w:val="00E8009C"/>
    <w:rsid w:val="00E8068E"/>
    <w:rsid w:val="00E80830"/>
    <w:rsid w:val="00E808C3"/>
    <w:rsid w:val="00E81D1D"/>
    <w:rsid w:val="00E81E43"/>
    <w:rsid w:val="00E81FD8"/>
    <w:rsid w:val="00E820C1"/>
    <w:rsid w:val="00E849E7"/>
    <w:rsid w:val="00E855FB"/>
    <w:rsid w:val="00E85D95"/>
    <w:rsid w:val="00E862DB"/>
    <w:rsid w:val="00E90B50"/>
    <w:rsid w:val="00E90C2B"/>
    <w:rsid w:val="00E923C5"/>
    <w:rsid w:val="00E92AA7"/>
    <w:rsid w:val="00E93B55"/>
    <w:rsid w:val="00E93F80"/>
    <w:rsid w:val="00E95856"/>
    <w:rsid w:val="00E961EB"/>
    <w:rsid w:val="00EA0B4A"/>
    <w:rsid w:val="00EA1BF8"/>
    <w:rsid w:val="00EA45D2"/>
    <w:rsid w:val="00EA4A4A"/>
    <w:rsid w:val="00EA4E66"/>
    <w:rsid w:val="00EA4E6B"/>
    <w:rsid w:val="00EA5F62"/>
    <w:rsid w:val="00EA61E9"/>
    <w:rsid w:val="00EA6638"/>
    <w:rsid w:val="00EA67E6"/>
    <w:rsid w:val="00EA6AF8"/>
    <w:rsid w:val="00EB0D4F"/>
    <w:rsid w:val="00EB24C3"/>
    <w:rsid w:val="00EB3262"/>
    <w:rsid w:val="00EB3C2C"/>
    <w:rsid w:val="00EB44FC"/>
    <w:rsid w:val="00EB4690"/>
    <w:rsid w:val="00EB69DB"/>
    <w:rsid w:val="00EB73B8"/>
    <w:rsid w:val="00EB77FF"/>
    <w:rsid w:val="00EC02AE"/>
    <w:rsid w:val="00EC07AA"/>
    <w:rsid w:val="00EC16C6"/>
    <w:rsid w:val="00EC1B62"/>
    <w:rsid w:val="00EC2B3D"/>
    <w:rsid w:val="00EC5317"/>
    <w:rsid w:val="00EC572F"/>
    <w:rsid w:val="00EC6309"/>
    <w:rsid w:val="00EC68DA"/>
    <w:rsid w:val="00EC6AF5"/>
    <w:rsid w:val="00EC6D8F"/>
    <w:rsid w:val="00EC7371"/>
    <w:rsid w:val="00ED2682"/>
    <w:rsid w:val="00ED2C01"/>
    <w:rsid w:val="00ED3340"/>
    <w:rsid w:val="00ED4B78"/>
    <w:rsid w:val="00ED5CDA"/>
    <w:rsid w:val="00ED66FD"/>
    <w:rsid w:val="00ED7807"/>
    <w:rsid w:val="00EE032B"/>
    <w:rsid w:val="00EE045E"/>
    <w:rsid w:val="00EE0E67"/>
    <w:rsid w:val="00EE159E"/>
    <w:rsid w:val="00EE18CF"/>
    <w:rsid w:val="00EE250A"/>
    <w:rsid w:val="00EE26F2"/>
    <w:rsid w:val="00EE4927"/>
    <w:rsid w:val="00EE5359"/>
    <w:rsid w:val="00EE5491"/>
    <w:rsid w:val="00EF0ECC"/>
    <w:rsid w:val="00EF1400"/>
    <w:rsid w:val="00EF36B6"/>
    <w:rsid w:val="00EF786D"/>
    <w:rsid w:val="00EF7EBA"/>
    <w:rsid w:val="00F0013F"/>
    <w:rsid w:val="00F00A93"/>
    <w:rsid w:val="00F01EAA"/>
    <w:rsid w:val="00F02E66"/>
    <w:rsid w:val="00F03220"/>
    <w:rsid w:val="00F03427"/>
    <w:rsid w:val="00F03EF1"/>
    <w:rsid w:val="00F04842"/>
    <w:rsid w:val="00F0718A"/>
    <w:rsid w:val="00F114F5"/>
    <w:rsid w:val="00F115B3"/>
    <w:rsid w:val="00F13617"/>
    <w:rsid w:val="00F13B4A"/>
    <w:rsid w:val="00F14737"/>
    <w:rsid w:val="00F14E9D"/>
    <w:rsid w:val="00F179C7"/>
    <w:rsid w:val="00F17A73"/>
    <w:rsid w:val="00F17D9A"/>
    <w:rsid w:val="00F20568"/>
    <w:rsid w:val="00F2399B"/>
    <w:rsid w:val="00F23C79"/>
    <w:rsid w:val="00F23D50"/>
    <w:rsid w:val="00F2621B"/>
    <w:rsid w:val="00F308C4"/>
    <w:rsid w:val="00F313AA"/>
    <w:rsid w:val="00F31B1A"/>
    <w:rsid w:val="00F32BB8"/>
    <w:rsid w:val="00F32CF9"/>
    <w:rsid w:val="00F33554"/>
    <w:rsid w:val="00F3387F"/>
    <w:rsid w:val="00F344B4"/>
    <w:rsid w:val="00F35712"/>
    <w:rsid w:val="00F35C5F"/>
    <w:rsid w:val="00F35EDF"/>
    <w:rsid w:val="00F36AF5"/>
    <w:rsid w:val="00F40053"/>
    <w:rsid w:val="00F4057E"/>
    <w:rsid w:val="00F41399"/>
    <w:rsid w:val="00F43653"/>
    <w:rsid w:val="00F43845"/>
    <w:rsid w:val="00F4433F"/>
    <w:rsid w:val="00F45D22"/>
    <w:rsid w:val="00F47A35"/>
    <w:rsid w:val="00F47A9E"/>
    <w:rsid w:val="00F52E67"/>
    <w:rsid w:val="00F52F42"/>
    <w:rsid w:val="00F534AD"/>
    <w:rsid w:val="00F54825"/>
    <w:rsid w:val="00F54A13"/>
    <w:rsid w:val="00F575E0"/>
    <w:rsid w:val="00F57DB9"/>
    <w:rsid w:val="00F601A8"/>
    <w:rsid w:val="00F615CA"/>
    <w:rsid w:val="00F61E14"/>
    <w:rsid w:val="00F639CA"/>
    <w:rsid w:val="00F65333"/>
    <w:rsid w:val="00F653DB"/>
    <w:rsid w:val="00F65CEF"/>
    <w:rsid w:val="00F66524"/>
    <w:rsid w:val="00F66732"/>
    <w:rsid w:val="00F66A7E"/>
    <w:rsid w:val="00F66CF0"/>
    <w:rsid w:val="00F70C24"/>
    <w:rsid w:val="00F717E8"/>
    <w:rsid w:val="00F722AD"/>
    <w:rsid w:val="00F74CE3"/>
    <w:rsid w:val="00F765A6"/>
    <w:rsid w:val="00F7681B"/>
    <w:rsid w:val="00F7759E"/>
    <w:rsid w:val="00F80A3E"/>
    <w:rsid w:val="00F819F3"/>
    <w:rsid w:val="00F82FD4"/>
    <w:rsid w:val="00F83413"/>
    <w:rsid w:val="00F85AC1"/>
    <w:rsid w:val="00F85C8D"/>
    <w:rsid w:val="00F91E21"/>
    <w:rsid w:val="00F920A0"/>
    <w:rsid w:val="00F9286E"/>
    <w:rsid w:val="00F946B6"/>
    <w:rsid w:val="00F95A34"/>
    <w:rsid w:val="00F95AA7"/>
    <w:rsid w:val="00F96101"/>
    <w:rsid w:val="00F963D1"/>
    <w:rsid w:val="00F9649E"/>
    <w:rsid w:val="00F968A0"/>
    <w:rsid w:val="00F96A9F"/>
    <w:rsid w:val="00FA25C1"/>
    <w:rsid w:val="00FA3580"/>
    <w:rsid w:val="00FA362B"/>
    <w:rsid w:val="00FA44F9"/>
    <w:rsid w:val="00FA5334"/>
    <w:rsid w:val="00FA57C2"/>
    <w:rsid w:val="00FA6381"/>
    <w:rsid w:val="00FA6EAB"/>
    <w:rsid w:val="00FB0060"/>
    <w:rsid w:val="00FB233F"/>
    <w:rsid w:val="00FB3215"/>
    <w:rsid w:val="00FB3D6D"/>
    <w:rsid w:val="00FB4ED9"/>
    <w:rsid w:val="00FB5578"/>
    <w:rsid w:val="00FB7D02"/>
    <w:rsid w:val="00FC518E"/>
    <w:rsid w:val="00FC6453"/>
    <w:rsid w:val="00FC64D3"/>
    <w:rsid w:val="00FD37A1"/>
    <w:rsid w:val="00FD3C10"/>
    <w:rsid w:val="00FD4A5F"/>
    <w:rsid w:val="00FD63B1"/>
    <w:rsid w:val="00FD6618"/>
    <w:rsid w:val="00FD6DC6"/>
    <w:rsid w:val="00FD743F"/>
    <w:rsid w:val="00FD780C"/>
    <w:rsid w:val="00FE015A"/>
    <w:rsid w:val="00FE0A36"/>
    <w:rsid w:val="00FE34F3"/>
    <w:rsid w:val="00FE46E5"/>
    <w:rsid w:val="00FE4DF7"/>
    <w:rsid w:val="00FE4E54"/>
    <w:rsid w:val="00FE5E3C"/>
    <w:rsid w:val="00FE6190"/>
    <w:rsid w:val="00FE6262"/>
    <w:rsid w:val="00FE6AC8"/>
    <w:rsid w:val="00FE795A"/>
    <w:rsid w:val="00FF1B6E"/>
    <w:rsid w:val="00FF2CC4"/>
    <w:rsid w:val="00FF456C"/>
    <w:rsid w:val="00FF597A"/>
    <w:rsid w:val="00FF658A"/>
    <w:rsid w:val="00FF688B"/>
    <w:rsid w:val="00FF6B73"/>
    <w:rsid w:val="00FF77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hapeDefaults>
    <o:shapedefaults v:ext="edit" spidmax="8194">
      <o:colormru v:ext="edit" colors="#ffc,#ffdfbf,#ccecff,#eaeaea,#ffdebd,#c30,#c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2359"/>
    <w:rPr>
      <w:sz w:val="24"/>
      <w:szCs w:val="24"/>
    </w:rPr>
  </w:style>
  <w:style w:type="paragraph" w:styleId="Heading1">
    <w:name w:val="heading 1"/>
    <w:aliases w:val="Section heading,H1,Heading 1a,h1,Heading 1 (1),Heading 1 (NN),Underline,A MAJOR/BOLD,Section heading1,A MAJOR/BOLD1,Main,l1,H11,H12,ASAPHeading 1,list level 1,list 1,List Level 1,I1,level 1 bullet,l1bt,list,L1,list level,list 1a,1,I,heading 1"/>
    <w:basedOn w:val="Normal"/>
    <w:next w:val="Normal"/>
    <w:autoRedefine/>
    <w:qFormat/>
    <w:rsid w:val="00D5771A"/>
    <w:pPr>
      <w:keepNext/>
      <w:pageBreakBefore/>
      <w:numPr>
        <w:numId w:val="11"/>
      </w:numPr>
      <w:pBdr>
        <w:bottom w:val="thinThickSmallGap" w:sz="18" w:space="1" w:color="808080"/>
      </w:pBdr>
      <w:spacing w:before="480" w:after="120"/>
      <w:jc w:val="both"/>
      <w:outlineLvl w:val="0"/>
    </w:pPr>
    <w:rPr>
      <w:rFonts w:asciiTheme="minorHAnsi" w:eastAsia="MS Mincho" w:hAnsiTheme="minorHAnsi" w:cs="Arial"/>
      <w:b/>
      <w:bCs/>
      <w:color w:val="003300"/>
      <w:kern w:val="32"/>
      <w:sz w:val="28"/>
      <w:szCs w:val="28"/>
      <w:lang w:eastAsia="ja-JP"/>
    </w:rPr>
  </w:style>
  <w:style w:type="paragraph" w:styleId="Heading2">
    <w:name w:val="heading 2"/>
    <w:aliases w:val="Heading 2 Hidden,Attribute Heading 2,Major,heading 2,Para2,Head hdb...,Front Matter,sbfmatr,section 1.1,H2,2,Sub-heading,sl2,h2,Section 1.1,ClassHeading,2nd level,Titre3,HD2,Outline2,sub-sect,21,sub-sect1,22,sub-sect2,23,sub-sect3,24,sub-sect4"/>
    <w:basedOn w:val="Normal"/>
    <w:next w:val="Normal"/>
    <w:autoRedefine/>
    <w:qFormat/>
    <w:rsid w:val="00421444"/>
    <w:pPr>
      <w:keepNext/>
      <w:spacing w:before="240" w:after="120"/>
      <w:ind w:left="576" w:hanging="576"/>
      <w:jc w:val="both"/>
      <w:outlineLvl w:val="1"/>
    </w:pPr>
    <w:rPr>
      <w:rFonts w:ascii="Lucida Sans Unicode" w:eastAsia="MS Mincho" w:hAnsi="Lucida Sans Unicode" w:cs="Arial"/>
      <w:b/>
      <w:bCs/>
      <w:iCs/>
      <w:color w:val="D84C2A"/>
      <w:lang w:eastAsia="ja-JP"/>
    </w:rPr>
  </w:style>
  <w:style w:type="paragraph" w:styleId="Heading3">
    <w:name w:val="heading 3"/>
    <w:aliases w:val="h3,Minor,Table Attribute Heading,H3,FunctionName,ModuleFunctionName,Para3,h31,h32,Head 3,C Sub-Sub/Italic,Head 31,Head 32,C Sub-Sub/Italic1,Head 33,C Sub-Sub/Italic2,Head 311,Head 321,C Sub-Sub/Italic11,Level 1 - 1,GPH Heading 3,h3 sub headin"/>
    <w:basedOn w:val="Normal"/>
    <w:next w:val="Normal"/>
    <w:autoRedefine/>
    <w:qFormat/>
    <w:rsid w:val="003B05FF"/>
    <w:pPr>
      <w:keepNext/>
      <w:numPr>
        <w:ilvl w:val="1"/>
        <w:numId w:val="11"/>
      </w:numPr>
      <w:spacing w:before="120" w:after="120"/>
      <w:outlineLvl w:val="2"/>
    </w:pPr>
    <w:rPr>
      <w:rFonts w:asciiTheme="minorHAnsi" w:eastAsia="MS Mincho" w:hAnsiTheme="minorHAnsi" w:cs="Arial"/>
      <w:b/>
      <w:bCs/>
      <w:color w:val="003300"/>
      <w:sz w:val="22"/>
      <w:szCs w:val="22"/>
      <w:lang w:eastAsia="ja-JP"/>
    </w:rPr>
  </w:style>
  <w:style w:type="paragraph" w:styleId="Heading4">
    <w:name w:val="heading 4"/>
    <w:aliases w:val="H4,h4,h41,Sub-Minor,Para4,Sub-paragraph,4m,3rd Level Head,Map Title,Project table,Propos,Level 2 - a,Bullet 11,Bullet 12,Bullet 13,Bullet 14,Bullet 15,Bullet 16,First Subheading,Ref Heading 1,rh1"/>
    <w:basedOn w:val="Normal"/>
    <w:next w:val="Normal"/>
    <w:autoRedefine/>
    <w:qFormat/>
    <w:rsid w:val="00714933"/>
    <w:pPr>
      <w:keepNext/>
      <w:numPr>
        <w:ilvl w:val="3"/>
        <w:numId w:val="11"/>
      </w:numPr>
      <w:spacing w:before="120" w:after="120"/>
      <w:jc w:val="both"/>
      <w:outlineLvl w:val="3"/>
    </w:pPr>
    <w:rPr>
      <w:rFonts w:ascii="Lucida Sans Unicode" w:eastAsia="MS Mincho" w:hAnsi="Lucida Sans Unicode"/>
      <w:b/>
      <w:bCs/>
      <w:color w:val="D84C2A"/>
      <w:sz w:val="20"/>
      <w:szCs w:val="20"/>
      <w:lang w:eastAsia="ja-JP"/>
    </w:rPr>
  </w:style>
  <w:style w:type="paragraph" w:styleId="Heading5">
    <w:name w:val="heading 5"/>
    <w:aliases w:val="H5,h5,Para5,Bullet point,Graph heading,Block Label,5,s,L5,Second Subheading,Subheading"/>
    <w:basedOn w:val="Normal"/>
    <w:next w:val="Normal"/>
    <w:qFormat/>
    <w:rsid w:val="006C2359"/>
    <w:pPr>
      <w:numPr>
        <w:ilvl w:val="4"/>
        <w:numId w:val="11"/>
      </w:numPr>
      <w:spacing w:before="120" w:after="120"/>
      <w:jc w:val="both"/>
      <w:outlineLvl w:val="4"/>
    </w:pPr>
    <w:rPr>
      <w:rFonts w:ascii="Lucida Sans Unicode" w:eastAsia="MS Mincho" w:hAnsi="Lucida Sans Unicode"/>
      <w:bCs/>
      <w:i/>
      <w:iCs/>
      <w:color w:val="D84C2A"/>
      <w:sz w:val="20"/>
      <w:szCs w:val="20"/>
      <w:lang w:eastAsia="ja-JP"/>
    </w:rPr>
  </w:style>
  <w:style w:type="paragraph" w:styleId="Heading6">
    <w:name w:val="heading 6"/>
    <w:aliases w:val="Sub-bullet point,Instruction,instr,H6,6,H61,H62,61"/>
    <w:basedOn w:val="Normal"/>
    <w:next w:val="Normal"/>
    <w:qFormat/>
    <w:rsid w:val="006C2359"/>
    <w:pPr>
      <w:numPr>
        <w:ilvl w:val="5"/>
        <w:numId w:val="11"/>
      </w:numPr>
      <w:spacing w:before="240" w:after="60"/>
      <w:jc w:val="both"/>
      <w:outlineLvl w:val="5"/>
    </w:pPr>
    <w:rPr>
      <w:rFonts w:eastAsia="MS Mincho"/>
      <w:b/>
      <w:bCs/>
      <w:sz w:val="22"/>
      <w:szCs w:val="22"/>
      <w:lang w:eastAsia="ja-JP"/>
    </w:rPr>
  </w:style>
  <w:style w:type="paragraph" w:styleId="Heading7">
    <w:name w:val="heading 7"/>
    <w:aliases w:val="Para no numbering"/>
    <w:basedOn w:val="Normal"/>
    <w:next w:val="Normal"/>
    <w:qFormat/>
    <w:rsid w:val="006C2359"/>
    <w:pPr>
      <w:numPr>
        <w:ilvl w:val="6"/>
        <w:numId w:val="11"/>
      </w:numPr>
      <w:spacing w:before="240" w:after="60"/>
      <w:jc w:val="both"/>
      <w:outlineLvl w:val="6"/>
    </w:pPr>
    <w:rPr>
      <w:rFonts w:eastAsia="MS Mincho"/>
      <w:lang w:eastAsia="ja-JP"/>
    </w:rPr>
  </w:style>
  <w:style w:type="paragraph" w:styleId="Heading8">
    <w:name w:val="heading 8"/>
    <w:aliases w:val="No num/gap,Material Section,matsect,H8,Legal Level 1.1.1."/>
    <w:basedOn w:val="Normal"/>
    <w:next w:val="Normal"/>
    <w:qFormat/>
    <w:rsid w:val="006C2359"/>
    <w:pPr>
      <w:numPr>
        <w:ilvl w:val="7"/>
        <w:numId w:val="11"/>
      </w:numPr>
      <w:spacing w:before="240" w:after="60"/>
      <w:jc w:val="both"/>
      <w:outlineLvl w:val="7"/>
    </w:pPr>
    <w:rPr>
      <w:rFonts w:eastAsia="MS Mincho"/>
      <w:i/>
      <w:iCs/>
      <w:lang w:eastAsia="ja-JP"/>
    </w:rPr>
  </w:style>
  <w:style w:type="paragraph" w:styleId="Heading9">
    <w:name w:val="heading 9"/>
    <w:aliases w:val="Appendix,appendix,Code eg's,H9,9,oHeading 9,12 Heading 9,App1,App Heading,Titre 10"/>
    <w:basedOn w:val="Normal"/>
    <w:next w:val="Normal"/>
    <w:qFormat/>
    <w:rsid w:val="006C2359"/>
    <w:pPr>
      <w:numPr>
        <w:ilvl w:val="8"/>
        <w:numId w:val="11"/>
      </w:numPr>
      <w:spacing w:before="240" w:after="60"/>
      <w:jc w:val="both"/>
      <w:outlineLvl w:val="8"/>
    </w:pPr>
    <w:rPr>
      <w:rFonts w:ascii="Arial" w:eastAsia="MS Mincho" w:hAnsi="Arial" w:cs="Arial"/>
      <w:sz w:val="22"/>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posalBodyCharChar">
    <w:name w:val="Proposal Body Char Char"/>
    <w:basedOn w:val="Normal"/>
    <w:rsid w:val="006C2359"/>
    <w:pPr>
      <w:spacing w:before="20" w:after="20"/>
      <w:jc w:val="both"/>
    </w:pPr>
    <w:rPr>
      <w:rFonts w:ascii="Lucida Sans Unicode" w:eastAsia="MS Mincho" w:hAnsi="Lucida Sans Unicode"/>
      <w:color w:val="000000"/>
      <w:sz w:val="18"/>
      <w:szCs w:val="20"/>
      <w:lang w:eastAsia="ja-JP"/>
    </w:rPr>
  </w:style>
  <w:style w:type="paragraph" w:customStyle="1" w:styleId="Bullet1">
    <w:name w:val="Bullet1"/>
    <w:basedOn w:val="Normal"/>
    <w:rsid w:val="006C2359"/>
    <w:pPr>
      <w:numPr>
        <w:numId w:val="9"/>
      </w:numPr>
      <w:spacing w:before="20" w:after="40"/>
      <w:jc w:val="both"/>
    </w:pPr>
    <w:rPr>
      <w:rFonts w:ascii="Lucida Sans Unicode" w:eastAsia="MS Mincho" w:hAnsi="Lucida Sans Unicode"/>
      <w:sz w:val="18"/>
      <w:szCs w:val="20"/>
      <w:lang w:eastAsia="ja-JP"/>
    </w:rPr>
  </w:style>
  <w:style w:type="paragraph" w:customStyle="1" w:styleId="Bullet2">
    <w:name w:val="Bullet 2"/>
    <w:basedOn w:val="BodyTextIndent"/>
    <w:autoRedefine/>
    <w:rsid w:val="006C2359"/>
    <w:pPr>
      <w:numPr>
        <w:numId w:val="13"/>
      </w:numPr>
      <w:spacing w:before="20" w:after="20"/>
    </w:pPr>
    <w:rPr>
      <w:rFonts w:ascii="Lucida Sans Unicode" w:eastAsia="MS Mincho" w:hAnsi="Lucida Sans Unicode"/>
      <w:lang w:eastAsia="ja-JP"/>
    </w:rPr>
  </w:style>
  <w:style w:type="paragraph" w:styleId="BodyTextIndent">
    <w:name w:val="Body Text Indent"/>
    <w:aliases w:val="bi"/>
    <w:basedOn w:val="Normal"/>
    <w:rsid w:val="006C2359"/>
    <w:pPr>
      <w:autoSpaceDE w:val="0"/>
      <w:autoSpaceDN w:val="0"/>
      <w:adjustRightInd w:val="0"/>
      <w:ind w:left="720"/>
    </w:pPr>
    <w:rPr>
      <w:rFonts w:ascii="Lucida Sans" w:hAnsi="Lucida Sans" w:cs="Arial"/>
      <w:color w:val="000000"/>
      <w:sz w:val="18"/>
      <w:szCs w:val="18"/>
    </w:rPr>
  </w:style>
  <w:style w:type="paragraph" w:customStyle="1" w:styleId="Bullet3">
    <w:name w:val="Bullet 3"/>
    <w:rsid w:val="006C2359"/>
    <w:pPr>
      <w:tabs>
        <w:tab w:val="num" w:pos="504"/>
      </w:tabs>
      <w:spacing w:before="20" w:after="20"/>
      <w:ind w:left="504" w:hanging="216"/>
      <w:jc w:val="both"/>
    </w:pPr>
    <w:rPr>
      <w:rFonts w:ascii="Lucida Sans Unicode" w:eastAsia="MS Mincho" w:hAnsi="Lucida Sans Unicode"/>
      <w:sz w:val="18"/>
      <w:szCs w:val="18"/>
      <w:lang w:eastAsia="ja-JP"/>
    </w:rPr>
  </w:style>
  <w:style w:type="paragraph" w:customStyle="1" w:styleId="TableCaption">
    <w:name w:val="Table Caption"/>
    <w:rsid w:val="006C2359"/>
    <w:pPr>
      <w:tabs>
        <w:tab w:val="num" w:pos="1080"/>
      </w:tabs>
      <w:spacing w:before="60" w:after="120"/>
      <w:ind w:left="1080" w:hanging="360"/>
      <w:jc w:val="center"/>
    </w:pPr>
    <w:rPr>
      <w:rFonts w:ascii="Lucida Sans Unicode" w:eastAsia="MS Mincho" w:hAnsi="Lucida Sans Unicode"/>
      <w:b/>
      <w:i/>
      <w:sz w:val="16"/>
      <w:szCs w:val="16"/>
      <w:lang w:eastAsia="ja-JP"/>
    </w:rPr>
  </w:style>
  <w:style w:type="paragraph" w:customStyle="1" w:styleId="FigureCaption">
    <w:name w:val="Figure Caption"/>
    <w:rsid w:val="006C2359"/>
    <w:pPr>
      <w:tabs>
        <w:tab w:val="num" w:pos="1440"/>
      </w:tabs>
      <w:spacing w:before="60" w:after="120"/>
      <w:ind w:left="1440" w:hanging="360"/>
      <w:jc w:val="center"/>
    </w:pPr>
    <w:rPr>
      <w:rFonts w:ascii="Lucida Sans Unicode" w:eastAsia="MS Mincho" w:hAnsi="Lucida Sans Unicode"/>
      <w:b/>
      <w:i/>
      <w:sz w:val="16"/>
      <w:szCs w:val="16"/>
      <w:lang w:eastAsia="ja-JP"/>
    </w:rPr>
  </w:style>
  <w:style w:type="paragraph" w:customStyle="1" w:styleId="TableBullet1">
    <w:name w:val="Table Bullet1"/>
    <w:rsid w:val="006C2359"/>
    <w:pPr>
      <w:numPr>
        <w:numId w:val="1"/>
      </w:numPr>
      <w:spacing w:before="20" w:after="40"/>
    </w:pPr>
    <w:rPr>
      <w:rFonts w:ascii="Lucida Sans Unicode" w:eastAsia="MS Mincho" w:hAnsi="Lucida Sans Unicode"/>
      <w:sz w:val="18"/>
      <w:szCs w:val="18"/>
      <w:lang w:eastAsia="ja-JP"/>
    </w:rPr>
  </w:style>
  <w:style w:type="paragraph" w:customStyle="1" w:styleId="TableBullet2">
    <w:name w:val="Table Bullet 2"/>
    <w:next w:val="BodyText"/>
    <w:rsid w:val="006C2359"/>
    <w:pPr>
      <w:tabs>
        <w:tab w:val="num" w:pos="360"/>
      </w:tabs>
      <w:spacing w:before="20" w:after="20"/>
      <w:ind w:left="360" w:hanging="216"/>
    </w:pPr>
    <w:rPr>
      <w:rFonts w:ascii="Verdana" w:eastAsia="MS Mincho" w:hAnsi="Verdana"/>
      <w:sz w:val="18"/>
      <w:szCs w:val="18"/>
      <w:lang w:eastAsia="ja-JP"/>
    </w:rPr>
  </w:style>
  <w:style w:type="paragraph" w:styleId="BodyText">
    <w:name w:val="Body Text"/>
    <w:aliases w:val="bt,Orig Qstn,Original Question,body text,b,doc1,Body Text 12,contents,Body text,ändrad,(10),RFQ Text,RFQ,Block text"/>
    <w:basedOn w:val="Normal"/>
    <w:rsid w:val="006C2359"/>
    <w:pPr>
      <w:spacing w:after="120"/>
      <w:jc w:val="both"/>
    </w:pPr>
    <w:rPr>
      <w:rFonts w:ascii="Lucida Console" w:eastAsia="MS Mincho" w:hAnsi="Lucida Console"/>
      <w:sz w:val="20"/>
      <w:szCs w:val="20"/>
      <w:lang w:eastAsia="ja-JP"/>
    </w:rPr>
  </w:style>
  <w:style w:type="paragraph" w:customStyle="1" w:styleId="TableTextBullet1">
    <w:name w:val="Table Text Bullet 1"/>
    <w:basedOn w:val="Normal"/>
    <w:rsid w:val="006C2359"/>
    <w:pPr>
      <w:spacing w:before="10" w:after="10" w:line="260" w:lineRule="exact"/>
      <w:jc w:val="both"/>
    </w:pPr>
    <w:rPr>
      <w:rFonts w:ascii="Verdana" w:eastAsia="MS Mincho" w:hAnsi="Verdana"/>
      <w:sz w:val="17"/>
      <w:szCs w:val="20"/>
      <w:lang w:eastAsia="ja-JP"/>
    </w:rPr>
  </w:style>
  <w:style w:type="paragraph" w:customStyle="1" w:styleId="TableHeadersWHITE">
    <w:name w:val="Table Headers WHITE"/>
    <w:basedOn w:val="Normal"/>
    <w:rsid w:val="006C2359"/>
    <w:pPr>
      <w:spacing w:before="80" w:after="80"/>
      <w:jc w:val="center"/>
    </w:pPr>
    <w:rPr>
      <w:rFonts w:ascii="Tahoma" w:eastAsia="MS Mincho" w:hAnsi="Tahoma"/>
      <w:b/>
      <w:smallCaps/>
      <w:color w:val="FFFFFF"/>
      <w:sz w:val="18"/>
      <w:szCs w:val="20"/>
      <w:lang w:eastAsia="ja-JP"/>
    </w:rPr>
  </w:style>
  <w:style w:type="paragraph" w:customStyle="1" w:styleId="TableHeadersBLACK">
    <w:name w:val="Table Headers BLACK"/>
    <w:basedOn w:val="Normal"/>
    <w:rsid w:val="006C2359"/>
    <w:pPr>
      <w:spacing w:before="80" w:after="80"/>
      <w:jc w:val="center"/>
    </w:pPr>
    <w:rPr>
      <w:rFonts w:ascii="Tahoma" w:hAnsi="Tahoma"/>
      <w:b/>
      <w:smallCaps/>
      <w:sz w:val="18"/>
      <w:szCs w:val="20"/>
    </w:rPr>
  </w:style>
  <w:style w:type="paragraph" w:customStyle="1" w:styleId="TableTextCtr">
    <w:name w:val="Table Text (Ctr)"/>
    <w:basedOn w:val="TableTextBullet1"/>
    <w:rsid w:val="006C2359"/>
    <w:pPr>
      <w:jc w:val="center"/>
    </w:pPr>
    <w:rPr>
      <w:rFonts w:eastAsia="Times New Roman"/>
      <w:szCs w:val="24"/>
      <w:lang w:eastAsia="en-US"/>
    </w:rPr>
  </w:style>
  <w:style w:type="paragraph" w:customStyle="1" w:styleId="TableTextLft">
    <w:name w:val="Table Text (Lft)"/>
    <w:basedOn w:val="TableTextBullet1"/>
    <w:rsid w:val="006C2359"/>
    <w:pPr>
      <w:jc w:val="left"/>
    </w:pPr>
    <w:rPr>
      <w:rFonts w:eastAsia="Times New Roman"/>
      <w:szCs w:val="24"/>
      <w:lang w:eastAsia="en-US"/>
    </w:rPr>
  </w:style>
  <w:style w:type="paragraph" w:customStyle="1" w:styleId="TableText">
    <w:name w:val="Table Text"/>
    <w:rsid w:val="006C2359"/>
    <w:pPr>
      <w:spacing w:before="20" w:after="20"/>
    </w:pPr>
    <w:rPr>
      <w:rFonts w:ascii="Lucida Sans Unicode" w:eastAsia="MS Mincho" w:hAnsi="Lucida Sans Unicode"/>
      <w:sz w:val="18"/>
      <w:szCs w:val="18"/>
      <w:lang w:eastAsia="ja-JP"/>
    </w:rPr>
  </w:style>
  <w:style w:type="paragraph" w:customStyle="1" w:styleId="BULLET0">
    <w:name w:val="BULLET"/>
    <w:next w:val="BodyTextIndent"/>
    <w:rsid w:val="006C2359"/>
    <w:pPr>
      <w:tabs>
        <w:tab w:val="num" w:pos="360"/>
      </w:tabs>
      <w:spacing w:before="30" w:after="30" w:line="360" w:lineRule="auto"/>
    </w:pPr>
  </w:style>
  <w:style w:type="paragraph" w:customStyle="1" w:styleId="StyleProposalBody10pt">
    <w:name w:val="Style Proposal Body + 10 pt"/>
    <w:basedOn w:val="Normal"/>
    <w:autoRedefine/>
    <w:rsid w:val="006C2359"/>
    <w:pPr>
      <w:spacing w:after="60" w:line="240" w:lineRule="exact"/>
      <w:ind w:left="144"/>
      <w:jc w:val="both"/>
    </w:pPr>
    <w:rPr>
      <w:rFonts w:ascii="Lucida Sans Unicode" w:eastAsia="MS Mincho" w:hAnsi="Lucida Sans Unicode"/>
      <w:color w:val="000000"/>
      <w:sz w:val="20"/>
      <w:szCs w:val="20"/>
      <w:lang w:eastAsia="ja-JP"/>
    </w:rPr>
  </w:style>
  <w:style w:type="paragraph" w:styleId="Header">
    <w:name w:val="header"/>
    <w:aliases w:val="*Header,page-header,ph,h"/>
    <w:basedOn w:val="Normal"/>
    <w:rsid w:val="006C2359"/>
    <w:pPr>
      <w:tabs>
        <w:tab w:val="center" w:pos="4320"/>
        <w:tab w:val="right" w:pos="8640"/>
      </w:tabs>
      <w:spacing w:after="120"/>
      <w:jc w:val="both"/>
    </w:pPr>
    <w:rPr>
      <w:rFonts w:ascii="Lucida Console" w:eastAsia="MS Mincho" w:hAnsi="Lucida Console"/>
      <w:sz w:val="20"/>
      <w:szCs w:val="20"/>
      <w:lang w:eastAsia="ja-JP"/>
    </w:rPr>
  </w:style>
  <w:style w:type="paragraph" w:customStyle="1" w:styleId="StyleBodyTextLatinArial18ptBoldDarkBlueBefore2">
    <w:name w:val="Style Body Text + (Latin) Arial 18 pt Bold Dark Blue Before:  2..."/>
    <w:basedOn w:val="BodyText"/>
    <w:rsid w:val="006C2359"/>
    <w:pPr>
      <w:pBdr>
        <w:bottom w:val="thickThinSmallGap" w:sz="18" w:space="1" w:color="808080"/>
      </w:pBdr>
      <w:spacing w:before="480" w:after="240"/>
    </w:pPr>
    <w:rPr>
      <w:rFonts w:ascii="Lucida Sans Unicode" w:eastAsia="Times New Roman" w:hAnsi="Lucida Sans Unicode"/>
      <w:b/>
      <w:bCs/>
      <w:color w:val="D84C2A"/>
      <w:sz w:val="36"/>
    </w:rPr>
  </w:style>
  <w:style w:type="character" w:styleId="Hyperlink">
    <w:name w:val="Hyperlink"/>
    <w:basedOn w:val="DefaultParagraphFont"/>
    <w:uiPriority w:val="99"/>
    <w:rsid w:val="006C2359"/>
    <w:rPr>
      <w:color w:val="0000FF"/>
      <w:u w:val="single"/>
    </w:rPr>
  </w:style>
  <w:style w:type="paragraph" w:styleId="TOC1">
    <w:name w:val="toc 1"/>
    <w:basedOn w:val="Normal"/>
    <w:next w:val="Normal"/>
    <w:autoRedefine/>
    <w:uiPriority w:val="39"/>
    <w:rsid w:val="00673EF3"/>
    <w:pPr>
      <w:spacing w:before="120" w:after="120"/>
    </w:pPr>
    <w:rPr>
      <w:rFonts w:ascii="Arial" w:hAnsi="Arial" w:cs="Arial"/>
      <w:b/>
      <w:bCs/>
      <w:caps/>
      <w:sz w:val="20"/>
      <w:szCs w:val="20"/>
    </w:rPr>
  </w:style>
  <w:style w:type="paragraph" w:styleId="TOC2">
    <w:name w:val="toc 2"/>
    <w:basedOn w:val="Normal"/>
    <w:next w:val="Normal"/>
    <w:autoRedefine/>
    <w:uiPriority w:val="39"/>
    <w:rsid w:val="006C2359"/>
    <w:pPr>
      <w:ind w:left="240"/>
    </w:pPr>
    <w:rPr>
      <w:smallCaps/>
      <w:sz w:val="20"/>
      <w:szCs w:val="20"/>
    </w:rPr>
  </w:style>
  <w:style w:type="paragraph" w:styleId="TOC3">
    <w:name w:val="toc 3"/>
    <w:basedOn w:val="Normal"/>
    <w:next w:val="Normal"/>
    <w:uiPriority w:val="39"/>
    <w:rsid w:val="006C2359"/>
    <w:pPr>
      <w:ind w:left="480"/>
    </w:pPr>
    <w:rPr>
      <w:i/>
      <w:iCs/>
      <w:sz w:val="20"/>
      <w:szCs w:val="20"/>
    </w:rPr>
  </w:style>
  <w:style w:type="paragraph" w:customStyle="1" w:styleId="BodyText5">
    <w:name w:val="Body Text 5"/>
    <w:basedOn w:val="Normal"/>
    <w:rsid w:val="006C2359"/>
    <w:pPr>
      <w:spacing w:after="140"/>
      <w:ind w:left="720"/>
      <w:jc w:val="both"/>
    </w:pPr>
    <w:rPr>
      <w:rFonts w:ascii="Lucida Console" w:eastAsia="MS Mincho" w:hAnsi="Lucida Console"/>
      <w:sz w:val="20"/>
      <w:szCs w:val="20"/>
      <w:lang w:eastAsia="ja-JP"/>
    </w:rPr>
  </w:style>
  <w:style w:type="paragraph" w:customStyle="1" w:styleId="Tablehead">
    <w:name w:val="Table head"/>
    <w:basedOn w:val="Normal"/>
    <w:next w:val="Normal"/>
    <w:rsid w:val="006C2359"/>
    <w:pPr>
      <w:spacing w:before="40" w:after="100" w:afterAutospacing="1"/>
    </w:pPr>
    <w:rPr>
      <w:rFonts w:ascii="Arial Bold" w:hAnsi="Arial Bold"/>
      <w:b/>
      <w:bCs/>
      <w:color w:val="FFFFFF"/>
      <w:sz w:val="18"/>
      <w:szCs w:val="18"/>
      <w:lang w:val="en-AU"/>
    </w:rPr>
  </w:style>
  <w:style w:type="paragraph" w:customStyle="1" w:styleId="TableHeadChar">
    <w:name w:val="Table Head Char"/>
    <w:basedOn w:val="Normal"/>
    <w:rsid w:val="006C2359"/>
    <w:pPr>
      <w:spacing w:before="20" w:after="20"/>
      <w:jc w:val="both"/>
    </w:pPr>
    <w:rPr>
      <w:rFonts w:ascii="Lucida Sans Unicode" w:eastAsia="MS Mincho" w:hAnsi="Lucida Sans Unicode"/>
      <w:b/>
      <w:sz w:val="18"/>
      <w:szCs w:val="18"/>
      <w:lang w:eastAsia="ja-JP"/>
    </w:rPr>
  </w:style>
  <w:style w:type="paragraph" w:styleId="Caption">
    <w:name w:val="caption"/>
    <w:basedOn w:val="Normal"/>
    <w:next w:val="Normal"/>
    <w:qFormat/>
    <w:rsid w:val="006C2359"/>
    <w:pPr>
      <w:widowControl w:val="0"/>
      <w:spacing w:before="120" w:after="240"/>
      <w:jc w:val="center"/>
    </w:pPr>
    <w:rPr>
      <w:rFonts w:ascii="Verdana" w:eastAsia="MS Mincho" w:hAnsi="Verdana"/>
      <w:bCs/>
      <w:color w:val="000080"/>
      <w:sz w:val="16"/>
      <w:szCs w:val="20"/>
      <w:lang w:eastAsia="ja-JP"/>
    </w:rPr>
  </w:style>
  <w:style w:type="paragraph" w:customStyle="1" w:styleId="ListBullet1">
    <w:name w:val="List Bullet 1"/>
    <w:basedOn w:val="Normal"/>
    <w:autoRedefine/>
    <w:rsid w:val="006926AB"/>
    <w:pPr>
      <w:numPr>
        <w:numId w:val="14"/>
      </w:numPr>
      <w:spacing w:before="20" w:after="40"/>
    </w:pPr>
    <w:rPr>
      <w:rFonts w:ascii="Lucida Sans Unicode" w:eastAsia="MS Mincho" w:hAnsi="Lucida Sans Unicode"/>
      <w:sz w:val="18"/>
      <w:szCs w:val="20"/>
      <w:lang w:eastAsia="ja-JP"/>
    </w:rPr>
  </w:style>
  <w:style w:type="paragraph" w:styleId="BodyText3">
    <w:name w:val="Body Text 3"/>
    <w:basedOn w:val="Normal"/>
    <w:rsid w:val="006C2359"/>
    <w:pPr>
      <w:widowControl w:val="0"/>
      <w:spacing w:after="120"/>
      <w:ind w:left="360"/>
      <w:jc w:val="both"/>
    </w:pPr>
    <w:rPr>
      <w:rFonts w:ascii="Lucida Console" w:eastAsia="MS Mincho" w:hAnsi="Lucida Console"/>
      <w:sz w:val="20"/>
      <w:szCs w:val="20"/>
      <w:lang w:eastAsia="ja-JP"/>
    </w:rPr>
  </w:style>
  <w:style w:type="paragraph" w:styleId="Footer">
    <w:name w:val="footer"/>
    <w:aliases w:val="*Footer"/>
    <w:basedOn w:val="Normal"/>
    <w:link w:val="FooterChar"/>
    <w:uiPriority w:val="99"/>
    <w:rsid w:val="006C2359"/>
    <w:pPr>
      <w:tabs>
        <w:tab w:val="center" w:pos="4320"/>
        <w:tab w:val="right" w:pos="8640"/>
      </w:tabs>
      <w:spacing w:after="120"/>
      <w:jc w:val="both"/>
    </w:pPr>
    <w:rPr>
      <w:rFonts w:ascii="Lucida Console" w:eastAsia="MS Mincho" w:hAnsi="Lucida Console"/>
      <w:sz w:val="20"/>
      <w:szCs w:val="20"/>
      <w:lang w:eastAsia="ja-JP"/>
    </w:rPr>
  </w:style>
  <w:style w:type="paragraph" w:styleId="BodyTextIndent2">
    <w:name w:val="Body Text Indent 2"/>
    <w:basedOn w:val="Normal"/>
    <w:rsid w:val="006C2359"/>
    <w:pPr>
      <w:ind w:left="720"/>
    </w:pPr>
  </w:style>
  <w:style w:type="paragraph" w:customStyle="1" w:styleId="BulletText10">
    <w:name w:val="Bullet Text 10"/>
    <w:basedOn w:val="Normal"/>
    <w:rsid w:val="006C2359"/>
    <w:pPr>
      <w:spacing w:before="60" w:after="60"/>
      <w:ind w:left="187" w:hanging="187"/>
    </w:pPr>
    <w:rPr>
      <w:sz w:val="20"/>
      <w:szCs w:val="20"/>
    </w:rPr>
  </w:style>
  <w:style w:type="paragraph" w:customStyle="1" w:styleId="ProposalBody1">
    <w:name w:val="Proposal Body1"/>
    <w:rsid w:val="006C2359"/>
    <w:pPr>
      <w:spacing w:after="60"/>
      <w:ind w:left="288"/>
      <w:jc w:val="both"/>
    </w:pPr>
    <w:rPr>
      <w:rFonts w:ascii="Lucida Sans Unicode" w:eastAsia="MS Mincho" w:hAnsi="Lucida Sans Unicode"/>
      <w:sz w:val="18"/>
      <w:szCs w:val="18"/>
      <w:lang w:eastAsia="ja-JP"/>
    </w:rPr>
  </w:style>
  <w:style w:type="paragraph" w:customStyle="1" w:styleId="Highlight1">
    <w:name w:val="Highlight 1"/>
    <w:rsid w:val="006C2359"/>
    <w:pPr>
      <w:pBdr>
        <w:top w:val="single" w:sz="18" w:space="1" w:color="000080"/>
        <w:bottom w:val="single" w:sz="18" w:space="1" w:color="000080"/>
      </w:pBdr>
      <w:shd w:val="pct80" w:color="FFFFFF" w:fill="FFFF00"/>
      <w:spacing w:before="120" w:after="120"/>
      <w:ind w:left="1440" w:right="1440"/>
      <w:jc w:val="center"/>
    </w:pPr>
    <w:rPr>
      <w:rFonts w:ascii="Lucida Sans Unicode" w:eastAsia="MS Mincho" w:hAnsi="Lucida Sans Unicode"/>
      <w:b/>
      <w:color w:val="800000"/>
      <w:lang w:eastAsia="ja-JP"/>
    </w:rPr>
  </w:style>
  <w:style w:type="paragraph" w:customStyle="1" w:styleId="Highlight2">
    <w:name w:val="Highlight 2"/>
    <w:rsid w:val="006C2359"/>
    <w:pPr>
      <w:spacing w:before="120" w:after="120"/>
      <w:jc w:val="center"/>
    </w:pPr>
    <w:rPr>
      <w:rFonts w:ascii="Lucida Sans Unicode" w:eastAsia="MS Mincho" w:hAnsi="Lucida Sans Unicode"/>
      <w:b/>
      <w:i/>
      <w:color w:val="800000"/>
      <w:sz w:val="18"/>
      <w:szCs w:val="18"/>
      <w:lang w:eastAsia="ja-JP"/>
    </w:rPr>
  </w:style>
  <w:style w:type="paragraph" w:customStyle="1" w:styleId="Question1">
    <w:name w:val="Question 1"/>
    <w:rsid w:val="006C2359"/>
    <w:pPr>
      <w:spacing w:before="120" w:after="120"/>
      <w:jc w:val="both"/>
    </w:pPr>
    <w:rPr>
      <w:rFonts w:ascii="Lucida Sans Unicode" w:eastAsia="MS Mincho" w:hAnsi="Lucida Sans Unicode"/>
      <w:b/>
      <w:i/>
      <w:color w:val="000080"/>
      <w:sz w:val="22"/>
      <w:szCs w:val="22"/>
      <w:lang w:eastAsia="ja-JP"/>
    </w:rPr>
  </w:style>
  <w:style w:type="paragraph" w:customStyle="1" w:styleId="Question2">
    <w:name w:val="Question 2"/>
    <w:rsid w:val="006C2359"/>
    <w:pPr>
      <w:spacing w:before="60" w:after="120"/>
      <w:jc w:val="both"/>
    </w:pPr>
    <w:rPr>
      <w:rFonts w:ascii="Lucida Sans Unicode" w:eastAsia="MS Mincho" w:hAnsi="Lucida Sans Unicode"/>
      <w:i/>
      <w:color w:val="000080"/>
      <w:lang w:eastAsia="ja-JP"/>
    </w:rPr>
  </w:style>
  <w:style w:type="paragraph" w:styleId="BodyText2">
    <w:name w:val="Body Text 2"/>
    <w:basedOn w:val="Normal"/>
    <w:rsid w:val="006C2359"/>
    <w:pPr>
      <w:autoSpaceDE w:val="0"/>
      <w:autoSpaceDN w:val="0"/>
      <w:adjustRightInd w:val="0"/>
      <w:spacing w:after="120"/>
    </w:pPr>
    <w:rPr>
      <w:rFonts w:ascii="Lucida Sans Unicode" w:eastAsia="MS Mincho" w:hAnsi="Lucida Sans Unicode" w:cs="Lucida Sans Unicode"/>
      <w:sz w:val="36"/>
      <w:szCs w:val="48"/>
      <w:lang w:eastAsia="ja-JP"/>
    </w:rPr>
  </w:style>
  <w:style w:type="paragraph" w:styleId="NormalIndent">
    <w:name w:val="Normal Indent"/>
    <w:basedOn w:val="Normal"/>
    <w:rsid w:val="006C2359"/>
    <w:pPr>
      <w:ind w:left="720"/>
    </w:pPr>
    <w:rPr>
      <w:sz w:val="20"/>
      <w:szCs w:val="20"/>
    </w:rPr>
  </w:style>
  <w:style w:type="paragraph" w:customStyle="1" w:styleId="NumberedLevel1">
    <w:name w:val="Numbered Level1"/>
    <w:basedOn w:val="Normal"/>
    <w:rsid w:val="006C2359"/>
    <w:pPr>
      <w:numPr>
        <w:numId w:val="2"/>
      </w:numPr>
      <w:spacing w:after="120"/>
      <w:jc w:val="both"/>
    </w:pPr>
    <w:rPr>
      <w:rFonts w:ascii="Arial" w:hAnsi="Arial"/>
      <w:sz w:val="20"/>
      <w:szCs w:val="20"/>
    </w:rPr>
  </w:style>
  <w:style w:type="paragraph" w:customStyle="1" w:styleId="Text1">
    <w:name w:val="Text 1"/>
    <w:basedOn w:val="Normal"/>
    <w:rsid w:val="006C2359"/>
    <w:pPr>
      <w:ind w:left="1440"/>
      <w:jc w:val="both"/>
    </w:pPr>
    <w:rPr>
      <w:sz w:val="22"/>
      <w:szCs w:val="20"/>
    </w:rPr>
  </w:style>
  <w:style w:type="paragraph" w:customStyle="1" w:styleId="xl35">
    <w:name w:val="xl35"/>
    <w:basedOn w:val="Normal"/>
    <w:rsid w:val="006C2359"/>
    <w:pPr>
      <w:spacing w:before="100" w:after="100"/>
    </w:pPr>
    <w:rPr>
      <w:b/>
      <w:szCs w:val="20"/>
    </w:rPr>
  </w:style>
  <w:style w:type="paragraph" w:customStyle="1" w:styleId="Text">
    <w:name w:val="Text"/>
    <w:basedOn w:val="Normal"/>
    <w:rsid w:val="006C2359"/>
    <w:pPr>
      <w:spacing w:after="120"/>
      <w:jc w:val="both"/>
    </w:pPr>
    <w:rPr>
      <w:sz w:val="22"/>
      <w:szCs w:val="20"/>
      <w:lang w:val="en-GB"/>
    </w:rPr>
  </w:style>
  <w:style w:type="paragraph" w:customStyle="1" w:styleId="bk">
    <w:name w:val="bk"/>
    <w:aliases w:val="Body Text Keep Next"/>
    <w:basedOn w:val="BodyText"/>
    <w:next w:val="Normal"/>
    <w:rsid w:val="006C2359"/>
    <w:pPr>
      <w:keepNext/>
      <w:spacing w:before="120" w:after="200" w:line="260" w:lineRule="atLeast"/>
      <w:jc w:val="left"/>
    </w:pPr>
    <w:rPr>
      <w:rFonts w:ascii="Times New Roman" w:eastAsia="Times New Roman" w:hAnsi="Times New Roman"/>
      <w:sz w:val="22"/>
      <w:lang w:eastAsia="en-US"/>
    </w:rPr>
  </w:style>
  <w:style w:type="paragraph" w:customStyle="1" w:styleId="note">
    <w:name w:val="note"/>
    <w:basedOn w:val="Normal"/>
    <w:rsid w:val="006C2359"/>
    <w:pPr>
      <w:tabs>
        <w:tab w:val="num" w:pos="360"/>
      </w:tabs>
      <w:ind w:left="360" w:hanging="360"/>
    </w:pPr>
  </w:style>
  <w:style w:type="paragraph" w:customStyle="1" w:styleId="Body">
    <w:name w:val="Body"/>
    <w:rsid w:val="006C2359"/>
    <w:pPr>
      <w:jc w:val="both"/>
    </w:pPr>
    <w:rPr>
      <w:rFonts w:ascii="Arial" w:hAnsi="Arial"/>
    </w:rPr>
  </w:style>
  <w:style w:type="character" w:styleId="FollowedHyperlink">
    <w:name w:val="FollowedHyperlink"/>
    <w:basedOn w:val="DefaultParagraphFont"/>
    <w:rsid w:val="006C2359"/>
    <w:rPr>
      <w:color w:val="800080"/>
      <w:u w:val="single"/>
    </w:rPr>
  </w:style>
  <w:style w:type="character" w:styleId="PageNumber">
    <w:name w:val="page number"/>
    <w:basedOn w:val="DefaultParagraphFont"/>
    <w:rsid w:val="006C2359"/>
    <w:rPr>
      <w:rFonts w:ascii="Verdana" w:hAnsi="Verdana"/>
      <w:color w:val="000080"/>
      <w:sz w:val="16"/>
    </w:rPr>
  </w:style>
  <w:style w:type="paragraph" w:customStyle="1" w:styleId="Bullet">
    <w:name w:val="Bullet"/>
    <w:basedOn w:val="Normal"/>
    <w:rsid w:val="006C2359"/>
    <w:pPr>
      <w:numPr>
        <w:ilvl w:val="1"/>
        <w:numId w:val="3"/>
      </w:numPr>
      <w:spacing w:after="100" w:afterAutospacing="1"/>
      <w:jc w:val="both"/>
    </w:pPr>
    <w:rPr>
      <w:rFonts w:ascii="Arial" w:hAnsi="Arial"/>
      <w:sz w:val="20"/>
      <w:szCs w:val="20"/>
    </w:rPr>
  </w:style>
  <w:style w:type="paragraph" w:styleId="TOC4">
    <w:name w:val="toc 4"/>
    <w:basedOn w:val="Normal"/>
    <w:next w:val="Normal"/>
    <w:autoRedefine/>
    <w:uiPriority w:val="39"/>
    <w:rsid w:val="006C2359"/>
    <w:pPr>
      <w:ind w:left="720"/>
    </w:pPr>
    <w:rPr>
      <w:sz w:val="18"/>
      <w:szCs w:val="18"/>
    </w:rPr>
  </w:style>
  <w:style w:type="paragraph" w:styleId="TOC5">
    <w:name w:val="toc 5"/>
    <w:basedOn w:val="Normal"/>
    <w:next w:val="Normal"/>
    <w:autoRedefine/>
    <w:uiPriority w:val="39"/>
    <w:rsid w:val="006C2359"/>
    <w:pPr>
      <w:ind w:left="960"/>
    </w:pPr>
    <w:rPr>
      <w:sz w:val="18"/>
      <w:szCs w:val="18"/>
    </w:rPr>
  </w:style>
  <w:style w:type="paragraph" w:styleId="TOC6">
    <w:name w:val="toc 6"/>
    <w:basedOn w:val="Normal"/>
    <w:next w:val="Normal"/>
    <w:autoRedefine/>
    <w:uiPriority w:val="39"/>
    <w:rsid w:val="006C2359"/>
    <w:pPr>
      <w:ind w:left="1200"/>
    </w:pPr>
    <w:rPr>
      <w:sz w:val="18"/>
      <w:szCs w:val="18"/>
    </w:rPr>
  </w:style>
  <w:style w:type="paragraph" w:styleId="TOC7">
    <w:name w:val="toc 7"/>
    <w:basedOn w:val="Normal"/>
    <w:next w:val="Normal"/>
    <w:autoRedefine/>
    <w:uiPriority w:val="39"/>
    <w:rsid w:val="006C2359"/>
    <w:pPr>
      <w:ind w:left="1440"/>
    </w:pPr>
    <w:rPr>
      <w:sz w:val="18"/>
      <w:szCs w:val="18"/>
    </w:rPr>
  </w:style>
  <w:style w:type="paragraph" w:styleId="TOC8">
    <w:name w:val="toc 8"/>
    <w:basedOn w:val="Normal"/>
    <w:next w:val="Normal"/>
    <w:autoRedefine/>
    <w:uiPriority w:val="39"/>
    <w:rsid w:val="006C2359"/>
    <w:pPr>
      <w:ind w:left="1680"/>
    </w:pPr>
    <w:rPr>
      <w:sz w:val="18"/>
      <w:szCs w:val="18"/>
    </w:rPr>
  </w:style>
  <w:style w:type="paragraph" w:styleId="TOC9">
    <w:name w:val="toc 9"/>
    <w:basedOn w:val="Normal"/>
    <w:next w:val="Normal"/>
    <w:autoRedefine/>
    <w:uiPriority w:val="39"/>
    <w:rsid w:val="006C2359"/>
    <w:pPr>
      <w:ind w:left="1920"/>
    </w:pPr>
    <w:rPr>
      <w:sz w:val="18"/>
      <w:szCs w:val="18"/>
    </w:rPr>
  </w:style>
  <w:style w:type="paragraph" w:customStyle="1" w:styleId="Bullet11">
    <w:name w:val="Bullet 1"/>
    <w:basedOn w:val="ProposalBodyCharChar"/>
    <w:rsid w:val="006C2359"/>
  </w:style>
  <w:style w:type="paragraph" w:customStyle="1" w:styleId="xl22">
    <w:name w:val="xl22"/>
    <w:basedOn w:val="Normal"/>
    <w:rsid w:val="006C2359"/>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Arial" w:eastAsia="Arial Unicode MS" w:hAnsi="Arial" w:cs="Arial"/>
      <w:i/>
      <w:iCs/>
    </w:rPr>
  </w:style>
  <w:style w:type="paragraph" w:customStyle="1" w:styleId="xl23">
    <w:name w:val="xl23"/>
    <w:basedOn w:val="Normal"/>
    <w:rsid w:val="006C235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i/>
      <w:iCs/>
    </w:rPr>
  </w:style>
  <w:style w:type="paragraph" w:customStyle="1" w:styleId="xl24">
    <w:name w:val="xl24"/>
    <w:basedOn w:val="Normal"/>
    <w:rsid w:val="006C2359"/>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Arial Unicode MS" w:hAnsi="Arial" w:cs="Arial"/>
      <w:i/>
      <w:iCs/>
    </w:rPr>
  </w:style>
  <w:style w:type="paragraph" w:customStyle="1" w:styleId="xl25">
    <w:name w:val="xl25"/>
    <w:basedOn w:val="Normal"/>
    <w:rsid w:val="006C2359"/>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w:eastAsia="Arial Unicode MS" w:hAnsi="Arial" w:cs="Arial"/>
      <w:i/>
      <w:iCs/>
    </w:rPr>
  </w:style>
  <w:style w:type="paragraph" w:customStyle="1" w:styleId="xl26">
    <w:name w:val="xl26"/>
    <w:basedOn w:val="Normal"/>
    <w:rsid w:val="006C2359"/>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Arial" w:eastAsia="Arial Unicode MS" w:hAnsi="Arial" w:cs="Arial"/>
      <w:i/>
      <w:iCs/>
    </w:rPr>
  </w:style>
  <w:style w:type="paragraph" w:customStyle="1" w:styleId="xl27">
    <w:name w:val="xl27"/>
    <w:basedOn w:val="Normal"/>
    <w:rsid w:val="006C235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i/>
      <w:iCs/>
    </w:rPr>
  </w:style>
  <w:style w:type="paragraph" w:customStyle="1" w:styleId="xl28">
    <w:name w:val="xl28"/>
    <w:basedOn w:val="Normal"/>
    <w:rsid w:val="006C2359"/>
    <w:pPr>
      <w:pBdr>
        <w:top w:val="single" w:sz="4" w:space="0" w:color="auto"/>
        <w:left w:val="single" w:sz="4" w:space="0" w:color="auto"/>
        <w:right w:val="single" w:sz="4" w:space="0" w:color="auto"/>
      </w:pBdr>
      <w:spacing w:before="100" w:beforeAutospacing="1" w:after="100" w:afterAutospacing="1"/>
    </w:pPr>
    <w:rPr>
      <w:rFonts w:ascii="Arial" w:eastAsia="Arial Unicode MS" w:hAnsi="Arial" w:cs="Arial"/>
      <w:i/>
      <w:iCs/>
    </w:rPr>
  </w:style>
  <w:style w:type="paragraph" w:customStyle="1" w:styleId="xl29">
    <w:name w:val="xl29"/>
    <w:basedOn w:val="Normal"/>
    <w:rsid w:val="006C2359"/>
    <w:pPr>
      <w:pBdr>
        <w:top w:val="single" w:sz="4" w:space="0" w:color="auto"/>
        <w:left w:val="single" w:sz="4" w:space="0" w:color="auto"/>
        <w:right w:val="single" w:sz="4" w:space="0" w:color="auto"/>
      </w:pBdr>
      <w:spacing w:before="100" w:beforeAutospacing="1" w:after="100" w:afterAutospacing="1"/>
      <w:jc w:val="center"/>
    </w:pPr>
    <w:rPr>
      <w:rFonts w:ascii="Arial" w:eastAsia="Arial Unicode MS" w:hAnsi="Arial" w:cs="Arial"/>
      <w:i/>
      <w:iCs/>
    </w:rPr>
  </w:style>
  <w:style w:type="paragraph" w:customStyle="1" w:styleId="xl30">
    <w:name w:val="xl30"/>
    <w:basedOn w:val="Normal"/>
    <w:rsid w:val="006C2359"/>
    <w:pPr>
      <w:pBdr>
        <w:top w:val="single" w:sz="4" w:space="0" w:color="auto"/>
        <w:left w:val="single" w:sz="4" w:space="0" w:color="auto"/>
        <w:right w:val="single" w:sz="8" w:space="0" w:color="auto"/>
      </w:pBdr>
      <w:spacing w:before="100" w:beforeAutospacing="1" w:after="100" w:afterAutospacing="1"/>
      <w:jc w:val="center"/>
    </w:pPr>
    <w:rPr>
      <w:rFonts w:ascii="Arial" w:eastAsia="Arial Unicode MS" w:hAnsi="Arial" w:cs="Arial"/>
      <w:i/>
      <w:iCs/>
    </w:rPr>
  </w:style>
  <w:style w:type="paragraph" w:customStyle="1" w:styleId="xl31">
    <w:name w:val="xl31"/>
    <w:basedOn w:val="Normal"/>
    <w:rsid w:val="006C2359"/>
    <w:pPr>
      <w:pBdr>
        <w:top w:val="single" w:sz="4" w:space="0" w:color="auto"/>
        <w:left w:val="single" w:sz="4" w:space="0" w:color="auto"/>
        <w:bottom w:val="single" w:sz="8" w:space="0" w:color="auto"/>
        <w:right w:val="single" w:sz="4" w:space="0" w:color="auto"/>
      </w:pBdr>
      <w:spacing w:before="100" w:beforeAutospacing="1" w:after="100" w:afterAutospacing="1"/>
    </w:pPr>
    <w:rPr>
      <w:rFonts w:ascii="Arial" w:eastAsia="Arial Unicode MS" w:hAnsi="Arial" w:cs="Arial"/>
      <w:i/>
      <w:iCs/>
    </w:rPr>
  </w:style>
  <w:style w:type="paragraph" w:customStyle="1" w:styleId="xl32">
    <w:name w:val="xl32"/>
    <w:basedOn w:val="Normal"/>
    <w:rsid w:val="006C2359"/>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eastAsia="Arial Unicode MS" w:hAnsi="Arial" w:cs="Arial"/>
      <w:i/>
      <w:iCs/>
    </w:rPr>
  </w:style>
  <w:style w:type="paragraph" w:customStyle="1" w:styleId="xl33">
    <w:name w:val="xl33"/>
    <w:basedOn w:val="Normal"/>
    <w:rsid w:val="006C2359"/>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Arial" w:eastAsia="Arial Unicode MS" w:hAnsi="Arial" w:cs="Arial"/>
      <w:i/>
      <w:iCs/>
    </w:rPr>
  </w:style>
  <w:style w:type="paragraph" w:customStyle="1" w:styleId="xl34">
    <w:name w:val="xl34"/>
    <w:basedOn w:val="Normal"/>
    <w:rsid w:val="006C2359"/>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Arial" w:eastAsia="Arial Unicode MS" w:hAnsi="Arial" w:cs="Arial"/>
      <w:i/>
      <w:iCs/>
    </w:rPr>
  </w:style>
  <w:style w:type="paragraph" w:customStyle="1" w:styleId="xl36">
    <w:name w:val="xl36"/>
    <w:basedOn w:val="Normal"/>
    <w:rsid w:val="006C2359"/>
    <w:pPr>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pPr>
    <w:rPr>
      <w:rFonts w:ascii="Arial" w:eastAsia="Arial Unicode MS" w:hAnsi="Arial" w:cs="Arial"/>
      <w:b/>
      <w:bCs/>
      <w:sz w:val="18"/>
      <w:szCs w:val="18"/>
    </w:rPr>
  </w:style>
  <w:style w:type="paragraph" w:styleId="NormalWeb">
    <w:name w:val="Normal (Web)"/>
    <w:basedOn w:val="Normal"/>
    <w:uiPriority w:val="99"/>
    <w:rsid w:val="006C2359"/>
    <w:pPr>
      <w:spacing w:before="100" w:beforeAutospacing="1" w:after="100" w:afterAutospacing="1"/>
    </w:pPr>
    <w:rPr>
      <w:rFonts w:ascii="Arial Unicode MS" w:eastAsia="Arial Unicode MS" w:hAnsi="Arial Unicode MS" w:cs="Arial Unicode MS"/>
    </w:rPr>
  </w:style>
  <w:style w:type="paragraph" w:customStyle="1" w:styleId="Table">
    <w:name w:val="Table"/>
    <w:basedOn w:val="Normal"/>
    <w:next w:val="Normal"/>
    <w:rsid w:val="006C2359"/>
    <w:pPr>
      <w:spacing w:before="20" w:after="20"/>
    </w:pPr>
    <w:rPr>
      <w:sz w:val="18"/>
      <w:szCs w:val="20"/>
      <w:lang w:val="en-AU"/>
    </w:rPr>
  </w:style>
  <w:style w:type="character" w:customStyle="1" w:styleId="TableHeadCharChar">
    <w:name w:val="Table Head Char Char"/>
    <w:basedOn w:val="DefaultParagraphFont"/>
    <w:rsid w:val="006C2359"/>
    <w:rPr>
      <w:rFonts w:ascii="Lucida Sans Unicode" w:eastAsia="MS Mincho" w:hAnsi="Lucida Sans Unicode"/>
      <w:b/>
      <w:sz w:val="18"/>
      <w:szCs w:val="18"/>
      <w:lang w:val="en-US" w:eastAsia="ja-JP" w:bidi="ar-SA"/>
    </w:rPr>
  </w:style>
  <w:style w:type="paragraph" w:customStyle="1" w:styleId="Style1">
    <w:name w:val="Style1"/>
    <w:basedOn w:val="Normal"/>
    <w:rsid w:val="006C2359"/>
    <w:pPr>
      <w:numPr>
        <w:numId w:val="4"/>
      </w:numPr>
    </w:pPr>
  </w:style>
  <w:style w:type="paragraph" w:customStyle="1" w:styleId="StyleTableTextBlueJustified">
    <w:name w:val="Style Table Text + Blue Justified"/>
    <w:basedOn w:val="TableText"/>
    <w:rsid w:val="006C2359"/>
    <w:pPr>
      <w:jc w:val="both"/>
    </w:pPr>
    <w:rPr>
      <w:rFonts w:eastAsia="Times New Roman"/>
      <w:color w:val="0000FF"/>
      <w:szCs w:val="20"/>
    </w:rPr>
  </w:style>
  <w:style w:type="paragraph" w:customStyle="1" w:styleId="StyleTableHeadWhite">
    <w:name w:val="Style Table Head + White"/>
    <w:basedOn w:val="TableHeadChar"/>
    <w:autoRedefine/>
    <w:rsid w:val="006C2359"/>
    <w:pPr>
      <w:jc w:val="center"/>
    </w:pPr>
    <w:rPr>
      <w:bCs/>
      <w:color w:val="FFFFFF"/>
      <w:sz w:val="20"/>
      <w:szCs w:val="20"/>
    </w:rPr>
  </w:style>
  <w:style w:type="paragraph" w:customStyle="1" w:styleId="bodybullet">
    <w:name w:val="bodybullet"/>
    <w:basedOn w:val="Normal"/>
    <w:rsid w:val="006C2359"/>
    <w:pPr>
      <w:tabs>
        <w:tab w:val="num" w:pos="2160"/>
      </w:tabs>
      <w:ind w:left="144" w:hanging="360"/>
      <w:jc w:val="both"/>
    </w:pPr>
    <w:rPr>
      <w:rFonts w:ascii="Arial" w:hAnsi="Arial"/>
      <w:sz w:val="20"/>
    </w:rPr>
  </w:style>
  <w:style w:type="paragraph" w:customStyle="1" w:styleId="TableBullet3">
    <w:name w:val="Table Bullet3"/>
    <w:basedOn w:val="Normal"/>
    <w:autoRedefine/>
    <w:rsid w:val="006C2359"/>
    <w:pPr>
      <w:numPr>
        <w:numId w:val="5"/>
      </w:numPr>
    </w:pPr>
    <w:rPr>
      <w:rFonts w:ascii="Lucida Sans Unicode" w:eastAsia="MS Mincho" w:hAnsi="Lucida Sans Unicode"/>
      <w:sz w:val="18"/>
      <w:szCs w:val="18"/>
      <w:lang w:eastAsia="ja-JP"/>
    </w:rPr>
  </w:style>
  <w:style w:type="character" w:customStyle="1" w:styleId="ProposalBodyCharCharChar">
    <w:name w:val="Proposal Body Char Char Char"/>
    <w:basedOn w:val="DefaultParagraphFont"/>
    <w:rsid w:val="006C2359"/>
    <w:rPr>
      <w:rFonts w:ascii="Lucida Sans Unicode" w:eastAsia="MS Mincho" w:hAnsi="Lucida Sans Unicode"/>
      <w:color w:val="000000"/>
      <w:sz w:val="18"/>
      <w:lang w:val="en-US" w:eastAsia="ja-JP" w:bidi="ar-SA"/>
    </w:rPr>
  </w:style>
  <w:style w:type="paragraph" w:customStyle="1" w:styleId="Bullet1Char">
    <w:name w:val="Bullet1 Char"/>
    <w:basedOn w:val="Normal"/>
    <w:autoRedefine/>
    <w:rsid w:val="006C2359"/>
    <w:pPr>
      <w:numPr>
        <w:numId w:val="6"/>
      </w:numPr>
      <w:spacing w:after="40"/>
    </w:pPr>
    <w:rPr>
      <w:rFonts w:ascii="Lucida Sans Unicode" w:eastAsia="MS Mincho" w:hAnsi="Lucida Sans Unicode"/>
      <w:sz w:val="18"/>
      <w:szCs w:val="18"/>
      <w:lang w:eastAsia="ja-JP"/>
    </w:rPr>
  </w:style>
  <w:style w:type="paragraph" w:customStyle="1" w:styleId="StyleTableHeadWhiteLeft">
    <w:name w:val="Style Table Head + White Left"/>
    <w:basedOn w:val="TableHeadChar"/>
    <w:autoRedefine/>
    <w:rsid w:val="006C2359"/>
    <w:pPr>
      <w:jc w:val="left"/>
    </w:pPr>
    <w:rPr>
      <w:bCs/>
      <w:color w:val="000000"/>
      <w:sz w:val="20"/>
      <w:szCs w:val="20"/>
    </w:rPr>
  </w:style>
  <w:style w:type="character" w:customStyle="1" w:styleId="TableHeadCharChar1">
    <w:name w:val="Table Head Char Char1"/>
    <w:basedOn w:val="DefaultParagraphFont"/>
    <w:rsid w:val="006C2359"/>
    <w:rPr>
      <w:rFonts w:ascii="Lucida Sans Unicode" w:eastAsia="MS Mincho" w:hAnsi="Lucida Sans Unicode"/>
      <w:b/>
      <w:sz w:val="18"/>
      <w:szCs w:val="18"/>
      <w:lang w:val="en-US" w:eastAsia="ja-JP" w:bidi="ar-SA"/>
    </w:rPr>
  </w:style>
  <w:style w:type="paragraph" w:styleId="BalloonText">
    <w:name w:val="Balloon Text"/>
    <w:basedOn w:val="Normal"/>
    <w:semiHidden/>
    <w:rsid w:val="006C2359"/>
    <w:rPr>
      <w:rFonts w:ascii="Tahoma" w:hAnsi="Tahoma" w:cs="Tahoma"/>
      <w:sz w:val="16"/>
      <w:szCs w:val="16"/>
    </w:rPr>
  </w:style>
  <w:style w:type="character" w:styleId="CommentReference">
    <w:name w:val="annotation reference"/>
    <w:basedOn w:val="DefaultParagraphFont"/>
    <w:semiHidden/>
    <w:rsid w:val="006C2359"/>
    <w:rPr>
      <w:sz w:val="16"/>
      <w:szCs w:val="16"/>
    </w:rPr>
  </w:style>
  <w:style w:type="paragraph" w:styleId="CommentText">
    <w:name w:val="annotation text"/>
    <w:basedOn w:val="Normal"/>
    <w:link w:val="CommentTextChar"/>
    <w:semiHidden/>
    <w:rsid w:val="006C2359"/>
    <w:rPr>
      <w:sz w:val="20"/>
      <w:szCs w:val="20"/>
    </w:rPr>
  </w:style>
  <w:style w:type="paragraph" w:styleId="CommentSubject">
    <w:name w:val="annotation subject"/>
    <w:basedOn w:val="CommentText"/>
    <w:next w:val="CommentText"/>
    <w:semiHidden/>
    <w:rsid w:val="006C2359"/>
    <w:rPr>
      <w:b/>
      <w:bCs/>
    </w:rPr>
  </w:style>
  <w:style w:type="paragraph" w:customStyle="1" w:styleId="ProposalBody">
    <w:name w:val="Proposal Body"/>
    <w:basedOn w:val="Normal"/>
    <w:rsid w:val="006C2359"/>
    <w:pPr>
      <w:spacing w:before="20" w:after="20"/>
      <w:jc w:val="both"/>
    </w:pPr>
    <w:rPr>
      <w:rFonts w:ascii="Lucida Sans Unicode" w:eastAsia="MS Mincho" w:hAnsi="Lucida Sans Unicode"/>
      <w:color w:val="000000"/>
      <w:sz w:val="18"/>
      <w:szCs w:val="20"/>
      <w:lang w:eastAsia="ja-JP"/>
    </w:rPr>
  </w:style>
  <w:style w:type="paragraph" w:customStyle="1" w:styleId="ProposalBodyChar">
    <w:name w:val="Proposal Body Char"/>
    <w:basedOn w:val="Normal"/>
    <w:rsid w:val="006C2359"/>
    <w:pPr>
      <w:spacing w:before="20" w:after="20"/>
      <w:jc w:val="both"/>
    </w:pPr>
    <w:rPr>
      <w:rFonts w:ascii="Lucida Sans Unicode" w:eastAsia="MS Mincho" w:hAnsi="Lucida Sans Unicode"/>
      <w:color w:val="000000"/>
      <w:sz w:val="18"/>
      <w:szCs w:val="20"/>
      <w:lang w:eastAsia="ja-JP"/>
    </w:rPr>
  </w:style>
  <w:style w:type="paragraph" w:customStyle="1" w:styleId="bullet10">
    <w:name w:val="bullet1"/>
    <w:basedOn w:val="ProposalBody"/>
    <w:autoRedefine/>
    <w:rsid w:val="006C2359"/>
    <w:pPr>
      <w:numPr>
        <w:numId w:val="7"/>
      </w:numPr>
      <w:spacing w:after="40" w:line="240" w:lineRule="exact"/>
      <w:jc w:val="left"/>
    </w:pPr>
    <w:rPr>
      <w:rFonts w:eastAsia="Times New Roman" w:cs="Lucida Sans Unicode"/>
      <w:bCs/>
      <w:spacing w:val="-3"/>
      <w:szCs w:val="18"/>
      <w:lang w:val="en-GB"/>
    </w:rPr>
  </w:style>
  <w:style w:type="character" w:customStyle="1" w:styleId="bullet1Char0">
    <w:name w:val="bullet1 Char"/>
    <w:basedOn w:val="DefaultParagraphFont"/>
    <w:rsid w:val="006C2359"/>
    <w:rPr>
      <w:rFonts w:ascii="Lucida Sans Unicode" w:hAnsi="Lucida Sans Unicode" w:cs="Lucida Sans Unicode"/>
      <w:bCs/>
      <w:color w:val="000000"/>
      <w:spacing w:val="-3"/>
      <w:sz w:val="18"/>
      <w:szCs w:val="18"/>
      <w:lang w:val="en-GB" w:eastAsia="ja-JP" w:bidi="ar-SA"/>
    </w:rPr>
  </w:style>
  <w:style w:type="paragraph" w:customStyle="1" w:styleId="bullet1level2">
    <w:name w:val="bullet1 level 2"/>
    <w:basedOn w:val="bullet10"/>
    <w:autoRedefine/>
    <w:rsid w:val="006C2359"/>
    <w:pPr>
      <w:numPr>
        <w:numId w:val="8"/>
      </w:numPr>
    </w:pPr>
  </w:style>
  <w:style w:type="character" w:customStyle="1" w:styleId="bullet1level2Char">
    <w:name w:val="bullet1 level 2 Char"/>
    <w:basedOn w:val="bullet1Char0"/>
    <w:rsid w:val="006C2359"/>
    <w:rPr>
      <w:rFonts w:ascii="Lucida Sans Unicode" w:hAnsi="Lucida Sans Unicode" w:cs="Lucida Sans Unicode"/>
      <w:bCs/>
      <w:color w:val="000000"/>
      <w:spacing w:val="-3"/>
      <w:sz w:val="18"/>
      <w:szCs w:val="18"/>
      <w:lang w:val="en-GB" w:eastAsia="ja-JP" w:bidi="ar-SA"/>
    </w:rPr>
  </w:style>
  <w:style w:type="paragraph" w:customStyle="1" w:styleId="bullet1level3">
    <w:name w:val="bullet1 level3"/>
    <w:basedOn w:val="bullet1level2"/>
    <w:autoRedefine/>
    <w:rsid w:val="006C2359"/>
    <w:pPr>
      <w:numPr>
        <w:numId w:val="0"/>
      </w:numPr>
      <w:tabs>
        <w:tab w:val="num" w:pos="360"/>
      </w:tabs>
      <w:ind w:left="360" w:hanging="360"/>
    </w:pPr>
  </w:style>
  <w:style w:type="character" w:customStyle="1" w:styleId="bullet1level3Char">
    <w:name w:val="bullet1 level3 Char"/>
    <w:basedOn w:val="bullet1level2Char"/>
    <w:rsid w:val="006C2359"/>
    <w:rPr>
      <w:rFonts w:ascii="Lucida Sans Unicode" w:hAnsi="Lucida Sans Unicode" w:cs="Lucida Sans Unicode"/>
      <w:bCs/>
      <w:color w:val="000000"/>
      <w:spacing w:val="-3"/>
      <w:sz w:val="18"/>
      <w:szCs w:val="18"/>
      <w:lang w:val="en-GB" w:eastAsia="ja-JP" w:bidi="ar-SA"/>
    </w:rPr>
  </w:style>
  <w:style w:type="character" w:customStyle="1" w:styleId="biChar">
    <w:name w:val="bi Char"/>
    <w:basedOn w:val="DefaultParagraphFont"/>
    <w:rsid w:val="006C2359"/>
    <w:rPr>
      <w:rFonts w:ascii="Lucida Sans" w:hAnsi="Lucida Sans" w:cs="Arial"/>
      <w:color w:val="000000"/>
      <w:sz w:val="18"/>
      <w:szCs w:val="18"/>
      <w:lang w:val="en-US" w:eastAsia="en-US" w:bidi="ar-SA"/>
    </w:rPr>
  </w:style>
  <w:style w:type="character" w:customStyle="1" w:styleId="Bullet2Char">
    <w:name w:val="Bullet 2 Char"/>
    <w:basedOn w:val="biChar"/>
    <w:rsid w:val="006C2359"/>
    <w:rPr>
      <w:rFonts w:ascii="Lucida Sans Unicode" w:eastAsia="MS Mincho" w:hAnsi="Lucida Sans Unicode" w:cs="Arial"/>
      <w:color w:val="000000"/>
      <w:sz w:val="18"/>
      <w:szCs w:val="18"/>
      <w:lang w:val="en-US" w:eastAsia="ja-JP" w:bidi="ar-SA"/>
    </w:rPr>
  </w:style>
  <w:style w:type="paragraph" w:customStyle="1" w:styleId="TableHead0">
    <w:name w:val="Table Head"/>
    <w:basedOn w:val="Normal"/>
    <w:rsid w:val="006C2359"/>
    <w:pPr>
      <w:spacing w:before="20" w:after="20"/>
      <w:jc w:val="both"/>
    </w:pPr>
    <w:rPr>
      <w:rFonts w:ascii="Lucida Sans Unicode" w:eastAsia="MS Mincho" w:hAnsi="Lucida Sans Unicode"/>
      <w:b/>
      <w:sz w:val="18"/>
      <w:szCs w:val="18"/>
      <w:lang w:eastAsia="ja-JP"/>
    </w:rPr>
  </w:style>
  <w:style w:type="character" w:customStyle="1" w:styleId="Bullet1Char1">
    <w:name w:val="Bullet 1 Char"/>
    <w:basedOn w:val="ProposalBodyCharCharChar"/>
    <w:rsid w:val="006C2359"/>
    <w:rPr>
      <w:rFonts w:ascii="Lucida Sans Unicode" w:eastAsia="MS Mincho" w:hAnsi="Lucida Sans Unicode"/>
      <w:color w:val="000000"/>
      <w:sz w:val="18"/>
      <w:lang w:val="en-US" w:eastAsia="ja-JP" w:bidi="ar-SA"/>
    </w:rPr>
  </w:style>
  <w:style w:type="paragraph" w:customStyle="1" w:styleId="StyleHeading3h3MinorTableAttributeHeadingH3FunctionNameMo">
    <w:name w:val="Style Heading 3h3MinorTable Attribute HeadingH3FunctionNameMo..."/>
    <w:basedOn w:val="Heading3"/>
    <w:next w:val="ProposalBody"/>
    <w:autoRedefine/>
    <w:rsid w:val="006C2359"/>
    <w:pPr>
      <w:numPr>
        <w:numId w:val="10"/>
      </w:numPr>
    </w:pPr>
    <w:rPr>
      <w:rFonts w:eastAsia="Times New Roman" w:cs="Times New Roman"/>
      <w:szCs w:val="20"/>
    </w:rPr>
  </w:style>
  <w:style w:type="character" w:customStyle="1" w:styleId="ProposalBodyChar1">
    <w:name w:val="Proposal Body Char1"/>
    <w:basedOn w:val="DefaultParagraphFont"/>
    <w:rsid w:val="006C2359"/>
    <w:rPr>
      <w:rFonts w:ascii="Lucida Sans Unicode" w:eastAsia="MS Mincho" w:hAnsi="Lucida Sans Unicode"/>
      <w:color w:val="000000"/>
      <w:sz w:val="18"/>
      <w:lang w:val="en-US" w:eastAsia="ja-JP" w:bidi="ar-SA"/>
    </w:rPr>
  </w:style>
  <w:style w:type="character" w:customStyle="1" w:styleId="StyleTableHeadWhiteChar">
    <w:name w:val="Style Table Head + White Char"/>
    <w:basedOn w:val="TableHeadCharChar1"/>
    <w:rsid w:val="006C2359"/>
    <w:rPr>
      <w:rFonts w:ascii="Lucida Sans Unicode" w:eastAsia="MS Mincho" w:hAnsi="Lucida Sans Unicode"/>
      <w:b/>
      <w:bCs/>
      <w:color w:val="FFFFFF"/>
      <w:sz w:val="18"/>
      <w:szCs w:val="18"/>
      <w:lang w:val="en-US" w:eastAsia="ja-JP" w:bidi="ar-SA"/>
    </w:rPr>
  </w:style>
  <w:style w:type="paragraph" w:customStyle="1" w:styleId="Questions2">
    <w:name w:val="Questions  2...."/>
    <w:basedOn w:val="Normal"/>
    <w:next w:val="Normal"/>
    <w:rsid w:val="006C2359"/>
    <w:pPr>
      <w:numPr>
        <w:numId w:val="12"/>
      </w:numPr>
      <w:pBdr>
        <w:top w:val="threeDEmboss" w:sz="6" w:space="2" w:color="FFFFFF"/>
        <w:left w:val="threeDEmboss" w:sz="6" w:space="4" w:color="FFFFFF"/>
        <w:bottom w:val="threeDEmboss" w:sz="6" w:space="2" w:color="FFFFFF"/>
        <w:right w:val="threeDEmboss" w:sz="6" w:space="4" w:color="FFFFFF"/>
      </w:pBdr>
      <w:shd w:val="pct5" w:color="auto" w:fill="FFFFFF"/>
      <w:tabs>
        <w:tab w:val="clear" w:pos="720"/>
        <w:tab w:val="num" w:pos="360"/>
      </w:tabs>
      <w:spacing w:before="340" w:after="180"/>
      <w:ind w:left="187" w:right="-346" w:hanging="547"/>
      <w:jc w:val="both"/>
    </w:pPr>
    <w:rPr>
      <w:rFonts w:ascii="Arial Narrow" w:hAnsi="Arial Narrow"/>
      <w:b/>
      <w:color w:val="000000"/>
      <w:sz w:val="20"/>
      <w:szCs w:val="20"/>
    </w:rPr>
  </w:style>
  <w:style w:type="paragraph" w:customStyle="1" w:styleId="Bulletx">
    <w:name w:val="Bulletx"/>
    <w:basedOn w:val="Bullet1"/>
    <w:rsid w:val="006C2359"/>
    <w:pPr>
      <w:ind w:left="1296"/>
    </w:pPr>
  </w:style>
  <w:style w:type="paragraph" w:customStyle="1" w:styleId="proposalbody0">
    <w:name w:val="proposalbody"/>
    <w:basedOn w:val="Normal"/>
    <w:rsid w:val="006C2359"/>
    <w:pPr>
      <w:spacing w:before="20" w:after="20"/>
      <w:jc w:val="both"/>
    </w:pPr>
    <w:rPr>
      <w:rFonts w:ascii="Lucida Sans Unicode" w:eastAsia="MS Mincho" w:hAnsi="Lucida Sans Unicode" w:cs="Lucida Sans Unicode"/>
      <w:color w:val="000000"/>
      <w:sz w:val="18"/>
      <w:szCs w:val="18"/>
      <w:lang w:eastAsia="ja-JP"/>
    </w:rPr>
  </w:style>
  <w:style w:type="table" w:styleId="TableGrid">
    <w:name w:val="Table Grid"/>
    <w:basedOn w:val="TableNormal"/>
    <w:rsid w:val="003F58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aps">
    <w:name w:val="Normal Caps"/>
    <w:basedOn w:val="Normal"/>
    <w:rsid w:val="006238F3"/>
    <w:pPr>
      <w:spacing w:before="120" w:after="60"/>
    </w:pPr>
    <w:rPr>
      <w:rFonts w:ascii="Arial" w:hAnsi="Arial"/>
      <w:b/>
      <w:caps/>
      <w:lang w:val="en-CA"/>
    </w:rPr>
  </w:style>
  <w:style w:type="paragraph" w:customStyle="1" w:styleId="Aheading1">
    <w:name w:val="Aheading1"/>
    <w:rsid w:val="006238F3"/>
    <w:pPr>
      <w:pageBreakBefore/>
      <w:numPr>
        <w:numId w:val="15"/>
      </w:numPr>
      <w:pBdr>
        <w:bottom w:val="thinThickMediumGap" w:sz="18" w:space="1" w:color="808080"/>
      </w:pBdr>
      <w:spacing w:before="240" w:after="120"/>
      <w:outlineLvl w:val="0"/>
    </w:pPr>
    <w:rPr>
      <w:rFonts w:ascii="Lucida Sans Unicode" w:hAnsi="Lucida Sans Unicode"/>
      <w:b/>
      <w:color w:val="CC3300"/>
      <w:sz w:val="28"/>
      <w:szCs w:val="24"/>
    </w:rPr>
  </w:style>
  <w:style w:type="paragraph" w:customStyle="1" w:styleId="Aheading2">
    <w:name w:val="Aheading2"/>
    <w:link w:val="Aheading2Char"/>
    <w:rsid w:val="006238F3"/>
    <w:pPr>
      <w:numPr>
        <w:ilvl w:val="1"/>
        <w:numId w:val="15"/>
      </w:numPr>
      <w:spacing w:before="120" w:after="120"/>
      <w:outlineLvl w:val="1"/>
    </w:pPr>
    <w:rPr>
      <w:rFonts w:ascii="Lucida Sans Unicode" w:hAnsi="Lucida Sans Unicode"/>
      <w:b/>
      <w:color w:val="CC3300"/>
      <w:sz w:val="24"/>
      <w:szCs w:val="24"/>
    </w:rPr>
  </w:style>
  <w:style w:type="paragraph" w:customStyle="1" w:styleId="Aheading3">
    <w:name w:val="Aheading3"/>
    <w:rsid w:val="006238F3"/>
    <w:pPr>
      <w:numPr>
        <w:ilvl w:val="2"/>
        <w:numId w:val="15"/>
      </w:numPr>
      <w:spacing w:before="120" w:after="120"/>
      <w:outlineLvl w:val="2"/>
    </w:pPr>
    <w:rPr>
      <w:rFonts w:ascii="Lucida Sans Unicode" w:hAnsi="Lucida Sans Unicode"/>
      <w:b/>
      <w:color w:val="CC3300"/>
      <w:sz w:val="22"/>
      <w:szCs w:val="24"/>
    </w:rPr>
  </w:style>
  <w:style w:type="paragraph" w:customStyle="1" w:styleId="AppendixA">
    <w:name w:val="Appendix A"/>
    <w:rsid w:val="006238F3"/>
    <w:pPr>
      <w:pageBreakBefore/>
      <w:numPr>
        <w:ilvl w:val="3"/>
        <w:numId w:val="15"/>
      </w:numPr>
      <w:pBdr>
        <w:bottom w:val="thinThickMediumGap" w:sz="18" w:space="1" w:color="999999"/>
      </w:pBdr>
    </w:pPr>
    <w:rPr>
      <w:rFonts w:ascii="Lucida Sans Unicode" w:eastAsia="MS Mincho" w:hAnsi="Lucida Sans Unicode" w:cs="Lucida Sans Unicode"/>
      <w:b/>
      <w:bCs/>
      <w:color w:val="D84C2A"/>
      <w:kern w:val="32"/>
      <w:sz w:val="28"/>
      <w:szCs w:val="28"/>
      <w:lang w:eastAsia="ja-JP"/>
    </w:rPr>
  </w:style>
  <w:style w:type="paragraph" w:customStyle="1" w:styleId="Abullet1">
    <w:name w:val="Abullet1"/>
    <w:link w:val="Abullet1Char"/>
    <w:autoRedefine/>
    <w:rsid w:val="002B5A48"/>
    <w:pPr>
      <w:numPr>
        <w:numId w:val="16"/>
      </w:numPr>
      <w:spacing w:before="80" w:after="80" w:line="280" w:lineRule="exact"/>
      <w:jc w:val="both"/>
    </w:pPr>
    <w:rPr>
      <w:rFonts w:ascii="Arial" w:eastAsia="MS Mincho" w:hAnsi="Arial" w:cs="Arial"/>
      <w:bCs/>
      <w:sz w:val="18"/>
      <w:szCs w:val="24"/>
      <w:lang w:eastAsia="ja-JP"/>
    </w:rPr>
  </w:style>
  <w:style w:type="character" w:customStyle="1" w:styleId="Abullet1Char">
    <w:name w:val="Abullet1 Char"/>
    <w:basedOn w:val="DefaultParagraphFont"/>
    <w:link w:val="Abullet1"/>
    <w:rsid w:val="002B5A48"/>
    <w:rPr>
      <w:rFonts w:ascii="Arial" w:eastAsia="MS Mincho" w:hAnsi="Arial" w:cs="Arial"/>
      <w:bCs/>
      <w:sz w:val="18"/>
      <w:szCs w:val="24"/>
      <w:lang w:eastAsia="ja-JP"/>
    </w:rPr>
  </w:style>
  <w:style w:type="paragraph" w:customStyle="1" w:styleId="Aprobody">
    <w:name w:val="Aprobody"/>
    <w:link w:val="AprobodyChar"/>
    <w:autoRedefine/>
    <w:rsid w:val="006532E6"/>
    <w:pPr>
      <w:spacing w:before="80" w:after="80" w:line="280" w:lineRule="exact"/>
      <w:jc w:val="both"/>
    </w:pPr>
    <w:rPr>
      <w:rFonts w:ascii="Arial" w:eastAsia="MS Mincho" w:hAnsi="Arial" w:cs="Arial"/>
      <w:sz w:val="18"/>
      <w:szCs w:val="24"/>
      <w:lang w:eastAsia="ja-JP"/>
    </w:rPr>
  </w:style>
  <w:style w:type="character" w:customStyle="1" w:styleId="AprobodyChar">
    <w:name w:val="Aprobody Char"/>
    <w:basedOn w:val="DefaultParagraphFont"/>
    <w:link w:val="Aprobody"/>
    <w:rsid w:val="006532E6"/>
    <w:rPr>
      <w:rFonts w:ascii="Arial" w:eastAsia="MS Mincho" w:hAnsi="Arial" w:cs="Arial"/>
      <w:sz w:val="18"/>
      <w:szCs w:val="24"/>
      <w:lang w:val="en-US" w:eastAsia="ja-JP" w:bidi="ar-SA"/>
    </w:rPr>
  </w:style>
  <w:style w:type="paragraph" w:styleId="ListParagraph">
    <w:name w:val="List Paragraph"/>
    <w:basedOn w:val="Normal"/>
    <w:uiPriority w:val="34"/>
    <w:qFormat/>
    <w:rsid w:val="00BD2E75"/>
    <w:pPr>
      <w:ind w:left="720"/>
    </w:pPr>
  </w:style>
  <w:style w:type="paragraph" w:customStyle="1" w:styleId="atableheadcen1">
    <w:name w:val="atableheadcen1"/>
    <w:basedOn w:val="Normal"/>
    <w:rsid w:val="006C21EA"/>
    <w:pPr>
      <w:spacing w:before="120" w:after="120"/>
      <w:jc w:val="center"/>
    </w:pPr>
    <w:rPr>
      <w:rFonts w:ascii="Arial" w:hAnsi="Arial" w:cs="Arial"/>
      <w:b/>
      <w:bCs/>
      <w:color w:val="FFFFFF"/>
      <w:sz w:val="22"/>
      <w:szCs w:val="22"/>
    </w:rPr>
  </w:style>
  <w:style w:type="paragraph" w:customStyle="1" w:styleId="atablebul11">
    <w:name w:val="atablebul11"/>
    <w:basedOn w:val="Normal"/>
    <w:rsid w:val="006C21EA"/>
    <w:pPr>
      <w:spacing w:before="120" w:after="120"/>
    </w:pPr>
    <w:rPr>
      <w:rFonts w:ascii="Arial" w:hAnsi="Arial" w:cs="Arial"/>
      <w:sz w:val="22"/>
      <w:szCs w:val="22"/>
    </w:rPr>
  </w:style>
  <w:style w:type="character" w:customStyle="1" w:styleId="Aheading2Char">
    <w:name w:val="Aheading2 Char"/>
    <w:basedOn w:val="DefaultParagraphFont"/>
    <w:link w:val="Aheading2"/>
    <w:rsid w:val="00CF1812"/>
    <w:rPr>
      <w:rFonts w:ascii="Lucida Sans Unicode" w:hAnsi="Lucida Sans Unicode"/>
      <w:b/>
      <w:color w:val="CC3300"/>
      <w:sz w:val="24"/>
      <w:szCs w:val="24"/>
    </w:rPr>
  </w:style>
  <w:style w:type="character" w:customStyle="1" w:styleId="CommentTextChar">
    <w:name w:val="Comment Text Char"/>
    <w:basedOn w:val="DefaultParagraphFont"/>
    <w:link w:val="CommentText"/>
    <w:semiHidden/>
    <w:rsid w:val="00F946B6"/>
  </w:style>
  <w:style w:type="table" w:styleId="MediumShading2-Accent2">
    <w:name w:val="Medium Shading 2 Accent 2"/>
    <w:basedOn w:val="TableNormal"/>
    <w:uiPriority w:val="64"/>
    <w:rsid w:val="0090142F"/>
    <w:rPr>
      <w:rFonts w:asciiTheme="minorHAnsi" w:eastAsiaTheme="minorEastAsia" w:hAnsiTheme="minorHAnsi" w:cstheme="minorBidi"/>
      <w:sz w:val="22"/>
      <w:szCs w:val="22"/>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text0">
    <w:name w:val="Tabletext"/>
    <w:basedOn w:val="Normal"/>
    <w:rsid w:val="00B64C20"/>
    <w:pPr>
      <w:keepLines/>
      <w:widowControl w:val="0"/>
      <w:spacing w:after="120" w:line="240" w:lineRule="atLeast"/>
    </w:pPr>
    <w:rPr>
      <w:sz w:val="20"/>
      <w:szCs w:val="20"/>
      <w:lang w:val="en-GB"/>
    </w:rPr>
  </w:style>
  <w:style w:type="character" w:customStyle="1" w:styleId="FooterChar">
    <w:name w:val="Footer Char"/>
    <w:aliases w:val="*Footer Char"/>
    <w:basedOn w:val="DefaultParagraphFont"/>
    <w:link w:val="Footer"/>
    <w:uiPriority w:val="99"/>
    <w:rsid w:val="00724610"/>
    <w:rPr>
      <w:rFonts w:ascii="Lucida Console" w:eastAsia="MS Mincho" w:hAnsi="Lucida Console"/>
      <w:lang w:eastAsia="ja-JP"/>
    </w:rPr>
  </w:style>
  <w:style w:type="paragraph" w:styleId="DocumentMap">
    <w:name w:val="Document Map"/>
    <w:basedOn w:val="Normal"/>
    <w:link w:val="DocumentMapChar"/>
    <w:rsid w:val="00475D91"/>
    <w:rPr>
      <w:rFonts w:ascii="Tahoma" w:hAnsi="Tahoma" w:cs="Tahoma"/>
      <w:sz w:val="16"/>
      <w:szCs w:val="16"/>
    </w:rPr>
  </w:style>
  <w:style w:type="character" w:customStyle="1" w:styleId="DocumentMapChar">
    <w:name w:val="Document Map Char"/>
    <w:basedOn w:val="DefaultParagraphFont"/>
    <w:link w:val="DocumentMap"/>
    <w:rsid w:val="00475D91"/>
    <w:rPr>
      <w:rFonts w:ascii="Tahoma" w:hAnsi="Tahoma" w:cs="Tahoma"/>
      <w:sz w:val="16"/>
      <w:szCs w:val="16"/>
    </w:rPr>
  </w:style>
  <w:style w:type="paragraph" w:customStyle="1" w:styleId="infoblue">
    <w:name w:val="infoblue"/>
    <w:basedOn w:val="Normal"/>
    <w:rsid w:val="00327F10"/>
    <w:pPr>
      <w:spacing w:after="120" w:line="240" w:lineRule="atLeast"/>
    </w:pPr>
    <w:rPr>
      <w:i/>
      <w:iCs/>
      <w:color w:val="0000FF"/>
      <w:sz w:val="20"/>
      <w:szCs w:val="20"/>
    </w:rPr>
  </w:style>
  <w:style w:type="paragraph" w:customStyle="1" w:styleId="TableHeader">
    <w:name w:val="Table Header"/>
    <w:basedOn w:val="Normal"/>
    <w:rsid w:val="00327F10"/>
    <w:pPr>
      <w:widowControl w:val="0"/>
      <w:overflowPunct w:val="0"/>
      <w:autoSpaceDE w:val="0"/>
      <w:autoSpaceDN w:val="0"/>
      <w:adjustRightInd w:val="0"/>
      <w:ind w:left="29" w:right="29"/>
      <w:jc w:val="center"/>
    </w:pPr>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3691">
      <w:bodyDiv w:val="1"/>
      <w:marLeft w:val="0"/>
      <w:marRight w:val="0"/>
      <w:marTop w:val="0"/>
      <w:marBottom w:val="0"/>
      <w:divBdr>
        <w:top w:val="none" w:sz="0" w:space="0" w:color="auto"/>
        <w:left w:val="none" w:sz="0" w:space="0" w:color="auto"/>
        <w:bottom w:val="none" w:sz="0" w:space="0" w:color="auto"/>
        <w:right w:val="none" w:sz="0" w:space="0" w:color="auto"/>
      </w:divBdr>
    </w:div>
    <w:div w:id="3292260">
      <w:bodyDiv w:val="1"/>
      <w:marLeft w:val="0"/>
      <w:marRight w:val="0"/>
      <w:marTop w:val="0"/>
      <w:marBottom w:val="0"/>
      <w:divBdr>
        <w:top w:val="none" w:sz="0" w:space="0" w:color="auto"/>
        <w:left w:val="none" w:sz="0" w:space="0" w:color="auto"/>
        <w:bottom w:val="none" w:sz="0" w:space="0" w:color="auto"/>
        <w:right w:val="none" w:sz="0" w:space="0" w:color="auto"/>
      </w:divBdr>
    </w:div>
    <w:div w:id="4064785">
      <w:bodyDiv w:val="1"/>
      <w:marLeft w:val="0"/>
      <w:marRight w:val="0"/>
      <w:marTop w:val="0"/>
      <w:marBottom w:val="0"/>
      <w:divBdr>
        <w:top w:val="none" w:sz="0" w:space="0" w:color="auto"/>
        <w:left w:val="none" w:sz="0" w:space="0" w:color="auto"/>
        <w:bottom w:val="none" w:sz="0" w:space="0" w:color="auto"/>
        <w:right w:val="none" w:sz="0" w:space="0" w:color="auto"/>
      </w:divBdr>
    </w:div>
    <w:div w:id="14044755">
      <w:bodyDiv w:val="1"/>
      <w:marLeft w:val="0"/>
      <w:marRight w:val="0"/>
      <w:marTop w:val="0"/>
      <w:marBottom w:val="0"/>
      <w:divBdr>
        <w:top w:val="none" w:sz="0" w:space="0" w:color="auto"/>
        <w:left w:val="none" w:sz="0" w:space="0" w:color="auto"/>
        <w:bottom w:val="none" w:sz="0" w:space="0" w:color="auto"/>
        <w:right w:val="none" w:sz="0" w:space="0" w:color="auto"/>
      </w:divBdr>
    </w:div>
    <w:div w:id="33117354">
      <w:bodyDiv w:val="1"/>
      <w:marLeft w:val="0"/>
      <w:marRight w:val="0"/>
      <w:marTop w:val="0"/>
      <w:marBottom w:val="0"/>
      <w:divBdr>
        <w:top w:val="none" w:sz="0" w:space="0" w:color="auto"/>
        <w:left w:val="none" w:sz="0" w:space="0" w:color="auto"/>
        <w:bottom w:val="none" w:sz="0" w:space="0" w:color="auto"/>
        <w:right w:val="none" w:sz="0" w:space="0" w:color="auto"/>
      </w:divBdr>
    </w:div>
    <w:div w:id="76219200">
      <w:bodyDiv w:val="1"/>
      <w:marLeft w:val="0"/>
      <w:marRight w:val="0"/>
      <w:marTop w:val="0"/>
      <w:marBottom w:val="0"/>
      <w:divBdr>
        <w:top w:val="none" w:sz="0" w:space="0" w:color="auto"/>
        <w:left w:val="none" w:sz="0" w:space="0" w:color="auto"/>
        <w:bottom w:val="none" w:sz="0" w:space="0" w:color="auto"/>
        <w:right w:val="none" w:sz="0" w:space="0" w:color="auto"/>
      </w:divBdr>
    </w:div>
    <w:div w:id="78329629">
      <w:bodyDiv w:val="1"/>
      <w:marLeft w:val="0"/>
      <w:marRight w:val="0"/>
      <w:marTop w:val="0"/>
      <w:marBottom w:val="0"/>
      <w:divBdr>
        <w:top w:val="none" w:sz="0" w:space="0" w:color="auto"/>
        <w:left w:val="none" w:sz="0" w:space="0" w:color="auto"/>
        <w:bottom w:val="none" w:sz="0" w:space="0" w:color="auto"/>
        <w:right w:val="none" w:sz="0" w:space="0" w:color="auto"/>
      </w:divBdr>
    </w:div>
    <w:div w:id="109933878">
      <w:bodyDiv w:val="1"/>
      <w:marLeft w:val="0"/>
      <w:marRight w:val="0"/>
      <w:marTop w:val="0"/>
      <w:marBottom w:val="0"/>
      <w:divBdr>
        <w:top w:val="none" w:sz="0" w:space="0" w:color="auto"/>
        <w:left w:val="none" w:sz="0" w:space="0" w:color="auto"/>
        <w:bottom w:val="none" w:sz="0" w:space="0" w:color="auto"/>
        <w:right w:val="none" w:sz="0" w:space="0" w:color="auto"/>
      </w:divBdr>
    </w:div>
    <w:div w:id="118039846">
      <w:bodyDiv w:val="1"/>
      <w:marLeft w:val="0"/>
      <w:marRight w:val="0"/>
      <w:marTop w:val="0"/>
      <w:marBottom w:val="0"/>
      <w:divBdr>
        <w:top w:val="none" w:sz="0" w:space="0" w:color="auto"/>
        <w:left w:val="none" w:sz="0" w:space="0" w:color="auto"/>
        <w:bottom w:val="none" w:sz="0" w:space="0" w:color="auto"/>
        <w:right w:val="none" w:sz="0" w:space="0" w:color="auto"/>
      </w:divBdr>
      <w:divsChild>
        <w:div w:id="192423438">
          <w:marLeft w:val="0"/>
          <w:marRight w:val="0"/>
          <w:marTop w:val="0"/>
          <w:marBottom w:val="0"/>
          <w:divBdr>
            <w:top w:val="none" w:sz="0" w:space="0" w:color="auto"/>
            <w:left w:val="none" w:sz="0" w:space="0" w:color="auto"/>
            <w:bottom w:val="none" w:sz="0" w:space="0" w:color="auto"/>
            <w:right w:val="none" w:sz="0" w:space="0" w:color="auto"/>
          </w:divBdr>
          <w:divsChild>
            <w:div w:id="122310403">
              <w:marLeft w:val="0"/>
              <w:marRight w:val="0"/>
              <w:marTop w:val="0"/>
              <w:marBottom w:val="0"/>
              <w:divBdr>
                <w:top w:val="none" w:sz="0" w:space="0" w:color="auto"/>
                <w:left w:val="none" w:sz="0" w:space="0" w:color="auto"/>
                <w:bottom w:val="none" w:sz="0" w:space="0" w:color="auto"/>
                <w:right w:val="none" w:sz="0" w:space="0" w:color="auto"/>
              </w:divBdr>
            </w:div>
            <w:div w:id="156848942">
              <w:marLeft w:val="0"/>
              <w:marRight w:val="0"/>
              <w:marTop w:val="0"/>
              <w:marBottom w:val="0"/>
              <w:divBdr>
                <w:top w:val="none" w:sz="0" w:space="0" w:color="auto"/>
                <w:left w:val="none" w:sz="0" w:space="0" w:color="auto"/>
                <w:bottom w:val="none" w:sz="0" w:space="0" w:color="auto"/>
                <w:right w:val="none" w:sz="0" w:space="0" w:color="auto"/>
              </w:divBdr>
            </w:div>
            <w:div w:id="927926229">
              <w:marLeft w:val="0"/>
              <w:marRight w:val="0"/>
              <w:marTop w:val="0"/>
              <w:marBottom w:val="0"/>
              <w:divBdr>
                <w:top w:val="none" w:sz="0" w:space="0" w:color="auto"/>
                <w:left w:val="none" w:sz="0" w:space="0" w:color="auto"/>
                <w:bottom w:val="none" w:sz="0" w:space="0" w:color="auto"/>
                <w:right w:val="none" w:sz="0" w:space="0" w:color="auto"/>
              </w:divBdr>
            </w:div>
            <w:div w:id="1171720843">
              <w:marLeft w:val="0"/>
              <w:marRight w:val="0"/>
              <w:marTop w:val="0"/>
              <w:marBottom w:val="0"/>
              <w:divBdr>
                <w:top w:val="none" w:sz="0" w:space="0" w:color="auto"/>
                <w:left w:val="none" w:sz="0" w:space="0" w:color="auto"/>
                <w:bottom w:val="none" w:sz="0" w:space="0" w:color="auto"/>
                <w:right w:val="none" w:sz="0" w:space="0" w:color="auto"/>
              </w:divBdr>
            </w:div>
            <w:div w:id="1462109014">
              <w:marLeft w:val="0"/>
              <w:marRight w:val="0"/>
              <w:marTop w:val="0"/>
              <w:marBottom w:val="0"/>
              <w:divBdr>
                <w:top w:val="none" w:sz="0" w:space="0" w:color="auto"/>
                <w:left w:val="none" w:sz="0" w:space="0" w:color="auto"/>
                <w:bottom w:val="none" w:sz="0" w:space="0" w:color="auto"/>
                <w:right w:val="none" w:sz="0" w:space="0" w:color="auto"/>
              </w:divBdr>
            </w:div>
            <w:div w:id="1800610206">
              <w:marLeft w:val="0"/>
              <w:marRight w:val="0"/>
              <w:marTop w:val="0"/>
              <w:marBottom w:val="0"/>
              <w:divBdr>
                <w:top w:val="none" w:sz="0" w:space="0" w:color="auto"/>
                <w:left w:val="none" w:sz="0" w:space="0" w:color="auto"/>
                <w:bottom w:val="none" w:sz="0" w:space="0" w:color="auto"/>
                <w:right w:val="none" w:sz="0" w:space="0" w:color="auto"/>
              </w:divBdr>
            </w:div>
            <w:div w:id="1846705471">
              <w:marLeft w:val="0"/>
              <w:marRight w:val="0"/>
              <w:marTop w:val="0"/>
              <w:marBottom w:val="0"/>
              <w:divBdr>
                <w:top w:val="none" w:sz="0" w:space="0" w:color="auto"/>
                <w:left w:val="none" w:sz="0" w:space="0" w:color="auto"/>
                <w:bottom w:val="none" w:sz="0" w:space="0" w:color="auto"/>
                <w:right w:val="none" w:sz="0" w:space="0" w:color="auto"/>
              </w:divBdr>
            </w:div>
            <w:div w:id="2005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7825">
      <w:bodyDiv w:val="1"/>
      <w:marLeft w:val="0"/>
      <w:marRight w:val="0"/>
      <w:marTop w:val="0"/>
      <w:marBottom w:val="0"/>
      <w:divBdr>
        <w:top w:val="none" w:sz="0" w:space="0" w:color="auto"/>
        <w:left w:val="none" w:sz="0" w:space="0" w:color="auto"/>
        <w:bottom w:val="none" w:sz="0" w:space="0" w:color="auto"/>
        <w:right w:val="none" w:sz="0" w:space="0" w:color="auto"/>
      </w:divBdr>
    </w:div>
    <w:div w:id="147749988">
      <w:bodyDiv w:val="1"/>
      <w:marLeft w:val="0"/>
      <w:marRight w:val="0"/>
      <w:marTop w:val="0"/>
      <w:marBottom w:val="0"/>
      <w:divBdr>
        <w:top w:val="none" w:sz="0" w:space="0" w:color="auto"/>
        <w:left w:val="none" w:sz="0" w:space="0" w:color="auto"/>
        <w:bottom w:val="none" w:sz="0" w:space="0" w:color="auto"/>
        <w:right w:val="none" w:sz="0" w:space="0" w:color="auto"/>
      </w:divBdr>
    </w:div>
    <w:div w:id="185292413">
      <w:bodyDiv w:val="1"/>
      <w:marLeft w:val="0"/>
      <w:marRight w:val="0"/>
      <w:marTop w:val="0"/>
      <w:marBottom w:val="0"/>
      <w:divBdr>
        <w:top w:val="none" w:sz="0" w:space="0" w:color="auto"/>
        <w:left w:val="none" w:sz="0" w:space="0" w:color="auto"/>
        <w:bottom w:val="none" w:sz="0" w:space="0" w:color="auto"/>
        <w:right w:val="none" w:sz="0" w:space="0" w:color="auto"/>
      </w:divBdr>
    </w:div>
    <w:div w:id="192380231">
      <w:bodyDiv w:val="1"/>
      <w:marLeft w:val="0"/>
      <w:marRight w:val="0"/>
      <w:marTop w:val="0"/>
      <w:marBottom w:val="0"/>
      <w:divBdr>
        <w:top w:val="none" w:sz="0" w:space="0" w:color="auto"/>
        <w:left w:val="none" w:sz="0" w:space="0" w:color="auto"/>
        <w:bottom w:val="none" w:sz="0" w:space="0" w:color="auto"/>
        <w:right w:val="none" w:sz="0" w:space="0" w:color="auto"/>
      </w:divBdr>
    </w:div>
    <w:div w:id="201018584">
      <w:bodyDiv w:val="1"/>
      <w:marLeft w:val="0"/>
      <w:marRight w:val="0"/>
      <w:marTop w:val="0"/>
      <w:marBottom w:val="0"/>
      <w:divBdr>
        <w:top w:val="none" w:sz="0" w:space="0" w:color="auto"/>
        <w:left w:val="none" w:sz="0" w:space="0" w:color="auto"/>
        <w:bottom w:val="none" w:sz="0" w:space="0" w:color="auto"/>
        <w:right w:val="none" w:sz="0" w:space="0" w:color="auto"/>
      </w:divBdr>
    </w:div>
    <w:div w:id="219052082">
      <w:bodyDiv w:val="1"/>
      <w:marLeft w:val="0"/>
      <w:marRight w:val="0"/>
      <w:marTop w:val="0"/>
      <w:marBottom w:val="0"/>
      <w:divBdr>
        <w:top w:val="none" w:sz="0" w:space="0" w:color="auto"/>
        <w:left w:val="none" w:sz="0" w:space="0" w:color="auto"/>
        <w:bottom w:val="none" w:sz="0" w:space="0" w:color="auto"/>
        <w:right w:val="none" w:sz="0" w:space="0" w:color="auto"/>
      </w:divBdr>
    </w:div>
    <w:div w:id="239828311">
      <w:bodyDiv w:val="1"/>
      <w:marLeft w:val="0"/>
      <w:marRight w:val="0"/>
      <w:marTop w:val="0"/>
      <w:marBottom w:val="0"/>
      <w:divBdr>
        <w:top w:val="none" w:sz="0" w:space="0" w:color="auto"/>
        <w:left w:val="none" w:sz="0" w:space="0" w:color="auto"/>
        <w:bottom w:val="none" w:sz="0" w:space="0" w:color="auto"/>
        <w:right w:val="none" w:sz="0" w:space="0" w:color="auto"/>
      </w:divBdr>
    </w:div>
    <w:div w:id="240221562">
      <w:bodyDiv w:val="1"/>
      <w:marLeft w:val="0"/>
      <w:marRight w:val="0"/>
      <w:marTop w:val="0"/>
      <w:marBottom w:val="0"/>
      <w:divBdr>
        <w:top w:val="none" w:sz="0" w:space="0" w:color="auto"/>
        <w:left w:val="none" w:sz="0" w:space="0" w:color="auto"/>
        <w:bottom w:val="none" w:sz="0" w:space="0" w:color="auto"/>
        <w:right w:val="none" w:sz="0" w:space="0" w:color="auto"/>
      </w:divBdr>
    </w:div>
    <w:div w:id="245768821">
      <w:bodyDiv w:val="1"/>
      <w:marLeft w:val="0"/>
      <w:marRight w:val="0"/>
      <w:marTop w:val="0"/>
      <w:marBottom w:val="0"/>
      <w:divBdr>
        <w:top w:val="none" w:sz="0" w:space="0" w:color="auto"/>
        <w:left w:val="none" w:sz="0" w:space="0" w:color="auto"/>
        <w:bottom w:val="none" w:sz="0" w:space="0" w:color="auto"/>
        <w:right w:val="none" w:sz="0" w:space="0" w:color="auto"/>
      </w:divBdr>
    </w:div>
    <w:div w:id="256839006">
      <w:bodyDiv w:val="1"/>
      <w:marLeft w:val="0"/>
      <w:marRight w:val="0"/>
      <w:marTop w:val="0"/>
      <w:marBottom w:val="0"/>
      <w:divBdr>
        <w:top w:val="none" w:sz="0" w:space="0" w:color="auto"/>
        <w:left w:val="none" w:sz="0" w:space="0" w:color="auto"/>
        <w:bottom w:val="none" w:sz="0" w:space="0" w:color="auto"/>
        <w:right w:val="none" w:sz="0" w:space="0" w:color="auto"/>
      </w:divBdr>
    </w:div>
    <w:div w:id="271087095">
      <w:bodyDiv w:val="1"/>
      <w:marLeft w:val="0"/>
      <w:marRight w:val="0"/>
      <w:marTop w:val="0"/>
      <w:marBottom w:val="0"/>
      <w:divBdr>
        <w:top w:val="none" w:sz="0" w:space="0" w:color="auto"/>
        <w:left w:val="none" w:sz="0" w:space="0" w:color="auto"/>
        <w:bottom w:val="none" w:sz="0" w:space="0" w:color="auto"/>
        <w:right w:val="none" w:sz="0" w:space="0" w:color="auto"/>
      </w:divBdr>
    </w:div>
    <w:div w:id="290593576">
      <w:bodyDiv w:val="1"/>
      <w:marLeft w:val="0"/>
      <w:marRight w:val="0"/>
      <w:marTop w:val="0"/>
      <w:marBottom w:val="0"/>
      <w:divBdr>
        <w:top w:val="none" w:sz="0" w:space="0" w:color="auto"/>
        <w:left w:val="none" w:sz="0" w:space="0" w:color="auto"/>
        <w:bottom w:val="none" w:sz="0" w:space="0" w:color="auto"/>
        <w:right w:val="none" w:sz="0" w:space="0" w:color="auto"/>
      </w:divBdr>
    </w:div>
    <w:div w:id="303510634">
      <w:bodyDiv w:val="1"/>
      <w:marLeft w:val="0"/>
      <w:marRight w:val="0"/>
      <w:marTop w:val="0"/>
      <w:marBottom w:val="0"/>
      <w:divBdr>
        <w:top w:val="none" w:sz="0" w:space="0" w:color="auto"/>
        <w:left w:val="none" w:sz="0" w:space="0" w:color="auto"/>
        <w:bottom w:val="none" w:sz="0" w:space="0" w:color="auto"/>
        <w:right w:val="none" w:sz="0" w:space="0" w:color="auto"/>
      </w:divBdr>
    </w:div>
    <w:div w:id="320548577">
      <w:bodyDiv w:val="1"/>
      <w:marLeft w:val="0"/>
      <w:marRight w:val="0"/>
      <w:marTop w:val="0"/>
      <w:marBottom w:val="0"/>
      <w:divBdr>
        <w:top w:val="none" w:sz="0" w:space="0" w:color="auto"/>
        <w:left w:val="none" w:sz="0" w:space="0" w:color="auto"/>
        <w:bottom w:val="none" w:sz="0" w:space="0" w:color="auto"/>
        <w:right w:val="none" w:sz="0" w:space="0" w:color="auto"/>
      </w:divBdr>
      <w:divsChild>
        <w:div w:id="1528258027">
          <w:marLeft w:val="547"/>
          <w:marRight w:val="0"/>
          <w:marTop w:val="0"/>
          <w:marBottom w:val="0"/>
          <w:divBdr>
            <w:top w:val="none" w:sz="0" w:space="0" w:color="auto"/>
            <w:left w:val="none" w:sz="0" w:space="0" w:color="auto"/>
            <w:bottom w:val="none" w:sz="0" w:space="0" w:color="auto"/>
            <w:right w:val="none" w:sz="0" w:space="0" w:color="auto"/>
          </w:divBdr>
        </w:div>
        <w:div w:id="826828157">
          <w:marLeft w:val="547"/>
          <w:marRight w:val="0"/>
          <w:marTop w:val="0"/>
          <w:marBottom w:val="0"/>
          <w:divBdr>
            <w:top w:val="none" w:sz="0" w:space="0" w:color="auto"/>
            <w:left w:val="none" w:sz="0" w:space="0" w:color="auto"/>
            <w:bottom w:val="none" w:sz="0" w:space="0" w:color="auto"/>
            <w:right w:val="none" w:sz="0" w:space="0" w:color="auto"/>
          </w:divBdr>
        </w:div>
        <w:div w:id="212620791">
          <w:marLeft w:val="547"/>
          <w:marRight w:val="0"/>
          <w:marTop w:val="0"/>
          <w:marBottom w:val="0"/>
          <w:divBdr>
            <w:top w:val="none" w:sz="0" w:space="0" w:color="auto"/>
            <w:left w:val="none" w:sz="0" w:space="0" w:color="auto"/>
            <w:bottom w:val="none" w:sz="0" w:space="0" w:color="auto"/>
            <w:right w:val="none" w:sz="0" w:space="0" w:color="auto"/>
          </w:divBdr>
        </w:div>
        <w:div w:id="180361874">
          <w:marLeft w:val="547"/>
          <w:marRight w:val="0"/>
          <w:marTop w:val="0"/>
          <w:marBottom w:val="0"/>
          <w:divBdr>
            <w:top w:val="none" w:sz="0" w:space="0" w:color="auto"/>
            <w:left w:val="none" w:sz="0" w:space="0" w:color="auto"/>
            <w:bottom w:val="none" w:sz="0" w:space="0" w:color="auto"/>
            <w:right w:val="none" w:sz="0" w:space="0" w:color="auto"/>
          </w:divBdr>
        </w:div>
        <w:div w:id="1813868210">
          <w:marLeft w:val="547"/>
          <w:marRight w:val="0"/>
          <w:marTop w:val="0"/>
          <w:marBottom w:val="0"/>
          <w:divBdr>
            <w:top w:val="none" w:sz="0" w:space="0" w:color="auto"/>
            <w:left w:val="none" w:sz="0" w:space="0" w:color="auto"/>
            <w:bottom w:val="none" w:sz="0" w:space="0" w:color="auto"/>
            <w:right w:val="none" w:sz="0" w:space="0" w:color="auto"/>
          </w:divBdr>
        </w:div>
        <w:div w:id="956331817">
          <w:marLeft w:val="547"/>
          <w:marRight w:val="0"/>
          <w:marTop w:val="0"/>
          <w:marBottom w:val="0"/>
          <w:divBdr>
            <w:top w:val="none" w:sz="0" w:space="0" w:color="auto"/>
            <w:left w:val="none" w:sz="0" w:space="0" w:color="auto"/>
            <w:bottom w:val="none" w:sz="0" w:space="0" w:color="auto"/>
            <w:right w:val="none" w:sz="0" w:space="0" w:color="auto"/>
          </w:divBdr>
        </w:div>
      </w:divsChild>
    </w:div>
    <w:div w:id="367679279">
      <w:bodyDiv w:val="1"/>
      <w:marLeft w:val="0"/>
      <w:marRight w:val="0"/>
      <w:marTop w:val="0"/>
      <w:marBottom w:val="0"/>
      <w:divBdr>
        <w:top w:val="none" w:sz="0" w:space="0" w:color="auto"/>
        <w:left w:val="none" w:sz="0" w:space="0" w:color="auto"/>
        <w:bottom w:val="none" w:sz="0" w:space="0" w:color="auto"/>
        <w:right w:val="none" w:sz="0" w:space="0" w:color="auto"/>
      </w:divBdr>
      <w:divsChild>
        <w:div w:id="2077969534">
          <w:marLeft w:val="1080"/>
          <w:marRight w:val="0"/>
          <w:marTop w:val="72"/>
          <w:marBottom w:val="72"/>
          <w:divBdr>
            <w:top w:val="none" w:sz="0" w:space="0" w:color="auto"/>
            <w:left w:val="none" w:sz="0" w:space="0" w:color="auto"/>
            <w:bottom w:val="none" w:sz="0" w:space="0" w:color="auto"/>
            <w:right w:val="none" w:sz="0" w:space="0" w:color="auto"/>
          </w:divBdr>
        </w:div>
      </w:divsChild>
    </w:div>
    <w:div w:id="378015095">
      <w:bodyDiv w:val="1"/>
      <w:marLeft w:val="0"/>
      <w:marRight w:val="0"/>
      <w:marTop w:val="0"/>
      <w:marBottom w:val="0"/>
      <w:divBdr>
        <w:top w:val="none" w:sz="0" w:space="0" w:color="auto"/>
        <w:left w:val="none" w:sz="0" w:space="0" w:color="auto"/>
        <w:bottom w:val="none" w:sz="0" w:space="0" w:color="auto"/>
        <w:right w:val="none" w:sz="0" w:space="0" w:color="auto"/>
      </w:divBdr>
    </w:div>
    <w:div w:id="389770851">
      <w:bodyDiv w:val="1"/>
      <w:marLeft w:val="0"/>
      <w:marRight w:val="0"/>
      <w:marTop w:val="0"/>
      <w:marBottom w:val="0"/>
      <w:divBdr>
        <w:top w:val="none" w:sz="0" w:space="0" w:color="auto"/>
        <w:left w:val="none" w:sz="0" w:space="0" w:color="auto"/>
        <w:bottom w:val="none" w:sz="0" w:space="0" w:color="auto"/>
        <w:right w:val="none" w:sz="0" w:space="0" w:color="auto"/>
      </w:divBdr>
      <w:divsChild>
        <w:div w:id="1939747474">
          <w:marLeft w:val="547"/>
          <w:marRight w:val="0"/>
          <w:marTop w:val="86"/>
          <w:marBottom w:val="0"/>
          <w:divBdr>
            <w:top w:val="none" w:sz="0" w:space="0" w:color="auto"/>
            <w:left w:val="none" w:sz="0" w:space="0" w:color="auto"/>
            <w:bottom w:val="none" w:sz="0" w:space="0" w:color="auto"/>
            <w:right w:val="none" w:sz="0" w:space="0" w:color="auto"/>
          </w:divBdr>
        </w:div>
      </w:divsChild>
    </w:div>
    <w:div w:id="410585658">
      <w:bodyDiv w:val="1"/>
      <w:marLeft w:val="0"/>
      <w:marRight w:val="0"/>
      <w:marTop w:val="0"/>
      <w:marBottom w:val="0"/>
      <w:divBdr>
        <w:top w:val="none" w:sz="0" w:space="0" w:color="auto"/>
        <w:left w:val="none" w:sz="0" w:space="0" w:color="auto"/>
        <w:bottom w:val="none" w:sz="0" w:space="0" w:color="auto"/>
        <w:right w:val="none" w:sz="0" w:space="0" w:color="auto"/>
      </w:divBdr>
    </w:div>
    <w:div w:id="432361434">
      <w:bodyDiv w:val="1"/>
      <w:marLeft w:val="0"/>
      <w:marRight w:val="0"/>
      <w:marTop w:val="0"/>
      <w:marBottom w:val="0"/>
      <w:divBdr>
        <w:top w:val="none" w:sz="0" w:space="0" w:color="auto"/>
        <w:left w:val="none" w:sz="0" w:space="0" w:color="auto"/>
        <w:bottom w:val="none" w:sz="0" w:space="0" w:color="auto"/>
        <w:right w:val="none" w:sz="0" w:space="0" w:color="auto"/>
      </w:divBdr>
    </w:div>
    <w:div w:id="454058529">
      <w:bodyDiv w:val="1"/>
      <w:marLeft w:val="0"/>
      <w:marRight w:val="0"/>
      <w:marTop w:val="0"/>
      <w:marBottom w:val="0"/>
      <w:divBdr>
        <w:top w:val="none" w:sz="0" w:space="0" w:color="auto"/>
        <w:left w:val="none" w:sz="0" w:space="0" w:color="auto"/>
        <w:bottom w:val="none" w:sz="0" w:space="0" w:color="auto"/>
        <w:right w:val="none" w:sz="0" w:space="0" w:color="auto"/>
      </w:divBdr>
    </w:div>
    <w:div w:id="456876550">
      <w:bodyDiv w:val="1"/>
      <w:marLeft w:val="0"/>
      <w:marRight w:val="0"/>
      <w:marTop w:val="0"/>
      <w:marBottom w:val="0"/>
      <w:divBdr>
        <w:top w:val="none" w:sz="0" w:space="0" w:color="auto"/>
        <w:left w:val="none" w:sz="0" w:space="0" w:color="auto"/>
        <w:bottom w:val="none" w:sz="0" w:space="0" w:color="auto"/>
        <w:right w:val="none" w:sz="0" w:space="0" w:color="auto"/>
      </w:divBdr>
    </w:div>
    <w:div w:id="463475078">
      <w:bodyDiv w:val="1"/>
      <w:marLeft w:val="0"/>
      <w:marRight w:val="0"/>
      <w:marTop w:val="0"/>
      <w:marBottom w:val="0"/>
      <w:divBdr>
        <w:top w:val="none" w:sz="0" w:space="0" w:color="auto"/>
        <w:left w:val="none" w:sz="0" w:space="0" w:color="auto"/>
        <w:bottom w:val="none" w:sz="0" w:space="0" w:color="auto"/>
        <w:right w:val="none" w:sz="0" w:space="0" w:color="auto"/>
      </w:divBdr>
    </w:div>
    <w:div w:id="478763224">
      <w:bodyDiv w:val="1"/>
      <w:marLeft w:val="0"/>
      <w:marRight w:val="0"/>
      <w:marTop w:val="0"/>
      <w:marBottom w:val="0"/>
      <w:divBdr>
        <w:top w:val="none" w:sz="0" w:space="0" w:color="auto"/>
        <w:left w:val="none" w:sz="0" w:space="0" w:color="auto"/>
        <w:bottom w:val="none" w:sz="0" w:space="0" w:color="auto"/>
        <w:right w:val="none" w:sz="0" w:space="0" w:color="auto"/>
      </w:divBdr>
    </w:div>
    <w:div w:id="482896926">
      <w:bodyDiv w:val="1"/>
      <w:marLeft w:val="0"/>
      <w:marRight w:val="0"/>
      <w:marTop w:val="0"/>
      <w:marBottom w:val="0"/>
      <w:divBdr>
        <w:top w:val="none" w:sz="0" w:space="0" w:color="auto"/>
        <w:left w:val="none" w:sz="0" w:space="0" w:color="auto"/>
        <w:bottom w:val="none" w:sz="0" w:space="0" w:color="auto"/>
        <w:right w:val="none" w:sz="0" w:space="0" w:color="auto"/>
      </w:divBdr>
    </w:div>
    <w:div w:id="486285477">
      <w:bodyDiv w:val="1"/>
      <w:marLeft w:val="0"/>
      <w:marRight w:val="0"/>
      <w:marTop w:val="0"/>
      <w:marBottom w:val="0"/>
      <w:divBdr>
        <w:top w:val="none" w:sz="0" w:space="0" w:color="auto"/>
        <w:left w:val="none" w:sz="0" w:space="0" w:color="auto"/>
        <w:bottom w:val="none" w:sz="0" w:space="0" w:color="auto"/>
        <w:right w:val="none" w:sz="0" w:space="0" w:color="auto"/>
      </w:divBdr>
    </w:div>
    <w:div w:id="487593314">
      <w:bodyDiv w:val="1"/>
      <w:marLeft w:val="0"/>
      <w:marRight w:val="0"/>
      <w:marTop w:val="0"/>
      <w:marBottom w:val="0"/>
      <w:divBdr>
        <w:top w:val="none" w:sz="0" w:space="0" w:color="auto"/>
        <w:left w:val="none" w:sz="0" w:space="0" w:color="auto"/>
        <w:bottom w:val="none" w:sz="0" w:space="0" w:color="auto"/>
        <w:right w:val="none" w:sz="0" w:space="0" w:color="auto"/>
      </w:divBdr>
    </w:div>
    <w:div w:id="508562902">
      <w:bodyDiv w:val="1"/>
      <w:marLeft w:val="0"/>
      <w:marRight w:val="0"/>
      <w:marTop w:val="0"/>
      <w:marBottom w:val="0"/>
      <w:divBdr>
        <w:top w:val="none" w:sz="0" w:space="0" w:color="auto"/>
        <w:left w:val="none" w:sz="0" w:space="0" w:color="auto"/>
        <w:bottom w:val="none" w:sz="0" w:space="0" w:color="auto"/>
        <w:right w:val="none" w:sz="0" w:space="0" w:color="auto"/>
      </w:divBdr>
    </w:div>
    <w:div w:id="516507461">
      <w:bodyDiv w:val="1"/>
      <w:marLeft w:val="0"/>
      <w:marRight w:val="0"/>
      <w:marTop w:val="0"/>
      <w:marBottom w:val="0"/>
      <w:divBdr>
        <w:top w:val="none" w:sz="0" w:space="0" w:color="auto"/>
        <w:left w:val="none" w:sz="0" w:space="0" w:color="auto"/>
        <w:bottom w:val="none" w:sz="0" w:space="0" w:color="auto"/>
        <w:right w:val="none" w:sz="0" w:space="0" w:color="auto"/>
      </w:divBdr>
    </w:div>
    <w:div w:id="517307295">
      <w:bodyDiv w:val="1"/>
      <w:marLeft w:val="0"/>
      <w:marRight w:val="0"/>
      <w:marTop w:val="0"/>
      <w:marBottom w:val="0"/>
      <w:divBdr>
        <w:top w:val="none" w:sz="0" w:space="0" w:color="auto"/>
        <w:left w:val="none" w:sz="0" w:space="0" w:color="auto"/>
        <w:bottom w:val="none" w:sz="0" w:space="0" w:color="auto"/>
        <w:right w:val="none" w:sz="0" w:space="0" w:color="auto"/>
      </w:divBdr>
    </w:div>
    <w:div w:id="522982062">
      <w:bodyDiv w:val="1"/>
      <w:marLeft w:val="0"/>
      <w:marRight w:val="0"/>
      <w:marTop w:val="0"/>
      <w:marBottom w:val="0"/>
      <w:divBdr>
        <w:top w:val="none" w:sz="0" w:space="0" w:color="auto"/>
        <w:left w:val="none" w:sz="0" w:space="0" w:color="auto"/>
        <w:bottom w:val="none" w:sz="0" w:space="0" w:color="auto"/>
        <w:right w:val="none" w:sz="0" w:space="0" w:color="auto"/>
      </w:divBdr>
    </w:div>
    <w:div w:id="526411646">
      <w:bodyDiv w:val="1"/>
      <w:marLeft w:val="0"/>
      <w:marRight w:val="0"/>
      <w:marTop w:val="0"/>
      <w:marBottom w:val="0"/>
      <w:divBdr>
        <w:top w:val="none" w:sz="0" w:space="0" w:color="auto"/>
        <w:left w:val="none" w:sz="0" w:space="0" w:color="auto"/>
        <w:bottom w:val="none" w:sz="0" w:space="0" w:color="auto"/>
        <w:right w:val="none" w:sz="0" w:space="0" w:color="auto"/>
      </w:divBdr>
    </w:div>
    <w:div w:id="552153685">
      <w:bodyDiv w:val="1"/>
      <w:marLeft w:val="0"/>
      <w:marRight w:val="0"/>
      <w:marTop w:val="0"/>
      <w:marBottom w:val="0"/>
      <w:divBdr>
        <w:top w:val="none" w:sz="0" w:space="0" w:color="auto"/>
        <w:left w:val="none" w:sz="0" w:space="0" w:color="auto"/>
        <w:bottom w:val="none" w:sz="0" w:space="0" w:color="auto"/>
        <w:right w:val="none" w:sz="0" w:space="0" w:color="auto"/>
      </w:divBdr>
    </w:div>
    <w:div w:id="552229995">
      <w:bodyDiv w:val="1"/>
      <w:marLeft w:val="0"/>
      <w:marRight w:val="0"/>
      <w:marTop w:val="0"/>
      <w:marBottom w:val="0"/>
      <w:divBdr>
        <w:top w:val="none" w:sz="0" w:space="0" w:color="auto"/>
        <w:left w:val="none" w:sz="0" w:space="0" w:color="auto"/>
        <w:bottom w:val="none" w:sz="0" w:space="0" w:color="auto"/>
        <w:right w:val="none" w:sz="0" w:space="0" w:color="auto"/>
      </w:divBdr>
    </w:div>
    <w:div w:id="552884801">
      <w:bodyDiv w:val="1"/>
      <w:marLeft w:val="0"/>
      <w:marRight w:val="0"/>
      <w:marTop w:val="0"/>
      <w:marBottom w:val="0"/>
      <w:divBdr>
        <w:top w:val="none" w:sz="0" w:space="0" w:color="auto"/>
        <w:left w:val="none" w:sz="0" w:space="0" w:color="auto"/>
        <w:bottom w:val="none" w:sz="0" w:space="0" w:color="auto"/>
        <w:right w:val="none" w:sz="0" w:space="0" w:color="auto"/>
      </w:divBdr>
      <w:divsChild>
        <w:div w:id="1716008267">
          <w:marLeft w:val="0"/>
          <w:marRight w:val="0"/>
          <w:marTop w:val="0"/>
          <w:marBottom w:val="0"/>
          <w:divBdr>
            <w:top w:val="none" w:sz="0" w:space="0" w:color="auto"/>
            <w:left w:val="none" w:sz="0" w:space="0" w:color="auto"/>
            <w:bottom w:val="none" w:sz="0" w:space="0" w:color="auto"/>
            <w:right w:val="none" w:sz="0" w:space="0" w:color="auto"/>
          </w:divBdr>
        </w:div>
      </w:divsChild>
    </w:div>
    <w:div w:id="561988055">
      <w:bodyDiv w:val="1"/>
      <w:marLeft w:val="0"/>
      <w:marRight w:val="0"/>
      <w:marTop w:val="0"/>
      <w:marBottom w:val="0"/>
      <w:divBdr>
        <w:top w:val="none" w:sz="0" w:space="0" w:color="auto"/>
        <w:left w:val="none" w:sz="0" w:space="0" w:color="auto"/>
        <w:bottom w:val="none" w:sz="0" w:space="0" w:color="auto"/>
        <w:right w:val="none" w:sz="0" w:space="0" w:color="auto"/>
      </w:divBdr>
    </w:div>
    <w:div w:id="571618258">
      <w:bodyDiv w:val="1"/>
      <w:marLeft w:val="0"/>
      <w:marRight w:val="0"/>
      <w:marTop w:val="0"/>
      <w:marBottom w:val="0"/>
      <w:divBdr>
        <w:top w:val="none" w:sz="0" w:space="0" w:color="auto"/>
        <w:left w:val="none" w:sz="0" w:space="0" w:color="auto"/>
        <w:bottom w:val="none" w:sz="0" w:space="0" w:color="auto"/>
        <w:right w:val="none" w:sz="0" w:space="0" w:color="auto"/>
      </w:divBdr>
    </w:div>
    <w:div w:id="573861890">
      <w:bodyDiv w:val="1"/>
      <w:marLeft w:val="0"/>
      <w:marRight w:val="0"/>
      <w:marTop w:val="0"/>
      <w:marBottom w:val="0"/>
      <w:divBdr>
        <w:top w:val="none" w:sz="0" w:space="0" w:color="auto"/>
        <w:left w:val="none" w:sz="0" w:space="0" w:color="auto"/>
        <w:bottom w:val="none" w:sz="0" w:space="0" w:color="auto"/>
        <w:right w:val="none" w:sz="0" w:space="0" w:color="auto"/>
      </w:divBdr>
    </w:div>
    <w:div w:id="615916226">
      <w:bodyDiv w:val="1"/>
      <w:marLeft w:val="0"/>
      <w:marRight w:val="0"/>
      <w:marTop w:val="0"/>
      <w:marBottom w:val="0"/>
      <w:divBdr>
        <w:top w:val="none" w:sz="0" w:space="0" w:color="auto"/>
        <w:left w:val="none" w:sz="0" w:space="0" w:color="auto"/>
        <w:bottom w:val="none" w:sz="0" w:space="0" w:color="auto"/>
        <w:right w:val="none" w:sz="0" w:space="0" w:color="auto"/>
      </w:divBdr>
    </w:div>
    <w:div w:id="620501602">
      <w:bodyDiv w:val="1"/>
      <w:marLeft w:val="0"/>
      <w:marRight w:val="0"/>
      <w:marTop w:val="0"/>
      <w:marBottom w:val="0"/>
      <w:divBdr>
        <w:top w:val="none" w:sz="0" w:space="0" w:color="auto"/>
        <w:left w:val="none" w:sz="0" w:space="0" w:color="auto"/>
        <w:bottom w:val="none" w:sz="0" w:space="0" w:color="auto"/>
        <w:right w:val="none" w:sz="0" w:space="0" w:color="auto"/>
      </w:divBdr>
    </w:div>
    <w:div w:id="628898204">
      <w:bodyDiv w:val="1"/>
      <w:marLeft w:val="0"/>
      <w:marRight w:val="0"/>
      <w:marTop w:val="0"/>
      <w:marBottom w:val="0"/>
      <w:divBdr>
        <w:top w:val="none" w:sz="0" w:space="0" w:color="auto"/>
        <w:left w:val="none" w:sz="0" w:space="0" w:color="auto"/>
        <w:bottom w:val="none" w:sz="0" w:space="0" w:color="auto"/>
        <w:right w:val="none" w:sz="0" w:space="0" w:color="auto"/>
      </w:divBdr>
    </w:div>
    <w:div w:id="639267630">
      <w:bodyDiv w:val="1"/>
      <w:marLeft w:val="0"/>
      <w:marRight w:val="0"/>
      <w:marTop w:val="0"/>
      <w:marBottom w:val="0"/>
      <w:divBdr>
        <w:top w:val="none" w:sz="0" w:space="0" w:color="auto"/>
        <w:left w:val="none" w:sz="0" w:space="0" w:color="auto"/>
        <w:bottom w:val="none" w:sz="0" w:space="0" w:color="auto"/>
        <w:right w:val="none" w:sz="0" w:space="0" w:color="auto"/>
      </w:divBdr>
    </w:div>
    <w:div w:id="644700421">
      <w:bodyDiv w:val="1"/>
      <w:marLeft w:val="0"/>
      <w:marRight w:val="0"/>
      <w:marTop w:val="0"/>
      <w:marBottom w:val="0"/>
      <w:divBdr>
        <w:top w:val="none" w:sz="0" w:space="0" w:color="auto"/>
        <w:left w:val="none" w:sz="0" w:space="0" w:color="auto"/>
        <w:bottom w:val="none" w:sz="0" w:space="0" w:color="auto"/>
        <w:right w:val="none" w:sz="0" w:space="0" w:color="auto"/>
      </w:divBdr>
    </w:div>
    <w:div w:id="647440621">
      <w:bodyDiv w:val="1"/>
      <w:marLeft w:val="0"/>
      <w:marRight w:val="0"/>
      <w:marTop w:val="0"/>
      <w:marBottom w:val="0"/>
      <w:divBdr>
        <w:top w:val="none" w:sz="0" w:space="0" w:color="auto"/>
        <w:left w:val="none" w:sz="0" w:space="0" w:color="auto"/>
        <w:bottom w:val="none" w:sz="0" w:space="0" w:color="auto"/>
        <w:right w:val="none" w:sz="0" w:space="0" w:color="auto"/>
      </w:divBdr>
    </w:div>
    <w:div w:id="659890074">
      <w:bodyDiv w:val="1"/>
      <w:marLeft w:val="0"/>
      <w:marRight w:val="0"/>
      <w:marTop w:val="0"/>
      <w:marBottom w:val="0"/>
      <w:divBdr>
        <w:top w:val="none" w:sz="0" w:space="0" w:color="auto"/>
        <w:left w:val="none" w:sz="0" w:space="0" w:color="auto"/>
        <w:bottom w:val="none" w:sz="0" w:space="0" w:color="auto"/>
        <w:right w:val="none" w:sz="0" w:space="0" w:color="auto"/>
      </w:divBdr>
    </w:div>
    <w:div w:id="664937527">
      <w:bodyDiv w:val="1"/>
      <w:marLeft w:val="0"/>
      <w:marRight w:val="0"/>
      <w:marTop w:val="0"/>
      <w:marBottom w:val="0"/>
      <w:divBdr>
        <w:top w:val="none" w:sz="0" w:space="0" w:color="auto"/>
        <w:left w:val="none" w:sz="0" w:space="0" w:color="auto"/>
        <w:bottom w:val="none" w:sz="0" w:space="0" w:color="auto"/>
        <w:right w:val="none" w:sz="0" w:space="0" w:color="auto"/>
      </w:divBdr>
    </w:div>
    <w:div w:id="675501866">
      <w:bodyDiv w:val="1"/>
      <w:marLeft w:val="0"/>
      <w:marRight w:val="0"/>
      <w:marTop w:val="0"/>
      <w:marBottom w:val="0"/>
      <w:divBdr>
        <w:top w:val="none" w:sz="0" w:space="0" w:color="auto"/>
        <w:left w:val="none" w:sz="0" w:space="0" w:color="auto"/>
        <w:bottom w:val="none" w:sz="0" w:space="0" w:color="auto"/>
        <w:right w:val="none" w:sz="0" w:space="0" w:color="auto"/>
      </w:divBdr>
    </w:div>
    <w:div w:id="696346489">
      <w:bodyDiv w:val="1"/>
      <w:marLeft w:val="0"/>
      <w:marRight w:val="0"/>
      <w:marTop w:val="0"/>
      <w:marBottom w:val="0"/>
      <w:divBdr>
        <w:top w:val="none" w:sz="0" w:space="0" w:color="auto"/>
        <w:left w:val="none" w:sz="0" w:space="0" w:color="auto"/>
        <w:bottom w:val="none" w:sz="0" w:space="0" w:color="auto"/>
        <w:right w:val="none" w:sz="0" w:space="0" w:color="auto"/>
      </w:divBdr>
    </w:div>
    <w:div w:id="715736433">
      <w:bodyDiv w:val="1"/>
      <w:marLeft w:val="0"/>
      <w:marRight w:val="0"/>
      <w:marTop w:val="0"/>
      <w:marBottom w:val="0"/>
      <w:divBdr>
        <w:top w:val="none" w:sz="0" w:space="0" w:color="auto"/>
        <w:left w:val="none" w:sz="0" w:space="0" w:color="auto"/>
        <w:bottom w:val="none" w:sz="0" w:space="0" w:color="auto"/>
        <w:right w:val="none" w:sz="0" w:space="0" w:color="auto"/>
      </w:divBdr>
    </w:div>
    <w:div w:id="719860455">
      <w:bodyDiv w:val="1"/>
      <w:marLeft w:val="0"/>
      <w:marRight w:val="0"/>
      <w:marTop w:val="0"/>
      <w:marBottom w:val="0"/>
      <w:divBdr>
        <w:top w:val="none" w:sz="0" w:space="0" w:color="auto"/>
        <w:left w:val="none" w:sz="0" w:space="0" w:color="auto"/>
        <w:bottom w:val="none" w:sz="0" w:space="0" w:color="auto"/>
        <w:right w:val="none" w:sz="0" w:space="0" w:color="auto"/>
      </w:divBdr>
    </w:div>
    <w:div w:id="722558383">
      <w:bodyDiv w:val="1"/>
      <w:marLeft w:val="0"/>
      <w:marRight w:val="0"/>
      <w:marTop w:val="0"/>
      <w:marBottom w:val="0"/>
      <w:divBdr>
        <w:top w:val="none" w:sz="0" w:space="0" w:color="auto"/>
        <w:left w:val="none" w:sz="0" w:space="0" w:color="auto"/>
        <w:bottom w:val="none" w:sz="0" w:space="0" w:color="auto"/>
        <w:right w:val="none" w:sz="0" w:space="0" w:color="auto"/>
      </w:divBdr>
    </w:div>
    <w:div w:id="727219357">
      <w:bodyDiv w:val="1"/>
      <w:marLeft w:val="0"/>
      <w:marRight w:val="0"/>
      <w:marTop w:val="0"/>
      <w:marBottom w:val="0"/>
      <w:divBdr>
        <w:top w:val="none" w:sz="0" w:space="0" w:color="auto"/>
        <w:left w:val="none" w:sz="0" w:space="0" w:color="auto"/>
        <w:bottom w:val="none" w:sz="0" w:space="0" w:color="auto"/>
        <w:right w:val="none" w:sz="0" w:space="0" w:color="auto"/>
      </w:divBdr>
    </w:div>
    <w:div w:id="781807454">
      <w:bodyDiv w:val="1"/>
      <w:marLeft w:val="0"/>
      <w:marRight w:val="0"/>
      <w:marTop w:val="0"/>
      <w:marBottom w:val="0"/>
      <w:divBdr>
        <w:top w:val="none" w:sz="0" w:space="0" w:color="auto"/>
        <w:left w:val="none" w:sz="0" w:space="0" w:color="auto"/>
        <w:bottom w:val="none" w:sz="0" w:space="0" w:color="auto"/>
        <w:right w:val="none" w:sz="0" w:space="0" w:color="auto"/>
      </w:divBdr>
      <w:divsChild>
        <w:div w:id="1744791137">
          <w:marLeft w:val="547"/>
          <w:marRight w:val="0"/>
          <w:marTop w:val="86"/>
          <w:marBottom w:val="0"/>
          <w:divBdr>
            <w:top w:val="none" w:sz="0" w:space="0" w:color="auto"/>
            <w:left w:val="none" w:sz="0" w:space="0" w:color="auto"/>
            <w:bottom w:val="none" w:sz="0" w:space="0" w:color="auto"/>
            <w:right w:val="none" w:sz="0" w:space="0" w:color="auto"/>
          </w:divBdr>
        </w:div>
        <w:div w:id="1280915371">
          <w:marLeft w:val="547"/>
          <w:marRight w:val="0"/>
          <w:marTop w:val="86"/>
          <w:marBottom w:val="0"/>
          <w:divBdr>
            <w:top w:val="none" w:sz="0" w:space="0" w:color="auto"/>
            <w:left w:val="none" w:sz="0" w:space="0" w:color="auto"/>
            <w:bottom w:val="none" w:sz="0" w:space="0" w:color="auto"/>
            <w:right w:val="none" w:sz="0" w:space="0" w:color="auto"/>
          </w:divBdr>
        </w:div>
        <w:div w:id="1658996035">
          <w:marLeft w:val="547"/>
          <w:marRight w:val="0"/>
          <w:marTop w:val="86"/>
          <w:marBottom w:val="0"/>
          <w:divBdr>
            <w:top w:val="none" w:sz="0" w:space="0" w:color="auto"/>
            <w:left w:val="none" w:sz="0" w:space="0" w:color="auto"/>
            <w:bottom w:val="none" w:sz="0" w:space="0" w:color="auto"/>
            <w:right w:val="none" w:sz="0" w:space="0" w:color="auto"/>
          </w:divBdr>
        </w:div>
      </w:divsChild>
    </w:div>
    <w:div w:id="800537201">
      <w:bodyDiv w:val="1"/>
      <w:marLeft w:val="0"/>
      <w:marRight w:val="0"/>
      <w:marTop w:val="0"/>
      <w:marBottom w:val="0"/>
      <w:divBdr>
        <w:top w:val="none" w:sz="0" w:space="0" w:color="auto"/>
        <w:left w:val="none" w:sz="0" w:space="0" w:color="auto"/>
        <w:bottom w:val="none" w:sz="0" w:space="0" w:color="auto"/>
        <w:right w:val="none" w:sz="0" w:space="0" w:color="auto"/>
      </w:divBdr>
    </w:div>
    <w:div w:id="800729405">
      <w:bodyDiv w:val="1"/>
      <w:marLeft w:val="0"/>
      <w:marRight w:val="0"/>
      <w:marTop w:val="0"/>
      <w:marBottom w:val="0"/>
      <w:divBdr>
        <w:top w:val="none" w:sz="0" w:space="0" w:color="auto"/>
        <w:left w:val="none" w:sz="0" w:space="0" w:color="auto"/>
        <w:bottom w:val="none" w:sz="0" w:space="0" w:color="auto"/>
        <w:right w:val="none" w:sz="0" w:space="0" w:color="auto"/>
      </w:divBdr>
    </w:div>
    <w:div w:id="823620221">
      <w:bodyDiv w:val="1"/>
      <w:marLeft w:val="0"/>
      <w:marRight w:val="0"/>
      <w:marTop w:val="0"/>
      <w:marBottom w:val="0"/>
      <w:divBdr>
        <w:top w:val="none" w:sz="0" w:space="0" w:color="auto"/>
        <w:left w:val="none" w:sz="0" w:space="0" w:color="auto"/>
        <w:bottom w:val="none" w:sz="0" w:space="0" w:color="auto"/>
        <w:right w:val="none" w:sz="0" w:space="0" w:color="auto"/>
      </w:divBdr>
      <w:divsChild>
        <w:div w:id="482963310">
          <w:marLeft w:val="720"/>
          <w:marRight w:val="0"/>
          <w:marTop w:val="0"/>
          <w:marBottom w:val="0"/>
          <w:divBdr>
            <w:top w:val="none" w:sz="0" w:space="0" w:color="auto"/>
            <w:left w:val="none" w:sz="0" w:space="0" w:color="auto"/>
            <w:bottom w:val="none" w:sz="0" w:space="0" w:color="auto"/>
            <w:right w:val="none" w:sz="0" w:space="0" w:color="auto"/>
          </w:divBdr>
        </w:div>
        <w:div w:id="95709827">
          <w:marLeft w:val="720"/>
          <w:marRight w:val="0"/>
          <w:marTop w:val="0"/>
          <w:marBottom w:val="0"/>
          <w:divBdr>
            <w:top w:val="none" w:sz="0" w:space="0" w:color="auto"/>
            <w:left w:val="none" w:sz="0" w:space="0" w:color="auto"/>
            <w:bottom w:val="none" w:sz="0" w:space="0" w:color="auto"/>
            <w:right w:val="none" w:sz="0" w:space="0" w:color="auto"/>
          </w:divBdr>
        </w:div>
        <w:div w:id="1487818863">
          <w:marLeft w:val="720"/>
          <w:marRight w:val="0"/>
          <w:marTop w:val="0"/>
          <w:marBottom w:val="0"/>
          <w:divBdr>
            <w:top w:val="none" w:sz="0" w:space="0" w:color="auto"/>
            <w:left w:val="none" w:sz="0" w:space="0" w:color="auto"/>
            <w:bottom w:val="none" w:sz="0" w:space="0" w:color="auto"/>
            <w:right w:val="none" w:sz="0" w:space="0" w:color="auto"/>
          </w:divBdr>
        </w:div>
        <w:div w:id="1205287822">
          <w:marLeft w:val="720"/>
          <w:marRight w:val="0"/>
          <w:marTop w:val="0"/>
          <w:marBottom w:val="0"/>
          <w:divBdr>
            <w:top w:val="none" w:sz="0" w:space="0" w:color="auto"/>
            <w:left w:val="none" w:sz="0" w:space="0" w:color="auto"/>
            <w:bottom w:val="none" w:sz="0" w:space="0" w:color="auto"/>
            <w:right w:val="none" w:sz="0" w:space="0" w:color="auto"/>
          </w:divBdr>
        </w:div>
        <w:div w:id="1627352661">
          <w:marLeft w:val="720"/>
          <w:marRight w:val="0"/>
          <w:marTop w:val="0"/>
          <w:marBottom w:val="0"/>
          <w:divBdr>
            <w:top w:val="none" w:sz="0" w:space="0" w:color="auto"/>
            <w:left w:val="none" w:sz="0" w:space="0" w:color="auto"/>
            <w:bottom w:val="none" w:sz="0" w:space="0" w:color="auto"/>
            <w:right w:val="none" w:sz="0" w:space="0" w:color="auto"/>
          </w:divBdr>
        </w:div>
        <w:div w:id="1562132612">
          <w:marLeft w:val="720"/>
          <w:marRight w:val="0"/>
          <w:marTop w:val="0"/>
          <w:marBottom w:val="0"/>
          <w:divBdr>
            <w:top w:val="none" w:sz="0" w:space="0" w:color="auto"/>
            <w:left w:val="none" w:sz="0" w:space="0" w:color="auto"/>
            <w:bottom w:val="none" w:sz="0" w:space="0" w:color="auto"/>
            <w:right w:val="none" w:sz="0" w:space="0" w:color="auto"/>
          </w:divBdr>
        </w:div>
      </w:divsChild>
    </w:div>
    <w:div w:id="850994986">
      <w:bodyDiv w:val="1"/>
      <w:marLeft w:val="0"/>
      <w:marRight w:val="0"/>
      <w:marTop w:val="0"/>
      <w:marBottom w:val="0"/>
      <w:divBdr>
        <w:top w:val="none" w:sz="0" w:space="0" w:color="auto"/>
        <w:left w:val="none" w:sz="0" w:space="0" w:color="auto"/>
        <w:bottom w:val="none" w:sz="0" w:space="0" w:color="auto"/>
        <w:right w:val="none" w:sz="0" w:space="0" w:color="auto"/>
      </w:divBdr>
    </w:div>
    <w:div w:id="860359196">
      <w:bodyDiv w:val="1"/>
      <w:marLeft w:val="0"/>
      <w:marRight w:val="0"/>
      <w:marTop w:val="0"/>
      <w:marBottom w:val="0"/>
      <w:divBdr>
        <w:top w:val="none" w:sz="0" w:space="0" w:color="auto"/>
        <w:left w:val="none" w:sz="0" w:space="0" w:color="auto"/>
        <w:bottom w:val="none" w:sz="0" w:space="0" w:color="auto"/>
        <w:right w:val="none" w:sz="0" w:space="0" w:color="auto"/>
      </w:divBdr>
      <w:divsChild>
        <w:div w:id="1821656010">
          <w:marLeft w:val="0"/>
          <w:marRight w:val="0"/>
          <w:marTop w:val="0"/>
          <w:marBottom w:val="0"/>
          <w:divBdr>
            <w:top w:val="none" w:sz="0" w:space="0" w:color="auto"/>
            <w:left w:val="none" w:sz="0" w:space="0" w:color="auto"/>
            <w:bottom w:val="none" w:sz="0" w:space="0" w:color="auto"/>
            <w:right w:val="none" w:sz="0" w:space="0" w:color="auto"/>
          </w:divBdr>
        </w:div>
      </w:divsChild>
    </w:div>
    <w:div w:id="866135283">
      <w:bodyDiv w:val="1"/>
      <w:marLeft w:val="0"/>
      <w:marRight w:val="0"/>
      <w:marTop w:val="0"/>
      <w:marBottom w:val="0"/>
      <w:divBdr>
        <w:top w:val="none" w:sz="0" w:space="0" w:color="auto"/>
        <w:left w:val="none" w:sz="0" w:space="0" w:color="auto"/>
        <w:bottom w:val="none" w:sz="0" w:space="0" w:color="auto"/>
        <w:right w:val="none" w:sz="0" w:space="0" w:color="auto"/>
      </w:divBdr>
    </w:div>
    <w:div w:id="870806971">
      <w:bodyDiv w:val="1"/>
      <w:marLeft w:val="0"/>
      <w:marRight w:val="0"/>
      <w:marTop w:val="0"/>
      <w:marBottom w:val="0"/>
      <w:divBdr>
        <w:top w:val="none" w:sz="0" w:space="0" w:color="auto"/>
        <w:left w:val="none" w:sz="0" w:space="0" w:color="auto"/>
        <w:bottom w:val="none" w:sz="0" w:space="0" w:color="auto"/>
        <w:right w:val="none" w:sz="0" w:space="0" w:color="auto"/>
      </w:divBdr>
    </w:div>
    <w:div w:id="880360321">
      <w:bodyDiv w:val="1"/>
      <w:marLeft w:val="0"/>
      <w:marRight w:val="0"/>
      <w:marTop w:val="0"/>
      <w:marBottom w:val="0"/>
      <w:divBdr>
        <w:top w:val="none" w:sz="0" w:space="0" w:color="auto"/>
        <w:left w:val="none" w:sz="0" w:space="0" w:color="auto"/>
        <w:bottom w:val="none" w:sz="0" w:space="0" w:color="auto"/>
        <w:right w:val="none" w:sz="0" w:space="0" w:color="auto"/>
      </w:divBdr>
    </w:div>
    <w:div w:id="885876590">
      <w:bodyDiv w:val="1"/>
      <w:marLeft w:val="0"/>
      <w:marRight w:val="0"/>
      <w:marTop w:val="0"/>
      <w:marBottom w:val="0"/>
      <w:divBdr>
        <w:top w:val="none" w:sz="0" w:space="0" w:color="auto"/>
        <w:left w:val="none" w:sz="0" w:space="0" w:color="auto"/>
        <w:bottom w:val="none" w:sz="0" w:space="0" w:color="auto"/>
        <w:right w:val="none" w:sz="0" w:space="0" w:color="auto"/>
      </w:divBdr>
    </w:div>
    <w:div w:id="888491791">
      <w:bodyDiv w:val="1"/>
      <w:marLeft w:val="0"/>
      <w:marRight w:val="0"/>
      <w:marTop w:val="0"/>
      <w:marBottom w:val="0"/>
      <w:divBdr>
        <w:top w:val="none" w:sz="0" w:space="0" w:color="auto"/>
        <w:left w:val="none" w:sz="0" w:space="0" w:color="auto"/>
        <w:bottom w:val="none" w:sz="0" w:space="0" w:color="auto"/>
        <w:right w:val="none" w:sz="0" w:space="0" w:color="auto"/>
      </w:divBdr>
    </w:div>
    <w:div w:id="893614624">
      <w:bodyDiv w:val="1"/>
      <w:marLeft w:val="0"/>
      <w:marRight w:val="0"/>
      <w:marTop w:val="0"/>
      <w:marBottom w:val="0"/>
      <w:divBdr>
        <w:top w:val="none" w:sz="0" w:space="0" w:color="auto"/>
        <w:left w:val="none" w:sz="0" w:space="0" w:color="auto"/>
        <w:bottom w:val="none" w:sz="0" w:space="0" w:color="auto"/>
        <w:right w:val="none" w:sz="0" w:space="0" w:color="auto"/>
      </w:divBdr>
    </w:div>
    <w:div w:id="899513587">
      <w:bodyDiv w:val="1"/>
      <w:marLeft w:val="0"/>
      <w:marRight w:val="0"/>
      <w:marTop w:val="0"/>
      <w:marBottom w:val="0"/>
      <w:divBdr>
        <w:top w:val="none" w:sz="0" w:space="0" w:color="auto"/>
        <w:left w:val="none" w:sz="0" w:space="0" w:color="auto"/>
        <w:bottom w:val="none" w:sz="0" w:space="0" w:color="auto"/>
        <w:right w:val="none" w:sz="0" w:space="0" w:color="auto"/>
      </w:divBdr>
    </w:div>
    <w:div w:id="915281684">
      <w:bodyDiv w:val="1"/>
      <w:marLeft w:val="0"/>
      <w:marRight w:val="0"/>
      <w:marTop w:val="0"/>
      <w:marBottom w:val="0"/>
      <w:divBdr>
        <w:top w:val="none" w:sz="0" w:space="0" w:color="auto"/>
        <w:left w:val="none" w:sz="0" w:space="0" w:color="auto"/>
        <w:bottom w:val="none" w:sz="0" w:space="0" w:color="auto"/>
        <w:right w:val="none" w:sz="0" w:space="0" w:color="auto"/>
      </w:divBdr>
    </w:div>
    <w:div w:id="948318192">
      <w:bodyDiv w:val="1"/>
      <w:marLeft w:val="0"/>
      <w:marRight w:val="0"/>
      <w:marTop w:val="0"/>
      <w:marBottom w:val="0"/>
      <w:divBdr>
        <w:top w:val="none" w:sz="0" w:space="0" w:color="auto"/>
        <w:left w:val="none" w:sz="0" w:space="0" w:color="auto"/>
        <w:bottom w:val="none" w:sz="0" w:space="0" w:color="auto"/>
        <w:right w:val="none" w:sz="0" w:space="0" w:color="auto"/>
      </w:divBdr>
      <w:divsChild>
        <w:div w:id="1057316978">
          <w:marLeft w:val="547"/>
          <w:marRight w:val="0"/>
          <w:marTop w:val="0"/>
          <w:marBottom w:val="0"/>
          <w:divBdr>
            <w:top w:val="none" w:sz="0" w:space="0" w:color="auto"/>
            <w:left w:val="none" w:sz="0" w:space="0" w:color="auto"/>
            <w:bottom w:val="none" w:sz="0" w:space="0" w:color="auto"/>
            <w:right w:val="none" w:sz="0" w:space="0" w:color="auto"/>
          </w:divBdr>
        </w:div>
        <w:div w:id="626087766">
          <w:marLeft w:val="547"/>
          <w:marRight w:val="0"/>
          <w:marTop w:val="0"/>
          <w:marBottom w:val="0"/>
          <w:divBdr>
            <w:top w:val="none" w:sz="0" w:space="0" w:color="auto"/>
            <w:left w:val="none" w:sz="0" w:space="0" w:color="auto"/>
            <w:bottom w:val="none" w:sz="0" w:space="0" w:color="auto"/>
            <w:right w:val="none" w:sz="0" w:space="0" w:color="auto"/>
          </w:divBdr>
        </w:div>
        <w:div w:id="718162686">
          <w:marLeft w:val="547"/>
          <w:marRight w:val="0"/>
          <w:marTop w:val="0"/>
          <w:marBottom w:val="0"/>
          <w:divBdr>
            <w:top w:val="none" w:sz="0" w:space="0" w:color="auto"/>
            <w:left w:val="none" w:sz="0" w:space="0" w:color="auto"/>
            <w:bottom w:val="none" w:sz="0" w:space="0" w:color="auto"/>
            <w:right w:val="none" w:sz="0" w:space="0" w:color="auto"/>
          </w:divBdr>
        </w:div>
        <w:div w:id="253321140">
          <w:marLeft w:val="547"/>
          <w:marRight w:val="0"/>
          <w:marTop w:val="0"/>
          <w:marBottom w:val="0"/>
          <w:divBdr>
            <w:top w:val="none" w:sz="0" w:space="0" w:color="auto"/>
            <w:left w:val="none" w:sz="0" w:space="0" w:color="auto"/>
            <w:bottom w:val="none" w:sz="0" w:space="0" w:color="auto"/>
            <w:right w:val="none" w:sz="0" w:space="0" w:color="auto"/>
          </w:divBdr>
        </w:div>
        <w:div w:id="827943949">
          <w:marLeft w:val="547"/>
          <w:marRight w:val="0"/>
          <w:marTop w:val="0"/>
          <w:marBottom w:val="0"/>
          <w:divBdr>
            <w:top w:val="none" w:sz="0" w:space="0" w:color="auto"/>
            <w:left w:val="none" w:sz="0" w:space="0" w:color="auto"/>
            <w:bottom w:val="none" w:sz="0" w:space="0" w:color="auto"/>
            <w:right w:val="none" w:sz="0" w:space="0" w:color="auto"/>
          </w:divBdr>
        </w:div>
        <w:div w:id="1242370284">
          <w:marLeft w:val="547"/>
          <w:marRight w:val="0"/>
          <w:marTop w:val="0"/>
          <w:marBottom w:val="0"/>
          <w:divBdr>
            <w:top w:val="none" w:sz="0" w:space="0" w:color="auto"/>
            <w:left w:val="none" w:sz="0" w:space="0" w:color="auto"/>
            <w:bottom w:val="none" w:sz="0" w:space="0" w:color="auto"/>
            <w:right w:val="none" w:sz="0" w:space="0" w:color="auto"/>
          </w:divBdr>
        </w:div>
      </w:divsChild>
    </w:div>
    <w:div w:id="971400905">
      <w:bodyDiv w:val="1"/>
      <w:marLeft w:val="0"/>
      <w:marRight w:val="0"/>
      <w:marTop w:val="0"/>
      <w:marBottom w:val="0"/>
      <w:divBdr>
        <w:top w:val="none" w:sz="0" w:space="0" w:color="auto"/>
        <w:left w:val="none" w:sz="0" w:space="0" w:color="auto"/>
        <w:bottom w:val="none" w:sz="0" w:space="0" w:color="auto"/>
        <w:right w:val="none" w:sz="0" w:space="0" w:color="auto"/>
      </w:divBdr>
      <w:divsChild>
        <w:div w:id="1511022289">
          <w:marLeft w:val="360"/>
          <w:marRight w:val="0"/>
          <w:marTop w:val="0"/>
          <w:marBottom w:val="0"/>
          <w:divBdr>
            <w:top w:val="none" w:sz="0" w:space="0" w:color="auto"/>
            <w:left w:val="none" w:sz="0" w:space="0" w:color="auto"/>
            <w:bottom w:val="none" w:sz="0" w:space="0" w:color="auto"/>
            <w:right w:val="none" w:sz="0" w:space="0" w:color="auto"/>
          </w:divBdr>
        </w:div>
        <w:div w:id="680425999">
          <w:marLeft w:val="360"/>
          <w:marRight w:val="0"/>
          <w:marTop w:val="0"/>
          <w:marBottom w:val="0"/>
          <w:divBdr>
            <w:top w:val="none" w:sz="0" w:space="0" w:color="auto"/>
            <w:left w:val="none" w:sz="0" w:space="0" w:color="auto"/>
            <w:bottom w:val="none" w:sz="0" w:space="0" w:color="auto"/>
            <w:right w:val="none" w:sz="0" w:space="0" w:color="auto"/>
          </w:divBdr>
        </w:div>
        <w:div w:id="1260527784">
          <w:marLeft w:val="360"/>
          <w:marRight w:val="0"/>
          <w:marTop w:val="0"/>
          <w:marBottom w:val="0"/>
          <w:divBdr>
            <w:top w:val="none" w:sz="0" w:space="0" w:color="auto"/>
            <w:left w:val="none" w:sz="0" w:space="0" w:color="auto"/>
            <w:bottom w:val="none" w:sz="0" w:space="0" w:color="auto"/>
            <w:right w:val="none" w:sz="0" w:space="0" w:color="auto"/>
          </w:divBdr>
        </w:div>
        <w:div w:id="663435359">
          <w:marLeft w:val="360"/>
          <w:marRight w:val="0"/>
          <w:marTop w:val="0"/>
          <w:marBottom w:val="0"/>
          <w:divBdr>
            <w:top w:val="none" w:sz="0" w:space="0" w:color="auto"/>
            <w:left w:val="none" w:sz="0" w:space="0" w:color="auto"/>
            <w:bottom w:val="none" w:sz="0" w:space="0" w:color="auto"/>
            <w:right w:val="none" w:sz="0" w:space="0" w:color="auto"/>
          </w:divBdr>
        </w:div>
        <w:div w:id="1075712500">
          <w:marLeft w:val="360"/>
          <w:marRight w:val="0"/>
          <w:marTop w:val="0"/>
          <w:marBottom w:val="0"/>
          <w:divBdr>
            <w:top w:val="none" w:sz="0" w:space="0" w:color="auto"/>
            <w:left w:val="none" w:sz="0" w:space="0" w:color="auto"/>
            <w:bottom w:val="none" w:sz="0" w:space="0" w:color="auto"/>
            <w:right w:val="none" w:sz="0" w:space="0" w:color="auto"/>
          </w:divBdr>
        </w:div>
        <w:div w:id="2060350797">
          <w:marLeft w:val="360"/>
          <w:marRight w:val="0"/>
          <w:marTop w:val="0"/>
          <w:marBottom w:val="0"/>
          <w:divBdr>
            <w:top w:val="none" w:sz="0" w:space="0" w:color="auto"/>
            <w:left w:val="none" w:sz="0" w:space="0" w:color="auto"/>
            <w:bottom w:val="none" w:sz="0" w:space="0" w:color="auto"/>
            <w:right w:val="none" w:sz="0" w:space="0" w:color="auto"/>
          </w:divBdr>
        </w:div>
        <w:div w:id="1627662968">
          <w:marLeft w:val="360"/>
          <w:marRight w:val="0"/>
          <w:marTop w:val="0"/>
          <w:marBottom w:val="0"/>
          <w:divBdr>
            <w:top w:val="none" w:sz="0" w:space="0" w:color="auto"/>
            <w:left w:val="none" w:sz="0" w:space="0" w:color="auto"/>
            <w:bottom w:val="none" w:sz="0" w:space="0" w:color="auto"/>
            <w:right w:val="none" w:sz="0" w:space="0" w:color="auto"/>
          </w:divBdr>
        </w:div>
        <w:div w:id="1686399792">
          <w:marLeft w:val="360"/>
          <w:marRight w:val="0"/>
          <w:marTop w:val="0"/>
          <w:marBottom w:val="0"/>
          <w:divBdr>
            <w:top w:val="none" w:sz="0" w:space="0" w:color="auto"/>
            <w:left w:val="none" w:sz="0" w:space="0" w:color="auto"/>
            <w:bottom w:val="none" w:sz="0" w:space="0" w:color="auto"/>
            <w:right w:val="none" w:sz="0" w:space="0" w:color="auto"/>
          </w:divBdr>
        </w:div>
      </w:divsChild>
    </w:div>
    <w:div w:id="971447070">
      <w:bodyDiv w:val="1"/>
      <w:marLeft w:val="0"/>
      <w:marRight w:val="0"/>
      <w:marTop w:val="0"/>
      <w:marBottom w:val="0"/>
      <w:divBdr>
        <w:top w:val="none" w:sz="0" w:space="0" w:color="auto"/>
        <w:left w:val="none" w:sz="0" w:space="0" w:color="auto"/>
        <w:bottom w:val="none" w:sz="0" w:space="0" w:color="auto"/>
        <w:right w:val="none" w:sz="0" w:space="0" w:color="auto"/>
      </w:divBdr>
    </w:div>
    <w:div w:id="999039427">
      <w:bodyDiv w:val="1"/>
      <w:marLeft w:val="0"/>
      <w:marRight w:val="0"/>
      <w:marTop w:val="0"/>
      <w:marBottom w:val="0"/>
      <w:divBdr>
        <w:top w:val="none" w:sz="0" w:space="0" w:color="auto"/>
        <w:left w:val="none" w:sz="0" w:space="0" w:color="auto"/>
        <w:bottom w:val="none" w:sz="0" w:space="0" w:color="auto"/>
        <w:right w:val="none" w:sz="0" w:space="0" w:color="auto"/>
      </w:divBdr>
    </w:div>
    <w:div w:id="1046565434">
      <w:bodyDiv w:val="1"/>
      <w:marLeft w:val="0"/>
      <w:marRight w:val="0"/>
      <w:marTop w:val="0"/>
      <w:marBottom w:val="0"/>
      <w:divBdr>
        <w:top w:val="none" w:sz="0" w:space="0" w:color="auto"/>
        <w:left w:val="none" w:sz="0" w:space="0" w:color="auto"/>
        <w:bottom w:val="none" w:sz="0" w:space="0" w:color="auto"/>
        <w:right w:val="none" w:sz="0" w:space="0" w:color="auto"/>
      </w:divBdr>
    </w:div>
    <w:div w:id="1049915798">
      <w:bodyDiv w:val="1"/>
      <w:marLeft w:val="0"/>
      <w:marRight w:val="0"/>
      <w:marTop w:val="0"/>
      <w:marBottom w:val="0"/>
      <w:divBdr>
        <w:top w:val="none" w:sz="0" w:space="0" w:color="auto"/>
        <w:left w:val="none" w:sz="0" w:space="0" w:color="auto"/>
        <w:bottom w:val="none" w:sz="0" w:space="0" w:color="auto"/>
        <w:right w:val="none" w:sz="0" w:space="0" w:color="auto"/>
      </w:divBdr>
    </w:div>
    <w:div w:id="1072778674">
      <w:bodyDiv w:val="1"/>
      <w:marLeft w:val="0"/>
      <w:marRight w:val="0"/>
      <w:marTop w:val="0"/>
      <w:marBottom w:val="0"/>
      <w:divBdr>
        <w:top w:val="none" w:sz="0" w:space="0" w:color="auto"/>
        <w:left w:val="none" w:sz="0" w:space="0" w:color="auto"/>
        <w:bottom w:val="none" w:sz="0" w:space="0" w:color="auto"/>
        <w:right w:val="none" w:sz="0" w:space="0" w:color="auto"/>
      </w:divBdr>
    </w:div>
    <w:div w:id="1091391627">
      <w:bodyDiv w:val="1"/>
      <w:marLeft w:val="0"/>
      <w:marRight w:val="0"/>
      <w:marTop w:val="0"/>
      <w:marBottom w:val="0"/>
      <w:divBdr>
        <w:top w:val="none" w:sz="0" w:space="0" w:color="auto"/>
        <w:left w:val="none" w:sz="0" w:space="0" w:color="auto"/>
        <w:bottom w:val="none" w:sz="0" w:space="0" w:color="auto"/>
        <w:right w:val="none" w:sz="0" w:space="0" w:color="auto"/>
      </w:divBdr>
    </w:div>
    <w:div w:id="1095173398">
      <w:bodyDiv w:val="1"/>
      <w:marLeft w:val="0"/>
      <w:marRight w:val="0"/>
      <w:marTop w:val="0"/>
      <w:marBottom w:val="0"/>
      <w:divBdr>
        <w:top w:val="none" w:sz="0" w:space="0" w:color="auto"/>
        <w:left w:val="none" w:sz="0" w:space="0" w:color="auto"/>
        <w:bottom w:val="none" w:sz="0" w:space="0" w:color="auto"/>
        <w:right w:val="none" w:sz="0" w:space="0" w:color="auto"/>
      </w:divBdr>
    </w:div>
    <w:div w:id="1101146203">
      <w:bodyDiv w:val="1"/>
      <w:marLeft w:val="0"/>
      <w:marRight w:val="0"/>
      <w:marTop w:val="0"/>
      <w:marBottom w:val="0"/>
      <w:divBdr>
        <w:top w:val="none" w:sz="0" w:space="0" w:color="auto"/>
        <w:left w:val="none" w:sz="0" w:space="0" w:color="auto"/>
        <w:bottom w:val="none" w:sz="0" w:space="0" w:color="auto"/>
        <w:right w:val="none" w:sz="0" w:space="0" w:color="auto"/>
      </w:divBdr>
    </w:div>
    <w:div w:id="1145776967">
      <w:bodyDiv w:val="1"/>
      <w:marLeft w:val="0"/>
      <w:marRight w:val="0"/>
      <w:marTop w:val="0"/>
      <w:marBottom w:val="0"/>
      <w:divBdr>
        <w:top w:val="none" w:sz="0" w:space="0" w:color="auto"/>
        <w:left w:val="none" w:sz="0" w:space="0" w:color="auto"/>
        <w:bottom w:val="none" w:sz="0" w:space="0" w:color="auto"/>
        <w:right w:val="none" w:sz="0" w:space="0" w:color="auto"/>
      </w:divBdr>
    </w:div>
    <w:div w:id="1148211034">
      <w:bodyDiv w:val="1"/>
      <w:marLeft w:val="0"/>
      <w:marRight w:val="0"/>
      <w:marTop w:val="0"/>
      <w:marBottom w:val="0"/>
      <w:divBdr>
        <w:top w:val="none" w:sz="0" w:space="0" w:color="auto"/>
        <w:left w:val="none" w:sz="0" w:space="0" w:color="auto"/>
        <w:bottom w:val="none" w:sz="0" w:space="0" w:color="auto"/>
        <w:right w:val="none" w:sz="0" w:space="0" w:color="auto"/>
      </w:divBdr>
    </w:div>
    <w:div w:id="1148473753">
      <w:bodyDiv w:val="1"/>
      <w:marLeft w:val="0"/>
      <w:marRight w:val="0"/>
      <w:marTop w:val="0"/>
      <w:marBottom w:val="0"/>
      <w:divBdr>
        <w:top w:val="none" w:sz="0" w:space="0" w:color="auto"/>
        <w:left w:val="none" w:sz="0" w:space="0" w:color="auto"/>
        <w:bottom w:val="none" w:sz="0" w:space="0" w:color="auto"/>
        <w:right w:val="none" w:sz="0" w:space="0" w:color="auto"/>
      </w:divBdr>
    </w:div>
    <w:div w:id="1159154406">
      <w:bodyDiv w:val="1"/>
      <w:marLeft w:val="0"/>
      <w:marRight w:val="0"/>
      <w:marTop w:val="0"/>
      <w:marBottom w:val="0"/>
      <w:divBdr>
        <w:top w:val="none" w:sz="0" w:space="0" w:color="auto"/>
        <w:left w:val="none" w:sz="0" w:space="0" w:color="auto"/>
        <w:bottom w:val="none" w:sz="0" w:space="0" w:color="auto"/>
        <w:right w:val="none" w:sz="0" w:space="0" w:color="auto"/>
      </w:divBdr>
    </w:div>
    <w:div w:id="1161582393">
      <w:bodyDiv w:val="1"/>
      <w:marLeft w:val="0"/>
      <w:marRight w:val="0"/>
      <w:marTop w:val="0"/>
      <w:marBottom w:val="0"/>
      <w:divBdr>
        <w:top w:val="none" w:sz="0" w:space="0" w:color="auto"/>
        <w:left w:val="none" w:sz="0" w:space="0" w:color="auto"/>
        <w:bottom w:val="none" w:sz="0" w:space="0" w:color="auto"/>
        <w:right w:val="none" w:sz="0" w:space="0" w:color="auto"/>
      </w:divBdr>
      <w:divsChild>
        <w:div w:id="623653750">
          <w:marLeft w:val="360"/>
          <w:marRight w:val="0"/>
          <w:marTop w:val="72"/>
          <w:marBottom w:val="72"/>
          <w:divBdr>
            <w:top w:val="none" w:sz="0" w:space="0" w:color="auto"/>
            <w:left w:val="none" w:sz="0" w:space="0" w:color="auto"/>
            <w:bottom w:val="none" w:sz="0" w:space="0" w:color="auto"/>
            <w:right w:val="none" w:sz="0" w:space="0" w:color="auto"/>
          </w:divBdr>
        </w:div>
        <w:div w:id="1922135646">
          <w:marLeft w:val="360"/>
          <w:marRight w:val="0"/>
          <w:marTop w:val="72"/>
          <w:marBottom w:val="72"/>
          <w:divBdr>
            <w:top w:val="none" w:sz="0" w:space="0" w:color="auto"/>
            <w:left w:val="none" w:sz="0" w:space="0" w:color="auto"/>
            <w:bottom w:val="none" w:sz="0" w:space="0" w:color="auto"/>
            <w:right w:val="none" w:sz="0" w:space="0" w:color="auto"/>
          </w:divBdr>
        </w:div>
      </w:divsChild>
    </w:div>
    <w:div w:id="1169443553">
      <w:bodyDiv w:val="1"/>
      <w:marLeft w:val="0"/>
      <w:marRight w:val="0"/>
      <w:marTop w:val="0"/>
      <w:marBottom w:val="0"/>
      <w:divBdr>
        <w:top w:val="none" w:sz="0" w:space="0" w:color="auto"/>
        <w:left w:val="none" w:sz="0" w:space="0" w:color="auto"/>
        <w:bottom w:val="none" w:sz="0" w:space="0" w:color="auto"/>
        <w:right w:val="none" w:sz="0" w:space="0" w:color="auto"/>
      </w:divBdr>
    </w:div>
    <w:div w:id="1196428253">
      <w:bodyDiv w:val="1"/>
      <w:marLeft w:val="0"/>
      <w:marRight w:val="0"/>
      <w:marTop w:val="0"/>
      <w:marBottom w:val="0"/>
      <w:divBdr>
        <w:top w:val="none" w:sz="0" w:space="0" w:color="auto"/>
        <w:left w:val="none" w:sz="0" w:space="0" w:color="auto"/>
        <w:bottom w:val="none" w:sz="0" w:space="0" w:color="auto"/>
        <w:right w:val="none" w:sz="0" w:space="0" w:color="auto"/>
      </w:divBdr>
      <w:divsChild>
        <w:div w:id="1490291056">
          <w:marLeft w:val="720"/>
          <w:marRight w:val="0"/>
          <w:marTop w:val="0"/>
          <w:marBottom w:val="0"/>
          <w:divBdr>
            <w:top w:val="none" w:sz="0" w:space="0" w:color="auto"/>
            <w:left w:val="none" w:sz="0" w:space="0" w:color="auto"/>
            <w:bottom w:val="none" w:sz="0" w:space="0" w:color="auto"/>
            <w:right w:val="none" w:sz="0" w:space="0" w:color="auto"/>
          </w:divBdr>
        </w:div>
        <w:div w:id="455103046">
          <w:marLeft w:val="720"/>
          <w:marRight w:val="0"/>
          <w:marTop w:val="0"/>
          <w:marBottom w:val="0"/>
          <w:divBdr>
            <w:top w:val="none" w:sz="0" w:space="0" w:color="auto"/>
            <w:left w:val="none" w:sz="0" w:space="0" w:color="auto"/>
            <w:bottom w:val="none" w:sz="0" w:space="0" w:color="auto"/>
            <w:right w:val="none" w:sz="0" w:space="0" w:color="auto"/>
          </w:divBdr>
        </w:div>
        <w:div w:id="1600673022">
          <w:marLeft w:val="720"/>
          <w:marRight w:val="0"/>
          <w:marTop w:val="0"/>
          <w:marBottom w:val="0"/>
          <w:divBdr>
            <w:top w:val="none" w:sz="0" w:space="0" w:color="auto"/>
            <w:left w:val="none" w:sz="0" w:space="0" w:color="auto"/>
            <w:bottom w:val="none" w:sz="0" w:space="0" w:color="auto"/>
            <w:right w:val="none" w:sz="0" w:space="0" w:color="auto"/>
          </w:divBdr>
        </w:div>
        <w:div w:id="619727837">
          <w:marLeft w:val="720"/>
          <w:marRight w:val="0"/>
          <w:marTop w:val="0"/>
          <w:marBottom w:val="0"/>
          <w:divBdr>
            <w:top w:val="none" w:sz="0" w:space="0" w:color="auto"/>
            <w:left w:val="none" w:sz="0" w:space="0" w:color="auto"/>
            <w:bottom w:val="none" w:sz="0" w:space="0" w:color="auto"/>
            <w:right w:val="none" w:sz="0" w:space="0" w:color="auto"/>
          </w:divBdr>
        </w:div>
        <w:div w:id="91248073">
          <w:marLeft w:val="720"/>
          <w:marRight w:val="0"/>
          <w:marTop w:val="0"/>
          <w:marBottom w:val="0"/>
          <w:divBdr>
            <w:top w:val="none" w:sz="0" w:space="0" w:color="auto"/>
            <w:left w:val="none" w:sz="0" w:space="0" w:color="auto"/>
            <w:bottom w:val="none" w:sz="0" w:space="0" w:color="auto"/>
            <w:right w:val="none" w:sz="0" w:space="0" w:color="auto"/>
          </w:divBdr>
        </w:div>
        <w:div w:id="381944390">
          <w:marLeft w:val="720"/>
          <w:marRight w:val="0"/>
          <w:marTop w:val="0"/>
          <w:marBottom w:val="0"/>
          <w:divBdr>
            <w:top w:val="none" w:sz="0" w:space="0" w:color="auto"/>
            <w:left w:val="none" w:sz="0" w:space="0" w:color="auto"/>
            <w:bottom w:val="none" w:sz="0" w:space="0" w:color="auto"/>
            <w:right w:val="none" w:sz="0" w:space="0" w:color="auto"/>
          </w:divBdr>
        </w:div>
      </w:divsChild>
    </w:div>
    <w:div w:id="1205679426">
      <w:bodyDiv w:val="1"/>
      <w:marLeft w:val="0"/>
      <w:marRight w:val="0"/>
      <w:marTop w:val="0"/>
      <w:marBottom w:val="0"/>
      <w:divBdr>
        <w:top w:val="none" w:sz="0" w:space="0" w:color="auto"/>
        <w:left w:val="none" w:sz="0" w:space="0" w:color="auto"/>
        <w:bottom w:val="none" w:sz="0" w:space="0" w:color="auto"/>
        <w:right w:val="none" w:sz="0" w:space="0" w:color="auto"/>
      </w:divBdr>
    </w:div>
    <w:div w:id="1212885440">
      <w:bodyDiv w:val="1"/>
      <w:marLeft w:val="0"/>
      <w:marRight w:val="0"/>
      <w:marTop w:val="0"/>
      <w:marBottom w:val="0"/>
      <w:divBdr>
        <w:top w:val="none" w:sz="0" w:space="0" w:color="auto"/>
        <w:left w:val="none" w:sz="0" w:space="0" w:color="auto"/>
        <w:bottom w:val="none" w:sz="0" w:space="0" w:color="auto"/>
        <w:right w:val="none" w:sz="0" w:space="0" w:color="auto"/>
      </w:divBdr>
      <w:divsChild>
        <w:div w:id="1910192641">
          <w:marLeft w:val="360"/>
          <w:marRight w:val="0"/>
          <w:marTop w:val="72"/>
          <w:marBottom w:val="72"/>
          <w:divBdr>
            <w:top w:val="none" w:sz="0" w:space="0" w:color="auto"/>
            <w:left w:val="none" w:sz="0" w:space="0" w:color="auto"/>
            <w:bottom w:val="none" w:sz="0" w:space="0" w:color="auto"/>
            <w:right w:val="none" w:sz="0" w:space="0" w:color="auto"/>
          </w:divBdr>
        </w:div>
      </w:divsChild>
    </w:div>
    <w:div w:id="1229071536">
      <w:bodyDiv w:val="1"/>
      <w:marLeft w:val="0"/>
      <w:marRight w:val="0"/>
      <w:marTop w:val="0"/>
      <w:marBottom w:val="0"/>
      <w:divBdr>
        <w:top w:val="none" w:sz="0" w:space="0" w:color="auto"/>
        <w:left w:val="none" w:sz="0" w:space="0" w:color="auto"/>
        <w:bottom w:val="none" w:sz="0" w:space="0" w:color="auto"/>
        <w:right w:val="none" w:sz="0" w:space="0" w:color="auto"/>
      </w:divBdr>
      <w:divsChild>
        <w:div w:id="992832291">
          <w:marLeft w:val="547"/>
          <w:marRight w:val="0"/>
          <w:marTop w:val="0"/>
          <w:marBottom w:val="0"/>
          <w:divBdr>
            <w:top w:val="none" w:sz="0" w:space="0" w:color="auto"/>
            <w:left w:val="none" w:sz="0" w:space="0" w:color="auto"/>
            <w:bottom w:val="none" w:sz="0" w:space="0" w:color="auto"/>
            <w:right w:val="none" w:sz="0" w:space="0" w:color="auto"/>
          </w:divBdr>
        </w:div>
        <w:div w:id="1415669104">
          <w:marLeft w:val="547"/>
          <w:marRight w:val="0"/>
          <w:marTop w:val="0"/>
          <w:marBottom w:val="0"/>
          <w:divBdr>
            <w:top w:val="none" w:sz="0" w:space="0" w:color="auto"/>
            <w:left w:val="none" w:sz="0" w:space="0" w:color="auto"/>
            <w:bottom w:val="none" w:sz="0" w:space="0" w:color="auto"/>
            <w:right w:val="none" w:sz="0" w:space="0" w:color="auto"/>
          </w:divBdr>
        </w:div>
        <w:div w:id="300580805">
          <w:marLeft w:val="547"/>
          <w:marRight w:val="0"/>
          <w:marTop w:val="0"/>
          <w:marBottom w:val="0"/>
          <w:divBdr>
            <w:top w:val="none" w:sz="0" w:space="0" w:color="auto"/>
            <w:left w:val="none" w:sz="0" w:space="0" w:color="auto"/>
            <w:bottom w:val="none" w:sz="0" w:space="0" w:color="auto"/>
            <w:right w:val="none" w:sz="0" w:space="0" w:color="auto"/>
          </w:divBdr>
        </w:div>
        <w:div w:id="1385908375">
          <w:marLeft w:val="547"/>
          <w:marRight w:val="0"/>
          <w:marTop w:val="0"/>
          <w:marBottom w:val="0"/>
          <w:divBdr>
            <w:top w:val="none" w:sz="0" w:space="0" w:color="auto"/>
            <w:left w:val="none" w:sz="0" w:space="0" w:color="auto"/>
            <w:bottom w:val="none" w:sz="0" w:space="0" w:color="auto"/>
            <w:right w:val="none" w:sz="0" w:space="0" w:color="auto"/>
          </w:divBdr>
        </w:div>
        <w:div w:id="1990669566">
          <w:marLeft w:val="547"/>
          <w:marRight w:val="0"/>
          <w:marTop w:val="0"/>
          <w:marBottom w:val="0"/>
          <w:divBdr>
            <w:top w:val="none" w:sz="0" w:space="0" w:color="auto"/>
            <w:left w:val="none" w:sz="0" w:space="0" w:color="auto"/>
            <w:bottom w:val="none" w:sz="0" w:space="0" w:color="auto"/>
            <w:right w:val="none" w:sz="0" w:space="0" w:color="auto"/>
          </w:divBdr>
        </w:div>
        <w:div w:id="443421234">
          <w:marLeft w:val="547"/>
          <w:marRight w:val="0"/>
          <w:marTop w:val="0"/>
          <w:marBottom w:val="0"/>
          <w:divBdr>
            <w:top w:val="none" w:sz="0" w:space="0" w:color="auto"/>
            <w:left w:val="none" w:sz="0" w:space="0" w:color="auto"/>
            <w:bottom w:val="none" w:sz="0" w:space="0" w:color="auto"/>
            <w:right w:val="none" w:sz="0" w:space="0" w:color="auto"/>
          </w:divBdr>
        </w:div>
        <w:div w:id="555429410">
          <w:marLeft w:val="547"/>
          <w:marRight w:val="0"/>
          <w:marTop w:val="0"/>
          <w:marBottom w:val="0"/>
          <w:divBdr>
            <w:top w:val="none" w:sz="0" w:space="0" w:color="auto"/>
            <w:left w:val="none" w:sz="0" w:space="0" w:color="auto"/>
            <w:bottom w:val="none" w:sz="0" w:space="0" w:color="auto"/>
            <w:right w:val="none" w:sz="0" w:space="0" w:color="auto"/>
          </w:divBdr>
        </w:div>
        <w:div w:id="1567641494">
          <w:marLeft w:val="547"/>
          <w:marRight w:val="0"/>
          <w:marTop w:val="0"/>
          <w:marBottom w:val="0"/>
          <w:divBdr>
            <w:top w:val="none" w:sz="0" w:space="0" w:color="auto"/>
            <w:left w:val="none" w:sz="0" w:space="0" w:color="auto"/>
            <w:bottom w:val="none" w:sz="0" w:space="0" w:color="auto"/>
            <w:right w:val="none" w:sz="0" w:space="0" w:color="auto"/>
          </w:divBdr>
        </w:div>
      </w:divsChild>
    </w:div>
    <w:div w:id="1238594961">
      <w:bodyDiv w:val="1"/>
      <w:marLeft w:val="0"/>
      <w:marRight w:val="0"/>
      <w:marTop w:val="0"/>
      <w:marBottom w:val="0"/>
      <w:divBdr>
        <w:top w:val="none" w:sz="0" w:space="0" w:color="auto"/>
        <w:left w:val="none" w:sz="0" w:space="0" w:color="auto"/>
        <w:bottom w:val="none" w:sz="0" w:space="0" w:color="auto"/>
        <w:right w:val="none" w:sz="0" w:space="0" w:color="auto"/>
      </w:divBdr>
    </w:div>
    <w:div w:id="1253584902">
      <w:bodyDiv w:val="1"/>
      <w:marLeft w:val="0"/>
      <w:marRight w:val="0"/>
      <w:marTop w:val="0"/>
      <w:marBottom w:val="0"/>
      <w:divBdr>
        <w:top w:val="none" w:sz="0" w:space="0" w:color="auto"/>
        <w:left w:val="none" w:sz="0" w:space="0" w:color="auto"/>
        <w:bottom w:val="none" w:sz="0" w:space="0" w:color="auto"/>
        <w:right w:val="none" w:sz="0" w:space="0" w:color="auto"/>
      </w:divBdr>
    </w:div>
    <w:div w:id="1255822549">
      <w:bodyDiv w:val="1"/>
      <w:marLeft w:val="0"/>
      <w:marRight w:val="0"/>
      <w:marTop w:val="0"/>
      <w:marBottom w:val="0"/>
      <w:divBdr>
        <w:top w:val="none" w:sz="0" w:space="0" w:color="auto"/>
        <w:left w:val="none" w:sz="0" w:space="0" w:color="auto"/>
        <w:bottom w:val="none" w:sz="0" w:space="0" w:color="auto"/>
        <w:right w:val="none" w:sz="0" w:space="0" w:color="auto"/>
      </w:divBdr>
      <w:divsChild>
        <w:div w:id="1518233885">
          <w:marLeft w:val="547"/>
          <w:marRight w:val="0"/>
          <w:marTop w:val="0"/>
          <w:marBottom w:val="0"/>
          <w:divBdr>
            <w:top w:val="none" w:sz="0" w:space="0" w:color="auto"/>
            <w:left w:val="none" w:sz="0" w:space="0" w:color="auto"/>
            <w:bottom w:val="none" w:sz="0" w:space="0" w:color="auto"/>
            <w:right w:val="none" w:sz="0" w:space="0" w:color="auto"/>
          </w:divBdr>
        </w:div>
        <w:div w:id="826939843">
          <w:marLeft w:val="547"/>
          <w:marRight w:val="0"/>
          <w:marTop w:val="0"/>
          <w:marBottom w:val="0"/>
          <w:divBdr>
            <w:top w:val="none" w:sz="0" w:space="0" w:color="auto"/>
            <w:left w:val="none" w:sz="0" w:space="0" w:color="auto"/>
            <w:bottom w:val="none" w:sz="0" w:space="0" w:color="auto"/>
            <w:right w:val="none" w:sz="0" w:space="0" w:color="auto"/>
          </w:divBdr>
        </w:div>
        <w:div w:id="1332754482">
          <w:marLeft w:val="1267"/>
          <w:marRight w:val="0"/>
          <w:marTop w:val="0"/>
          <w:marBottom w:val="0"/>
          <w:divBdr>
            <w:top w:val="none" w:sz="0" w:space="0" w:color="auto"/>
            <w:left w:val="none" w:sz="0" w:space="0" w:color="auto"/>
            <w:bottom w:val="none" w:sz="0" w:space="0" w:color="auto"/>
            <w:right w:val="none" w:sz="0" w:space="0" w:color="auto"/>
          </w:divBdr>
        </w:div>
        <w:div w:id="1621451609">
          <w:marLeft w:val="1987"/>
          <w:marRight w:val="0"/>
          <w:marTop w:val="0"/>
          <w:marBottom w:val="0"/>
          <w:divBdr>
            <w:top w:val="none" w:sz="0" w:space="0" w:color="auto"/>
            <w:left w:val="none" w:sz="0" w:space="0" w:color="auto"/>
            <w:bottom w:val="none" w:sz="0" w:space="0" w:color="auto"/>
            <w:right w:val="none" w:sz="0" w:space="0" w:color="auto"/>
          </w:divBdr>
        </w:div>
        <w:div w:id="1638220563">
          <w:marLeft w:val="1987"/>
          <w:marRight w:val="0"/>
          <w:marTop w:val="0"/>
          <w:marBottom w:val="0"/>
          <w:divBdr>
            <w:top w:val="none" w:sz="0" w:space="0" w:color="auto"/>
            <w:left w:val="none" w:sz="0" w:space="0" w:color="auto"/>
            <w:bottom w:val="none" w:sz="0" w:space="0" w:color="auto"/>
            <w:right w:val="none" w:sz="0" w:space="0" w:color="auto"/>
          </w:divBdr>
        </w:div>
        <w:div w:id="1335718579">
          <w:marLeft w:val="1987"/>
          <w:marRight w:val="0"/>
          <w:marTop w:val="0"/>
          <w:marBottom w:val="0"/>
          <w:divBdr>
            <w:top w:val="none" w:sz="0" w:space="0" w:color="auto"/>
            <w:left w:val="none" w:sz="0" w:space="0" w:color="auto"/>
            <w:bottom w:val="none" w:sz="0" w:space="0" w:color="auto"/>
            <w:right w:val="none" w:sz="0" w:space="0" w:color="auto"/>
          </w:divBdr>
        </w:div>
        <w:div w:id="1666282071">
          <w:marLeft w:val="1267"/>
          <w:marRight w:val="0"/>
          <w:marTop w:val="0"/>
          <w:marBottom w:val="0"/>
          <w:divBdr>
            <w:top w:val="none" w:sz="0" w:space="0" w:color="auto"/>
            <w:left w:val="none" w:sz="0" w:space="0" w:color="auto"/>
            <w:bottom w:val="none" w:sz="0" w:space="0" w:color="auto"/>
            <w:right w:val="none" w:sz="0" w:space="0" w:color="auto"/>
          </w:divBdr>
        </w:div>
        <w:div w:id="285163366">
          <w:marLeft w:val="1987"/>
          <w:marRight w:val="0"/>
          <w:marTop w:val="0"/>
          <w:marBottom w:val="0"/>
          <w:divBdr>
            <w:top w:val="none" w:sz="0" w:space="0" w:color="auto"/>
            <w:left w:val="none" w:sz="0" w:space="0" w:color="auto"/>
            <w:bottom w:val="none" w:sz="0" w:space="0" w:color="auto"/>
            <w:right w:val="none" w:sz="0" w:space="0" w:color="auto"/>
          </w:divBdr>
        </w:div>
        <w:div w:id="1212574772">
          <w:marLeft w:val="1987"/>
          <w:marRight w:val="0"/>
          <w:marTop w:val="0"/>
          <w:marBottom w:val="0"/>
          <w:divBdr>
            <w:top w:val="none" w:sz="0" w:space="0" w:color="auto"/>
            <w:left w:val="none" w:sz="0" w:space="0" w:color="auto"/>
            <w:bottom w:val="none" w:sz="0" w:space="0" w:color="auto"/>
            <w:right w:val="none" w:sz="0" w:space="0" w:color="auto"/>
          </w:divBdr>
        </w:div>
        <w:div w:id="1018695840">
          <w:marLeft w:val="1987"/>
          <w:marRight w:val="0"/>
          <w:marTop w:val="0"/>
          <w:marBottom w:val="0"/>
          <w:divBdr>
            <w:top w:val="none" w:sz="0" w:space="0" w:color="auto"/>
            <w:left w:val="none" w:sz="0" w:space="0" w:color="auto"/>
            <w:bottom w:val="none" w:sz="0" w:space="0" w:color="auto"/>
            <w:right w:val="none" w:sz="0" w:space="0" w:color="auto"/>
          </w:divBdr>
        </w:div>
        <w:div w:id="1547644793">
          <w:marLeft w:val="1987"/>
          <w:marRight w:val="0"/>
          <w:marTop w:val="0"/>
          <w:marBottom w:val="0"/>
          <w:divBdr>
            <w:top w:val="none" w:sz="0" w:space="0" w:color="auto"/>
            <w:left w:val="none" w:sz="0" w:space="0" w:color="auto"/>
            <w:bottom w:val="none" w:sz="0" w:space="0" w:color="auto"/>
            <w:right w:val="none" w:sz="0" w:space="0" w:color="auto"/>
          </w:divBdr>
        </w:div>
        <w:div w:id="1576894011">
          <w:marLeft w:val="1987"/>
          <w:marRight w:val="0"/>
          <w:marTop w:val="0"/>
          <w:marBottom w:val="0"/>
          <w:divBdr>
            <w:top w:val="none" w:sz="0" w:space="0" w:color="auto"/>
            <w:left w:val="none" w:sz="0" w:space="0" w:color="auto"/>
            <w:bottom w:val="none" w:sz="0" w:space="0" w:color="auto"/>
            <w:right w:val="none" w:sz="0" w:space="0" w:color="auto"/>
          </w:divBdr>
        </w:div>
      </w:divsChild>
    </w:div>
    <w:div w:id="1269695509">
      <w:bodyDiv w:val="1"/>
      <w:marLeft w:val="0"/>
      <w:marRight w:val="0"/>
      <w:marTop w:val="0"/>
      <w:marBottom w:val="0"/>
      <w:divBdr>
        <w:top w:val="none" w:sz="0" w:space="0" w:color="auto"/>
        <w:left w:val="none" w:sz="0" w:space="0" w:color="auto"/>
        <w:bottom w:val="none" w:sz="0" w:space="0" w:color="auto"/>
        <w:right w:val="none" w:sz="0" w:space="0" w:color="auto"/>
      </w:divBdr>
    </w:div>
    <w:div w:id="1284844550">
      <w:bodyDiv w:val="1"/>
      <w:marLeft w:val="0"/>
      <w:marRight w:val="0"/>
      <w:marTop w:val="0"/>
      <w:marBottom w:val="0"/>
      <w:divBdr>
        <w:top w:val="none" w:sz="0" w:space="0" w:color="auto"/>
        <w:left w:val="none" w:sz="0" w:space="0" w:color="auto"/>
        <w:bottom w:val="none" w:sz="0" w:space="0" w:color="auto"/>
        <w:right w:val="none" w:sz="0" w:space="0" w:color="auto"/>
      </w:divBdr>
    </w:div>
    <w:div w:id="1285885435">
      <w:bodyDiv w:val="1"/>
      <w:marLeft w:val="0"/>
      <w:marRight w:val="0"/>
      <w:marTop w:val="0"/>
      <w:marBottom w:val="0"/>
      <w:divBdr>
        <w:top w:val="none" w:sz="0" w:space="0" w:color="auto"/>
        <w:left w:val="none" w:sz="0" w:space="0" w:color="auto"/>
        <w:bottom w:val="none" w:sz="0" w:space="0" w:color="auto"/>
        <w:right w:val="none" w:sz="0" w:space="0" w:color="auto"/>
      </w:divBdr>
    </w:div>
    <w:div w:id="1288044675">
      <w:bodyDiv w:val="1"/>
      <w:marLeft w:val="0"/>
      <w:marRight w:val="0"/>
      <w:marTop w:val="0"/>
      <w:marBottom w:val="0"/>
      <w:divBdr>
        <w:top w:val="none" w:sz="0" w:space="0" w:color="auto"/>
        <w:left w:val="none" w:sz="0" w:space="0" w:color="auto"/>
        <w:bottom w:val="none" w:sz="0" w:space="0" w:color="auto"/>
        <w:right w:val="none" w:sz="0" w:space="0" w:color="auto"/>
      </w:divBdr>
    </w:div>
    <w:div w:id="1348022174">
      <w:bodyDiv w:val="1"/>
      <w:marLeft w:val="0"/>
      <w:marRight w:val="0"/>
      <w:marTop w:val="0"/>
      <w:marBottom w:val="0"/>
      <w:divBdr>
        <w:top w:val="none" w:sz="0" w:space="0" w:color="auto"/>
        <w:left w:val="none" w:sz="0" w:space="0" w:color="auto"/>
        <w:bottom w:val="none" w:sz="0" w:space="0" w:color="auto"/>
        <w:right w:val="none" w:sz="0" w:space="0" w:color="auto"/>
      </w:divBdr>
    </w:div>
    <w:div w:id="1367488400">
      <w:bodyDiv w:val="1"/>
      <w:marLeft w:val="0"/>
      <w:marRight w:val="0"/>
      <w:marTop w:val="0"/>
      <w:marBottom w:val="0"/>
      <w:divBdr>
        <w:top w:val="none" w:sz="0" w:space="0" w:color="auto"/>
        <w:left w:val="none" w:sz="0" w:space="0" w:color="auto"/>
        <w:bottom w:val="none" w:sz="0" w:space="0" w:color="auto"/>
        <w:right w:val="none" w:sz="0" w:space="0" w:color="auto"/>
      </w:divBdr>
    </w:div>
    <w:div w:id="1375350608">
      <w:bodyDiv w:val="1"/>
      <w:marLeft w:val="0"/>
      <w:marRight w:val="0"/>
      <w:marTop w:val="0"/>
      <w:marBottom w:val="0"/>
      <w:divBdr>
        <w:top w:val="none" w:sz="0" w:space="0" w:color="auto"/>
        <w:left w:val="none" w:sz="0" w:space="0" w:color="auto"/>
        <w:bottom w:val="none" w:sz="0" w:space="0" w:color="auto"/>
        <w:right w:val="none" w:sz="0" w:space="0" w:color="auto"/>
      </w:divBdr>
    </w:div>
    <w:div w:id="1394696064">
      <w:bodyDiv w:val="1"/>
      <w:marLeft w:val="0"/>
      <w:marRight w:val="0"/>
      <w:marTop w:val="0"/>
      <w:marBottom w:val="0"/>
      <w:divBdr>
        <w:top w:val="none" w:sz="0" w:space="0" w:color="auto"/>
        <w:left w:val="none" w:sz="0" w:space="0" w:color="auto"/>
        <w:bottom w:val="none" w:sz="0" w:space="0" w:color="auto"/>
        <w:right w:val="none" w:sz="0" w:space="0" w:color="auto"/>
      </w:divBdr>
    </w:div>
    <w:div w:id="1395542393">
      <w:bodyDiv w:val="1"/>
      <w:marLeft w:val="0"/>
      <w:marRight w:val="0"/>
      <w:marTop w:val="0"/>
      <w:marBottom w:val="0"/>
      <w:divBdr>
        <w:top w:val="none" w:sz="0" w:space="0" w:color="auto"/>
        <w:left w:val="none" w:sz="0" w:space="0" w:color="auto"/>
        <w:bottom w:val="none" w:sz="0" w:space="0" w:color="auto"/>
        <w:right w:val="none" w:sz="0" w:space="0" w:color="auto"/>
      </w:divBdr>
    </w:div>
    <w:div w:id="1406876689">
      <w:bodyDiv w:val="1"/>
      <w:marLeft w:val="0"/>
      <w:marRight w:val="0"/>
      <w:marTop w:val="0"/>
      <w:marBottom w:val="0"/>
      <w:divBdr>
        <w:top w:val="none" w:sz="0" w:space="0" w:color="auto"/>
        <w:left w:val="none" w:sz="0" w:space="0" w:color="auto"/>
        <w:bottom w:val="none" w:sz="0" w:space="0" w:color="auto"/>
        <w:right w:val="none" w:sz="0" w:space="0" w:color="auto"/>
      </w:divBdr>
    </w:div>
    <w:div w:id="1436824666">
      <w:bodyDiv w:val="1"/>
      <w:marLeft w:val="0"/>
      <w:marRight w:val="0"/>
      <w:marTop w:val="0"/>
      <w:marBottom w:val="0"/>
      <w:divBdr>
        <w:top w:val="none" w:sz="0" w:space="0" w:color="auto"/>
        <w:left w:val="none" w:sz="0" w:space="0" w:color="auto"/>
        <w:bottom w:val="none" w:sz="0" w:space="0" w:color="auto"/>
        <w:right w:val="none" w:sz="0" w:space="0" w:color="auto"/>
      </w:divBdr>
      <w:divsChild>
        <w:div w:id="847523580">
          <w:marLeft w:val="360"/>
          <w:marRight w:val="0"/>
          <w:marTop w:val="173"/>
          <w:marBottom w:val="0"/>
          <w:divBdr>
            <w:top w:val="none" w:sz="0" w:space="0" w:color="auto"/>
            <w:left w:val="none" w:sz="0" w:space="0" w:color="auto"/>
            <w:bottom w:val="none" w:sz="0" w:space="0" w:color="auto"/>
            <w:right w:val="none" w:sz="0" w:space="0" w:color="auto"/>
          </w:divBdr>
        </w:div>
        <w:div w:id="251013280">
          <w:marLeft w:val="360"/>
          <w:marRight w:val="0"/>
          <w:marTop w:val="173"/>
          <w:marBottom w:val="0"/>
          <w:divBdr>
            <w:top w:val="none" w:sz="0" w:space="0" w:color="auto"/>
            <w:left w:val="none" w:sz="0" w:space="0" w:color="auto"/>
            <w:bottom w:val="none" w:sz="0" w:space="0" w:color="auto"/>
            <w:right w:val="none" w:sz="0" w:space="0" w:color="auto"/>
          </w:divBdr>
        </w:div>
        <w:div w:id="437993747">
          <w:marLeft w:val="360"/>
          <w:marRight w:val="0"/>
          <w:marTop w:val="173"/>
          <w:marBottom w:val="0"/>
          <w:divBdr>
            <w:top w:val="none" w:sz="0" w:space="0" w:color="auto"/>
            <w:left w:val="none" w:sz="0" w:space="0" w:color="auto"/>
            <w:bottom w:val="none" w:sz="0" w:space="0" w:color="auto"/>
            <w:right w:val="none" w:sz="0" w:space="0" w:color="auto"/>
          </w:divBdr>
        </w:div>
        <w:div w:id="323558951">
          <w:marLeft w:val="360"/>
          <w:marRight w:val="0"/>
          <w:marTop w:val="173"/>
          <w:marBottom w:val="0"/>
          <w:divBdr>
            <w:top w:val="none" w:sz="0" w:space="0" w:color="auto"/>
            <w:left w:val="none" w:sz="0" w:space="0" w:color="auto"/>
            <w:bottom w:val="none" w:sz="0" w:space="0" w:color="auto"/>
            <w:right w:val="none" w:sz="0" w:space="0" w:color="auto"/>
          </w:divBdr>
        </w:div>
        <w:div w:id="1244486754">
          <w:marLeft w:val="360"/>
          <w:marRight w:val="0"/>
          <w:marTop w:val="173"/>
          <w:marBottom w:val="0"/>
          <w:divBdr>
            <w:top w:val="none" w:sz="0" w:space="0" w:color="auto"/>
            <w:left w:val="none" w:sz="0" w:space="0" w:color="auto"/>
            <w:bottom w:val="none" w:sz="0" w:space="0" w:color="auto"/>
            <w:right w:val="none" w:sz="0" w:space="0" w:color="auto"/>
          </w:divBdr>
        </w:div>
        <w:div w:id="956712847">
          <w:marLeft w:val="360"/>
          <w:marRight w:val="0"/>
          <w:marTop w:val="173"/>
          <w:marBottom w:val="0"/>
          <w:divBdr>
            <w:top w:val="none" w:sz="0" w:space="0" w:color="auto"/>
            <w:left w:val="none" w:sz="0" w:space="0" w:color="auto"/>
            <w:bottom w:val="none" w:sz="0" w:space="0" w:color="auto"/>
            <w:right w:val="none" w:sz="0" w:space="0" w:color="auto"/>
          </w:divBdr>
        </w:div>
        <w:div w:id="1427995844">
          <w:marLeft w:val="360"/>
          <w:marRight w:val="0"/>
          <w:marTop w:val="173"/>
          <w:marBottom w:val="0"/>
          <w:divBdr>
            <w:top w:val="none" w:sz="0" w:space="0" w:color="auto"/>
            <w:left w:val="none" w:sz="0" w:space="0" w:color="auto"/>
            <w:bottom w:val="none" w:sz="0" w:space="0" w:color="auto"/>
            <w:right w:val="none" w:sz="0" w:space="0" w:color="auto"/>
          </w:divBdr>
        </w:div>
        <w:div w:id="440495164">
          <w:marLeft w:val="360"/>
          <w:marRight w:val="0"/>
          <w:marTop w:val="173"/>
          <w:marBottom w:val="0"/>
          <w:divBdr>
            <w:top w:val="none" w:sz="0" w:space="0" w:color="auto"/>
            <w:left w:val="none" w:sz="0" w:space="0" w:color="auto"/>
            <w:bottom w:val="none" w:sz="0" w:space="0" w:color="auto"/>
            <w:right w:val="none" w:sz="0" w:space="0" w:color="auto"/>
          </w:divBdr>
        </w:div>
        <w:div w:id="1668942427">
          <w:marLeft w:val="360"/>
          <w:marRight w:val="0"/>
          <w:marTop w:val="173"/>
          <w:marBottom w:val="0"/>
          <w:divBdr>
            <w:top w:val="none" w:sz="0" w:space="0" w:color="auto"/>
            <w:left w:val="none" w:sz="0" w:space="0" w:color="auto"/>
            <w:bottom w:val="none" w:sz="0" w:space="0" w:color="auto"/>
            <w:right w:val="none" w:sz="0" w:space="0" w:color="auto"/>
          </w:divBdr>
        </w:div>
      </w:divsChild>
    </w:div>
    <w:div w:id="1500853966">
      <w:bodyDiv w:val="1"/>
      <w:marLeft w:val="0"/>
      <w:marRight w:val="0"/>
      <w:marTop w:val="0"/>
      <w:marBottom w:val="0"/>
      <w:divBdr>
        <w:top w:val="none" w:sz="0" w:space="0" w:color="auto"/>
        <w:left w:val="none" w:sz="0" w:space="0" w:color="auto"/>
        <w:bottom w:val="none" w:sz="0" w:space="0" w:color="auto"/>
        <w:right w:val="none" w:sz="0" w:space="0" w:color="auto"/>
      </w:divBdr>
      <w:divsChild>
        <w:div w:id="508569779">
          <w:marLeft w:val="274"/>
          <w:marRight w:val="0"/>
          <w:marTop w:val="72"/>
          <w:marBottom w:val="72"/>
          <w:divBdr>
            <w:top w:val="none" w:sz="0" w:space="0" w:color="auto"/>
            <w:left w:val="none" w:sz="0" w:space="0" w:color="auto"/>
            <w:bottom w:val="none" w:sz="0" w:space="0" w:color="auto"/>
            <w:right w:val="none" w:sz="0" w:space="0" w:color="auto"/>
          </w:divBdr>
        </w:div>
        <w:div w:id="1992975856">
          <w:marLeft w:val="274"/>
          <w:marRight w:val="0"/>
          <w:marTop w:val="72"/>
          <w:marBottom w:val="72"/>
          <w:divBdr>
            <w:top w:val="none" w:sz="0" w:space="0" w:color="auto"/>
            <w:left w:val="none" w:sz="0" w:space="0" w:color="auto"/>
            <w:bottom w:val="none" w:sz="0" w:space="0" w:color="auto"/>
            <w:right w:val="none" w:sz="0" w:space="0" w:color="auto"/>
          </w:divBdr>
        </w:div>
      </w:divsChild>
    </w:div>
    <w:div w:id="1500971944">
      <w:bodyDiv w:val="1"/>
      <w:marLeft w:val="0"/>
      <w:marRight w:val="0"/>
      <w:marTop w:val="0"/>
      <w:marBottom w:val="0"/>
      <w:divBdr>
        <w:top w:val="none" w:sz="0" w:space="0" w:color="auto"/>
        <w:left w:val="none" w:sz="0" w:space="0" w:color="auto"/>
        <w:bottom w:val="none" w:sz="0" w:space="0" w:color="auto"/>
        <w:right w:val="none" w:sz="0" w:space="0" w:color="auto"/>
      </w:divBdr>
      <w:divsChild>
        <w:div w:id="1616591999">
          <w:marLeft w:val="547"/>
          <w:marRight w:val="0"/>
          <w:marTop w:val="0"/>
          <w:marBottom w:val="0"/>
          <w:divBdr>
            <w:top w:val="none" w:sz="0" w:space="0" w:color="auto"/>
            <w:left w:val="none" w:sz="0" w:space="0" w:color="auto"/>
            <w:bottom w:val="none" w:sz="0" w:space="0" w:color="auto"/>
            <w:right w:val="none" w:sz="0" w:space="0" w:color="auto"/>
          </w:divBdr>
        </w:div>
        <w:div w:id="1594584359">
          <w:marLeft w:val="547"/>
          <w:marRight w:val="0"/>
          <w:marTop w:val="0"/>
          <w:marBottom w:val="0"/>
          <w:divBdr>
            <w:top w:val="none" w:sz="0" w:space="0" w:color="auto"/>
            <w:left w:val="none" w:sz="0" w:space="0" w:color="auto"/>
            <w:bottom w:val="none" w:sz="0" w:space="0" w:color="auto"/>
            <w:right w:val="none" w:sz="0" w:space="0" w:color="auto"/>
          </w:divBdr>
        </w:div>
        <w:div w:id="318967399">
          <w:marLeft w:val="547"/>
          <w:marRight w:val="0"/>
          <w:marTop w:val="0"/>
          <w:marBottom w:val="0"/>
          <w:divBdr>
            <w:top w:val="none" w:sz="0" w:space="0" w:color="auto"/>
            <w:left w:val="none" w:sz="0" w:space="0" w:color="auto"/>
            <w:bottom w:val="none" w:sz="0" w:space="0" w:color="auto"/>
            <w:right w:val="none" w:sz="0" w:space="0" w:color="auto"/>
          </w:divBdr>
        </w:div>
        <w:div w:id="284776993">
          <w:marLeft w:val="547"/>
          <w:marRight w:val="0"/>
          <w:marTop w:val="0"/>
          <w:marBottom w:val="0"/>
          <w:divBdr>
            <w:top w:val="none" w:sz="0" w:space="0" w:color="auto"/>
            <w:left w:val="none" w:sz="0" w:space="0" w:color="auto"/>
            <w:bottom w:val="none" w:sz="0" w:space="0" w:color="auto"/>
            <w:right w:val="none" w:sz="0" w:space="0" w:color="auto"/>
          </w:divBdr>
        </w:div>
        <w:div w:id="1304429800">
          <w:marLeft w:val="547"/>
          <w:marRight w:val="0"/>
          <w:marTop w:val="0"/>
          <w:marBottom w:val="0"/>
          <w:divBdr>
            <w:top w:val="none" w:sz="0" w:space="0" w:color="auto"/>
            <w:left w:val="none" w:sz="0" w:space="0" w:color="auto"/>
            <w:bottom w:val="none" w:sz="0" w:space="0" w:color="auto"/>
            <w:right w:val="none" w:sz="0" w:space="0" w:color="auto"/>
          </w:divBdr>
        </w:div>
        <w:div w:id="1044214624">
          <w:marLeft w:val="547"/>
          <w:marRight w:val="0"/>
          <w:marTop w:val="0"/>
          <w:marBottom w:val="0"/>
          <w:divBdr>
            <w:top w:val="none" w:sz="0" w:space="0" w:color="auto"/>
            <w:left w:val="none" w:sz="0" w:space="0" w:color="auto"/>
            <w:bottom w:val="none" w:sz="0" w:space="0" w:color="auto"/>
            <w:right w:val="none" w:sz="0" w:space="0" w:color="auto"/>
          </w:divBdr>
        </w:div>
      </w:divsChild>
    </w:div>
    <w:div w:id="1517966805">
      <w:bodyDiv w:val="1"/>
      <w:marLeft w:val="0"/>
      <w:marRight w:val="0"/>
      <w:marTop w:val="0"/>
      <w:marBottom w:val="0"/>
      <w:divBdr>
        <w:top w:val="none" w:sz="0" w:space="0" w:color="auto"/>
        <w:left w:val="none" w:sz="0" w:space="0" w:color="auto"/>
        <w:bottom w:val="none" w:sz="0" w:space="0" w:color="auto"/>
        <w:right w:val="none" w:sz="0" w:space="0" w:color="auto"/>
      </w:divBdr>
    </w:div>
    <w:div w:id="1541432431">
      <w:bodyDiv w:val="1"/>
      <w:marLeft w:val="0"/>
      <w:marRight w:val="0"/>
      <w:marTop w:val="0"/>
      <w:marBottom w:val="0"/>
      <w:divBdr>
        <w:top w:val="none" w:sz="0" w:space="0" w:color="auto"/>
        <w:left w:val="none" w:sz="0" w:space="0" w:color="auto"/>
        <w:bottom w:val="none" w:sz="0" w:space="0" w:color="auto"/>
        <w:right w:val="none" w:sz="0" w:space="0" w:color="auto"/>
      </w:divBdr>
    </w:div>
    <w:div w:id="1558780663">
      <w:bodyDiv w:val="1"/>
      <w:marLeft w:val="0"/>
      <w:marRight w:val="0"/>
      <w:marTop w:val="0"/>
      <w:marBottom w:val="0"/>
      <w:divBdr>
        <w:top w:val="none" w:sz="0" w:space="0" w:color="auto"/>
        <w:left w:val="none" w:sz="0" w:space="0" w:color="auto"/>
        <w:bottom w:val="none" w:sz="0" w:space="0" w:color="auto"/>
        <w:right w:val="none" w:sz="0" w:space="0" w:color="auto"/>
      </w:divBdr>
    </w:div>
    <w:div w:id="1568614963">
      <w:bodyDiv w:val="1"/>
      <w:marLeft w:val="0"/>
      <w:marRight w:val="0"/>
      <w:marTop w:val="0"/>
      <w:marBottom w:val="0"/>
      <w:divBdr>
        <w:top w:val="none" w:sz="0" w:space="0" w:color="auto"/>
        <w:left w:val="none" w:sz="0" w:space="0" w:color="auto"/>
        <w:bottom w:val="none" w:sz="0" w:space="0" w:color="auto"/>
        <w:right w:val="none" w:sz="0" w:space="0" w:color="auto"/>
      </w:divBdr>
    </w:div>
    <w:div w:id="1578049298">
      <w:bodyDiv w:val="1"/>
      <w:marLeft w:val="0"/>
      <w:marRight w:val="0"/>
      <w:marTop w:val="0"/>
      <w:marBottom w:val="0"/>
      <w:divBdr>
        <w:top w:val="none" w:sz="0" w:space="0" w:color="auto"/>
        <w:left w:val="none" w:sz="0" w:space="0" w:color="auto"/>
        <w:bottom w:val="none" w:sz="0" w:space="0" w:color="auto"/>
        <w:right w:val="none" w:sz="0" w:space="0" w:color="auto"/>
      </w:divBdr>
    </w:div>
    <w:div w:id="1623268846">
      <w:bodyDiv w:val="1"/>
      <w:marLeft w:val="0"/>
      <w:marRight w:val="0"/>
      <w:marTop w:val="0"/>
      <w:marBottom w:val="0"/>
      <w:divBdr>
        <w:top w:val="none" w:sz="0" w:space="0" w:color="auto"/>
        <w:left w:val="none" w:sz="0" w:space="0" w:color="auto"/>
        <w:bottom w:val="none" w:sz="0" w:space="0" w:color="auto"/>
        <w:right w:val="none" w:sz="0" w:space="0" w:color="auto"/>
      </w:divBdr>
    </w:div>
    <w:div w:id="1627543896">
      <w:bodyDiv w:val="1"/>
      <w:marLeft w:val="0"/>
      <w:marRight w:val="0"/>
      <w:marTop w:val="0"/>
      <w:marBottom w:val="0"/>
      <w:divBdr>
        <w:top w:val="none" w:sz="0" w:space="0" w:color="auto"/>
        <w:left w:val="none" w:sz="0" w:space="0" w:color="auto"/>
        <w:bottom w:val="none" w:sz="0" w:space="0" w:color="auto"/>
        <w:right w:val="none" w:sz="0" w:space="0" w:color="auto"/>
      </w:divBdr>
      <w:divsChild>
        <w:div w:id="1573391306">
          <w:marLeft w:val="0"/>
          <w:marRight w:val="0"/>
          <w:marTop w:val="0"/>
          <w:marBottom w:val="0"/>
          <w:divBdr>
            <w:top w:val="none" w:sz="0" w:space="0" w:color="auto"/>
            <w:left w:val="none" w:sz="0" w:space="0" w:color="auto"/>
            <w:bottom w:val="none" w:sz="0" w:space="0" w:color="auto"/>
            <w:right w:val="none" w:sz="0" w:space="0" w:color="auto"/>
          </w:divBdr>
        </w:div>
      </w:divsChild>
    </w:div>
    <w:div w:id="1631472871">
      <w:bodyDiv w:val="1"/>
      <w:marLeft w:val="0"/>
      <w:marRight w:val="0"/>
      <w:marTop w:val="0"/>
      <w:marBottom w:val="0"/>
      <w:divBdr>
        <w:top w:val="none" w:sz="0" w:space="0" w:color="auto"/>
        <w:left w:val="none" w:sz="0" w:space="0" w:color="auto"/>
        <w:bottom w:val="none" w:sz="0" w:space="0" w:color="auto"/>
        <w:right w:val="none" w:sz="0" w:space="0" w:color="auto"/>
      </w:divBdr>
    </w:div>
    <w:div w:id="1662152869">
      <w:bodyDiv w:val="1"/>
      <w:marLeft w:val="0"/>
      <w:marRight w:val="0"/>
      <w:marTop w:val="0"/>
      <w:marBottom w:val="0"/>
      <w:divBdr>
        <w:top w:val="none" w:sz="0" w:space="0" w:color="auto"/>
        <w:left w:val="none" w:sz="0" w:space="0" w:color="auto"/>
        <w:bottom w:val="none" w:sz="0" w:space="0" w:color="auto"/>
        <w:right w:val="none" w:sz="0" w:space="0" w:color="auto"/>
      </w:divBdr>
    </w:div>
    <w:div w:id="1672831193">
      <w:bodyDiv w:val="1"/>
      <w:marLeft w:val="0"/>
      <w:marRight w:val="0"/>
      <w:marTop w:val="0"/>
      <w:marBottom w:val="0"/>
      <w:divBdr>
        <w:top w:val="none" w:sz="0" w:space="0" w:color="auto"/>
        <w:left w:val="none" w:sz="0" w:space="0" w:color="auto"/>
        <w:bottom w:val="none" w:sz="0" w:space="0" w:color="auto"/>
        <w:right w:val="none" w:sz="0" w:space="0" w:color="auto"/>
      </w:divBdr>
    </w:div>
    <w:div w:id="1674795023">
      <w:bodyDiv w:val="1"/>
      <w:marLeft w:val="0"/>
      <w:marRight w:val="0"/>
      <w:marTop w:val="0"/>
      <w:marBottom w:val="0"/>
      <w:divBdr>
        <w:top w:val="none" w:sz="0" w:space="0" w:color="auto"/>
        <w:left w:val="none" w:sz="0" w:space="0" w:color="auto"/>
        <w:bottom w:val="none" w:sz="0" w:space="0" w:color="auto"/>
        <w:right w:val="none" w:sz="0" w:space="0" w:color="auto"/>
      </w:divBdr>
      <w:divsChild>
        <w:div w:id="563370856">
          <w:marLeft w:val="547"/>
          <w:marRight w:val="0"/>
          <w:marTop w:val="0"/>
          <w:marBottom w:val="0"/>
          <w:divBdr>
            <w:top w:val="none" w:sz="0" w:space="0" w:color="auto"/>
            <w:left w:val="none" w:sz="0" w:space="0" w:color="auto"/>
            <w:bottom w:val="none" w:sz="0" w:space="0" w:color="auto"/>
            <w:right w:val="none" w:sz="0" w:space="0" w:color="auto"/>
          </w:divBdr>
        </w:div>
        <w:div w:id="966014252">
          <w:marLeft w:val="547"/>
          <w:marRight w:val="0"/>
          <w:marTop w:val="0"/>
          <w:marBottom w:val="0"/>
          <w:divBdr>
            <w:top w:val="none" w:sz="0" w:space="0" w:color="auto"/>
            <w:left w:val="none" w:sz="0" w:space="0" w:color="auto"/>
            <w:bottom w:val="none" w:sz="0" w:space="0" w:color="auto"/>
            <w:right w:val="none" w:sz="0" w:space="0" w:color="auto"/>
          </w:divBdr>
        </w:div>
        <w:div w:id="1747797382">
          <w:marLeft w:val="1267"/>
          <w:marRight w:val="0"/>
          <w:marTop w:val="0"/>
          <w:marBottom w:val="0"/>
          <w:divBdr>
            <w:top w:val="none" w:sz="0" w:space="0" w:color="auto"/>
            <w:left w:val="none" w:sz="0" w:space="0" w:color="auto"/>
            <w:bottom w:val="none" w:sz="0" w:space="0" w:color="auto"/>
            <w:right w:val="none" w:sz="0" w:space="0" w:color="auto"/>
          </w:divBdr>
        </w:div>
        <w:div w:id="1156338906">
          <w:marLeft w:val="1987"/>
          <w:marRight w:val="0"/>
          <w:marTop w:val="0"/>
          <w:marBottom w:val="0"/>
          <w:divBdr>
            <w:top w:val="none" w:sz="0" w:space="0" w:color="auto"/>
            <w:left w:val="none" w:sz="0" w:space="0" w:color="auto"/>
            <w:bottom w:val="none" w:sz="0" w:space="0" w:color="auto"/>
            <w:right w:val="none" w:sz="0" w:space="0" w:color="auto"/>
          </w:divBdr>
        </w:div>
        <w:div w:id="1610625955">
          <w:marLeft w:val="1987"/>
          <w:marRight w:val="0"/>
          <w:marTop w:val="0"/>
          <w:marBottom w:val="0"/>
          <w:divBdr>
            <w:top w:val="none" w:sz="0" w:space="0" w:color="auto"/>
            <w:left w:val="none" w:sz="0" w:space="0" w:color="auto"/>
            <w:bottom w:val="none" w:sz="0" w:space="0" w:color="auto"/>
            <w:right w:val="none" w:sz="0" w:space="0" w:color="auto"/>
          </w:divBdr>
        </w:div>
        <w:div w:id="2081176006">
          <w:marLeft w:val="1987"/>
          <w:marRight w:val="0"/>
          <w:marTop w:val="0"/>
          <w:marBottom w:val="0"/>
          <w:divBdr>
            <w:top w:val="none" w:sz="0" w:space="0" w:color="auto"/>
            <w:left w:val="none" w:sz="0" w:space="0" w:color="auto"/>
            <w:bottom w:val="none" w:sz="0" w:space="0" w:color="auto"/>
            <w:right w:val="none" w:sz="0" w:space="0" w:color="auto"/>
          </w:divBdr>
        </w:div>
        <w:div w:id="1818768183">
          <w:marLeft w:val="1267"/>
          <w:marRight w:val="0"/>
          <w:marTop w:val="0"/>
          <w:marBottom w:val="0"/>
          <w:divBdr>
            <w:top w:val="none" w:sz="0" w:space="0" w:color="auto"/>
            <w:left w:val="none" w:sz="0" w:space="0" w:color="auto"/>
            <w:bottom w:val="none" w:sz="0" w:space="0" w:color="auto"/>
            <w:right w:val="none" w:sz="0" w:space="0" w:color="auto"/>
          </w:divBdr>
        </w:div>
        <w:div w:id="1604415325">
          <w:marLeft w:val="1987"/>
          <w:marRight w:val="0"/>
          <w:marTop w:val="0"/>
          <w:marBottom w:val="0"/>
          <w:divBdr>
            <w:top w:val="none" w:sz="0" w:space="0" w:color="auto"/>
            <w:left w:val="none" w:sz="0" w:space="0" w:color="auto"/>
            <w:bottom w:val="none" w:sz="0" w:space="0" w:color="auto"/>
            <w:right w:val="none" w:sz="0" w:space="0" w:color="auto"/>
          </w:divBdr>
        </w:div>
        <w:div w:id="2020693233">
          <w:marLeft w:val="1987"/>
          <w:marRight w:val="0"/>
          <w:marTop w:val="0"/>
          <w:marBottom w:val="0"/>
          <w:divBdr>
            <w:top w:val="none" w:sz="0" w:space="0" w:color="auto"/>
            <w:left w:val="none" w:sz="0" w:space="0" w:color="auto"/>
            <w:bottom w:val="none" w:sz="0" w:space="0" w:color="auto"/>
            <w:right w:val="none" w:sz="0" w:space="0" w:color="auto"/>
          </w:divBdr>
        </w:div>
        <w:div w:id="901985583">
          <w:marLeft w:val="1987"/>
          <w:marRight w:val="0"/>
          <w:marTop w:val="0"/>
          <w:marBottom w:val="0"/>
          <w:divBdr>
            <w:top w:val="none" w:sz="0" w:space="0" w:color="auto"/>
            <w:left w:val="none" w:sz="0" w:space="0" w:color="auto"/>
            <w:bottom w:val="none" w:sz="0" w:space="0" w:color="auto"/>
            <w:right w:val="none" w:sz="0" w:space="0" w:color="auto"/>
          </w:divBdr>
        </w:div>
        <w:div w:id="1490560109">
          <w:marLeft w:val="1987"/>
          <w:marRight w:val="0"/>
          <w:marTop w:val="0"/>
          <w:marBottom w:val="0"/>
          <w:divBdr>
            <w:top w:val="none" w:sz="0" w:space="0" w:color="auto"/>
            <w:left w:val="none" w:sz="0" w:space="0" w:color="auto"/>
            <w:bottom w:val="none" w:sz="0" w:space="0" w:color="auto"/>
            <w:right w:val="none" w:sz="0" w:space="0" w:color="auto"/>
          </w:divBdr>
        </w:div>
        <w:div w:id="1943150670">
          <w:marLeft w:val="1987"/>
          <w:marRight w:val="0"/>
          <w:marTop w:val="0"/>
          <w:marBottom w:val="0"/>
          <w:divBdr>
            <w:top w:val="none" w:sz="0" w:space="0" w:color="auto"/>
            <w:left w:val="none" w:sz="0" w:space="0" w:color="auto"/>
            <w:bottom w:val="none" w:sz="0" w:space="0" w:color="auto"/>
            <w:right w:val="none" w:sz="0" w:space="0" w:color="auto"/>
          </w:divBdr>
        </w:div>
      </w:divsChild>
    </w:div>
    <w:div w:id="1693454136">
      <w:bodyDiv w:val="1"/>
      <w:marLeft w:val="0"/>
      <w:marRight w:val="0"/>
      <w:marTop w:val="0"/>
      <w:marBottom w:val="0"/>
      <w:divBdr>
        <w:top w:val="none" w:sz="0" w:space="0" w:color="auto"/>
        <w:left w:val="none" w:sz="0" w:space="0" w:color="auto"/>
        <w:bottom w:val="none" w:sz="0" w:space="0" w:color="auto"/>
        <w:right w:val="none" w:sz="0" w:space="0" w:color="auto"/>
      </w:divBdr>
    </w:div>
    <w:div w:id="1723940861">
      <w:bodyDiv w:val="1"/>
      <w:marLeft w:val="0"/>
      <w:marRight w:val="0"/>
      <w:marTop w:val="0"/>
      <w:marBottom w:val="0"/>
      <w:divBdr>
        <w:top w:val="none" w:sz="0" w:space="0" w:color="auto"/>
        <w:left w:val="none" w:sz="0" w:space="0" w:color="auto"/>
        <w:bottom w:val="none" w:sz="0" w:space="0" w:color="auto"/>
        <w:right w:val="none" w:sz="0" w:space="0" w:color="auto"/>
      </w:divBdr>
    </w:div>
    <w:div w:id="1759055258">
      <w:bodyDiv w:val="1"/>
      <w:marLeft w:val="0"/>
      <w:marRight w:val="0"/>
      <w:marTop w:val="0"/>
      <w:marBottom w:val="0"/>
      <w:divBdr>
        <w:top w:val="none" w:sz="0" w:space="0" w:color="auto"/>
        <w:left w:val="none" w:sz="0" w:space="0" w:color="auto"/>
        <w:bottom w:val="none" w:sz="0" w:space="0" w:color="auto"/>
        <w:right w:val="none" w:sz="0" w:space="0" w:color="auto"/>
      </w:divBdr>
      <w:divsChild>
        <w:div w:id="1537700281">
          <w:marLeft w:val="274"/>
          <w:marRight w:val="0"/>
          <w:marTop w:val="72"/>
          <w:marBottom w:val="72"/>
          <w:divBdr>
            <w:top w:val="none" w:sz="0" w:space="0" w:color="auto"/>
            <w:left w:val="none" w:sz="0" w:space="0" w:color="auto"/>
            <w:bottom w:val="none" w:sz="0" w:space="0" w:color="auto"/>
            <w:right w:val="none" w:sz="0" w:space="0" w:color="auto"/>
          </w:divBdr>
        </w:div>
      </w:divsChild>
    </w:div>
    <w:div w:id="1770083224">
      <w:bodyDiv w:val="1"/>
      <w:marLeft w:val="0"/>
      <w:marRight w:val="0"/>
      <w:marTop w:val="0"/>
      <w:marBottom w:val="0"/>
      <w:divBdr>
        <w:top w:val="none" w:sz="0" w:space="0" w:color="auto"/>
        <w:left w:val="none" w:sz="0" w:space="0" w:color="auto"/>
        <w:bottom w:val="none" w:sz="0" w:space="0" w:color="auto"/>
        <w:right w:val="none" w:sz="0" w:space="0" w:color="auto"/>
      </w:divBdr>
    </w:div>
    <w:div w:id="1777363556">
      <w:bodyDiv w:val="1"/>
      <w:marLeft w:val="0"/>
      <w:marRight w:val="0"/>
      <w:marTop w:val="0"/>
      <w:marBottom w:val="0"/>
      <w:divBdr>
        <w:top w:val="none" w:sz="0" w:space="0" w:color="auto"/>
        <w:left w:val="none" w:sz="0" w:space="0" w:color="auto"/>
        <w:bottom w:val="none" w:sz="0" w:space="0" w:color="auto"/>
        <w:right w:val="none" w:sz="0" w:space="0" w:color="auto"/>
      </w:divBdr>
    </w:div>
    <w:div w:id="1785928555">
      <w:bodyDiv w:val="1"/>
      <w:marLeft w:val="0"/>
      <w:marRight w:val="0"/>
      <w:marTop w:val="0"/>
      <w:marBottom w:val="0"/>
      <w:divBdr>
        <w:top w:val="none" w:sz="0" w:space="0" w:color="auto"/>
        <w:left w:val="none" w:sz="0" w:space="0" w:color="auto"/>
        <w:bottom w:val="none" w:sz="0" w:space="0" w:color="auto"/>
        <w:right w:val="none" w:sz="0" w:space="0" w:color="auto"/>
      </w:divBdr>
    </w:div>
    <w:div w:id="1790858994">
      <w:bodyDiv w:val="1"/>
      <w:marLeft w:val="0"/>
      <w:marRight w:val="0"/>
      <w:marTop w:val="0"/>
      <w:marBottom w:val="0"/>
      <w:divBdr>
        <w:top w:val="none" w:sz="0" w:space="0" w:color="auto"/>
        <w:left w:val="none" w:sz="0" w:space="0" w:color="auto"/>
        <w:bottom w:val="none" w:sz="0" w:space="0" w:color="auto"/>
        <w:right w:val="none" w:sz="0" w:space="0" w:color="auto"/>
      </w:divBdr>
    </w:div>
    <w:div w:id="1791512619">
      <w:bodyDiv w:val="1"/>
      <w:marLeft w:val="0"/>
      <w:marRight w:val="0"/>
      <w:marTop w:val="0"/>
      <w:marBottom w:val="0"/>
      <w:divBdr>
        <w:top w:val="none" w:sz="0" w:space="0" w:color="auto"/>
        <w:left w:val="none" w:sz="0" w:space="0" w:color="auto"/>
        <w:bottom w:val="none" w:sz="0" w:space="0" w:color="auto"/>
        <w:right w:val="none" w:sz="0" w:space="0" w:color="auto"/>
      </w:divBdr>
    </w:div>
    <w:div w:id="1810777647">
      <w:bodyDiv w:val="1"/>
      <w:marLeft w:val="0"/>
      <w:marRight w:val="0"/>
      <w:marTop w:val="0"/>
      <w:marBottom w:val="0"/>
      <w:divBdr>
        <w:top w:val="none" w:sz="0" w:space="0" w:color="auto"/>
        <w:left w:val="none" w:sz="0" w:space="0" w:color="auto"/>
        <w:bottom w:val="none" w:sz="0" w:space="0" w:color="auto"/>
        <w:right w:val="none" w:sz="0" w:space="0" w:color="auto"/>
      </w:divBdr>
    </w:div>
    <w:div w:id="1815484988">
      <w:bodyDiv w:val="1"/>
      <w:marLeft w:val="0"/>
      <w:marRight w:val="0"/>
      <w:marTop w:val="0"/>
      <w:marBottom w:val="0"/>
      <w:divBdr>
        <w:top w:val="none" w:sz="0" w:space="0" w:color="auto"/>
        <w:left w:val="none" w:sz="0" w:space="0" w:color="auto"/>
        <w:bottom w:val="none" w:sz="0" w:space="0" w:color="auto"/>
        <w:right w:val="none" w:sz="0" w:space="0" w:color="auto"/>
      </w:divBdr>
    </w:div>
    <w:div w:id="1822577528">
      <w:bodyDiv w:val="1"/>
      <w:marLeft w:val="0"/>
      <w:marRight w:val="0"/>
      <w:marTop w:val="0"/>
      <w:marBottom w:val="0"/>
      <w:divBdr>
        <w:top w:val="none" w:sz="0" w:space="0" w:color="auto"/>
        <w:left w:val="none" w:sz="0" w:space="0" w:color="auto"/>
        <w:bottom w:val="none" w:sz="0" w:space="0" w:color="auto"/>
        <w:right w:val="none" w:sz="0" w:space="0" w:color="auto"/>
      </w:divBdr>
    </w:div>
    <w:div w:id="1837763266">
      <w:bodyDiv w:val="1"/>
      <w:marLeft w:val="0"/>
      <w:marRight w:val="0"/>
      <w:marTop w:val="0"/>
      <w:marBottom w:val="0"/>
      <w:divBdr>
        <w:top w:val="none" w:sz="0" w:space="0" w:color="auto"/>
        <w:left w:val="none" w:sz="0" w:space="0" w:color="auto"/>
        <w:bottom w:val="none" w:sz="0" w:space="0" w:color="auto"/>
        <w:right w:val="none" w:sz="0" w:space="0" w:color="auto"/>
      </w:divBdr>
    </w:div>
    <w:div w:id="1838841717">
      <w:bodyDiv w:val="1"/>
      <w:marLeft w:val="0"/>
      <w:marRight w:val="0"/>
      <w:marTop w:val="0"/>
      <w:marBottom w:val="0"/>
      <w:divBdr>
        <w:top w:val="none" w:sz="0" w:space="0" w:color="auto"/>
        <w:left w:val="none" w:sz="0" w:space="0" w:color="auto"/>
        <w:bottom w:val="none" w:sz="0" w:space="0" w:color="auto"/>
        <w:right w:val="none" w:sz="0" w:space="0" w:color="auto"/>
      </w:divBdr>
    </w:div>
    <w:div w:id="1872453038">
      <w:bodyDiv w:val="1"/>
      <w:marLeft w:val="0"/>
      <w:marRight w:val="0"/>
      <w:marTop w:val="0"/>
      <w:marBottom w:val="0"/>
      <w:divBdr>
        <w:top w:val="none" w:sz="0" w:space="0" w:color="auto"/>
        <w:left w:val="none" w:sz="0" w:space="0" w:color="auto"/>
        <w:bottom w:val="none" w:sz="0" w:space="0" w:color="auto"/>
        <w:right w:val="none" w:sz="0" w:space="0" w:color="auto"/>
      </w:divBdr>
      <w:divsChild>
        <w:div w:id="1469400389">
          <w:marLeft w:val="547"/>
          <w:marRight w:val="0"/>
          <w:marTop w:val="0"/>
          <w:marBottom w:val="0"/>
          <w:divBdr>
            <w:top w:val="none" w:sz="0" w:space="0" w:color="auto"/>
            <w:left w:val="none" w:sz="0" w:space="0" w:color="auto"/>
            <w:bottom w:val="none" w:sz="0" w:space="0" w:color="auto"/>
            <w:right w:val="none" w:sz="0" w:space="0" w:color="auto"/>
          </w:divBdr>
        </w:div>
        <w:div w:id="136725362">
          <w:marLeft w:val="547"/>
          <w:marRight w:val="0"/>
          <w:marTop w:val="0"/>
          <w:marBottom w:val="0"/>
          <w:divBdr>
            <w:top w:val="none" w:sz="0" w:space="0" w:color="auto"/>
            <w:left w:val="none" w:sz="0" w:space="0" w:color="auto"/>
            <w:bottom w:val="none" w:sz="0" w:space="0" w:color="auto"/>
            <w:right w:val="none" w:sz="0" w:space="0" w:color="auto"/>
          </w:divBdr>
        </w:div>
        <w:div w:id="205337937">
          <w:marLeft w:val="547"/>
          <w:marRight w:val="0"/>
          <w:marTop w:val="0"/>
          <w:marBottom w:val="0"/>
          <w:divBdr>
            <w:top w:val="none" w:sz="0" w:space="0" w:color="auto"/>
            <w:left w:val="none" w:sz="0" w:space="0" w:color="auto"/>
            <w:bottom w:val="none" w:sz="0" w:space="0" w:color="auto"/>
            <w:right w:val="none" w:sz="0" w:space="0" w:color="auto"/>
          </w:divBdr>
        </w:div>
        <w:div w:id="166293201">
          <w:marLeft w:val="547"/>
          <w:marRight w:val="0"/>
          <w:marTop w:val="0"/>
          <w:marBottom w:val="0"/>
          <w:divBdr>
            <w:top w:val="none" w:sz="0" w:space="0" w:color="auto"/>
            <w:left w:val="none" w:sz="0" w:space="0" w:color="auto"/>
            <w:bottom w:val="none" w:sz="0" w:space="0" w:color="auto"/>
            <w:right w:val="none" w:sz="0" w:space="0" w:color="auto"/>
          </w:divBdr>
        </w:div>
        <w:div w:id="2049334984">
          <w:marLeft w:val="547"/>
          <w:marRight w:val="0"/>
          <w:marTop w:val="0"/>
          <w:marBottom w:val="0"/>
          <w:divBdr>
            <w:top w:val="none" w:sz="0" w:space="0" w:color="auto"/>
            <w:left w:val="none" w:sz="0" w:space="0" w:color="auto"/>
            <w:bottom w:val="none" w:sz="0" w:space="0" w:color="auto"/>
            <w:right w:val="none" w:sz="0" w:space="0" w:color="auto"/>
          </w:divBdr>
        </w:div>
        <w:div w:id="1375353996">
          <w:marLeft w:val="547"/>
          <w:marRight w:val="0"/>
          <w:marTop w:val="0"/>
          <w:marBottom w:val="0"/>
          <w:divBdr>
            <w:top w:val="none" w:sz="0" w:space="0" w:color="auto"/>
            <w:left w:val="none" w:sz="0" w:space="0" w:color="auto"/>
            <w:bottom w:val="none" w:sz="0" w:space="0" w:color="auto"/>
            <w:right w:val="none" w:sz="0" w:space="0" w:color="auto"/>
          </w:divBdr>
        </w:div>
        <w:div w:id="1468282423">
          <w:marLeft w:val="547"/>
          <w:marRight w:val="0"/>
          <w:marTop w:val="0"/>
          <w:marBottom w:val="0"/>
          <w:divBdr>
            <w:top w:val="none" w:sz="0" w:space="0" w:color="auto"/>
            <w:left w:val="none" w:sz="0" w:space="0" w:color="auto"/>
            <w:bottom w:val="none" w:sz="0" w:space="0" w:color="auto"/>
            <w:right w:val="none" w:sz="0" w:space="0" w:color="auto"/>
          </w:divBdr>
        </w:div>
        <w:div w:id="2130464041">
          <w:marLeft w:val="547"/>
          <w:marRight w:val="0"/>
          <w:marTop w:val="0"/>
          <w:marBottom w:val="0"/>
          <w:divBdr>
            <w:top w:val="none" w:sz="0" w:space="0" w:color="auto"/>
            <w:left w:val="none" w:sz="0" w:space="0" w:color="auto"/>
            <w:bottom w:val="none" w:sz="0" w:space="0" w:color="auto"/>
            <w:right w:val="none" w:sz="0" w:space="0" w:color="auto"/>
          </w:divBdr>
        </w:div>
        <w:div w:id="737483460">
          <w:marLeft w:val="547"/>
          <w:marRight w:val="0"/>
          <w:marTop w:val="0"/>
          <w:marBottom w:val="0"/>
          <w:divBdr>
            <w:top w:val="none" w:sz="0" w:space="0" w:color="auto"/>
            <w:left w:val="none" w:sz="0" w:space="0" w:color="auto"/>
            <w:bottom w:val="none" w:sz="0" w:space="0" w:color="auto"/>
            <w:right w:val="none" w:sz="0" w:space="0" w:color="auto"/>
          </w:divBdr>
        </w:div>
        <w:div w:id="1925990324">
          <w:marLeft w:val="547"/>
          <w:marRight w:val="0"/>
          <w:marTop w:val="0"/>
          <w:marBottom w:val="0"/>
          <w:divBdr>
            <w:top w:val="none" w:sz="0" w:space="0" w:color="auto"/>
            <w:left w:val="none" w:sz="0" w:space="0" w:color="auto"/>
            <w:bottom w:val="none" w:sz="0" w:space="0" w:color="auto"/>
            <w:right w:val="none" w:sz="0" w:space="0" w:color="auto"/>
          </w:divBdr>
        </w:div>
        <w:div w:id="1367411158">
          <w:marLeft w:val="547"/>
          <w:marRight w:val="0"/>
          <w:marTop w:val="0"/>
          <w:marBottom w:val="0"/>
          <w:divBdr>
            <w:top w:val="none" w:sz="0" w:space="0" w:color="auto"/>
            <w:left w:val="none" w:sz="0" w:space="0" w:color="auto"/>
            <w:bottom w:val="none" w:sz="0" w:space="0" w:color="auto"/>
            <w:right w:val="none" w:sz="0" w:space="0" w:color="auto"/>
          </w:divBdr>
        </w:div>
      </w:divsChild>
    </w:div>
    <w:div w:id="1891308944">
      <w:bodyDiv w:val="1"/>
      <w:marLeft w:val="0"/>
      <w:marRight w:val="0"/>
      <w:marTop w:val="0"/>
      <w:marBottom w:val="0"/>
      <w:divBdr>
        <w:top w:val="none" w:sz="0" w:space="0" w:color="auto"/>
        <w:left w:val="none" w:sz="0" w:space="0" w:color="auto"/>
        <w:bottom w:val="none" w:sz="0" w:space="0" w:color="auto"/>
        <w:right w:val="none" w:sz="0" w:space="0" w:color="auto"/>
      </w:divBdr>
    </w:div>
    <w:div w:id="1897231400">
      <w:bodyDiv w:val="1"/>
      <w:marLeft w:val="0"/>
      <w:marRight w:val="0"/>
      <w:marTop w:val="0"/>
      <w:marBottom w:val="0"/>
      <w:divBdr>
        <w:top w:val="none" w:sz="0" w:space="0" w:color="auto"/>
        <w:left w:val="none" w:sz="0" w:space="0" w:color="auto"/>
        <w:bottom w:val="none" w:sz="0" w:space="0" w:color="auto"/>
        <w:right w:val="none" w:sz="0" w:space="0" w:color="auto"/>
      </w:divBdr>
    </w:div>
    <w:div w:id="1909992616">
      <w:bodyDiv w:val="1"/>
      <w:marLeft w:val="0"/>
      <w:marRight w:val="0"/>
      <w:marTop w:val="0"/>
      <w:marBottom w:val="0"/>
      <w:divBdr>
        <w:top w:val="none" w:sz="0" w:space="0" w:color="auto"/>
        <w:left w:val="none" w:sz="0" w:space="0" w:color="auto"/>
        <w:bottom w:val="none" w:sz="0" w:space="0" w:color="auto"/>
        <w:right w:val="none" w:sz="0" w:space="0" w:color="auto"/>
      </w:divBdr>
    </w:div>
    <w:div w:id="1928804984">
      <w:bodyDiv w:val="1"/>
      <w:marLeft w:val="0"/>
      <w:marRight w:val="0"/>
      <w:marTop w:val="0"/>
      <w:marBottom w:val="0"/>
      <w:divBdr>
        <w:top w:val="none" w:sz="0" w:space="0" w:color="auto"/>
        <w:left w:val="none" w:sz="0" w:space="0" w:color="auto"/>
        <w:bottom w:val="none" w:sz="0" w:space="0" w:color="auto"/>
        <w:right w:val="none" w:sz="0" w:space="0" w:color="auto"/>
      </w:divBdr>
    </w:div>
    <w:div w:id="1929265034">
      <w:bodyDiv w:val="1"/>
      <w:marLeft w:val="0"/>
      <w:marRight w:val="0"/>
      <w:marTop w:val="0"/>
      <w:marBottom w:val="0"/>
      <w:divBdr>
        <w:top w:val="none" w:sz="0" w:space="0" w:color="auto"/>
        <w:left w:val="none" w:sz="0" w:space="0" w:color="auto"/>
        <w:bottom w:val="none" w:sz="0" w:space="0" w:color="auto"/>
        <w:right w:val="none" w:sz="0" w:space="0" w:color="auto"/>
      </w:divBdr>
    </w:div>
    <w:div w:id="1946377036">
      <w:bodyDiv w:val="1"/>
      <w:marLeft w:val="0"/>
      <w:marRight w:val="0"/>
      <w:marTop w:val="0"/>
      <w:marBottom w:val="0"/>
      <w:divBdr>
        <w:top w:val="none" w:sz="0" w:space="0" w:color="auto"/>
        <w:left w:val="none" w:sz="0" w:space="0" w:color="auto"/>
        <w:bottom w:val="none" w:sz="0" w:space="0" w:color="auto"/>
        <w:right w:val="none" w:sz="0" w:space="0" w:color="auto"/>
      </w:divBdr>
    </w:div>
    <w:div w:id="1974090163">
      <w:bodyDiv w:val="1"/>
      <w:marLeft w:val="0"/>
      <w:marRight w:val="0"/>
      <w:marTop w:val="0"/>
      <w:marBottom w:val="0"/>
      <w:divBdr>
        <w:top w:val="none" w:sz="0" w:space="0" w:color="auto"/>
        <w:left w:val="none" w:sz="0" w:space="0" w:color="auto"/>
        <w:bottom w:val="none" w:sz="0" w:space="0" w:color="auto"/>
        <w:right w:val="none" w:sz="0" w:space="0" w:color="auto"/>
      </w:divBdr>
    </w:div>
    <w:div w:id="1991254406">
      <w:bodyDiv w:val="1"/>
      <w:marLeft w:val="0"/>
      <w:marRight w:val="0"/>
      <w:marTop w:val="0"/>
      <w:marBottom w:val="0"/>
      <w:divBdr>
        <w:top w:val="none" w:sz="0" w:space="0" w:color="auto"/>
        <w:left w:val="none" w:sz="0" w:space="0" w:color="auto"/>
        <w:bottom w:val="none" w:sz="0" w:space="0" w:color="auto"/>
        <w:right w:val="none" w:sz="0" w:space="0" w:color="auto"/>
      </w:divBdr>
      <w:divsChild>
        <w:div w:id="2085638339">
          <w:marLeft w:val="0"/>
          <w:marRight w:val="0"/>
          <w:marTop w:val="0"/>
          <w:marBottom w:val="0"/>
          <w:divBdr>
            <w:top w:val="none" w:sz="0" w:space="0" w:color="auto"/>
            <w:left w:val="none" w:sz="0" w:space="0" w:color="auto"/>
            <w:bottom w:val="none" w:sz="0" w:space="0" w:color="auto"/>
            <w:right w:val="none" w:sz="0" w:space="0" w:color="auto"/>
          </w:divBdr>
        </w:div>
      </w:divsChild>
    </w:div>
    <w:div w:id="1996956297">
      <w:bodyDiv w:val="1"/>
      <w:marLeft w:val="0"/>
      <w:marRight w:val="0"/>
      <w:marTop w:val="0"/>
      <w:marBottom w:val="0"/>
      <w:divBdr>
        <w:top w:val="none" w:sz="0" w:space="0" w:color="auto"/>
        <w:left w:val="none" w:sz="0" w:space="0" w:color="auto"/>
        <w:bottom w:val="none" w:sz="0" w:space="0" w:color="auto"/>
        <w:right w:val="none" w:sz="0" w:space="0" w:color="auto"/>
      </w:divBdr>
    </w:div>
    <w:div w:id="2010477213">
      <w:bodyDiv w:val="1"/>
      <w:marLeft w:val="0"/>
      <w:marRight w:val="0"/>
      <w:marTop w:val="0"/>
      <w:marBottom w:val="0"/>
      <w:divBdr>
        <w:top w:val="none" w:sz="0" w:space="0" w:color="auto"/>
        <w:left w:val="none" w:sz="0" w:space="0" w:color="auto"/>
        <w:bottom w:val="none" w:sz="0" w:space="0" w:color="auto"/>
        <w:right w:val="none" w:sz="0" w:space="0" w:color="auto"/>
      </w:divBdr>
    </w:div>
    <w:div w:id="2016566481">
      <w:bodyDiv w:val="1"/>
      <w:marLeft w:val="0"/>
      <w:marRight w:val="0"/>
      <w:marTop w:val="0"/>
      <w:marBottom w:val="0"/>
      <w:divBdr>
        <w:top w:val="none" w:sz="0" w:space="0" w:color="auto"/>
        <w:left w:val="none" w:sz="0" w:space="0" w:color="auto"/>
        <w:bottom w:val="none" w:sz="0" w:space="0" w:color="auto"/>
        <w:right w:val="none" w:sz="0" w:space="0" w:color="auto"/>
      </w:divBdr>
    </w:div>
    <w:div w:id="2023627284">
      <w:bodyDiv w:val="1"/>
      <w:marLeft w:val="0"/>
      <w:marRight w:val="0"/>
      <w:marTop w:val="0"/>
      <w:marBottom w:val="0"/>
      <w:divBdr>
        <w:top w:val="none" w:sz="0" w:space="0" w:color="auto"/>
        <w:left w:val="none" w:sz="0" w:space="0" w:color="auto"/>
        <w:bottom w:val="none" w:sz="0" w:space="0" w:color="auto"/>
        <w:right w:val="none" w:sz="0" w:space="0" w:color="auto"/>
      </w:divBdr>
    </w:div>
    <w:div w:id="2026712823">
      <w:bodyDiv w:val="1"/>
      <w:marLeft w:val="0"/>
      <w:marRight w:val="0"/>
      <w:marTop w:val="0"/>
      <w:marBottom w:val="0"/>
      <w:divBdr>
        <w:top w:val="none" w:sz="0" w:space="0" w:color="auto"/>
        <w:left w:val="none" w:sz="0" w:space="0" w:color="auto"/>
        <w:bottom w:val="none" w:sz="0" w:space="0" w:color="auto"/>
        <w:right w:val="none" w:sz="0" w:space="0" w:color="auto"/>
      </w:divBdr>
    </w:div>
    <w:div w:id="2029792877">
      <w:bodyDiv w:val="1"/>
      <w:marLeft w:val="0"/>
      <w:marRight w:val="0"/>
      <w:marTop w:val="0"/>
      <w:marBottom w:val="0"/>
      <w:divBdr>
        <w:top w:val="none" w:sz="0" w:space="0" w:color="auto"/>
        <w:left w:val="none" w:sz="0" w:space="0" w:color="auto"/>
        <w:bottom w:val="none" w:sz="0" w:space="0" w:color="auto"/>
        <w:right w:val="none" w:sz="0" w:space="0" w:color="auto"/>
      </w:divBdr>
      <w:divsChild>
        <w:div w:id="103966655">
          <w:marLeft w:val="547"/>
          <w:marRight w:val="0"/>
          <w:marTop w:val="0"/>
          <w:marBottom w:val="0"/>
          <w:divBdr>
            <w:top w:val="none" w:sz="0" w:space="0" w:color="auto"/>
            <w:left w:val="none" w:sz="0" w:space="0" w:color="auto"/>
            <w:bottom w:val="none" w:sz="0" w:space="0" w:color="auto"/>
            <w:right w:val="none" w:sz="0" w:space="0" w:color="auto"/>
          </w:divBdr>
        </w:div>
        <w:div w:id="955480807">
          <w:marLeft w:val="547"/>
          <w:marRight w:val="0"/>
          <w:marTop w:val="0"/>
          <w:marBottom w:val="0"/>
          <w:divBdr>
            <w:top w:val="none" w:sz="0" w:space="0" w:color="auto"/>
            <w:left w:val="none" w:sz="0" w:space="0" w:color="auto"/>
            <w:bottom w:val="none" w:sz="0" w:space="0" w:color="auto"/>
            <w:right w:val="none" w:sz="0" w:space="0" w:color="auto"/>
          </w:divBdr>
        </w:div>
        <w:div w:id="303509659">
          <w:marLeft w:val="547"/>
          <w:marRight w:val="0"/>
          <w:marTop w:val="0"/>
          <w:marBottom w:val="0"/>
          <w:divBdr>
            <w:top w:val="none" w:sz="0" w:space="0" w:color="auto"/>
            <w:left w:val="none" w:sz="0" w:space="0" w:color="auto"/>
            <w:bottom w:val="none" w:sz="0" w:space="0" w:color="auto"/>
            <w:right w:val="none" w:sz="0" w:space="0" w:color="auto"/>
          </w:divBdr>
        </w:div>
        <w:div w:id="1157184430">
          <w:marLeft w:val="547"/>
          <w:marRight w:val="0"/>
          <w:marTop w:val="0"/>
          <w:marBottom w:val="0"/>
          <w:divBdr>
            <w:top w:val="none" w:sz="0" w:space="0" w:color="auto"/>
            <w:left w:val="none" w:sz="0" w:space="0" w:color="auto"/>
            <w:bottom w:val="none" w:sz="0" w:space="0" w:color="auto"/>
            <w:right w:val="none" w:sz="0" w:space="0" w:color="auto"/>
          </w:divBdr>
        </w:div>
        <w:div w:id="712265266">
          <w:marLeft w:val="547"/>
          <w:marRight w:val="0"/>
          <w:marTop w:val="0"/>
          <w:marBottom w:val="0"/>
          <w:divBdr>
            <w:top w:val="none" w:sz="0" w:space="0" w:color="auto"/>
            <w:left w:val="none" w:sz="0" w:space="0" w:color="auto"/>
            <w:bottom w:val="none" w:sz="0" w:space="0" w:color="auto"/>
            <w:right w:val="none" w:sz="0" w:space="0" w:color="auto"/>
          </w:divBdr>
        </w:div>
        <w:div w:id="1947275791">
          <w:marLeft w:val="547"/>
          <w:marRight w:val="0"/>
          <w:marTop w:val="0"/>
          <w:marBottom w:val="0"/>
          <w:divBdr>
            <w:top w:val="none" w:sz="0" w:space="0" w:color="auto"/>
            <w:left w:val="none" w:sz="0" w:space="0" w:color="auto"/>
            <w:bottom w:val="none" w:sz="0" w:space="0" w:color="auto"/>
            <w:right w:val="none" w:sz="0" w:space="0" w:color="auto"/>
          </w:divBdr>
        </w:div>
        <w:div w:id="1277369240">
          <w:marLeft w:val="547"/>
          <w:marRight w:val="0"/>
          <w:marTop w:val="0"/>
          <w:marBottom w:val="0"/>
          <w:divBdr>
            <w:top w:val="none" w:sz="0" w:space="0" w:color="auto"/>
            <w:left w:val="none" w:sz="0" w:space="0" w:color="auto"/>
            <w:bottom w:val="none" w:sz="0" w:space="0" w:color="auto"/>
            <w:right w:val="none" w:sz="0" w:space="0" w:color="auto"/>
          </w:divBdr>
        </w:div>
        <w:div w:id="951279018">
          <w:marLeft w:val="547"/>
          <w:marRight w:val="0"/>
          <w:marTop w:val="0"/>
          <w:marBottom w:val="0"/>
          <w:divBdr>
            <w:top w:val="none" w:sz="0" w:space="0" w:color="auto"/>
            <w:left w:val="none" w:sz="0" w:space="0" w:color="auto"/>
            <w:bottom w:val="none" w:sz="0" w:space="0" w:color="auto"/>
            <w:right w:val="none" w:sz="0" w:space="0" w:color="auto"/>
          </w:divBdr>
        </w:div>
      </w:divsChild>
    </w:div>
    <w:div w:id="2032607860">
      <w:bodyDiv w:val="1"/>
      <w:marLeft w:val="0"/>
      <w:marRight w:val="0"/>
      <w:marTop w:val="0"/>
      <w:marBottom w:val="0"/>
      <w:divBdr>
        <w:top w:val="none" w:sz="0" w:space="0" w:color="auto"/>
        <w:left w:val="none" w:sz="0" w:space="0" w:color="auto"/>
        <w:bottom w:val="none" w:sz="0" w:space="0" w:color="auto"/>
        <w:right w:val="none" w:sz="0" w:space="0" w:color="auto"/>
      </w:divBdr>
    </w:div>
    <w:div w:id="2033410524">
      <w:bodyDiv w:val="1"/>
      <w:marLeft w:val="0"/>
      <w:marRight w:val="0"/>
      <w:marTop w:val="0"/>
      <w:marBottom w:val="0"/>
      <w:divBdr>
        <w:top w:val="none" w:sz="0" w:space="0" w:color="auto"/>
        <w:left w:val="none" w:sz="0" w:space="0" w:color="auto"/>
        <w:bottom w:val="none" w:sz="0" w:space="0" w:color="auto"/>
        <w:right w:val="none" w:sz="0" w:space="0" w:color="auto"/>
      </w:divBdr>
    </w:div>
    <w:div w:id="2058815121">
      <w:bodyDiv w:val="1"/>
      <w:marLeft w:val="0"/>
      <w:marRight w:val="0"/>
      <w:marTop w:val="0"/>
      <w:marBottom w:val="0"/>
      <w:divBdr>
        <w:top w:val="none" w:sz="0" w:space="0" w:color="auto"/>
        <w:left w:val="none" w:sz="0" w:space="0" w:color="auto"/>
        <w:bottom w:val="none" w:sz="0" w:space="0" w:color="auto"/>
        <w:right w:val="none" w:sz="0" w:space="0" w:color="auto"/>
      </w:divBdr>
    </w:div>
    <w:div w:id="2076928151">
      <w:bodyDiv w:val="1"/>
      <w:marLeft w:val="0"/>
      <w:marRight w:val="0"/>
      <w:marTop w:val="0"/>
      <w:marBottom w:val="0"/>
      <w:divBdr>
        <w:top w:val="none" w:sz="0" w:space="0" w:color="auto"/>
        <w:left w:val="none" w:sz="0" w:space="0" w:color="auto"/>
        <w:bottom w:val="none" w:sz="0" w:space="0" w:color="auto"/>
        <w:right w:val="none" w:sz="0" w:space="0" w:color="auto"/>
      </w:divBdr>
      <w:divsChild>
        <w:div w:id="285166013">
          <w:marLeft w:val="547"/>
          <w:marRight w:val="0"/>
          <w:marTop w:val="86"/>
          <w:marBottom w:val="0"/>
          <w:divBdr>
            <w:top w:val="none" w:sz="0" w:space="0" w:color="auto"/>
            <w:left w:val="none" w:sz="0" w:space="0" w:color="auto"/>
            <w:bottom w:val="none" w:sz="0" w:space="0" w:color="auto"/>
            <w:right w:val="none" w:sz="0" w:space="0" w:color="auto"/>
          </w:divBdr>
        </w:div>
      </w:divsChild>
    </w:div>
    <w:div w:id="2102675092">
      <w:bodyDiv w:val="1"/>
      <w:marLeft w:val="0"/>
      <w:marRight w:val="0"/>
      <w:marTop w:val="0"/>
      <w:marBottom w:val="0"/>
      <w:divBdr>
        <w:top w:val="none" w:sz="0" w:space="0" w:color="auto"/>
        <w:left w:val="none" w:sz="0" w:space="0" w:color="auto"/>
        <w:bottom w:val="none" w:sz="0" w:space="0" w:color="auto"/>
        <w:right w:val="none" w:sz="0" w:space="0" w:color="auto"/>
      </w:divBdr>
    </w:div>
    <w:div w:id="21366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ftp://ftp.software.ibm.com/pub/lotusweb/portal/offline_portal_flyer.pdf" TargetMode="External"/><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www-03.ibm.com/software/products/us/en/worklight/" TargetMode="External"/><Relationship Id="rId46"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diagramLayout" Target="diagrams/layout1.xml"/><Relationship Id="rId29" Type="http://schemas.openxmlformats.org/officeDocument/2006/relationships/image" Target="media/image16.png"/><Relationship Id="rId41" Type="http://schemas.openxmlformats.org/officeDocument/2006/relationships/image" Target="media/image2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yperlink" Target="http://www-03.ibm.com/software/products/us/en/ibmwebexpefact/" TargetMode="External"/><Relationship Id="rId40" Type="http://schemas.openxmlformats.org/officeDocument/2006/relationships/image" Target="media/image24.jpe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image" Target="media/image15.png"/><Relationship Id="rId36" Type="http://schemas.openxmlformats.org/officeDocument/2006/relationships/image" Target="media/image23.png"/><Relationship Id="rId49"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E01E218-C49B-4182-9F45-AD4D011A4828}" type="doc">
      <dgm:prSet loTypeId="urn:microsoft.com/office/officeart/2005/8/layout/hierarchy2" loCatId="hierarchy" qsTypeId="urn:microsoft.com/office/officeart/2005/8/quickstyle/simple1" qsCatId="simple" csTypeId="urn:microsoft.com/office/officeart/2005/8/colors/accent3_2" csCatId="accent3" phldr="1"/>
      <dgm:spPr/>
      <dgm:t>
        <a:bodyPr/>
        <a:lstStyle/>
        <a:p>
          <a:endParaRPr lang="en-US"/>
        </a:p>
      </dgm:t>
    </dgm:pt>
    <dgm:pt modelId="{2F10D47B-0C2C-46A1-96C5-0FD238D49FFC}">
      <dgm:prSet phldrT="[Text]"/>
      <dgm:spPr>
        <a:solidFill>
          <a:srgbClr val="003300"/>
        </a:solidFill>
      </dgm:spPr>
      <dgm:t>
        <a:bodyPr/>
        <a:lstStyle/>
        <a:p>
          <a:r>
            <a:rPr lang="en-US" dirty="0" smtClean="0"/>
            <a:t>Manulife Portal</a:t>
          </a:r>
          <a:endParaRPr lang="en-US" dirty="0"/>
        </a:p>
      </dgm:t>
    </dgm:pt>
    <dgm:pt modelId="{6AF62C37-A224-4A6C-B96F-6D5F52722B8D}" type="parTrans" cxnId="{613A6E8E-9E1D-4D83-82C2-3217B751B28C}">
      <dgm:prSet/>
      <dgm:spPr/>
      <dgm:t>
        <a:bodyPr/>
        <a:lstStyle/>
        <a:p>
          <a:endParaRPr lang="en-US"/>
        </a:p>
      </dgm:t>
    </dgm:pt>
    <dgm:pt modelId="{F00A5647-77FC-48C4-AFC8-813A4ACDB08A}" type="sibTrans" cxnId="{613A6E8E-9E1D-4D83-82C2-3217B751B28C}">
      <dgm:prSet/>
      <dgm:spPr/>
      <dgm:t>
        <a:bodyPr/>
        <a:lstStyle/>
        <a:p>
          <a:endParaRPr lang="en-US"/>
        </a:p>
      </dgm:t>
    </dgm:pt>
    <dgm:pt modelId="{7644B9CD-96B5-4B59-BD2F-9877F8BD2347}">
      <dgm:prSet phldrT="[Text]"/>
      <dgm:spPr>
        <a:solidFill>
          <a:srgbClr val="003300"/>
        </a:solidFill>
      </dgm:spPr>
      <dgm:t>
        <a:bodyPr/>
        <a:lstStyle/>
        <a:p>
          <a:r>
            <a:rPr lang="en-US" dirty="0" smtClean="0"/>
            <a:t>Server Centric - Portal</a:t>
          </a:r>
          <a:endParaRPr lang="en-US" dirty="0"/>
        </a:p>
      </dgm:t>
    </dgm:pt>
    <dgm:pt modelId="{5C8BB124-624E-405B-ABBA-95AF04998C23}" type="parTrans" cxnId="{3870845A-8AE4-41DC-B229-587F72FB2AE1}">
      <dgm:prSet/>
      <dgm:spPr/>
      <dgm:t>
        <a:bodyPr/>
        <a:lstStyle/>
        <a:p>
          <a:endParaRPr lang="en-US"/>
        </a:p>
      </dgm:t>
    </dgm:pt>
    <dgm:pt modelId="{94E889FC-D9AC-42E1-961D-AD9ED60B533C}" type="sibTrans" cxnId="{3870845A-8AE4-41DC-B229-587F72FB2AE1}">
      <dgm:prSet/>
      <dgm:spPr/>
      <dgm:t>
        <a:bodyPr/>
        <a:lstStyle/>
        <a:p>
          <a:endParaRPr lang="en-US"/>
        </a:p>
      </dgm:t>
    </dgm:pt>
    <dgm:pt modelId="{6BABF27D-B5A0-43B9-B845-EFF8A75B8AD3}">
      <dgm:prSet phldrT="[Text]"/>
      <dgm:spPr>
        <a:solidFill>
          <a:srgbClr val="003300"/>
        </a:solidFill>
      </dgm:spPr>
      <dgm:t>
        <a:bodyPr/>
        <a:lstStyle/>
        <a:p>
          <a:r>
            <a:rPr lang="en-US" dirty="0" smtClean="0"/>
            <a:t>Client Side Rendering</a:t>
          </a:r>
          <a:endParaRPr lang="en-US" dirty="0"/>
        </a:p>
      </dgm:t>
    </dgm:pt>
    <dgm:pt modelId="{B11D5F58-A753-4E10-9978-9D7086B569BE}" type="parTrans" cxnId="{293DF3EA-91E5-48F4-B465-E16364D62469}">
      <dgm:prSet/>
      <dgm:spPr/>
      <dgm:t>
        <a:bodyPr/>
        <a:lstStyle/>
        <a:p>
          <a:endParaRPr lang="en-US"/>
        </a:p>
      </dgm:t>
    </dgm:pt>
    <dgm:pt modelId="{D7EB3592-7FD4-4F0E-A5C4-5C107DAE3E37}" type="sibTrans" cxnId="{293DF3EA-91E5-48F4-B465-E16364D62469}">
      <dgm:prSet/>
      <dgm:spPr/>
      <dgm:t>
        <a:bodyPr/>
        <a:lstStyle/>
        <a:p>
          <a:endParaRPr lang="en-US"/>
        </a:p>
      </dgm:t>
    </dgm:pt>
    <dgm:pt modelId="{412F5740-2A76-4F02-B6EE-0AB72A8AD62C}">
      <dgm:prSet phldrT="[Text]"/>
      <dgm:spPr>
        <a:solidFill>
          <a:srgbClr val="003300"/>
        </a:solidFill>
      </dgm:spPr>
      <dgm:t>
        <a:bodyPr/>
        <a:lstStyle/>
        <a:p>
          <a:r>
            <a:rPr lang="en-US" dirty="0" smtClean="0"/>
            <a:t>Server Side Rendering</a:t>
          </a:r>
          <a:endParaRPr lang="en-US" dirty="0"/>
        </a:p>
      </dgm:t>
    </dgm:pt>
    <dgm:pt modelId="{B86CFD33-8FC3-4953-A334-4C1CFB8433B5}" type="parTrans" cxnId="{9C438DF1-6940-4BD4-A1C5-BDE910D95272}">
      <dgm:prSet/>
      <dgm:spPr/>
      <dgm:t>
        <a:bodyPr/>
        <a:lstStyle/>
        <a:p>
          <a:endParaRPr lang="en-US"/>
        </a:p>
      </dgm:t>
    </dgm:pt>
    <dgm:pt modelId="{C647B27C-52E7-4FD1-9DBC-C952456E037B}" type="sibTrans" cxnId="{9C438DF1-6940-4BD4-A1C5-BDE910D95272}">
      <dgm:prSet/>
      <dgm:spPr/>
      <dgm:t>
        <a:bodyPr/>
        <a:lstStyle/>
        <a:p>
          <a:endParaRPr lang="en-US"/>
        </a:p>
      </dgm:t>
    </dgm:pt>
    <dgm:pt modelId="{1BE35766-1336-4393-8267-FABE83B8789C}">
      <dgm:prSet phldrT="[Text]"/>
      <dgm:spPr>
        <a:solidFill>
          <a:srgbClr val="003300"/>
        </a:solidFill>
      </dgm:spPr>
      <dgm:t>
        <a:bodyPr/>
        <a:lstStyle/>
        <a:p>
          <a:r>
            <a:rPr lang="en-US" dirty="0" smtClean="0"/>
            <a:t>Client Centric – Standard WEB</a:t>
          </a:r>
          <a:endParaRPr lang="en-US" dirty="0"/>
        </a:p>
      </dgm:t>
    </dgm:pt>
    <dgm:pt modelId="{9B763838-B99B-444A-9D48-1281AE7DB19C}" type="parTrans" cxnId="{ABBA2744-7228-4A3A-A5EC-EE36697B3DEC}">
      <dgm:prSet/>
      <dgm:spPr/>
      <dgm:t>
        <a:bodyPr/>
        <a:lstStyle/>
        <a:p>
          <a:endParaRPr lang="en-US"/>
        </a:p>
      </dgm:t>
    </dgm:pt>
    <dgm:pt modelId="{D22A79C2-52A2-4CA2-A0BB-0CF29606489A}" type="sibTrans" cxnId="{ABBA2744-7228-4A3A-A5EC-EE36697B3DEC}">
      <dgm:prSet/>
      <dgm:spPr/>
      <dgm:t>
        <a:bodyPr/>
        <a:lstStyle/>
        <a:p>
          <a:endParaRPr lang="en-US"/>
        </a:p>
      </dgm:t>
    </dgm:pt>
    <dgm:pt modelId="{DD9DA59C-3D67-40D0-8371-347342AC31A9}">
      <dgm:prSet phldrT="[Text]"/>
      <dgm:spPr>
        <a:solidFill>
          <a:srgbClr val="003300"/>
        </a:solidFill>
      </dgm:spPr>
      <dgm:t>
        <a:bodyPr/>
        <a:lstStyle/>
        <a:p>
          <a:r>
            <a:rPr lang="en-US" dirty="0" smtClean="0"/>
            <a:t>Single Page Client WEB</a:t>
          </a:r>
          <a:endParaRPr lang="en-US" dirty="0"/>
        </a:p>
      </dgm:t>
    </dgm:pt>
    <dgm:pt modelId="{934FCD2F-138B-4519-A4EE-8AAB5B727EE2}" type="parTrans" cxnId="{54B7F7E9-F70B-4253-943F-DF33F5A5AA5D}">
      <dgm:prSet/>
      <dgm:spPr/>
      <dgm:t>
        <a:bodyPr/>
        <a:lstStyle/>
        <a:p>
          <a:endParaRPr lang="en-US"/>
        </a:p>
      </dgm:t>
    </dgm:pt>
    <dgm:pt modelId="{9EA24D33-FCCC-4676-BBEB-CC069F555725}" type="sibTrans" cxnId="{54B7F7E9-F70B-4253-943F-DF33F5A5AA5D}">
      <dgm:prSet/>
      <dgm:spPr/>
      <dgm:t>
        <a:bodyPr/>
        <a:lstStyle/>
        <a:p>
          <a:endParaRPr lang="en-US"/>
        </a:p>
      </dgm:t>
    </dgm:pt>
    <dgm:pt modelId="{DE2C6590-6551-472E-98DC-69471AFC3B01}" type="pres">
      <dgm:prSet presAssocID="{8E01E218-C49B-4182-9F45-AD4D011A4828}" presName="diagram" presStyleCnt="0">
        <dgm:presLayoutVars>
          <dgm:chPref val="1"/>
          <dgm:dir/>
          <dgm:animOne val="branch"/>
          <dgm:animLvl val="lvl"/>
          <dgm:resizeHandles val="exact"/>
        </dgm:presLayoutVars>
      </dgm:prSet>
      <dgm:spPr/>
      <dgm:t>
        <a:bodyPr/>
        <a:lstStyle/>
        <a:p>
          <a:endParaRPr lang="en-US"/>
        </a:p>
      </dgm:t>
    </dgm:pt>
    <dgm:pt modelId="{1901DABB-0C23-45B0-B733-0C157185C31D}" type="pres">
      <dgm:prSet presAssocID="{2F10D47B-0C2C-46A1-96C5-0FD238D49FFC}" presName="root1" presStyleCnt="0"/>
      <dgm:spPr/>
    </dgm:pt>
    <dgm:pt modelId="{F58FFFFE-C08F-492C-8132-716D1C5DF249}" type="pres">
      <dgm:prSet presAssocID="{2F10D47B-0C2C-46A1-96C5-0FD238D49FFC}" presName="LevelOneTextNode" presStyleLbl="node0" presStyleIdx="0" presStyleCnt="1">
        <dgm:presLayoutVars>
          <dgm:chPref val="3"/>
        </dgm:presLayoutVars>
      </dgm:prSet>
      <dgm:spPr/>
      <dgm:t>
        <a:bodyPr/>
        <a:lstStyle/>
        <a:p>
          <a:endParaRPr lang="en-US"/>
        </a:p>
      </dgm:t>
    </dgm:pt>
    <dgm:pt modelId="{2B5F3797-4BBB-4275-86DA-E2B0FC3DF3A7}" type="pres">
      <dgm:prSet presAssocID="{2F10D47B-0C2C-46A1-96C5-0FD238D49FFC}" presName="level2hierChild" presStyleCnt="0"/>
      <dgm:spPr/>
    </dgm:pt>
    <dgm:pt modelId="{21F5861B-E7E1-40DA-9EC8-D24EFD66B331}" type="pres">
      <dgm:prSet presAssocID="{5C8BB124-624E-405B-ABBA-95AF04998C23}" presName="conn2-1" presStyleLbl="parChTrans1D2" presStyleIdx="0" presStyleCnt="2"/>
      <dgm:spPr/>
      <dgm:t>
        <a:bodyPr/>
        <a:lstStyle/>
        <a:p>
          <a:endParaRPr lang="en-US"/>
        </a:p>
      </dgm:t>
    </dgm:pt>
    <dgm:pt modelId="{E424770F-9760-45F5-8580-FE8900FAB8A9}" type="pres">
      <dgm:prSet presAssocID="{5C8BB124-624E-405B-ABBA-95AF04998C23}" presName="connTx" presStyleLbl="parChTrans1D2" presStyleIdx="0" presStyleCnt="2"/>
      <dgm:spPr/>
      <dgm:t>
        <a:bodyPr/>
        <a:lstStyle/>
        <a:p>
          <a:endParaRPr lang="en-US"/>
        </a:p>
      </dgm:t>
    </dgm:pt>
    <dgm:pt modelId="{B4C5803C-407F-46EF-A8AE-B072A11EF506}" type="pres">
      <dgm:prSet presAssocID="{7644B9CD-96B5-4B59-BD2F-9877F8BD2347}" presName="root2" presStyleCnt="0"/>
      <dgm:spPr/>
    </dgm:pt>
    <dgm:pt modelId="{CDE1AF89-AEC6-498B-8EEC-5A1BDE16D273}" type="pres">
      <dgm:prSet presAssocID="{7644B9CD-96B5-4B59-BD2F-9877F8BD2347}" presName="LevelTwoTextNode" presStyleLbl="node2" presStyleIdx="0" presStyleCnt="2">
        <dgm:presLayoutVars>
          <dgm:chPref val="3"/>
        </dgm:presLayoutVars>
      </dgm:prSet>
      <dgm:spPr/>
      <dgm:t>
        <a:bodyPr/>
        <a:lstStyle/>
        <a:p>
          <a:endParaRPr lang="en-US"/>
        </a:p>
      </dgm:t>
    </dgm:pt>
    <dgm:pt modelId="{AEDC3BEC-5DC5-4990-A01C-A3546D9D2CE2}" type="pres">
      <dgm:prSet presAssocID="{7644B9CD-96B5-4B59-BD2F-9877F8BD2347}" presName="level3hierChild" presStyleCnt="0"/>
      <dgm:spPr/>
    </dgm:pt>
    <dgm:pt modelId="{318F4B51-F3E0-4DD3-A3BF-6537BF728E09}" type="pres">
      <dgm:prSet presAssocID="{B11D5F58-A753-4E10-9978-9D7086B569BE}" presName="conn2-1" presStyleLbl="parChTrans1D3" presStyleIdx="0" presStyleCnt="3"/>
      <dgm:spPr/>
      <dgm:t>
        <a:bodyPr/>
        <a:lstStyle/>
        <a:p>
          <a:endParaRPr lang="en-US"/>
        </a:p>
      </dgm:t>
    </dgm:pt>
    <dgm:pt modelId="{3E7487EC-6E66-4487-B3C8-B8693460333C}" type="pres">
      <dgm:prSet presAssocID="{B11D5F58-A753-4E10-9978-9D7086B569BE}" presName="connTx" presStyleLbl="parChTrans1D3" presStyleIdx="0" presStyleCnt="3"/>
      <dgm:spPr/>
      <dgm:t>
        <a:bodyPr/>
        <a:lstStyle/>
        <a:p>
          <a:endParaRPr lang="en-US"/>
        </a:p>
      </dgm:t>
    </dgm:pt>
    <dgm:pt modelId="{F1B0FDF6-A2FC-4DE3-9F88-31FF8E488344}" type="pres">
      <dgm:prSet presAssocID="{6BABF27D-B5A0-43B9-B845-EFF8A75B8AD3}" presName="root2" presStyleCnt="0"/>
      <dgm:spPr/>
    </dgm:pt>
    <dgm:pt modelId="{140250F3-D33A-44F5-93D9-08D5C381F7D0}" type="pres">
      <dgm:prSet presAssocID="{6BABF27D-B5A0-43B9-B845-EFF8A75B8AD3}" presName="LevelTwoTextNode" presStyleLbl="node3" presStyleIdx="0" presStyleCnt="3">
        <dgm:presLayoutVars>
          <dgm:chPref val="3"/>
        </dgm:presLayoutVars>
      </dgm:prSet>
      <dgm:spPr/>
      <dgm:t>
        <a:bodyPr/>
        <a:lstStyle/>
        <a:p>
          <a:endParaRPr lang="en-US"/>
        </a:p>
      </dgm:t>
    </dgm:pt>
    <dgm:pt modelId="{116131B2-B4C9-4861-BF57-4D23F632CCB6}" type="pres">
      <dgm:prSet presAssocID="{6BABF27D-B5A0-43B9-B845-EFF8A75B8AD3}" presName="level3hierChild" presStyleCnt="0"/>
      <dgm:spPr/>
    </dgm:pt>
    <dgm:pt modelId="{40B3C758-9821-4E14-A1A8-E5C94661A277}" type="pres">
      <dgm:prSet presAssocID="{B86CFD33-8FC3-4953-A334-4C1CFB8433B5}" presName="conn2-1" presStyleLbl="parChTrans1D3" presStyleIdx="1" presStyleCnt="3"/>
      <dgm:spPr/>
      <dgm:t>
        <a:bodyPr/>
        <a:lstStyle/>
        <a:p>
          <a:endParaRPr lang="en-US"/>
        </a:p>
      </dgm:t>
    </dgm:pt>
    <dgm:pt modelId="{FBF82CDA-828E-4929-B56B-04CD726CBFD9}" type="pres">
      <dgm:prSet presAssocID="{B86CFD33-8FC3-4953-A334-4C1CFB8433B5}" presName="connTx" presStyleLbl="parChTrans1D3" presStyleIdx="1" presStyleCnt="3"/>
      <dgm:spPr/>
      <dgm:t>
        <a:bodyPr/>
        <a:lstStyle/>
        <a:p>
          <a:endParaRPr lang="en-US"/>
        </a:p>
      </dgm:t>
    </dgm:pt>
    <dgm:pt modelId="{B2E6198D-3A6F-417C-A888-BD9F8F48A362}" type="pres">
      <dgm:prSet presAssocID="{412F5740-2A76-4F02-B6EE-0AB72A8AD62C}" presName="root2" presStyleCnt="0"/>
      <dgm:spPr/>
    </dgm:pt>
    <dgm:pt modelId="{E9164C8D-D267-4CDF-8490-C58F3AB0D53E}" type="pres">
      <dgm:prSet presAssocID="{412F5740-2A76-4F02-B6EE-0AB72A8AD62C}" presName="LevelTwoTextNode" presStyleLbl="node3" presStyleIdx="1" presStyleCnt="3">
        <dgm:presLayoutVars>
          <dgm:chPref val="3"/>
        </dgm:presLayoutVars>
      </dgm:prSet>
      <dgm:spPr/>
      <dgm:t>
        <a:bodyPr/>
        <a:lstStyle/>
        <a:p>
          <a:endParaRPr lang="en-US"/>
        </a:p>
      </dgm:t>
    </dgm:pt>
    <dgm:pt modelId="{A5B0C16E-AA78-4230-B1A2-9BC06D1CA908}" type="pres">
      <dgm:prSet presAssocID="{412F5740-2A76-4F02-B6EE-0AB72A8AD62C}" presName="level3hierChild" presStyleCnt="0"/>
      <dgm:spPr/>
    </dgm:pt>
    <dgm:pt modelId="{8AD38E49-EBF3-4D47-98F8-197F83410A84}" type="pres">
      <dgm:prSet presAssocID="{9B763838-B99B-444A-9D48-1281AE7DB19C}" presName="conn2-1" presStyleLbl="parChTrans1D2" presStyleIdx="1" presStyleCnt="2"/>
      <dgm:spPr/>
      <dgm:t>
        <a:bodyPr/>
        <a:lstStyle/>
        <a:p>
          <a:endParaRPr lang="en-US"/>
        </a:p>
      </dgm:t>
    </dgm:pt>
    <dgm:pt modelId="{F6D6D342-601B-43CF-8D89-82C795E4274B}" type="pres">
      <dgm:prSet presAssocID="{9B763838-B99B-444A-9D48-1281AE7DB19C}" presName="connTx" presStyleLbl="parChTrans1D2" presStyleIdx="1" presStyleCnt="2"/>
      <dgm:spPr/>
      <dgm:t>
        <a:bodyPr/>
        <a:lstStyle/>
        <a:p>
          <a:endParaRPr lang="en-US"/>
        </a:p>
      </dgm:t>
    </dgm:pt>
    <dgm:pt modelId="{1F955BBF-FAE0-49D8-BE9D-B679BF08C2CC}" type="pres">
      <dgm:prSet presAssocID="{1BE35766-1336-4393-8267-FABE83B8789C}" presName="root2" presStyleCnt="0"/>
      <dgm:spPr/>
    </dgm:pt>
    <dgm:pt modelId="{82A380A4-0994-457A-96B7-FF4FA449EE82}" type="pres">
      <dgm:prSet presAssocID="{1BE35766-1336-4393-8267-FABE83B8789C}" presName="LevelTwoTextNode" presStyleLbl="node2" presStyleIdx="1" presStyleCnt="2">
        <dgm:presLayoutVars>
          <dgm:chPref val="3"/>
        </dgm:presLayoutVars>
      </dgm:prSet>
      <dgm:spPr/>
      <dgm:t>
        <a:bodyPr/>
        <a:lstStyle/>
        <a:p>
          <a:endParaRPr lang="en-US"/>
        </a:p>
      </dgm:t>
    </dgm:pt>
    <dgm:pt modelId="{C6B954D4-12B0-4065-9612-7893067308FA}" type="pres">
      <dgm:prSet presAssocID="{1BE35766-1336-4393-8267-FABE83B8789C}" presName="level3hierChild" presStyleCnt="0"/>
      <dgm:spPr/>
    </dgm:pt>
    <dgm:pt modelId="{9320E131-DA85-41E8-8087-90180C129DF3}" type="pres">
      <dgm:prSet presAssocID="{934FCD2F-138B-4519-A4EE-8AAB5B727EE2}" presName="conn2-1" presStyleLbl="parChTrans1D3" presStyleIdx="2" presStyleCnt="3"/>
      <dgm:spPr/>
      <dgm:t>
        <a:bodyPr/>
        <a:lstStyle/>
        <a:p>
          <a:endParaRPr lang="en-US"/>
        </a:p>
      </dgm:t>
    </dgm:pt>
    <dgm:pt modelId="{07CA26B4-2736-441C-ACAE-C32B81290B9A}" type="pres">
      <dgm:prSet presAssocID="{934FCD2F-138B-4519-A4EE-8AAB5B727EE2}" presName="connTx" presStyleLbl="parChTrans1D3" presStyleIdx="2" presStyleCnt="3"/>
      <dgm:spPr/>
      <dgm:t>
        <a:bodyPr/>
        <a:lstStyle/>
        <a:p>
          <a:endParaRPr lang="en-US"/>
        </a:p>
      </dgm:t>
    </dgm:pt>
    <dgm:pt modelId="{51EEFA0F-A93F-4383-B968-A471047A8B36}" type="pres">
      <dgm:prSet presAssocID="{DD9DA59C-3D67-40D0-8371-347342AC31A9}" presName="root2" presStyleCnt="0"/>
      <dgm:spPr/>
    </dgm:pt>
    <dgm:pt modelId="{85DE31A8-FC91-43DC-8A1B-CEA18BB5DB42}" type="pres">
      <dgm:prSet presAssocID="{DD9DA59C-3D67-40D0-8371-347342AC31A9}" presName="LevelTwoTextNode" presStyleLbl="node3" presStyleIdx="2" presStyleCnt="3">
        <dgm:presLayoutVars>
          <dgm:chPref val="3"/>
        </dgm:presLayoutVars>
      </dgm:prSet>
      <dgm:spPr/>
      <dgm:t>
        <a:bodyPr/>
        <a:lstStyle/>
        <a:p>
          <a:endParaRPr lang="en-US"/>
        </a:p>
      </dgm:t>
    </dgm:pt>
    <dgm:pt modelId="{E1EABDFB-6F30-47A4-83B0-4452D627B507}" type="pres">
      <dgm:prSet presAssocID="{DD9DA59C-3D67-40D0-8371-347342AC31A9}" presName="level3hierChild" presStyleCnt="0"/>
      <dgm:spPr/>
    </dgm:pt>
  </dgm:ptLst>
  <dgm:cxnLst>
    <dgm:cxn modelId="{0940AF92-CA23-4FC4-8AB4-7C45A38F7571}" type="presOf" srcId="{9B763838-B99B-444A-9D48-1281AE7DB19C}" destId="{F6D6D342-601B-43CF-8D89-82C795E4274B}" srcOrd="1" destOrd="0" presId="urn:microsoft.com/office/officeart/2005/8/layout/hierarchy2"/>
    <dgm:cxn modelId="{521DCDC8-ED36-4F2E-9089-442C9EF44E6F}" type="presOf" srcId="{934FCD2F-138B-4519-A4EE-8AAB5B727EE2}" destId="{07CA26B4-2736-441C-ACAE-C32B81290B9A}" srcOrd="1" destOrd="0" presId="urn:microsoft.com/office/officeart/2005/8/layout/hierarchy2"/>
    <dgm:cxn modelId="{54B7F7E9-F70B-4253-943F-DF33F5A5AA5D}" srcId="{1BE35766-1336-4393-8267-FABE83B8789C}" destId="{DD9DA59C-3D67-40D0-8371-347342AC31A9}" srcOrd="0" destOrd="0" parTransId="{934FCD2F-138B-4519-A4EE-8AAB5B727EE2}" sibTransId="{9EA24D33-FCCC-4676-BBEB-CC069F555725}"/>
    <dgm:cxn modelId="{A2572DEC-5CF7-4510-A866-4849B5A8DAD9}" type="presOf" srcId="{B86CFD33-8FC3-4953-A334-4C1CFB8433B5}" destId="{FBF82CDA-828E-4929-B56B-04CD726CBFD9}" srcOrd="1" destOrd="0" presId="urn:microsoft.com/office/officeart/2005/8/layout/hierarchy2"/>
    <dgm:cxn modelId="{293DF3EA-91E5-48F4-B465-E16364D62469}" srcId="{7644B9CD-96B5-4B59-BD2F-9877F8BD2347}" destId="{6BABF27D-B5A0-43B9-B845-EFF8A75B8AD3}" srcOrd="0" destOrd="0" parTransId="{B11D5F58-A753-4E10-9978-9D7086B569BE}" sibTransId="{D7EB3592-7FD4-4F0E-A5C4-5C107DAE3E37}"/>
    <dgm:cxn modelId="{D6737DC3-4DA6-4305-9D86-54C298D757B0}" type="presOf" srcId="{8E01E218-C49B-4182-9F45-AD4D011A4828}" destId="{DE2C6590-6551-472E-98DC-69471AFC3B01}" srcOrd="0" destOrd="0" presId="urn:microsoft.com/office/officeart/2005/8/layout/hierarchy2"/>
    <dgm:cxn modelId="{E5B00310-7418-4BC6-8CA4-5B58FBFC85B6}" type="presOf" srcId="{1BE35766-1336-4393-8267-FABE83B8789C}" destId="{82A380A4-0994-457A-96B7-FF4FA449EE82}" srcOrd="0" destOrd="0" presId="urn:microsoft.com/office/officeart/2005/8/layout/hierarchy2"/>
    <dgm:cxn modelId="{60C75DE0-F2F7-4837-8A75-0DAF4907D4B6}" type="presOf" srcId="{2F10D47B-0C2C-46A1-96C5-0FD238D49FFC}" destId="{F58FFFFE-C08F-492C-8132-716D1C5DF249}" srcOrd="0" destOrd="0" presId="urn:microsoft.com/office/officeart/2005/8/layout/hierarchy2"/>
    <dgm:cxn modelId="{E6C7400A-9388-4CC8-A3E5-5C8507074E13}" type="presOf" srcId="{6BABF27D-B5A0-43B9-B845-EFF8A75B8AD3}" destId="{140250F3-D33A-44F5-93D9-08D5C381F7D0}" srcOrd="0" destOrd="0" presId="urn:microsoft.com/office/officeart/2005/8/layout/hierarchy2"/>
    <dgm:cxn modelId="{D723E99C-5A75-46C9-A44A-2E226BEFE143}" type="presOf" srcId="{5C8BB124-624E-405B-ABBA-95AF04998C23}" destId="{21F5861B-E7E1-40DA-9EC8-D24EFD66B331}" srcOrd="0" destOrd="0" presId="urn:microsoft.com/office/officeart/2005/8/layout/hierarchy2"/>
    <dgm:cxn modelId="{613A6E8E-9E1D-4D83-82C2-3217B751B28C}" srcId="{8E01E218-C49B-4182-9F45-AD4D011A4828}" destId="{2F10D47B-0C2C-46A1-96C5-0FD238D49FFC}" srcOrd="0" destOrd="0" parTransId="{6AF62C37-A224-4A6C-B96F-6D5F52722B8D}" sibTransId="{F00A5647-77FC-48C4-AFC8-813A4ACDB08A}"/>
    <dgm:cxn modelId="{B6C13BF4-2C27-4BE7-982F-756E08B9FCA8}" type="presOf" srcId="{7644B9CD-96B5-4B59-BD2F-9877F8BD2347}" destId="{CDE1AF89-AEC6-498B-8EEC-5A1BDE16D273}" srcOrd="0" destOrd="0" presId="urn:microsoft.com/office/officeart/2005/8/layout/hierarchy2"/>
    <dgm:cxn modelId="{9B242B77-A15C-415B-8070-0B35F7E2365B}" type="presOf" srcId="{B86CFD33-8FC3-4953-A334-4C1CFB8433B5}" destId="{40B3C758-9821-4E14-A1A8-E5C94661A277}" srcOrd="0" destOrd="0" presId="urn:microsoft.com/office/officeart/2005/8/layout/hierarchy2"/>
    <dgm:cxn modelId="{FD5606CD-C8C0-45DA-A0A2-33A84DF296E0}" type="presOf" srcId="{DD9DA59C-3D67-40D0-8371-347342AC31A9}" destId="{85DE31A8-FC91-43DC-8A1B-CEA18BB5DB42}" srcOrd="0" destOrd="0" presId="urn:microsoft.com/office/officeart/2005/8/layout/hierarchy2"/>
    <dgm:cxn modelId="{9C438DF1-6940-4BD4-A1C5-BDE910D95272}" srcId="{7644B9CD-96B5-4B59-BD2F-9877F8BD2347}" destId="{412F5740-2A76-4F02-B6EE-0AB72A8AD62C}" srcOrd="1" destOrd="0" parTransId="{B86CFD33-8FC3-4953-A334-4C1CFB8433B5}" sibTransId="{C647B27C-52E7-4FD1-9DBC-C952456E037B}"/>
    <dgm:cxn modelId="{22D007EA-B82A-48C0-8876-5369ACC61D13}" type="presOf" srcId="{9B763838-B99B-444A-9D48-1281AE7DB19C}" destId="{8AD38E49-EBF3-4D47-98F8-197F83410A84}" srcOrd="0" destOrd="0" presId="urn:microsoft.com/office/officeart/2005/8/layout/hierarchy2"/>
    <dgm:cxn modelId="{A41C5CC9-19DA-4717-B064-FD0C07C014BB}" type="presOf" srcId="{B11D5F58-A753-4E10-9978-9D7086B569BE}" destId="{3E7487EC-6E66-4487-B3C8-B8693460333C}" srcOrd="1" destOrd="0" presId="urn:microsoft.com/office/officeart/2005/8/layout/hierarchy2"/>
    <dgm:cxn modelId="{E207DC60-177D-4D17-B24C-868B417FDDC5}" type="presOf" srcId="{B11D5F58-A753-4E10-9978-9D7086B569BE}" destId="{318F4B51-F3E0-4DD3-A3BF-6537BF728E09}" srcOrd="0" destOrd="0" presId="urn:microsoft.com/office/officeart/2005/8/layout/hierarchy2"/>
    <dgm:cxn modelId="{3870845A-8AE4-41DC-B229-587F72FB2AE1}" srcId="{2F10D47B-0C2C-46A1-96C5-0FD238D49FFC}" destId="{7644B9CD-96B5-4B59-BD2F-9877F8BD2347}" srcOrd="0" destOrd="0" parTransId="{5C8BB124-624E-405B-ABBA-95AF04998C23}" sibTransId="{94E889FC-D9AC-42E1-961D-AD9ED60B533C}"/>
    <dgm:cxn modelId="{ABBA2744-7228-4A3A-A5EC-EE36697B3DEC}" srcId="{2F10D47B-0C2C-46A1-96C5-0FD238D49FFC}" destId="{1BE35766-1336-4393-8267-FABE83B8789C}" srcOrd="1" destOrd="0" parTransId="{9B763838-B99B-444A-9D48-1281AE7DB19C}" sibTransId="{D22A79C2-52A2-4CA2-A0BB-0CF29606489A}"/>
    <dgm:cxn modelId="{8307BCED-1DE7-4546-8095-C4445296F61A}" type="presOf" srcId="{934FCD2F-138B-4519-A4EE-8AAB5B727EE2}" destId="{9320E131-DA85-41E8-8087-90180C129DF3}" srcOrd="0" destOrd="0" presId="urn:microsoft.com/office/officeart/2005/8/layout/hierarchy2"/>
    <dgm:cxn modelId="{29B06C30-4C17-455E-9396-6481321503BE}" type="presOf" srcId="{5C8BB124-624E-405B-ABBA-95AF04998C23}" destId="{E424770F-9760-45F5-8580-FE8900FAB8A9}" srcOrd="1" destOrd="0" presId="urn:microsoft.com/office/officeart/2005/8/layout/hierarchy2"/>
    <dgm:cxn modelId="{2374BB17-F2A7-4C72-B02A-544F77A0D3EF}" type="presOf" srcId="{412F5740-2A76-4F02-B6EE-0AB72A8AD62C}" destId="{E9164C8D-D267-4CDF-8490-C58F3AB0D53E}" srcOrd="0" destOrd="0" presId="urn:microsoft.com/office/officeart/2005/8/layout/hierarchy2"/>
    <dgm:cxn modelId="{6CB1CB45-1EDC-45B6-AAEF-328E4B5C7178}" type="presParOf" srcId="{DE2C6590-6551-472E-98DC-69471AFC3B01}" destId="{1901DABB-0C23-45B0-B733-0C157185C31D}" srcOrd="0" destOrd="0" presId="urn:microsoft.com/office/officeart/2005/8/layout/hierarchy2"/>
    <dgm:cxn modelId="{E12399DE-F906-490A-B2AE-DF045BA304C3}" type="presParOf" srcId="{1901DABB-0C23-45B0-B733-0C157185C31D}" destId="{F58FFFFE-C08F-492C-8132-716D1C5DF249}" srcOrd="0" destOrd="0" presId="urn:microsoft.com/office/officeart/2005/8/layout/hierarchy2"/>
    <dgm:cxn modelId="{9B33284A-2815-46EB-826B-70FD18F576E6}" type="presParOf" srcId="{1901DABB-0C23-45B0-B733-0C157185C31D}" destId="{2B5F3797-4BBB-4275-86DA-E2B0FC3DF3A7}" srcOrd="1" destOrd="0" presId="urn:microsoft.com/office/officeart/2005/8/layout/hierarchy2"/>
    <dgm:cxn modelId="{05F0B594-2432-45B9-A4E2-7AA066702859}" type="presParOf" srcId="{2B5F3797-4BBB-4275-86DA-E2B0FC3DF3A7}" destId="{21F5861B-E7E1-40DA-9EC8-D24EFD66B331}" srcOrd="0" destOrd="0" presId="urn:microsoft.com/office/officeart/2005/8/layout/hierarchy2"/>
    <dgm:cxn modelId="{22094390-EDDE-42D9-9707-F713F7CCBB8B}" type="presParOf" srcId="{21F5861B-E7E1-40DA-9EC8-D24EFD66B331}" destId="{E424770F-9760-45F5-8580-FE8900FAB8A9}" srcOrd="0" destOrd="0" presId="urn:microsoft.com/office/officeart/2005/8/layout/hierarchy2"/>
    <dgm:cxn modelId="{D8DD1FAE-B539-4E0B-B172-54609A54357D}" type="presParOf" srcId="{2B5F3797-4BBB-4275-86DA-E2B0FC3DF3A7}" destId="{B4C5803C-407F-46EF-A8AE-B072A11EF506}" srcOrd="1" destOrd="0" presId="urn:microsoft.com/office/officeart/2005/8/layout/hierarchy2"/>
    <dgm:cxn modelId="{D02676CB-DE49-4528-A951-7C414075A31C}" type="presParOf" srcId="{B4C5803C-407F-46EF-A8AE-B072A11EF506}" destId="{CDE1AF89-AEC6-498B-8EEC-5A1BDE16D273}" srcOrd="0" destOrd="0" presId="urn:microsoft.com/office/officeart/2005/8/layout/hierarchy2"/>
    <dgm:cxn modelId="{AED7F954-6A1A-4D76-A645-83D5C29A388C}" type="presParOf" srcId="{B4C5803C-407F-46EF-A8AE-B072A11EF506}" destId="{AEDC3BEC-5DC5-4990-A01C-A3546D9D2CE2}" srcOrd="1" destOrd="0" presId="urn:microsoft.com/office/officeart/2005/8/layout/hierarchy2"/>
    <dgm:cxn modelId="{7FC00F13-5004-4564-9366-540AF816460D}" type="presParOf" srcId="{AEDC3BEC-5DC5-4990-A01C-A3546D9D2CE2}" destId="{318F4B51-F3E0-4DD3-A3BF-6537BF728E09}" srcOrd="0" destOrd="0" presId="urn:microsoft.com/office/officeart/2005/8/layout/hierarchy2"/>
    <dgm:cxn modelId="{07246112-C090-4A8C-A3B4-E4B676B457D7}" type="presParOf" srcId="{318F4B51-F3E0-4DD3-A3BF-6537BF728E09}" destId="{3E7487EC-6E66-4487-B3C8-B8693460333C}" srcOrd="0" destOrd="0" presId="urn:microsoft.com/office/officeart/2005/8/layout/hierarchy2"/>
    <dgm:cxn modelId="{7F6D5152-56E4-41F8-A658-9E4175D91905}" type="presParOf" srcId="{AEDC3BEC-5DC5-4990-A01C-A3546D9D2CE2}" destId="{F1B0FDF6-A2FC-4DE3-9F88-31FF8E488344}" srcOrd="1" destOrd="0" presId="urn:microsoft.com/office/officeart/2005/8/layout/hierarchy2"/>
    <dgm:cxn modelId="{408E88ED-0826-4C39-9201-299CE0BF4B99}" type="presParOf" srcId="{F1B0FDF6-A2FC-4DE3-9F88-31FF8E488344}" destId="{140250F3-D33A-44F5-93D9-08D5C381F7D0}" srcOrd="0" destOrd="0" presId="urn:microsoft.com/office/officeart/2005/8/layout/hierarchy2"/>
    <dgm:cxn modelId="{DD02AF57-DC65-4490-BFE5-751C69E8EC16}" type="presParOf" srcId="{F1B0FDF6-A2FC-4DE3-9F88-31FF8E488344}" destId="{116131B2-B4C9-4861-BF57-4D23F632CCB6}" srcOrd="1" destOrd="0" presId="urn:microsoft.com/office/officeart/2005/8/layout/hierarchy2"/>
    <dgm:cxn modelId="{CB88C1DE-C4E3-49B6-BADE-D4C59CAD4566}" type="presParOf" srcId="{AEDC3BEC-5DC5-4990-A01C-A3546D9D2CE2}" destId="{40B3C758-9821-4E14-A1A8-E5C94661A277}" srcOrd="2" destOrd="0" presId="urn:microsoft.com/office/officeart/2005/8/layout/hierarchy2"/>
    <dgm:cxn modelId="{D72D4898-84FE-498C-93F1-8E8098012465}" type="presParOf" srcId="{40B3C758-9821-4E14-A1A8-E5C94661A277}" destId="{FBF82CDA-828E-4929-B56B-04CD726CBFD9}" srcOrd="0" destOrd="0" presId="urn:microsoft.com/office/officeart/2005/8/layout/hierarchy2"/>
    <dgm:cxn modelId="{0E0EB276-104C-4B2C-98E7-1A4CDB333D2D}" type="presParOf" srcId="{AEDC3BEC-5DC5-4990-A01C-A3546D9D2CE2}" destId="{B2E6198D-3A6F-417C-A888-BD9F8F48A362}" srcOrd="3" destOrd="0" presId="urn:microsoft.com/office/officeart/2005/8/layout/hierarchy2"/>
    <dgm:cxn modelId="{74FAC314-66A6-45A3-ADBD-B1E3599A9D39}" type="presParOf" srcId="{B2E6198D-3A6F-417C-A888-BD9F8F48A362}" destId="{E9164C8D-D267-4CDF-8490-C58F3AB0D53E}" srcOrd="0" destOrd="0" presId="urn:microsoft.com/office/officeart/2005/8/layout/hierarchy2"/>
    <dgm:cxn modelId="{E39CF96A-78C0-4D56-9905-17B6A481DB91}" type="presParOf" srcId="{B2E6198D-3A6F-417C-A888-BD9F8F48A362}" destId="{A5B0C16E-AA78-4230-B1A2-9BC06D1CA908}" srcOrd="1" destOrd="0" presId="urn:microsoft.com/office/officeart/2005/8/layout/hierarchy2"/>
    <dgm:cxn modelId="{F1EECB11-8B6C-44EF-9761-F0A0DA374D77}" type="presParOf" srcId="{2B5F3797-4BBB-4275-86DA-E2B0FC3DF3A7}" destId="{8AD38E49-EBF3-4D47-98F8-197F83410A84}" srcOrd="2" destOrd="0" presId="urn:microsoft.com/office/officeart/2005/8/layout/hierarchy2"/>
    <dgm:cxn modelId="{654E2B5F-4125-408F-BAB3-098357A17BA6}" type="presParOf" srcId="{8AD38E49-EBF3-4D47-98F8-197F83410A84}" destId="{F6D6D342-601B-43CF-8D89-82C795E4274B}" srcOrd="0" destOrd="0" presId="urn:microsoft.com/office/officeart/2005/8/layout/hierarchy2"/>
    <dgm:cxn modelId="{1F64CD9D-CADA-4128-B7DA-A3FD35006336}" type="presParOf" srcId="{2B5F3797-4BBB-4275-86DA-E2B0FC3DF3A7}" destId="{1F955BBF-FAE0-49D8-BE9D-B679BF08C2CC}" srcOrd="3" destOrd="0" presId="urn:microsoft.com/office/officeart/2005/8/layout/hierarchy2"/>
    <dgm:cxn modelId="{9404E8AD-96BB-41D8-A656-148E2FD2AB2E}" type="presParOf" srcId="{1F955BBF-FAE0-49D8-BE9D-B679BF08C2CC}" destId="{82A380A4-0994-457A-96B7-FF4FA449EE82}" srcOrd="0" destOrd="0" presId="urn:microsoft.com/office/officeart/2005/8/layout/hierarchy2"/>
    <dgm:cxn modelId="{1F0A8FA1-7563-419B-927F-4D5146FC4D17}" type="presParOf" srcId="{1F955BBF-FAE0-49D8-BE9D-B679BF08C2CC}" destId="{C6B954D4-12B0-4065-9612-7893067308FA}" srcOrd="1" destOrd="0" presId="urn:microsoft.com/office/officeart/2005/8/layout/hierarchy2"/>
    <dgm:cxn modelId="{BD0AC2FA-4742-410F-B06F-0EC997D49F96}" type="presParOf" srcId="{C6B954D4-12B0-4065-9612-7893067308FA}" destId="{9320E131-DA85-41E8-8087-90180C129DF3}" srcOrd="0" destOrd="0" presId="urn:microsoft.com/office/officeart/2005/8/layout/hierarchy2"/>
    <dgm:cxn modelId="{A40C70EA-0B94-481B-90DD-BD8DC0623682}" type="presParOf" srcId="{9320E131-DA85-41E8-8087-90180C129DF3}" destId="{07CA26B4-2736-441C-ACAE-C32B81290B9A}" srcOrd="0" destOrd="0" presId="urn:microsoft.com/office/officeart/2005/8/layout/hierarchy2"/>
    <dgm:cxn modelId="{F6C31081-797F-43DD-8A13-9298E1B9A201}" type="presParOf" srcId="{C6B954D4-12B0-4065-9612-7893067308FA}" destId="{51EEFA0F-A93F-4383-B968-A471047A8B36}" srcOrd="1" destOrd="0" presId="urn:microsoft.com/office/officeart/2005/8/layout/hierarchy2"/>
    <dgm:cxn modelId="{D46BC7D9-23BD-44AE-8F81-949AA14D6384}" type="presParOf" srcId="{51EEFA0F-A93F-4383-B968-A471047A8B36}" destId="{85DE31A8-FC91-43DC-8A1B-CEA18BB5DB42}" srcOrd="0" destOrd="0" presId="urn:microsoft.com/office/officeart/2005/8/layout/hierarchy2"/>
    <dgm:cxn modelId="{1FDDBD77-85AC-4726-B3E6-2F6EA8A439DA}" type="presParOf" srcId="{51EEFA0F-A93F-4383-B968-A471047A8B36}" destId="{E1EABDFB-6F30-47A4-83B0-4452D627B507}" srcOrd="1" destOrd="0" presId="urn:microsoft.com/office/officeart/2005/8/layout/hierarchy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58FFFFE-C08F-492C-8132-716D1C5DF249}">
      <dsp:nvSpPr>
        <dsp:cNvPr id="0" name=""/>
        <dsp:cNvSpPr/>
      </dsp:nvSpPr>
      <dsp:spPr>
        <a:xfrm>
          <a:off x="1492" y="1750912"/>
          <a:ext cx="1508007" cy="754003"/>
        </a:xfrm>
        <a:prstGeom prst="roundRect">
          <a:avLst>
            <a:gd name="adj" fmla="val 10000"/>
          </a:avLst>
        </a:prstGeom>
        <a:solidFill>
          <a:srgbClr val="0033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Manulife Portal</a:t>
          </a:r>
          <a:endParaRPr lang="en-US" sz="1800" kern="1200" dirty="0"/>
        </a:p>
      </dsp:txBody>
      <dsp:txXfrm>
        <a:off x="1492" y="1750912"/>
        <a:ext cx="1508007" cy="754003"/>
      </dsp:txXfrm>
    </dsp:sp>
    <dsp:sp modelId="{21F5861B-E7E1-40DA-9EC8-D24EFD66B331}">
      <dsp:nvSpPr>
        <dsp:cNvPr id="0" name=""/>
        <dsp:cNvSpPr/>
      </dsp:nvSpPr>
      <dsp:spPr>
        <a:xfrm rot="18770822">
          <a:off x="1367598" y="1784996"/>
          <a:ext cx="887006" cy="35507"/>
        </a:xfrm>
        <a:custGeom>
          <a:avLst/>
          <a:gdLst/>
          <a:ahLst/>
          <a:cxnLst/>
          <a:rect l="0" t="0" r="0" b="0"/>
          <a:pathLst>
            <a:path>
              <a:moveTo>
                <a:pt x="0" y="17753"/>
              </a:moveTo>
              <a:lnTo>
                <a:pt x="887006" y="1775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770822">
        <a:off x="1788926" y="1780575"/>
        <a:ext cx="44350" cy="44350"/>
      </dsp:txXfrm>
    </dsp:sp>
    <dsp:sp modelId="{CDE1AF89-AEC6-498B-8EEC-5A1BDE16D273}">
      <dsp:nvSpPr>
        <dsp:cNvPr id="0" name=""/>
        <dsp:cNvSpPr/>
      </dsp:nvSpPr>
      <dsp:spPr>
        <a:xfrm>
          <a:off x="2112703" y="1100584"/>
          <a:ext cx="1508007" cy="754003"/>
        </a:xfrm>
        <a:prstGeom prst="roundRect">
          <a:avLst>
            <a:gd name="adj" fmla="val 10000"/>
          </a:avLst>
        </a:prstGeom>
        <a:solidFill>
          <a:srgbClr val="0033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Server Centric - Portal</a:t>
          </a:r>
          <a:endParaRPr lang="en-US" sz="1800" kern="1200" dirty="0"/>
        </a:p>
      </dsp:txBody>
      <dsp:txXfrm>
        <a:off x="2112703" y="1100584"/>
        <a:ext cx="1508007" cy="754003"/>
      </dsp:txXfrm>
    </dsp:sp>
    <dsp:sp modelId="{318F4B51-F3E0-4DD3-A3BF-6537BF728E09}">
      <dsp:nvSpPr>
        <dsp:cNvPr id="0" name=""/>
        <dsp:cNvSpPr/>
      </dsp:nvSpPr>
      <dsp:spPr>
        <a:xfrm rot="19457599">
          <a:off x="3550889" y="1243056"/>
          <a:ext cx="742846" cy="35507"/>
        </a:xfrm>
        <a:custGeom>
          <a:avLst/>
          <a:gdLst/>
          <a:ahLst/>
          <a:cxnLst/>
          <a:rect l="0" t="0" r="0" b="0"/>
          <a:pathLst>
            <a:path>
              <a:moveTo>
                <a:pt x="0" y="17753"/>
              </a:moveTo>
              <a:lnTo>
                <a:pt x="742846" y="1775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457599">
        <a:off x="3903741" y="1242238"/>
        <a:ext cx="37142" cy="37142"/>
      </dsp:txXfrm>
    </dsp:sp>
    <dsp:sp modelId="{140250F3-D33A-44F5-93D9-08D5C381F7D0}">
      <dsp:nvSpPr>
        <dsp:cNvPr id="0" name=""/>
        <dsp:cNvSpPr/>
      </dsp:nvSpPr>
      <dsp:spPr>
        <a:xfrm>
          <a:off x="4223914" y="667032"/>
          <a:ext cx="1508007" cy="754003"/>
        </a:xfrm>
        <a:prstGeom prst="roundRect">
          <a:avLst>
            <a:gd name="adj" fmla="val 10000"/>
          </a:avLst>
        </a:prstGeom>
        <a:solidFill>
          <a:srgbClr val="0033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Client Side Rendering</a:t>
          </a:r>
          <a:endParaRPr lang="en-US" sz="1800" kern="1200" dirty="0"/>
        </a:p>
      </dsp:txBody>
      <dsp:txXfrm>
        <a:off x="4223914" y="667032"/>
        <a:ext cx="1508007" cy="754003"/>
      </dsp:txXfrm>
    </dsp:sp>
    <dsp:sp modelId="{40B3C758-9821-4E14-A1A8-E5C94661A277}">
      <dsp:nvSpPr>
        <dsp:cNvPr id="0" name=""/>
        <dsp:cNvSpPr/>
      </dsp:nvSpPr>
      <dsp:spPr>
        <a:xfrm rot="2142401">
          <a:off x="3550889" y="1676608"/>
          <a:ext cx="742846" cy="35507"/>
        </a:xfrm>
        <a:custGeom>
          <a:avLst/>
          <a:gdLst/>
          <a:ahLst/>
          <a:cxnLst/>
          <a:rect l="0" t="0" r="0" b="0"/>
          <a:pathLst>
            <a:path>
              <a:moveTo>
                <a:pt x="0" y="17753"/>
              </a:moveTo>
              <a:lnTo>
                <a:pt x="742846" y="1775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3903741" y="1675791"/>
        <a:ext cx="37142" cy="37142"/>
      </dsp:txXfrm>
    </dsp:sp>
    <dsp:sp modelId="{E9164C8D-D267-4CDF-8490-C58F3AB0D53E}">
      <dsp:nvSpPr>
        <dsp:cNvPr id="0" name=""/>
        <dsp:cNvSpPr/>
      </dsp:nvSpPr>
      <dsp:spPr>
        <a:xfrm>
          <a:off x="4223914" y="1534136"/>
          <a:ext cx="1508007" cy="754003"/>
        </a:xfrm>
        <a:prstGeom prst="roundRect">
          <a:avLst>
            <a:gd name="adj" fmla="val 10000"/>
          </a:avLst>
        </a:prstGeom>
        <a:solidFill>
          <a:srgbClr val="0033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Server Side Rendering</a:t>
          </a:r>
          <a:endParaRPr lang="en-US" sz="1800" kern="1200" dirty="0"/>
        </a:p>
      </dsp:txBody>
      <dsp:txXfrm>
        <a:off x="4223914" y="1534136"/>
        <a:ext cx="1508007" cy="754003"/>
      </dsp:txXfrm>
    </dsp:sp>
    <dsp:sp modelId="{8AD38E49-EBF3-4D47-98F8-197F83410A84}">
      <dsp:nvSpPr>
        <dsp:cNvPr id="0" name=""/>
        <dsp:cNvSpPr/>
      </dsp:nvSpPr>
      <dsp:spPr>
        <a:xfrm rot="2829178">
          <a:off x="1367598" y="2435324"/>
          <a:ext cx="887006" cy="35507"/>
        </a:xfrm>
        <a:custGeom>
          <a:avLst/>
          <a:gdLst/>
          <a:ahLst/>
          <a:cxnLst/>
          <a:rect l="0" t="0" r="0" b="0"/>
          <a:pathLst>
            <a:path>
              <a:moveTo>
                <a:pt x="0" y="17753"/>
              </a:moveTo>
              <a:lnTo>
                <a:pt x="887006" y="1775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829178">
        <a:off x="1788926" y="2430903"/>
        <a:ext cx="44350" cy="44350"/>
      </dsp:txXfrm>
    </dsp:sp>
    <dsp:sp modelId="{82A380A4-0994-457A-96B7-FF4FA449EE82}">
      <dsp:nvSpPr>
        <dsp:cNvPr id="0" name=""/>
        <dsp:cNvSpPr/>
      </dsp:nvSpPr>
      <dsp:spPr>
        <a:xfrm>
          <a:off x="2112703" y="2401241"/>
          <a:ext cx="1508007" cy="754003"/>
        </a:xfrm>
        <a:prstGeom prst="roundRect">
          <a:avLst>
            <a:gd name="adj" fmla="val 10000"/>
          </a:avLst>
        </a:prstGeom>
        <a:solidFill>
          <a:srgbClr val="0033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Client Centric – Standard WEB</a:t>
          </a:r>
          <a:endParaRPr lang="en-US" sz="1800" kern="1200" dirty="0"/>
        </a:p>
      </dsp:txBody>
      <dsp:txXfrm>
        <a:off x="2112703" y="2401241"/>
        <a:ext cx="1508007" cy="754003"/>
      </dsp:txXfrm>
    </dsp:sp>
    <dsp:sp modelId="{9320E131-DA85-41E8-8087-90180C129DF3}">
      <dsp:nvSpPr>
        <dsp:cNvPr id="0" name=""/>
        <dsp:cNvSpPr/>
      </dsp:nvSpPr>
      <dsp:spPr>
        <a:xfrm>
          <a:off x="3620711" y="2760489"/>
          <a:ext cx="603203" cy="35507"/>
        </a:xfrm>
        <a:custGeom>
          <a:avLst/>
          <a:gdLst/>
          <a:ahLst/>
          <a:cxnLst/>
          <a:rect l="0" t="0" r="0" b="0"/>
          <a:pathLst>
            <a:path>
              <a:moveTo>
                <a:pt x="0" y="17753"/>
              </a:moveTo>
              <a:lnTo>
                <a:pt x="603203" y="1775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07232" y="2763162"/>
        <a:ext cx="30160" cy="30160"/>
      </dsp:txXfrm>
    </dsp:sp>
    <dsp:sp modelId="{85DE31A8-FC91-43DC-8A1B-CEA18BB5DB42}">
      <dsp:nvSpPr>
        <dsp:cNvPr id="0" name=""/>
        <dsp:cNvSpPr/>
      </dsp:nvSpPr>
      <dsp:spPr>
        <a:xfrm>
          <a:off x="4223914" y="2401241"/>
          <a:ext cx="1508007" cy="754003"/>
        </a:xfrm>
        <a:prstGeom prst="roundRect">
          <a:avLst>
            <a:gd name="adj" fmla="val 10000"/>
          </a:avLst>
        </a:prstGeom>
        <a:solidFill>
          <a:srgbClr val="0033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dirty="0" smtClean="0"/>
            <a:t>Single Page Client WEB</a:t>
          </a:r>
          <a:endParaRPr lang="en-US" sz="1800" kern="1200" dirty="0"/>
        </a:p>
      </dsp:txBody>
      <dsp:txXfrm>
        <a:off x="4223914" y="2401241"/>
        <a:ext cx="1508007" cy="7540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4E8897-88D6-46E9-A673-E260D914E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51</Pages>
  <Words>13151</Words>
  <Characters>74966</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Architecture Assessment</vt:lpstr>
    </vt:vector>
  </TitlesOfParts>
  <Company>iGATE Global Solutions</Company>
  <LinksUpToDate>false</LinksUpToDate>
  <CharactersWithSpaces>87942</CharactersWithSpaces>
  <SharedDoc>false</SharedDoc>
  <HLinks>
    <vt:vector size="546" baseType="variant">
      <vt:variant>
        <vt:i4>3080249</vt:i4>
      </vt:variant>
      <vt:variant>
        <vt:i4>531</vt:i4>
      </vt:variant>
      <vt:variant>
        <vt:i4>0</vt:i4>
      </vt:variant>
      <vt:variant>
        <vt:i4>5</vt:i4>
      </vt:variant>
      <vt:variant>
        <vt:lpwstr/>
      </vt:variant>
      <vt:variant>
        <vt:lpwstr>_Infrastructure_observations</vt:lpwstr>
      </vt:variant>
      <vt:variant>
        <vt:i4>196693</vt:i4>
      </vt:variant>
      <vt:variant>
        <vt:i4>528</vt:i4>
      </vt:variant>
      <vt:variant>
        <vt:i4>0</vt:i4>
      </vt:variant>
      <vt:variant>
        <vt:i4>5</vt:i4>
      </vt:variant>
      <vt:variant>
        <vt:lpwstr>C:\Rccv2\Contract\Contract_Search.aspx</vt:lpwstr>
      </vt:variant>
      <vt:variant>
        <vt:lpwstr/>
      </vt:variant>
      <vt:variant>
        <vt:i4>655441</vt:i4>
      </vt:variant>
      <vt:variant>
        <vt:i4>525</vt:i4>
      </vt:variant>
      <vt:variant>
        <vt:i4>0</vt:i4>
      </vt:variant>
      <vt:variant>
        <vt:i4>5</vt:i4>
      </vt:variant>
      <vt:variant>
        <vt:lpwstr>C:\Rccv2\Contract\Contract_Upload.aspx</vt:lpwstr>
      </vt:variant>
      <vt:variant>
        <vt:lpwstr/>
      </vt:variant>
      <vt:variant>
        <vt:i4>655441</vt:i4>
      </vt:variant>
      <vt:variant>
        <vt:i4>522</vt:i4>
      </vt:variant>
      <vt:variant>
        <vt:i4>0</vt:i4>
      </vt:variant>
      <vt:variant>
        <vt:i4>5</vt:i4>
      </vt:variant>
      <vt:variant>
        <vt:lpwstr>C:\RCCV2\Contract\Contract_Upload.aspx</vt:lpwstr>
      </vt:variant>
      <vt:variant>
        <vt:lpwstr/>
      </vt:variant>
      <vt:variant>
        <vt:i4>196693</vt:i4>
      </vt:variant>
      <vt:variant>
        <vt:i4>519</vt:i4>
      </vt:variant>
      <vt:variant>
        <vt:i4>0</vt:i4>
      </vt:variant>
      <vt:variant>
        <vt:i4>5</vt:i4>
      </vt:variant>
      <vt:variant>
        <vt:lpwstr>C:\RCCV2\Contract\Contract_Search.aspx</vt:lpwstr>
      </vt:variant>
      <vt:variant>
        <vt:lpwstr/>
      </vt:variant>
      <vt:variant>
        <vt:i4>196693</vt:i4>
      </vt:variant>
      <vt:variant>
        <vt:i4>516</vt:i4>
      </vt:variant>
      <vt:variant>
        <vt:i4>0</vt:i4>
      </vt:variant>
      <vt:variant>
        <vt:i4>5</vt:i4>
      </vt:variant>
      <vt:variant>
        <vt:lpwstr>C:\Rccv2\Contract\Contract_search.aspx</vt:lpwstr>
      </vt:variant>
      <vt:variant>
        <vt:lpwstr/>
      </vt:variant>
      <vt:variant>
        <vt:i4>1572912</vt:i4>
      </vt:variant>
      <vt:variant>
        <vt:i4>506</vt:i4>
      </vt:variant>
      <vt:variant>
        <vt:i4>0</vt:i4>
      </vt:variant>
      <vt:variant>
        <vt:i4>5</vt:i4>
      </vt:variant>
      <vt:variant>
        <vt:lpwstr/>
      </vt:variant>
      <vt:variant>
        <vt:lpwstr>_Toc271212285</vt:lpwstr>
      </vt:variant>
      <vt:variant>
        <vt:i4>1572912</vt:i4>
      </vt:variant>
      <vt:variant>
        <vt:i4>500</vt:i4>
      </vt:variant>
      <vt:variant>
        <vt:i4>0</vt:i4>
      </vt:variant>
      <vt:variant>
        <vt:i4>5</vt:i4>
      </vt:variant>
      <vt:variant>
        <vt:lpwstr/>
      </vt:variant>
      <vt:variant>
        <vt:lpwstr>_Toc271212284</vt:lpwstr>
      </vt:variant>
      <vt:variant>
        <vt:i4>1572912</vt:i4>
      </vt:variant>
      <vt:variant>
        <vt:i4>494</vt:i4>
      </vt:variant>
      <vt:variant>
        <vt:i4>0</vt:i4>
      </vt:variant>
      <vt:variant>
        <vt:i4>5</vt:i4>
      </vt:variant>
      <vt:variant>
        <vt:lpwstr/>
      </vt:variant>
      <vt:variant>
        <vt:lpwstr>_Toc271212283</vt:lpwstr>
      </vt:variant>
      <vt:variant>
        <vt:i4>1572912</vt:i4>
      </vt:variant>
      <vt:variant>
        <vt:i4>488</vt:i4>
      </vt:variant>
      <vt:variant>
        <vt:i4>0</vt:i4>
      </vt:variant>
      <vt:variant>
        <vt:i4>5</vt:i4>
      </vt:variant>
      <vt:variant>
        <vt:lpwstr/>
      </vt:variant>
      <vt:variant>
        <vt:lpwstr>_Toc271212282</vt:lpwstr>
      </vt:variant>
      <vt:variant>
        <vt:i4>1572912</vt:i4>
      </vt:variant>
      <vt:variant>
        <vt:i4>482</vt:i4>
      </vt:variant>
      <vt:variant>
        <vt:i4>0</vt:i4>
      </vt:variant>
      <vt:variant>
        <vt:i4>5</vt:i4>
      </vt:variant>
      <vt:variant>
        <vt:lpwstr/>
      </vt:variant>
      <vt:variant>
        <vt:lpwstr>_Toc271212281</vt:lpwstr>
      </vt:variant>
      <vt:variant>
        <vt:i4>1572912</vt:i4>
      </vt:variant>
      <vt:variant>
        <vt:i4>476</vt:i4>
      </vt:variant>
      <vt:variant>
        <vt:i4>0</vt:i4>
      </vt:variant>
      <vt:variant>
        <vt:i4>5</vt:i4>
      </vt:variant>
      <vt:variant>
        <vt:lpwstr/>
      </vt:variant>
      <vt:variant>
        <vt:lpwstr>_Toc271212280</vt:lpwstr>
      </vt:variant>
      <vt:variant>
        <vt:i4>1507376</vt:i4>
      </vt:variant>
      <vt:variant>
        <vt:i4>470</vt:i4>
      </vt:variant>
      <vt:variant>
        <vt:i4>0</vt:i4>
      </vt:variant>
      <vt:variant>
        <vt:i4>5</vt:i4>
      </vt:variant>
      <vt:variant>
        <vt:lpwstr/>
      </vt:variant>
      <vt:variant>
        <vt:lpwstr>_Toc271212279</vt:lpwstr>
      </vt:variant>
      <vt:variant>
        <vt:i4>1507376</vt:i4>
      </vt:variant>
      <vt:variant>
        <vt:i4>464</vt:i4>
      </vt:variant>
      <vt:variant>
        <vt:i4>0</vt:i4>
      </vt:variant>
      <vt:variant>
        <vt:i4>5</vt:i4>
      </vt:variant>
      <vt:variant>
        <vt:lpwstr/>
      </vt:variant>
      <vt:variant>
        <vt:lpwstr>_Toc271212278</vt:lpwstr>
      </vt:variant>
      <vt:variant>
        <vt:i4>1507376</vt:i4>
      </vt:variant>
      <vt:variant>
        <vt:i4>458</vt:i4>
      </vt:variant>
      <vt:variant>
        <vt:i4>0</vt:i4>
      </vt:variant>
      <vt:variant>
        <vt:i4>5</vt:i4>
      </vt:variant>
      <vt:variant>
        <vt:lpwstr/>
      </vt:variant>
      <vt:variant>
        <vt:lpwstr>_Toc271212277</vt:lpwstr>
      </vt:variant>
      <vt:variant>
        <vt:i4>1507376</vt:i4>
      </vt:variant>
      <vt:variant>
        <vt:i4>452</vt:i4>
      </vt:variant>
      <vt:variant>
        <vt:i4>0</vt:i4>
      </vt:variant>
      <vt:variant>
        <vt:i4>5</vt:i4>
      </vt:variant>
      <vt:variant>
        <vt:lpwstr/>
      </vt:variant>
      <vt:variant>
        <vt:lpwstr>_Toc271212276</vt:lpwstr>
      </vt:variant>
      <vt:variant>
        <vt:i4>1507376</vt:i4>
      </vt:variant>
      <vt:variant>
        <vt:i4>446</vt:i4>
      </vt:variant>
      <vt:variant>
        <vt:i4>0</vt:i4>
      </vt:variant>
      <vt:variant>
        <vt:i4>5</vt:i4>
      </vt:variant>
      <vt:variant>
        <vt:lpwstr/>
      </vt:variant>
      <vt:variant>
        <vt:lpwstr>_Toc271212275</vt:lpwstr>
      </vt:variant>
      <vt:variant>
        <vt:i4>1507376</vt:i4>
      </vt:variant>
      <vt:variant>
        <vt:i4>440</vt:i4>
      </vt:variant>
      <vt:variant>
        <vt:i4>0</vt:i4>
      </vt:variant>
      <vt:variant>
        <vt:i4>5</vt:i4>
      </vt:variant>
      <vt:variant>
        <vt:lpwstr/>
      </vt:variant>
      <vt:variant>
        <vt:lpwstr>_Toc271212274</vt:lpwstr>
      </vt:variant>
      <vt:variant>
        <vt:i4>1507376</vt:i4>
      </vt:variant>
      <vt:variant>
        <vt:i4>434</vt:i4>
      </vt:variant>
      <vt:variant>
        <vt:i4>0</vt:i4>
      </vt:variant>
      <vt:variant>
        <vt:i4>5</vt:i4>
      </vt:variant>
      <vt:variant>
        <vt:lpwstr/>
      </vt:variant>
      <vt:variant>
        <vt:lpwstr>_Toc271212273</vt:lpwstr>
      </vt:variant>
      <vt:variant>
        <vt:i4>1507376</vt:i4>
      </vt:variant>
      <vt:variant>
        <vt:i4>428</vt:i4>
      </vt:variant>
      <vt:variant>
        <vt:i4>0</vt:i4>
      </vt:variant>
      <vt:variant>
        <vt:i4>5</vt:i4>
      </vt:variant>
      <vt:variant>
        <vt:lpwstr/>
      </vt:variant>
      <vt:variant>
        <vt:lpwstr>_Toc271212272</vt:lpwstr>
      </vt:variant>
      <vt:variant>
        <vt:i4>1507376</vt:i4>
      </vt:variant>
      <vt:variant>
        <vt:i4>422</vt:i4>
      </vt:variant>
      <vt:variant>
        <vt:i4>0</vt:i4>
      </vt:variant>
      <vt:variant>
        <vt:i4>5</vt:i4>
      </vt:variant>
      <vt:variant>
        <vt:lpwstr/>
      </vt:variant>
      <vt:variant>
        <vt:lpwstr>_Toc271212271</vt:lpwstr>
      </vt:variant>
      <vt:variant>
        <vt:i4>1507376</vt:i4>
      </vt:variant>
      <vt:variant>
        <vt:i4>416</vt:i4>
      </vt:variant>
      <vt:variant>
        <vt:i4>0</vt:i4>
      </vt:variant>
      <vt:variant>
        <vt:i4>5</vt:i4>
      </vt:variant>
      <vt:variant>
        <vt:lpwstr/>
      </vt:variant>
      <vt:variant>
        <vt:lpwstr>_Toc271212270</vt:lpwstr>
      </vt:variant>
      <vt:variant>
        <vt:i4>1441840</vt:i4>
      </vt:variant>
      <vt:variant>
        <vt:i4>410</vt:i4>
      </vt:variant>
      <vt:variant>
        <vt:i4>0</vt:i4>
      </vt:variant>
      <vt:variant>
        <vt:i4>5</vt:i4>
      </vt:variant>
      <vt:variant>
        <vt:lpwstr/>
      </vt:variant>
      <vt:variant>
        <vt:lpwstr>_Toc271212269</vt:lpwstr>
      </vt:variant>
      <vt:variant>
        <vt:i4>1441840</vt:i4>
      </vt:variant>
      <vt:variant>
        <vt:i4>404</vt:i4>
      </vt:variant>
      <vt:variant>
        <vt:i4>0</vt:i4>
      </vt:variant>
      <vt:variant>
        <vt:i4>5</vt:i4>
      </vt:variant>
      <vt:variant>
        <vt:lpwstr/>
      </vt:variant>
      <vt:variant>
        <vt:lpwstr>_Toc271212268</vt:lpwstr>
      </vt:variant>
      <vt:variant>
        <vt:i4>1441840</vt:i4>
      </vt:variant>
      <vt:variant>
        <vt:i4>398</vt:i4>
      </vt:variant>
      <vt:variant>
        <vt:i4>0</vt:i4>
      </vt:variant>
      <vt:variant>
        <vt:i4>5</vt:i4>
      </vt:variant>
      <vt:variant>
        <vt:lpwstr/>
      </vt:variant>
      <vt:variant>
        <vt:lpwstr>_Toc271212267</vt:lpwstr>
      </vt:variant>
      <vt:variant>
        <vt:i4>1441840</vt:i4>
      </vt:variant>
      <vt:variant>
        <vt:i4>392</vt:i4>
      </vt:variant>
      <vt:variant>
        <vt:i4>0</vt:i4>
      </vt:variant>
      <vt:variant>
        <vt:i4>5</vt:i4>
      </vt:variant>
      <vt:variant>
        <vt:lpwstr/>
      </vt:variant>
      <vt:variant>
        <vt:lpwstr>_Toc271212266</vt:lpwstr>
      </vt:variant>
      <vt:variant>
        <vt:i4>1441840</vt:i4>
      </vt:variant>
      <vt:variant>
        <vt:i4>386</vt:i4>
      </vt:variant>
      <vt:variant>
        <vt:i4>0</vt:i4>
      </vt:variant>
      <vt:variant>
        <vt:i4>5</vt:i4>
      </vt:variant>
      <vt:variant>
        <vt:lpwstr/>
      </vt:variant>
      <vt:variant>
        <vt:lpwstr>_Toc271212265</vt:lpwstr>
      </vt:variant>
      <vt:variant>
        <vt:i4>1441840</vt:i4>
      </vt:variant>
      <vt:variant>
        <vt:i4>380</vt:i4>
      </vt:variant>
      <vt:variant>
        <vt:i4>0</vt:i4>
      </vt:variant>
      <vt:variant>
        <vt:i4>5</vt:i4>
      </vt:variant>
      <vt:variant>
        <vt:lpwstr/>
      </vt:variant>
      <vt:variant>
        <vt:lpwstr>_Toc271212264</vt:lpwstr>
      </vt:variant>
      <vt:variant>
        <vt:i4>1441840</vt:i4>
      </vt:variant>
      <vt:variant>
        <vt:i4>374</vt:i4>
      </vt:variant>
      <vt:variant>
        <vt:i4>0</vt:i4>
      </vt:variant>
      <vt:variant>
        <vt:i4>5</vt:i4>
      </vt:variant>
      <vt:variant>
        <vt:lpwstr/>
      </vt:variant>
      <vt:variant>
        <vt:lpwstr>_Toc271212263</vt:lpwstr>
      </vt:variant>
      <vt:variant>
        <vt:i4>1441840</vt:i4>
      </vt:variant>
      <vt:variant>
        <vt:i4>368</vt:i4>
      </vt:variant>
      <vt:variant>
        <vt:i4>0</vt:i4>
      </vt:variant>
      <vt:variant>
        <vt:i4>5</vt:i4>
      </vt:variant>
      <vt:variant>
        <vt:lpwstr/>
      </vt:variant>
      <vt:variant>
        <vt:lpwstr>_Toc271212262</vt:lpwstr>
      </vt:variant>
      <vt:variant>
        <vt:i4>1441840</vt:i4>
      </vt:variant>
      <vt:variant>
        <vt:i4>362</vt:i4>
      </vt:variant>
      <vt:variant>
        <vt:i4>0</vt:i4>
      </vt:variant>
      <vt:variant>
        <vt:i4>5</vt:i4>
      </vt:variant>
      <vt:variant>
        <vt:lpwstr/>
      </vt:variant>
      <vt:variant>
        <vt:lpwstr>_Toc271212261</vt:lpwstr>
      </vt:variant>
      <vt:variant>
        <vt:i4>1441840</vt:i4>
      </vt:variant>
      <vt:variant>
        <vt:i4>356</vt:i4>
      </vt:variant>
      <vt:variant>
        <vt:i4>0</vt:i4>
      </vt:variant>
      <vt:variant>
        <vt:i4>5</vt:i4>
      </vt:variant>
      <vt:variant>
        <vt:lpwstr/>
      </vt:variant>
      <vt:variant>
        <vt:lpwstr>_Toc271212260</vt:lpwstr>
      </vt:variant>
      <vt:variant>
        <vt:i4>1376304</vt:i4>
      </vt:variant>
      <vt:variant>
        <vt:i4>350</vt:i4>
      </vt:variant>
      <vt:variant>
        <vt:i4>0</vt:i4>
      </vt:variant>
      <vt:variant>
        <vt:i4>5</vt:i4>
      </vt:variant>
      <vt:variant>
        <vt:lpwstr/>
      </vt:variant>
      <vt:variant>
        <vt:lpwstr>_Toc271212259</vt:lpwstr>
      </vt:variant>
      <vt:variant>
        <vt:i4>1376304</vt:i4>
      </vt:variant>
      <vt:variant>
        <vt:i4>344</vt:i4>
      </vt:variant>
      <vt:variant>
        <vt:i4>0</vt:i4>
      </vt:variant>
      <vt:variant>
        <vt:i4>5</vt:i4>
      </vt:variant>
      <vt:variant>
        <vt:lpwstr/>
      </vt:variant>
      <vt:variant>
        <vt:lpwstr>_Toc271212258</vt:lpwstr>
      </vt:variant>
      <vt:variant>
        <vt:i4>1376304</vt:i4>
      </vt:variant>
      <vt:variant>
        <vt:i4>338</vt:i4>
      </vt:variant>
      <vt:variant>
        <vt:i4>0</vt:i4>
      </vt:variant>
      <vt:variant>
        <vt:i4>5</vt:i4>
      </vt:variant>
      <vt:variant>
        <vt:lpwstr/>
      </vt:variant>
      <vt:variant>
        <vt:lpwstr>_Toc271212257</vt:lpwstr>
      </vt:variant>
      <vt:variant>
        <vt:i4>1376304</vt:i4>
      </vt:variant>
      <vt:variant>
        <vt:i4>332</vt:i4>
      </vt:variant>
      <vt:variant>
        <vt:i4>0</vt:i4>
      </vt:variant>
      <vt:variant>
        <vt:i4>5</vt:i4>
      </vt:variant>
      <vt:variant>
        <vt:lpwstr/>
      </vt:variant>
      <vt:variant>
        <vt:lpwstr>_Toc271212256</vt:lpwstr>
      </vt:variant>
      <vt:variant>
        <vt:i4>1376304</vt:i4>
      </vt:variant>
      <vt:variant>
        <vt:i4>326</vt:i4>
      </vt:variant>
      <vt:variant>
        <vt:i4>0</vt:i4>
      </vt:variant>
      <vt:variant>
        <vt:i4>5</vt:i4>
      </vt:variant>
      <vt:variant>
        <vt:lpwstr/>
      </vt:variant>
      <vt:variant>
        <vt:lpwstr>_Toc271212255</vt:lpwstr>
      </vt:variant>
      <vt:variant>
        <vt:i4>1376304</vt:i4>
      </vt:variant>
      <vt:variant>
        <vt:i4>320</vt:i4>
      </vt:variant>
      <vt:variant>
        <vt:i4>0</vt:i4>
      </vt:variant>
      <vt:variant>
        <vt:i4>5</vt:i4>
      </vt:variant>
      <vt:variant>
        <vt:lpwstr/>
      </vt:variant>
      <vt:variant>
        <vt:lpwstr>_Toc271212254</vt:lpwstr>
      </vt:variant>
      <vt:variant>
        <vt:i4>1376304</vt:i4>
      </vt:variant>
      <vt:variant>
        <vt:i4>314</vt:i4>
      </vt:variant>
      <vt:variant>
        <vt:i4>0</vt:i4>
      </vt:variant>
      <vt:variant>
        <vt:i4>5</vt:i4>
      </vt:variant>
      <vt:variant>
        <vt:lpwstr/>
      </vt:variant>
      <vt:variant>
        <vt:lpwstr>_Toc271212253</vt:lpwstr>
      </vt:variant>
      <vt:variant>
        <vt:i4>1376304</vt:i4>
      </vt:variant>
      <vt:variant>
        <vt:i4>308</vt:i4>
      </vt:variant>
      <vt:variant>
        <vt:i4>0</vt:i4>
      </vt:variant>
      <vt:variant>
        <vt:i4>5</vt:i4>
      </vt:variant>
      <vt:variant>
        <vt:lpwstr/>
      </vt:variant>
      <vt:variant>
        <vt:lpwstr>_Toc271212252</vt:lpwstr>
      </vt:variant>
      <vt:variant>
        <vt:i4>1376304</vt:i4>
      </vt:variant>
      <vt:variant>
        <vt:i4>302</vt:i4>
      </vt:variant>
      <vt:variant>
        <vt:i4>0</vt:i4>
      </vt:variant>
      <vt:variant>
        <vt:i4>5</vt:i4>
      </vt:variant>
      <vt:variant>
        <vt:lpwstr/>
      </vt:variant>
      <vt:variant>
        <vt:lpwstr>_Toc271212251</vt:lpwstr>
      </vt:variant>
      <vt:variant>
        <vt:i4>1376304</vt:i4>
      </vt:variant>
      <vt:variant>
        <vt:i4>296</vt:i4>
      </vt:variant>
      <vt:variant>
        <vt:i4>0</vt:i4>
      </vt:variant>
      <vt:variant>
        <vt:i4>5</vt:i4>
      </vt:variant>
      <vt:variant>
        <vt:lpwstr/>
      </vt:variant>
      <vt:variant>
        <vt:lpwstr>_Toc271212250</vt:lpwstr>
      </vt:variant>
      <vt:variant>
        <vt:i4>1310768</vt:i4>
      </vt:variant>
      <vt:variant>
        <vt:i4>290</vt:i4>
      </vt:variant>
      <vt:variant>
        <vt:i4>0</vt:i4>
      </vt:variant>
      <vt:variant>
        <vt:i4>5</vt:i4>
      </vt:variant>
      <vt:variant>
        <vt:lpwstr/>
      </vt:variant>
      <vt:variant>
        <vt:lpwstr>_Toc271212249</vt:lpwstr>
      </vt:variant>
      <vt:variant>
        <vt:i4>1310768</vt:i4>
      </vt:variant>
      <vt:variant>
        <vt:i4>284</vt:i4>
      </vt:variant>
      <vt:variant>
        <vt:i4>0</vt:i4>
      </vt:variant>
      <vt:variant>
        <vt:i4>5</vt:i4>
      </vt:variant>
      <vt:variant>
        <vt:lpwstr/>
      </vt:variant>
      <vt:variant>
        <vt:lpwstr>_Toc271212248</vt:lpwstr>
      </vt:variant>
      <vt:variant>
        <vt:i4>1310768</vt:i4>
      </vt:variant>
      <vt:variant>
        <vt:i4>278</vt:i4>
      </vt:variant>
      <vt:variant>
        <vt:i4>0</vt:i4>
      </vt:variant>
      <vt:variant>
        <vt:i4>5</vt:i4>
      </vt:variant>
      <vt:variant>
        <vt:lpwstr/>
      </vt:variant>
      <vt:variant>
        <vt:lpwstr>_Toc271212247</vt:lpwstr>
      </vt:variant>
      <vt:variant>
        <vt:i4>1310768</vt:i4>
      </vt:variant>
      <vt:variant>
        <vt:i4>272</vt:i4>
      </vt:variant>
      <vt:variant>
        <vt:i4>0</vt:i4>
      </vt:variant>
      <vt:variant>
        <vt:i4>5</vt:i4>
      </vt:variant>
      <vt:variant>
        <vt:lpwstr/>
      </vt:variant>
      <vt:variant>
        <vt:lpwstr>_Toc271212246</vt:lpwstr>
      </vt:variant>
      <vt:variant>
        <vt:i4>1310768</vt:i4>
      </vt:variant>
      <vt:variant>
        <vt:i4>266</vt:i4>
      </vt:variant>
      <vt:variant>
        <vt:i4>0</vt:i4>
      </vt:variant>
      <vt:variant>
        <vt:i4>5</vt:i4>
      </vt:variant>
      <vt:variant>
        <vt:lpwstr/>
      </vt:variant>
      <vt:variant>
        <vt:lpwstr>_Toc271212245</vt:lpwstr>
      </vt:variant>
      <vt:variant>
        <vt:i4>1310768</vt:i4>
      </vt:variant>
      <vt:variant>
        <vt:i4>260</vt:i4>
      </vt:variant>
      <vt:variant>
        <vt:i4>0</vt:i4>
      </vt:variant>
      <vt:variant>
        <vt:i4>5</vt:i4>
      </vt:variant>
      <vt:variant>
        <vt:lpwstr/>
      </vt:variant>
      <vt:variant>
        <vt:lpwstr>_Toc271212244</vt:lpwstr>
      </vt:variant>
      <vt:variant>
        <vt:i4>1310768</vt:i4>
      </vt:variant>
      <vt:variant>
        <vt:i4>254</vt:i4>
      </vt:variant>
      <vt:variant>
        <vt:i4>0</vt:i4>
      </vt:variant>
      <vt:variant>
        <vt:i4>5</vt:i4>
      </vt:variant>
      <vt:variant>
        <vt:lpwstr/>
      </vt:variant>
      <vt:variant>
        <vt:lpwstr>_Toc271212243</vt:lpwstr>
      </vt:variant>
      <vt:variant>
        <vt:i4>1310768</vt:i4>
      </vt:variant>
      <vt:variant>
        <vt:i4>248</vt:i4>
      </vt:variant>
      <vt:variant>
        <vt:i4>0</vt:i4>
      </vt:variant>
      <vt:variant>
        <vt:i4>5</vt:i4>
      </vt:variant>
      <vt:variant>
        <vt:lpwstr/>
      </vt:variant>
      <vt:variant>
        <vt:lpwstr>_Toc271212242</vt:lpwstr>
      </vt:variant>
      <vt:variant>
        <vt:i4>1310768</vt:i4>
      </vt:variant>
      <vt:variant>
        <vt:i4>242</vt:i4>
      </vt:variant>
      <vt:variant>
        <vt:i4>0</vt:i4>
      </vt:variant>
      <vt:variant>
        <vt:i4>5</vt:i4>
      </vt:variant>
      <vt:variant>
        <vt:lpwstr/>
      </vt:variant>
      <vt:variant>
        <vt:lpwstr>_Toc271212241</vt:lpwstr>
      </vt:variant>
      <vt:variant>
        <vt:i4>1310768</vt:i4>
      </vt:variant>
      <vt:variant>
        <vt:i4>236</vt:i4>
      </vt:variant>
      <vt:variant>
        <vt:i4>0</vt:i4>
      </vt:variant>
      <vt:variant>
        <vt:i4>5</vt:i4>
      </vt:variant>
      <vt:variant>
        <vt:lpwstr/>
      </vt:variant>
      <vt:variant>
        <vt:lpwstr>_Toc271212240</vt:lpwstr>
      </vt:variant>
      <vt:variant>
        <vt:i4>1245232</vt:i4>
      </vt:variant>
      <vt:variant>
        <vt:i4>230</vt:i4>
      </vt:variant>
      <vt:variant>
        <vt:i4>0</vt:i4>
      </vt:variant>
      <vt:variant>
        <vt:i4>5</vt:i4>
      </vt:variant>
      <vt:variant>
        <vt:lpwstr/>
      </vt:variant>
      <vt:variant>
        <vt:lpwstr>_Toc271212239</vt:lpwstr>
      </vt:variant>
      <vt:variant>
        <vt:i4>1245232</vt:i4>
      </vt:variant>
      <vt:variant>
        <vt:i4>224</vt:i4>
      </vt:variant>
      <vt:variant>
        <vt:i4>0</vt:i4>
      </vt:variant>
      <vt:variant>
        <vt:i4>5</vt:i4>
      </vt:variant>
      <vt:variant>
        <vt:lpwstr/>
      </vt:variant>
      <vt:variant>
        <vt:lpwstr>_Toc271212238</vt:lpwstr>
      </vt:variant>
      <vt:variant>
        <vt:i4>1245232</vt:i4>
      </vt:variant>
      <vt:variant>
        <vt:i4>218</vt:i4>
      </vt:variant>
      <vt:variant>
        <vt:i4>0</vt:i4>
      </vt:variant>
      <vt:variant>
        <vt:i4>5</vt:i4>
      </vt:variant>
      <vt:variant>
        <vt:lpwstr/>
      </vt:variant>
      <vt:variant>
        <vt:lpwstr>_Toc271212237</vt:lpwstr>
      </vt:variant>
      <vt:variant>
        <vt:i4>1245232</vt:i4>
      </vt:variant>
      <vt:variant>
        <vt:i4>212</vt:i4>
      </vt:variant>
      <vt:variant>
        <vt:i4>0</vt:i4>
      </vt:variant>
      <vt:variant>
        <vt:i4>5</vt:i4>
      </vt:variant>
      <vt:variant>
        <vt:lpwstr/>
      </vt:variant>
      <vt:variant>
        <vt:lpwstr>_Toc271212236</vt:lpwstr>
      </vt:variant>
      <vt:variant>
        <vt:i4>1245232</vt:i4>
      </vt:variant>
      <vt:variant>
        <vt:i4>206</vt:i4>
      </vt:variant>
      <vt:variant>
        <vt:i4>0</vt:i4>
      </vt:variant>
      <vt:variant>
        <vt:i4>5</vt:i4>
      </vt:variant>
      <vt:variant>
        <vt:lpwstr/>
      </vt:variant>
      <vt:variant>
        <vt:lpwstr>_Toc271212235</vt:lpwstr>
      </vt:variant>
      <vt:variant>
        <vt:i4>1245232</vt:i4>
      </vt:variant>
      <vt:variant>
        <vt:i4>200</vt:i4>
      </vt:variant>
      <vt:variant>
        <vt:i4>0</vt:i4>
      </vt:variant>
      <vt:variant>
        <vt:i4>5</vt:i4>
      </vt:variant>
      <vt:variant>
        <vt:lpwstr/>
      </vt:variant>
      <vt:variant>
        <vt:lpwstr>_Toc271212234</vt:lpwstr>
      </vt:variant>
      <vt:variant>
        <vt:i4>1245232</vt:i4>
      </vt:variant>
      <vt:variant>
        <vt:i4>194</vt:i4>
      </vt:variant>
      <vt:variant>
        <vt:i4>0</vt:i4>
      </vt:variant>
      <vt:variant>
        <vt:i4>5</vt:i4>
      </vt:variant>
      <vt:variant>
        <vt:lpwstr/>
      </vt:variant>
      <vt:variant>
        <vt:lpwstr>_Toc271212233</vt:lpwstr>
      </vt:variant>
      <vt:variant>
        <vt:i4>1245232</vt:i4>
      </vt:variant>
      <vt:variant>
        <vt:i4>188</vt:i4>
      </vt:variant>
      <vt:variant>
        <vt:i4>0</vt:i4>
      </vt:variant>
      <vt:variant>
        <vt:i4>5</vt:i4>
      </vt:variant>
      <vt:variant>
        <vt:lpwstr/>
      </vt:variant>
      <vt:variant>
        <vt:lpwstr>_Toc271212232</vt:lpwstr>
      </vt:variant>
      <vt:variant>
        <vt:i4>1245232</vt:i4>
      </vt:variant>
      <vt:variant>
        <vt:i4>182</vt:i4>
      </vt:variant>
      <vt:variant>
        <vt:i4>0</vt:i4>
      </vt:variant>
      <vt:variant>
        <vt:i4>5</vt:i4>
      </vt:variant>
      <vt:variant>
        <vt:lpwstr/>
      </vt:variant>
      <vt:variant>
        <vt:lpwstr>_Toc271212231</vt:lpwstr>
      </vt:variant>
      <vt:variant>
        <vt:i4>1245232</vt:i4>
      </vt:variant>
      <vt:variant>
        <vt:i4>176</vt:i4>
      </vt:variant>
      <vt:variant>
        <vt:i4>0</vt:i4>
      </vt:variant>
      <vt:variant>
        <vt:i4>5</vt:i4>
      </vt:variant>
      <vt:variant>
        <vt:lpwstr/>
      </vt:variant>
      <vt:variant>
        <vt:lpwstr>_Toc271212230</vt:lpwstr>
      </vt:variant>
      <vt:variant>
        <vt:i4>1179696</vt:i4>
      </vt:variant>
      <vt:variant>
        <vt:i4>170</vt:i4>
      </vt:variant>
      <vt:variant>
        <vt:i4>0</vt:i4>
      </vt:variant>
      <vt:variant>
        <vt:i4>5</vt:i4>
      </vt:variant>
      <vt:variant>
        <vt:lpwstr/>
      </vt:variant>
      <vt:variant>
        <vt:lpwstr>_Toc271212229</vt:lpwstr>
      </vt:variant>
      <vt:variant>
        <vt:i4>1179696</vt:i4>
      </vt:variant>
      <vt:variant>
        <vt:i4>164</vt:i4>
      </vt:variant>
      <vt:variant>
        <vt:i4>0</vt:i4>
      </vt:variant>
      <vt:variant>
        <vt:i4>5</vt:i4>
      </vt:variant>
      <vt:variant>
        <vt:lpwstr/>
      </vt:variant>
      <vt:variant>
        <vt:lpwstr>_Toc271212228</vt:lpwstr>
      </vt:variant>
      <vt:variant>
        <vt:i4>1179696</vt:i4>
      </vt:variant>
      <vt:variant>
        <vt:i4>158</vt:i4>
      </vt:variant>
      <vt:variant>
        <vt:i4>0</vt:i4>
      </vt:variant>
      <vt:variant>
        <vt:i4>5</vt:i4>
      </vt:variant>
      <vt:variant>
        <vt:lpwstr/>
      </vt:variant>
      <vt:variant>
        <vt:lpwstr>_Toc271212227</vt:lpwstr>
      </vt:variant>
      <vt:variant>
        <vt:i4>1179696</vt:i4>
      </vt:variant>
      <vt:variant>
        <vt:i4>152</vt:i4>
      </vt:variant>
      <vt:variant>
        <vt:i4>0</vt:i4>
      </vt:variant>
      <vt:variant>
        <vt:i4>5</vt:i4>
      </vt:variant>
      <vt:variant>
        <vt:lpwstr/>
      </vt:variant>
      <vt:variant>
        <vt:lpwstr>_Toc271212226</vt:lpwstr>
      </vt:variant>
      <vt:variant>
        <vt:i4>1179696</vt:i4>
      </vt:variant>
      <vt:variant>
        <vt:i4>146</vt:i4>
      </vt:variant>
      <vt:variant>
        <vt:i4>0</vt:i4>
      </vt:variant>
      <vt:variant>
        <vt:i4>5</vt:i4>
      </vt:variant>
      <vt:variant>
        <vt:lpwstr/>
      </vt:variant>
      <vt:variant>
        <vt:lpwstr>_Toc271212225</vt:lpwstr>
      </vt:variant>
      <vt:variant>
        <vt:i4>1179696</vt:i4>
      </vt:variant>
      <vt:variant>
        <vt:i4>140</vt:i4>
      </vt:variant>
      <vt:variant>
        <vt:i4>0</vt:i4>
      </vt:variant>
      <vt:variant>
        <vt:i4>5</vt:i4>
      </vt:variant>
      <vt:variant>
        <vt:lpwstr/>
      </vt:variant>
      <vt:variant>
        <vt:lpwstr>_Toc271212224</vt:lpwstr>
      </vt:variant>
      <vt:variant>
        <vt:i4>1179696</vt:i4>
      </vt:variant>
      <vt:variant>
        <vt:i4>134</vt:i4>
      </vt:variant>
      <vt:variant>
        <vt:i4>0</vt:i4>
      </vt:variant>
      <vt:variant>
        <vt:i4>5</vt:i4>
      </vt:variant>
      <vt:variant>
        <vt:lpwstr/>
      </vt:variant>
      <vt:variant>
        <vt:lpwstr>_Toc271212223</vt:lpwstr>
      </vt:variant>
      <vt:variant>
        <vt:i4>1179696</vt:i4>
      </vt:variant>
      <vt:variant>
        <vt:i4>128</vt:i4>
      </vt:variant>
      <vt:variant>
        <vt:i4>0</vt:i4>
      </vt:variant>
      <vt:variant>
        <vt:i4>5</vt:i4>
      </vt:variant>
      <vt:variant>
        <vt:lpwstr/>
      </vt:variant>
      <vt:variant>
        <vt:lpwstr>_Toc271212222</vt:lpwstr>
      </vt:variant>
      <vt:variant>
        <vt:i4>1179696</vt:i4>
      </vt:variant>
      <vt:variant>
        <vt:i4>122</vt:i4>
      </vt:variant>
      <vt:variant>
        <vt:i4>0</vt:i4>
      </vt:variant>
      <vt:variant>
        <vt:i4>5</vt:i4>
      </vt:variant>
      <vt:variant>
        <vt:lpwstr/>
      </vt:variant>
      <vt:variant>
        <vt:lpwstr>_Toc271212221</vt:lpwstr>
      </vt:variant>
      <vt:variant>
        <vt:i4>1179696</vt:i4>
      </vt:variant>
      <vt:variant>
        <vt:i4>116</vt:i4>
      </vt:variant>
      <vt:variant>
        <vt:i4>0</vt:i4>
      </vt:variant>
      <vt:variant>
        <vt:i4>5</vt:i4>
      </vt:variant>
      <vt:variant>
        <vt:lpwstr/>
      </vt:variant>
      <vt:variant>
        <vt:lpwstr>_Toc271212220</vt:lpwstr>
      </vt:variant>
      <vt:variant>
        <vt:i4>1114160</vt:i4>
      </vt:variant>
      <vt:variant>
        <vt:i4>110</vt:i4>
      </vt:variant>
      <vt:variant>
        <vt:i4>0</vt:i4>
      </vt:variant>
      <vt:variant>
        <vt:i4>5</vt:i4>
      </vt:variant>
      <vt:variant>
        <vt:lpwstr/>
      </vt:variant>
      <vt:variant>
        <vt:lpwstr>_Toc271212219</vt:lpwstr>
      </vt:variant>
      <vt:variant>
        <vt:i4>1114160</vt:i4>
      </vt:variant>
      <vt:variant>
        <vt:i4>104</vt:i4>
      </vt:variant>
      <vt:variant>
        <vt:i4>0</vt:i4>
      </vt:variant>
      <vt:variant>
        <vt:i4>5</vt:i4>
      </vt:variant>
      <vt:variant>
        <vt:lpwstr/>
      </vt:variant>
      <vt:variant>
        <vt:lpwstr>_Toc271212218</vt:lpwstr>
      </vt:variant>
      <vt:variant>
        <vt:i4>1114160</vt:i4>
      </vt:variant>
      <vt:variant>
        <vt:i4>98</vt:i4>
      </vt:variant>
      <vt:variant>
        <vt:i4>0</vt:i4>
      </vt:variant>
      <vt:variant>
        <vt:i4>5</vt:i4>
      </vt:variant>
      <vt:variant>
        <vt:lpwstr/>
      </vt:variant>
      <vt:variant>
        <vt:lpwstr>_Toc271212217</vt:lpwstr>
      </vt:variant>
      <vt:variant>
        <vt:i4>1114160</vt:i4>
      </vt:variant>
      <vt:variant>
        <vt:i4>92</vt:i4>
      </vt:variant>
      <vt:variant>
        <vt:i4>0</vt:i4>
      </vt:variant>
      <vt:variant>
        <vt:i4>5</vt:i4>
      </vt:variant>
      <vt:variant>
        <vt:lpwstr/>
      </vt:variant>
      <vt:variant>
        <vt:lpwstr>_Toc271212216</vt:lpwstr>
      </vt:variant>
      <vt:variant>
        <vt:i4>1114160</vt:i4>
      </vt:variant>
      <vt:variant>
        <vt:i4>86</vt:i4>
      </vt:variant>
      <vt:variant>
        <vt:i4>0</vt:i4>
      </vt:variant>
      <vt:variant>
        <vt:i4>5</vt:i4>
      </vt:variant>
      <vt:variant>
        <vt:lpwstr/>
      </vt:variant>
      <vt:variant>
        <vt:lpwstr>_Toc271212215</vt:lpwstr>
      </vt:variant>
      <vt:variant>
        <vt:i4>1114160</vt:i4>
      </vt:variant>
      <vt:variant>
        <vt:i4>80</vt:i4>
      </vt:variant>
      <vt:variant>
        <vt:i4>0</vt:i4>
      </vt:variant>
      <vt:variant>
        <vt:i4>5</vt:i4>
      </vt:variant>
      <vt:variant>
        <vt:lpwstr/>
      </vt:variant>
      <vt:variant>
        <vt:lpwstr>_Toc271212214</vt:lpwstr>
      </vt:variant>
      <vt:variant>
        <vt:i4>1114160</vt:i4>
      </vt:variant>
      <vt:variant>
        <vt:i4>74</vt:i4>
      </vt:variant>
      <vt:variant>
        <vt:i4>0</vt:i4>
      </vt:variant>
      <vt:variant>
        <vt:i4>5</vt:i4>
      </vt:variant>
      <vt:variant>
        <vt:lpwstr/>
      </vt:variant>
      <vt:variant>
        <vt:lpwstr>_Toc271212213</vt:lpwstr>
      </vt:variant>
      <vt:variant>
        <vt:i4>1114160</vt:i4>
      </vt:variant>
      <vt:variant>
        <vt:i4>68</vt:i4>
      </vt:variant>
      <vt:variant>
        <vt:i4>0</vt:i4>
      </vt:variant>
      <vt:variant>
        <vt:i4>5</vt:i4>
      </vt:variant>
      <vt:variant>
        <vt:lpwstr/>
      </vt:variant>
      <vt:variant>
        <vt:lpwstr>_Toc271212212</vt:lpwstr>
      </vt:variant>
      <vt:variant>
        <vt:i4>1114160</vt:i4>
      </vt:variant>
      <vt:variant>
        <vt:i4>62</vt:i4>
      </vt:variant>
      <vt:variant>
        <vt:i4>0</vt:i4>
      </vt:variant>
      <vt:variant>
        <vt:i4>5</vt:i4>
      </vt:variant>
      <vt:variant>
        <vt:lpwstr/>
      </vt:variant>
      <vt:variant>
        <vt:lpwstr>_Toc271212211</vt:lpwstr>
      </vt:variant>
      <vt:variant>
        <vt:i4>1114160</vt:i4>
      </vt:variant>
      <vt:variant>
        <vt:i4>56</vt:i4>
      </vt:variant>
      <vt:variant>
        <vt:i4>0</vt:i4>
      </vt:variant>
      <vt:variant>
        <vt:i4>5</vt:i4>
      </vt:variant>
      <vt:variant>
        <vt:lpwstr/>
      </vt:variant>
      <vt:variant>
        <vt:lpwstr>_Toc271212210</vt:lpwstr>
      </vt:variant>
      <vt:variant>
        <vt:i4>1048624</vt:i4>
      </vt:variant>
      <vt:variant>
        <vt:i4>50</vt:i4>
      </vt:variant>
      <vt:variant>
        <vt:i4>0</vt:i4>
      </vt:variant>
      <vt:variant>
        <vt:i4>5</vt:i4>
      </vt:variant>
      <vt:variant>
        <vt:lpwstr/>
      </vt:variant>
      <vt:variant>
        <vt:lpwstr>_Toc271212209</vt:lpwstr>
      </vt:variant>
      <vt:variant>
        <vt:i4>1048624</vt:i4>
      </vt:variant>
      <vt:variant>
        <vt:i4>44</vt:i4>
      </vt:variant>
      <vt:variant>
        <vt:i4>0</vt:i4>
      </vt:variant>
      <vt:variant>
        <vt:i4>5</vt:i4>
      </vt:variant>
      <vt:variant>
        <vt:lpwstr/>
      </vt:variant>
      <vt:variant>
        <vt:lpwstr>_Toc271212208</vt:lpwstr>
      </vt:variant>
      <vt:variant>
        <vt:i4>1048624</vt:i4>
      </vt:variant>
      <vt:variant>
        <vt:i4>38</vt:i4>
      </vt:variant>
      <vt:variant>
        <vt:i4>0</vt:i4>
      </vt:variant>
      <vt:variant>
        <vt:i4>5</vt:i4>
      </vt:variant>
      <vt:variant>
        <vt:lpwstr/>
      </vt:variant>
      <vt:variant>
        <vt:lpwstr>_Toc271212207</vt:lpwstr>
      </vt:variant>
      <vt:variant>
        <vt:i4>1048624</vt:i4>
      </vt:variant>
      <vt:variant>
        <vt:i4>32</vt:i4>
      </vt:variant>
      <vt:variant>
        <vt:i4>0</vt:i4>
      </vt:variant>
      <vt:variant>
        <vt:i4>5</vt:i4>
      </vt:variant>
      <vt:variant>
        <vt:lpwstr/>
      </vt:variant>
      <vt:variant>
        <vt:lpwstr>_Toc271212206</vt:lpwstr>
      </vt:variant>
      <vt:variant>
        <vt:i4>1048624</vt:i4>
      </vt:variant>
      <vt:variant>
        <vt:i4>26</vt:i4>
      </vt:variant>
      <vt:variant>
        <vt:i4>0</vt:i4>
      </vt:variant>
      <vt:variant>
        <vt:i4>5</vt:i4>
      </vt:variant>
      <vt:variant>
        <vt:lpwstr/>
      </vt:variant>
      <vt:variant>
        <vt:lpwstr>_Toc271212205</vt:lpwstr>
      </vt:variant>
      <vt:variant>
        <vt:i4>1048624</vt:i4>
      </vt:variant>
      <vt:variant>
        <vt:i4>20</vt:i4>
      </vt:variant>
      <vt:variant>
        <vt:i4>0</vt:i4>
      </vt:variant>
      <vt:variant>
        <vt:i4>5</vt:i4>
      </vt:variant>
      <vt:variant>
        <vt:lpwstr/>
      </vt:variant>
      <vt:variant>
        <vt:lpwstr>_Toc271212204</vt:lpwstr>
      </vt:variant>
      <vt:variant>
        <vt:i4>1048624</vt:i4>
      </vt:variant>
      <vt:variant>
        <vt:i4>14</vt:i4>
      </vt:variant>
      <vt:variant>
        <vt:i4>0</vt:i4>
      </vt:variant>
      <vt:variant>
        <vt:i4>5</vt:i4>
      </vt:variant>
      <vt:variant>
        <vt:lpwstr/>
      </vt:variant>
      <vt:variant>
        <vt:lpwstr>_Toc271212203</vt:lpwstr>
      </vt:variant>
      <vt:variant>
        <vt:i4>1048624</vt:i4>
      </vt:variant>
      <vt:variant>
        <vt:i4>8</vt:i4>
      </vt:variant>
      <vt:variant>
        <vt:i4>0</vt:i4>
      </vt:variant>
      <vt:variant>
        <vt:i4>5</vt:i4>
      </vt:variant>
      <vt:variant>
        <vt:lpwstr/>
      </vt:variant>
      <vt:variant>
        <vt:lpwstr>_Toc271212202</vt:lpwstr>
      </vt:variant>
      <vt:variant>
        <vt:i4>1048624</vt:i4>
      </vt:variant>
      <vt:variant>
        <vt:i4>2</vt:i4>
      </vt:variant>
      <vt:variant>
        <vt:i4>0</vt:i4>
      </vt:variant>
      <vt:variant>
        <vt:i4>5</vt:i4>
      </vt:variant>
      <vt:variant>
        <vt:lpwstr/>
      </vt:variant>
      <vt:variant>
        <vt:lpwstr>_Toc271212201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Assessment</dc:title>
  <dc:creator>iGATE Global Solutions</dc:creator>
  <cp:lastModifiedBy>Sathya</cp:lastModifiedBy>
  <cp:revision>53</cp:revision>
  <cp:lastPrinted>2005-06-10T02:57:00Z</cp:lastPrinted>
  <dcterms:created xsi:type="dcterms:W3CDTF">2013-10-29T02:48:00Z</dcterms:created>
  <dcterms:modified xsi:type="dcterms:W3CDTF">2013-11-18T03:04:00Z</dcterms:modified>
</cp:coreProperties>
</file>