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2"/>
          <w:szCs w:val="42"/>
          <w:caps/>
          <w:rFonts w:ascii="Cambria" w:cs="Cambria" w:eastAsia="Cambria" w:hAnsi="Cambria"/>
        </w:rPr>
        <w:t xml:space="preserve">TEJASWINI V</w:t>
      </w:r>
    </w:p>
    <w:p>
      <w:pPr>
        <w:spacing w:before="60" w:after="60"/>
        <w:jc w:val="center"/>
      </w:pPr>
      <w:r>
        <w:rPr>
          <w:sz w:val="18"/>
          <w:szCs w:val="18"/>
          <w:rFonts w:ascii="Cambria" w:cs="Cambria" w:eastAsia="Cambria" w:hAnsi="Cambria"/>
        </w:rPr>
        <w:t xml:space="preserve">Chennai, India  |  +91 98841 29322  |  </w:t>
      </w:r>
      <w:hyperlink w:history="1" r:id="rIdhvdrhs4irqt62zzg3qhbc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tejaswinivijiyashankar@gmail.com</w:t>
        </w:r>
      </w:hyperlink>
      <w:r>
        <w:rPr>
          <w:sz w:val="18"/>
          <w:szCs w:val="18"/>
          <w:rFonts w:ascii="Cambria" w:cs="Cambria" w:eastAsia="Cambria" w:hAnsi="Cambria"/>
        </w:rPr>
        <w:t xml:space="preserve">  |  </w:t>
      </w:r>
      <w:hyperlink w:history="1" r:id="rId4mzdizittxeqtkjribp_e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LinkedIn</w:t>
        </w:r>
      </w:hyperlink>
      <w:r>
        <w:rPr>
          <w:sz w:val="18"/>
          <w:szCs w:val="18"/>
          <w:rFonts w:ascii="Cambria" w:cs="Cambria" w:eastAsia="Cambria" w:hAnsi="Cambria"/>
        </w:rPr>
        <w:t xml:space="preserve">  |  </w:t>
      </w:r>
      <w:hyperlink w:history="1" r:id="rIds6qfd1qvv5qfmejfipxrv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GitHub</w:t>
        </w:r>
      </w:hyperlink>
      <w:r>
        <w:rPr>
          <w:sz w:val="18"/>
          <w:szCs w:val="18"/>
          <w:rFonts w:ascii="Cambria" w:cs="Cambria" w:eastAsia="Cambria" w:hAnsi="Cambria"/>
        </w:rPr>
        <w:t xml:space="preserve">  |  </w:t>
      </w:r>
      <w:hyperlink w:history="1" r:id="rIdpcscwta2nhazwgext3okw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Portfolio</w:t>
        </w:r>
      </w:hyperlink>
    </w:p>
    <w:p>
      <w:pPr>
        <w:pBdr>
          <w:bottom w:val="single" w:color="1A1A1A" w:sz="6" w:space="2"/>
        </w:pBdr>
        <w:spacing w:before="200" w:after="80"/>
      </w:pPr>
      <w:r>
        <w:rPr>
          <w:b/>
          <w:bCs/>
          <w:sz w:val="21"/>
          <w:szCs w:val="21"/>
          <w:rFonts w:ascii="Cambria" w:cs="Cambria" w:eastAsia="Cambria" w:hAnsi="Cambria"/>
        </w:rPr>
        <w:t xml:space="preserve">SUMMARY</w:t>
      </w:r>
    </w:p>
    <w:p>
      <w:r>
        <w:rPr>
          <w:sz w:val="20"/>
          <w:szCs w:val="20"/>
          <w:rFonts w:ascii="Cambria" w:cs="Cambria" w:eastAsia="Cambria" w:hAnsi="Cambria"/>
        </w:rPr>
        <w:t xml:space="preserve">Final-year Electronics and Communication Engineering student at Anna University (CEG) with hands-on software development and AI/ML internship experience. Built and shipped a production-grade, offline-first AI desktop application end to end — Python, FastAPI, React, SQL — covering computer vision, face recognition, and LLM integration, and contributed to the deployment of a computer-vision ball-tracking system. Seeking Software Developer and AI/ML roles.</w:t>
      </w:r>
    </w:p>
    <w:p>
      <w:pPr>
        <w:pBdr>
          <w:bottom w:val="single" w:color="1A1A1A" w:sz="6" w:space="2"/>
        </w:pBdr>
        <w:spacing w:before="200" w:after="80"/>
      </w:pPr>
      <w:r>
        <w:rPr>
          <w:b/>
          <w:bCs/>
          <w:sz w:val="21"/>
          <w:szCs w:val="21"/>
          <w:rFonts w:ascii="Cambria" w:cs="Cambria" w:eastAsia="Cambria" w:hAnsi="Cambria"/>
        </w:rPr>
        <w:t xml:space="preserve">EDUCATION</w:t>
      </w:r>
    </w:p>
    <w:p>
      <w:pPr>
        <w:tabs>
          <w:tab w:val="right" w:pos="10322"/>
        </w:tabs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Anna University, College of Engineering Guindy (CEG)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	Chennai, India</w:t>
      </w:r>
    </w:p>
    <w:p>
      <w:pPr>
        <w:tabs>
          <w:tab w:val="right" w:pos="10322"/>
        </w:tabs>
        <w:spacing w:after="40"/>
      </w:pPr>
      <w:r>
        <w:rPr>
          <w:i/>
          <w:iCs/>
          <w:sz w:val="20"/>
          <w:szCs w:val="20"/>
          <w:rFonts w:ascii="Cambria" w:cs="Cambria" w:eastAsia="Cambria" w:hAnsi="Cambria"/>
        </w:rPr>
        <w:t xml:space="preserve">B.E. Electronics and Communication Engineering — CGPA: 8.0 (no history of arrears)</w:t>
      </w:r>
      <w:r>
        <w:rPr>
          <w:i/>
          <w:iCs/>
          <w:sz w:val="20"/>
          <w:szCs w:val="20"/>
          <w:rFonts w:ascii="Cambria" w:cs="Cambria" w:eastAsia="Cambria" w:hAnsi="Cambria"/>
        </w:rPr>
        <w:t xml:space="preserve">	2023 – 2027</w:t>
      </w:r>
    </w:p>
    <w:p>
      <w:pPr>
        <w:tabs>
          <w:tab w:val="right" w:pos="10322"/>
        </w:tabs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Velammal Matriculation Higher Secondary School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	Chennai, India</w:t>
      </w:r>
    </w:p>
    <w:p>
      <w:pPr>
        <w:tabs>
          <w:tab w:val="right" w:pos="10322"/>
        </w:tabs>
        <w:spacing w:after="40"/>
      </w:pPr>
      <w:r>
        <w:rPr>
          <w:i/>
          <w:iCs/>
          <w:sz w:val="20"/>
          <w:szCs w:val="20"/>
          <w:rFonts w:ascii="Cambria" w:cs="Cambria" w:eastAsia="Cambria" w:hAnsi="Cambria"/>
        </w:rPr>
        <w:t xml:space="preserve">Higher Secondary (Class XII) — 592/600 (98.67%)</w:t>
      </w:r>
      <w:r>
        <w:rPr>
          <w:i/>
          <w:iCs/>
          <w:sz w:val="20"/>
          <w:szCs w:val="20"/>
          <w:rFonts w:ascii="Cambria" w:cs="Cambria" w:eastAsia="Cambria" w:hAnsi="Cambria"/>
        </w:rPr>
        <w:t xml:space="preserve">	2023</w:t>
      </w:r>
    </w:p>
    <w:p>
      <w:pPr>
        <w:pBdr>
          <w:bottom w:val="single" w:color="1A1A1A" w:sz="6" w:space="2"/>
        </w:pBdr>
        <w:spacing w:before="200" w:after="80"/>
      </w:pPr>
      <w:r>
        <w:rPr>
          <w:b/>
          <w:bCs/>
          <w:sz w:val="21"/>
          <w:szCs w:val="21"/>
          <w:rFonts w:ascii="Cambria" w:cs="Cambria" w:eastAsia="Cambria" w:hAnsi="Cambria"/>
        </w:rPr>
        <w:t xml:space="preserve">EXPERIENCE</w:t>
      </w:r>
    </w:p>
    <w:p>
      <w:pPr>
        <w:tabs>
          <w:tab w:val="right" w:pos="10322"/>
        </w:tabs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Developer Intern (AI/ML)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	May 2026 – June 2026</w:t>
      </w:r>
    </w:p>
    <w:p>
      <w:pPr>
        <w:tabs>
          <w:tab w:val="right" w:pos="10322"/>
        </w:tabs>
        <w:spacing w:after="40"/>
      </w:pPr>
      <w:r>
        <w:rPr>
          <w:i/>
          <w:iCs/>
          <w:sz w:val="20"/>
          <w:szCs w:val="20"/>
          <w:rFonts w:ascii="Cambria" w:cs="Cambria" w:eastAsia="Cambria" w:hAnsi="Cambria"/>
        </w:rPr>
        <w:t xml:space="preserve">Prodian Infotech</w:t>
      </w:r>
      <w:r>
        <w:rPr>
          <w:i/>
          <w:iCs/>
          <w:sz w:val="20"/>
          <w:szCs w:val="20"/>
          <w:rFonts w:ascii="Cambria" w:cs="Cambria" w:eastAsia="Cambria" w:hAnsi="Cambria"/>
        </w:rPr>
        <w:t xml:space="preserve">	Chennai, India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Owned the full product lifecycle — architecture, backend, frontend, ML pipeline, packaging, and client delivery — for an offline-first AI desktop application for automated media cataloging, built with Python, FastAPI, React, and SQLite.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Engineered an on-device face recognition pipeline (InsightFace ArcFace 512-D embeddings, DBSCAN clustering, SVM classification with cosine + k-NN consensus verification) and integrated multi-provider vision LLMs (Google Gemini, OpenAI GPT-4o, Anthropic Claude) with Pydantic-validated structured outputs.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Shipped the first production version to the client; the demo was well received, the product was deployed, and it continues to be improved through iterative client feedback cycles.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Worked on a cricket ball–tracking system for one of India’s major sports franchises — contributed to development and deployment of the YOLO + Kalman-filter tracking pipeline built with OpenCV.</w:t>
      </w:r>
    </w:p>
    <w:p>
      <w:pPr>
        <w:pBdr>
          <w:bottom w:val="single" w:color="1A1A1A" w:sz="6" w:space="2"/>
        </w:pBdr>
        <w:spacing w:before="200" w:after="80"/>
      </w:pPr>
      <w:r>
        <w:rPr>
          <w:b/>
          <w:bCs/>
          <w:sz w:val="21"/>
          <w:szCs w:val="21"/>
          <w:rFonts w:ascii="Cambria" w:cs="Cambria" w:eastAsia="Cambria" w:hAnsi="Cambria"/>
        </w:rPr>
        <w:t xml:space="preserve">PROJECTS</w:t>
      </w:r>
    </w:p>
    <w:p>
      <w:pPr>
        <w:tabs>
          <w:tab w:val="right" w:pos="10322"/>
        </w:tabs>
        <w:spacing w:before="120"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Image Tagger — Offline-First AI Media Cataloging Desktop App</w:t>
      </w:r>
      <w:r>
        <w:rPr>
          <w:color w:val="555555"/>
          <w:sz w:val="20"/>
          <w:szCs w:val="20"/>
          <w:rFonts w:ascii="Cambria" w:cs="Cambria" w:eastAsia="Cambria" w:hAnsi="Cambria"/>
        </w:rPr>
        <w:t xml:space="preserve">  |  </w:t>
      </w:r>
      <w:r>
        <w:rPr>
          <w:i/>
          <w:iCs/>
          <w:sz w:val="19"/>
          <w:szCs w:val="19"/>
          <w:rFonts w:ascii="Cambria" w:cs="Cambria" w:eastAsia="Cambria" w:hAnsi="Cambria"/>
        </w:rPr>
        <w:t xml:space="preserve">Python, FastAPI, React, SQLite (FTS5), PyTorch, InsightFace</w:t>
      </w:r>
      <w:r>
        <w:rPr>
          <w:rFonts w:ascii="Cambria" w:cs="Cambria" w:eastAsia="Cambria" w:hAnsi="Cambria"/>
        </w:rPr>
        <w:t xml:space="preserve">	</w:t>
      </w:r>
      <w:hyperlink w:history="1" r:id="rIdqvpe1dvftydra2qkk-qor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Developed a cross-platform desktop application that scans photo/video libraries across JPEG, PNG, TIFF, HEIC, RAW, and video formats, recognizes people on-device, generates structured tags and captions via vision LLMs, and writes them back as portable XMP/EXIF metadata — backed by a ~40-endpoint FastAPI REST API.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Engineered a face recognition pipeline with a verification gate (cosine-similarity thresholds + k-NN majority consensus over SVM predictions) that rejects confident-but-wrong matches and routes uncertain faces to a human review queue; rotation-aware detection recovers faces at 0/90/180/270° orientations.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Integrated 3 interchangeable vision LLM providers (Gemini, GPT-4o, Claude) behind a single JSON-schema contract with tiered retry/backoff, multi-key rotation, and content-hash caching that makes repeat runs near-zero cost.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Implemented instant, fully offline hybrid search fusing 3 signals (typo-tolerant person matching, fuzzy tag matching, sentence-transformer caption embeddings) over an FTS5-indexed SQLite store, plus a five-stage agentic pipeline (intent → retrieve → curate → render) that assembles photo collages and music-backed slideshow videos.</w:t>
      </w:r>
    </w:p>
    <w:p>
      <w:pPr>
        <w:tabs>
          <w:tab w:val="right" w:pos="10322"/>
        </w:tabs>
        <w:spacing w:before="120"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Cricket Ball Trajectory Tracking System</w:t>
      </w:r>
      <w:r>
        <w:rPr>
          <w:color w:val="555555"/>
          <w:sz w:val="20"/>
          <w:szCs w:val="20"/>
          <w:rFonts w:ascii="Cambria" w:cs="Cambria" w:eastAsia="Cambria" w:hAnsi="Cambria"/>
        </w:rPr>
        <w:t xml:space="preserve">  |  </w:t>
      </w:r>
      <w:r>
        <w:rPr>
          <w:i/>
          <w:iCs/>
          <w:sz w:val="19"/>
          <w:szCs w:val="19"/>
          <w:rFonts w:ascii="Cambria" w:cs="Cambria" w:eastAsia="Cambria" w:hAnsi="Cambria"/>
        </w:rPr>
        <w:t xml:space="preserve">Python, YOLO, OpenCV, Kalman Filter</w:t>
      </w:r>
      <w:r>
        <w:rPr>
          <w:rFonts w:ascii="Cambria" w:cs="Cambria" w:eastAsia="Cambria" w:hAnsi="Cambria"/>
        </w:rPr>
        <w:t xml:space="preserve">	</w:t>
      </w:r>
      <w:hyperlink w:history="1" r:id="rIdwfgx24idui87odhgxwvkm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Built a ball-tracking system over match footage for a leading Indian cricket franchise: fine-tuned a YOLO object detector for per-frame localization of the ball in fast-motion, motion-blurred video.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Applied Kalman filtering to smooth noisy detections and predict ball trajectory across frames, maintaining track continuity through occlusions and missed detections.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Used OpenCV for frame extraction, coordinate mapping, and rendering trajectory overlays on output video for post-shot analysis.</w:t>
      </w:r>
    </w:p>
    <w:p>
      <w:pPr>
        <w:tabs>
          <w:tab w:val="right" w:pos="10322"/>
        </w:tabs>
        <w:spacing w:before="120"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Azure Cloud Infrastructure &amp; Enterprise Identity Management</w:t>
      </w:r>
      <w:r>
        <w:rPr>
          <w:color w:val="555555"/>
          <w:sz w:val="20"/>
          <w:szCs w:val="20"/>
          <w:rFonts w:ascii="Cambria" w:cs="Cambria" w:eastAsia="Cambria" w:hAnsi="Cambria"/>
        </w:rPr>
        <w:t xml:space="preserve">  |  </w:t>
      </w:r>
      <w:r>
        <w:rPr>
          <w:i/>
          <w:iCs/>
          <w:sz w:val="19"/>
          <w:szCs w:val="19"/>
          <w:rFonts w:ascii="Cambria" w:cs="Cambria" w:eastAsia="Cambria" w:hAnsi="Cambria"/>
        </w:rPr>
        <w:t xml:space="preserve">Azure, Microsoft Entra ID, RBAC, SSO, SCIM</w:t>
      </w:r>
      <w:r>
        <w:rPr>
          <w:rFonts w:ascii="Cambria" w:cs="Cambria" w:eastAsia="Cambria" w:hAnsi="Cambria"/>
        </w:rPr>
        <w:t xml:space="preserve">	</w:t>
      </w:r>
      <w:hyperlink w:history="1" r:id="rId6bdor3zjsuopnqkkel56i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Deployed a horizontally scalable, high-availability web tier behind an Azure Load Balancer across multiple VMs in a Virtual Network with Network Security Groups; automated IIS provisioning with PowerShell scripts served from Azure Storage.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Provisioned a Microsoft Entra ID tenant end to end — created and managed internal users, invited external collaborators as B2B guest users, and governed their access through security-group-based RBAC assignments.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Designed least-privilege RBAC models for Stripe and Snowflake as pilot integrations, mapping Entra ID security groups to application roles with end-to-end documentation.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Configured enterprise SSO integrations for Figma, Claude, Twingate, and Chargehound, and automated user lifecycle management for Twingate via SCIM provisioning.</w:t>
      </w:r>
    </w:p>
    <w:p>
      <w:pPr>
        <w:tabs>
          <w:tab w:val="right" w:pos="10322"/>
        </w:tabs>
        <w:spacing w:before="120"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Automatic Waste Segregation Mechanism</w:t>
      </w:r>
      <w:r>
        <w:rPr>
          <w:color w:val="555555"/>
          <w:sz w:val="20"/>
          <w:szCs w:val="20"/>
          <w:rFonts w:ascii="Cambria" w:cs="Cambria" w:eastAsia="Cambria" w:hAnsi="Cambria"/>
        </w:rPr>
        <w:t xml:space="preserve">  |  </w:t>
      </w:r>
      <w:r>
        <w:rPr>
          <w:i/>
          <w:iCs/>
          <w:sz w:val="19"/>
          <w:szCs w:val="19"/>
          <w:rFonts w:ascii="Cambria" w:cs="Cambria" w:eastAsia="Cambria" w:hAnsi="Cambria"/>
        </w:rPr>
        <w:t xml:space="preserve">Arduino Uno, Embedded C, Sensors, Servo Control</w:t>
      </w:r>
      <w:r>
        <w:rPr>
          <w:rFonts w:ascii="Cambria" w:cs="Cambria" w:eastAsia="Cambria" w:hAnsi="Cambria"/>
        </w:rPr>
        <w:t xml:space="preserve">	</w:t>
      </w:r>
      <w:hyperlink w:history="1" r:id="rIdgg0-4pnrfcnvu6nmwjlsf">
        <w:r>
          <w:rPr>
            <w:sz w:val="18"/>
            <w:szCs w:val="18"/>
            <w:rStyle w:val="Hyperlink"/>
            <w:rFonts w:ascii="Cambria" w:cs="Cambria" w:eastAsia="Cambria" w:hAnsi="Cambria"/>
          </w:rPr>
          <w:t xml:space="preserve">GitHub ↗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Designed and implemented an embedded system on Arduino Uno that classifies metallic, wet, and dry waste using metal-detection and moisture sensors, with servo motor–driven bin selection for fully automated sorting.</w:t>
      </w:r>
    </w:p>
    <w:p>
      <w:pPr>
        <w:pBdr>
          <w:bottom w:val="single" w:color="1A1A1A" w:sz="6" w:space="2"/>
        </w:pBdr>
        <w:spacing w:before="200" w:after="80"/>
      </w:pPr>
      <w:r>
        <w:rPr>
          <w:b/>
          <w:bCs/>
          <w:sz w:val="21"/>
          <w:szCs w:val="21"/>
          <w:rFonts w:ascii="Cambria" w:cs="Cambria" w:eastAsia="Cambria" w:hAnsi="Cambria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Languages: </w:t>
      </w:r>
      <w:r>
        <w:rPr>
          <w:sz w:val="20"/>
          <w:szCs w:val="20"/>
          <w:rFonts w:ascii="Cambria" w:cs="Cambria" w:eastAsia="Cambria" w:hAnsi="Cambria"/>
        </w:rPr>
        <w:t xml:space="preserve">Python, C, C++, SQL, JavaScript, MATLAB</w:t>
      </w:r>
    </w:p>
    <w:p>
      <w:pPr>
        <w:spacing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AI / ML: </w:t>
      </w:r>
      <w:r>
        <w:rPr>
          <w:sz w:val="20"/>
          <w:szCs w:val="20"/>
          <w:rFonts w:ascii="Cambria" w:cs="Cambria" w:eastAsia="Cambria" w:hAnsi="Cambria"/>
        </w:rPr>
        <w:t xml:space="preserve">PyTorch, scikit-learn, OpenCV, InsightFace (ArcFace), YOLO, Kalman Filtering, sentence-transformers, DBSCAN, SVM, Whisper, LLM APIs (Google Gemini, OpenAI GPT-4o, Anthropic Claude), Prompt Engineering, Agentic Pipelines</w:t>
      </w:r>
    </w:p>
    <w:p>
      <w:pPr>
        <w:spacing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Backend &amp; Databases: </w:t>
      </w:r>
      <w:r>
        <w:rPr>
          <w:sz w:val="20"/>
          <w:szCs w:val="20"/>
          <w:rFonts w:ascii="Cambria" w:cs="Cambria" w:eastAsia="Cambria" w:hAnsi="Cambria"/>
        </w:rPr>
        <w:t xml:space="preserve">FastAPI, REST APIs, Pydantic, Uvicorn, SQLite (FTS5, WAL), PostgreSQL, SQL</w:t>
      </w:r>
    </w:p>
    <w:p>
      <w:pPr>
        <w:spacing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Frontend: </w:t>
      </w:r>
      <w:r>
        <w:rPr>
          <w:sz w:val="20"/>
          <w:szCs w:val="20"/>
          <w:rFonts w:ascii="Cambria" w:cs="Cambria" w:eastAsia="Cambria" w:hAnsi="Cambria"/>
        </w:rPr>
        <w:t xml:space="preserve">React, JavaScript, HTML, CSS</w:t>
      </w:r>
    </w:p>
    <w:p>
      <w:pPr>
        <w:spacing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Cloud &amp; Identity: </w:t>
      </w:r>
      <w:r>
        <w:rPr>
          <w:sz w:val="20"/>
          <w:szCs w:val="20"/>
          <w:rFonts w:ascii="Cambria" w:cs="Cambria" w:eastAsia="Cambria" w:hAnsi="Cambria"/>
        </w:rPr>
        <w:t xml:space="preserve">Microsoft Azure (VMs, VNet, Load Balancer, NSG, Storage), Microsoft Entra ID, RBAC, IAM, SSO (SAML/OIDC), SCIM, Docker, Git, GitHub, Linux</w:t>
      </w:r>
    </w:p>
    <w:p>
      <w:pPr>
        <w:spacing w:after="40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Tools: </w:t>
      </w:r>
      <w:r>
        <w:rPr>
          <w:sz w:val="20"/>
          <w:szCs w:val="20"/>
          <w:rFonts w:ascii="Cambria" w:cs="Cambria" w:eastAsia="Cambria" w:hAnsi="Cambria"/>
        </w:rPr>
        <w:t xml:space="preserve">ExifTool, FFmpeg, MoviePy, Pillow, Jira, Visual Studio Code, Cisco Packet Tracer</w:t>
      </w:r>
    </w:p>
    <w:p>
      <w:pPr>
        <w:pBdr>
          <w:bottom w:val="single" w:color="1A1A1A" w:sz="6" w:space="2"/>
        </w:pBdr>
        <w:spacing w:before="200" w:after="80"/>
      </w:pPr>
      <w:r>
        <w:rPr>
          <w:b/>
          <w:bCs/>
          <w:sz w:val="21"/>
          <w:szCs w:val="21"/>
          <w:rFonts w:ascii="Cambria" w:cs="Cambria" w:eastAsia="Cambria" w:hAnsi="Cambria"/>
        </w:rPr>
        <w:t xml:space="preserve">LEADERSHIP</w:t>
      </w:r>
    </w:p>
    <w:p>
      <w:pPr>
        <w:tabs>
          <w:tab w:val="right" w:pos="10322"/>
        </w:tabs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Placement Representative — ECE Department, Anna University CEG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	2026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  <w:rFonts w:ascii="Cambria" w:cs="Cambria" w:eastAsia="Cambria" w:hAnsi="Cambria"/>
        </w:rPr>
        <w:t xml:space="preserve">Coordinate between CUIC, recruiters, and 100+ students for campus placement and internship drives; organize recruitment processes and company interactions for the ECE department.</w:t>
      </w:r>
    </w:p>
    <w:sectPr>
      <w:pgSz w:w="11906" w:h="16838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mbria" w:cs="Cambria" w:eastAsia="Cambria" w:hAnsi="Cambria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vdrhs4irqt62zzg3qhbc" Type="http://schemas.openxmlformats.org/officeDocument/2006/relationships/hyperlink" Target="mailto:tejaswinivijiyashankar@gmail.com" TargetMode="External"/><Relationship Id="rId4mzdizittxeqtkjribp_e" Type="http://schemas.openxmlformats.org/officeDocument/2006/relationships/hyperlink" Target="https://www.linkedin.com/in/tejaswini-v-5b59953a3" TargetMode="External"/><Relationship Id="rIds6qfd1qvv5qfmejfipxrv" Type="http://schemas.openxmlformats.org/officeDocument/2006/relationships/hyperlink" Target="https://github.com/tejaswinijudah" TargetMode="External"/><Relationship Id="rIdpcscwta2nhazwgext3okw" Type="http://schemas.openxmlformats.org/officeDocument/2006/relationships/hyperlink" Target="https://tejaswinijudah.github.io" TargetMode="External"/><Relationship Id="rIdqvpe1dvftydra2qkk-qor" Type="http://schemas.openxmlformats.org/officeDocument/2006/relationships/hyperlink" Target="https://github.com/tejaswinijudah" TargetMode="External"/><Relationship Id="rIdwfgx24idui87odhgxwvkm" Type="http://schemas.openxmlformats.org/officeDocument/2006/relationships/hyperlink" Target="https://github.com/tejaswinijudah" TargetMode="External"/><Relationship Id="rId6bdor3zjsuopnqkkel56i" Type="http://schemas.openxmlformats.org/officeDocument/2006/relationships/hyperlink" Target="https://github.com/tejaswinijudah" TargetMode="External"/><Relationship Id="rIdgg0-4pnrfcnvu6nmwjlsf" Type="http://schemas.openxmlformats.org/officeDocument/2006/relationships/hyperlink" Target="https://github.com/tejaswinijudah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2026-07-05T20:06:31.059Z</dcterms:created>
  <dcterms:modified xsi:type="dcterms:W3CDTF">2026-07-05T20:06:31.059Z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