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6B4154">
      <w:pPr>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drawing>
          <wp:inline distT="0" distB="0" distL="0" distR="0">
            <wp:extent cx="5730240" cy="1135380"/>
            <wp:effectExtent l="0" t="0" r="381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30240" cy="1135380"/>
                    </a:xfrm>
                    <a:prstGeom prst="rect">
                      <a:avLst/>
                    </a:prstGeom>
                    <a:noFill/>
                    <a:ln>
                      <a:noFill/>
                    </a:ln>
                  </pic:spPr>
                </pic:pic>
              </a:graphicData>
            </a:graphic>
          </wp:inline>
        </w:drawing>
      </w:r>
    </w:p>
    <w:p w14:paraId="26B61839">
      <w:pPr>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b/>
          <w:bCs/>
          <w:color w:val="000000" w:themeColor="text1"/>
          <w:sz w:val="44"/>
          <w:szCs w:val="44"/>
          <w14:textFill>
            <w14:solidFill>
              <w14:schemeClr w14:val="tx1"/>
            </w14:solidFill>
          </w14:textFill>
        </w:rPr>
        <w:t>Smart Public Library Management System</w:t>
      </w:r>
    </w:p>
    <w:p w14:paraId="32CBFAFB">
      <w:pPr>
        <w:spacing w:line="360" w:lineRule="auto"/>
        <w:jc w:val="both"/>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14:textFill>
            <w14:solidFill>
              <w14:schemeClr w14:val="tx1"/>
            </w14:solidFill>
          </w14:textFill>
        </w:rPr>
        <w:t>An Assignment report  submitted in partial fulfilment of the requirements for the</w:t>
      </w:r>
    </w:p>
    <w:p w14:paraId="56683278">
      <w:pPr>
        <w:spacing w:before="200"/>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Object-Oriented C++ Application — Assignment Submission</w:t>
      </w:r>
    </w:p>
    <w:p w14:paraId="766503C7">
      <w:pPr>
        <w:spacing w:line="360" w:lineRule="auto"/>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to the award of the degree of</w:t>
      </w:r>
    </w:p>
    <w:p w14:paraId="1C4ECF7F">
      <w:pPr>
        <w:spacing w:line="360" w:lineRule="auto"/>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BACHELOR OF ENGINEERING /  BACHELOR OF TECHNOLOGY</w:t>
      </w:r>
    </w:p>
    <w:p w14:paraId="167B0BB0">
      <w:pPr>
        <w:spacing w:line="360" w:lineRule="auto"/>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IN</w:t>
      </w:r>
    </w:p>
    <w:p w14:paraId="795F4CB8">
      <w:pPr>
        <w:spacing w:line="360" w:lineRule="auto"/>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COMPUTER SCIENCE ENGINERING</w:t>
      </w:r>
    </w:p>
    <w:p w14:paraId="5698B30B">
      <w:pPr>
        <w:spacing w:line="360" w:lineRule="auto"/>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Submitted by</w:t>
      </w:r>
    </w:p>
    <w:p w14:paraId="58EA4973">
      <w:pPr>
        <w:spacing w:line="360" w:lineRule="auto"/>
        <w:jc w:val="both"/>
        <w:rPr>
          <w:rFonts w:hint="default" w:ascii="Times New Roman" w:hAnsi="Times New Roman" w:cs="Times New Roman"/>
          <w:color w:val="000000" w:themeColor="text1"/>
          <w:sz w:val="28"/>
          <w:szCs w:val="28"/>
          <w:lang w:val="en-US"/>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M</w:t>
      </w:r>
      <w:r>
        <w:rPr>
          <w:rFonts w:hint="default" w:ascii="Times New Roman" w:hAnsi="Times New Roman" w:cs="Times New Roman"/>
          <w:color w:val="000000" w:themeColor="text1"/>
          <w:sz w:val="28"/>
          <w:szCs w:val="28"/>
          <w:lang w:val="en-US"/>
          <w14:textFill>
            <w14:solidFill>
              <w14:schemeClr w14:val="tx1"/>
            </w14:solidFill>
          </w14:textFill>
        </w:rPr>
        <w:t xml:space="preserve">.Tejaswini-192372285 </w:t>
      </w:r>
      <w:bookmarkStart w:id="0" w:name="_GoBack"/>
      <w:bookmarkEnd w:id="0"/>
    </w:p>
    <w:p w14:paraId="2F1096B9">
      <w:pPr>
        <w:spacing w:line="360" w:lineRule="auto"/>
        <w:jc w:val="both"/>
        <w:rPr>
          <w:rFonts w:ascii="Times New Roman" w:hAnsi="Times New Roman" w:cs="Times New Roman"/>
          <w:color w:val="000000" w:themeColor="text1"/>
          <w:sz w:val="28"/>
          <w:szCs w:val="28"/>
          <w14:textFill>
            <w14:solidFill>
              <w14:schemeClr w14:val="tx1"/>
            </w14:solidFill>
          </w14:textFill>
        </w:rPr>
      </w:pPr>
    </w:p>
    <w:p w14:paraId="2A72F7CC">
      <w:pPr>
        <w:spacing w:line="360" w:lineRule="auto"/>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Under the Supervision of</w:t>
      </w:r>
    </w:p>
    <w:p w14:paraId="1799169E">
      <w:pPr>
        <w:spacing w:line="360" w:lineRule="auto"/>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lang w:val="en-US"/>
          <w14:textFill>
            <w14:solidFill>
              <w14:schemeClr w14:val="tx1"/>
            </w14:solidFill>
          </w14:textFill>
        </w:rPr>
        <w:t>Dr.</w:t>
      </w:r>
      <w:r>
        <w:rPr>
          <w:rFonts w:ascii="Times New Roman" w:hAnsi="Times New Roman" w:cs="Times New Roman"/>
          <w:color w:val="000000" w:themeColor="text1"/>
          <w:sz w:val="28"/>
          <w:szCs w:val="28"/>
          <w14:textFill>
            <w14:solidFill>
              <w14:schemeClr w14:val="tx1"/>
            </w14:solidFill>
          </w14:textFill>
        </w:rPr>
        <w:t xml:space="preserve"> PARIMALA KANAGA DEVAN K</w:t>
      </w:r>
    </w:p>
    <w:p w14:paraId="67056624">
      <w:pPr>
        <w:spacing w:line="360" w:lineRule="auto"/>
        <w:jc w:val="both"/>
        <w:rPr>
          <w:rFonts w:ascii="Times New Roman" w:hAnsi="Times New Roman" w:cs="Times New Roman"/>
          <w:color w:val="000000" w:themeColor="text1"/>
          <w:sz w:val="28"/>
          <w:szCs w:val="28"/>
          <w14:textFill>
            <w14:solidFill>
              <w14:schemeClr w14:val="tx1"/>
            </w14:solidFill>
          </w14:textFill>
        </w:rPr>
      </w:pPr>
    </w:p>
    <w:p w14:paraId="552C5C80">
      <w:pPr>
        <w:spacing w:line="360" w:lineRule="auto"/>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SIMATS ENGINEERING Saveetha Institute of Medical and Technical Sciences</w:t>
      </w:r>
    </w:p>
    <w:p w14:paraId="21E58A25">
      <w:pPr>
        <w:spacing w:line="360" w:lineRule="auto"/>
        <w:jc w:val="both"/>
        <w:rPr>
          <w:rFonts w:ascii="Times New Roman" w:hAnsi="Times New Roman" w:cs="Times New Roman"/>
          <w:color w:val="000000" w:themeColor="text1"/>
          <w:sz w:val="28"/>
          <w:szCs w:val="28"/>
          <w14:textFill>
            <w14:solidFill>
              <w14:schemeClr w14:val="tx1"/>
            </w14:solidFill>
          </w14:textFill>
        </w:rPr>
      </w:pPr>
    </w:p>
    <w:p w14:paraId="7DF179A4">
      <w:pPr>
        <w:spacing w:line="360" w:lineRule="auto"/>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Chennai-602105</w:t>
      </w:r>
    </w:p>
    <w:p w14:paraId="33D47E5E">
      <w:pPr>
        <w:spacing w:line="360" w:lineRule="auto"/>
        <w:jc w:val="both"/>
        <w:rPr>
          <w:rFonts w:ascii="Times New Roman" w:hAnsi="Times New Roman" w:cs="Times New Roman"/>
          <w:color w:val="000000" w:themeColor="text1"/>
          <w:sz w:val="28"/>
          <w:szCs w:val="28"/>
          <w14:textFill>
            <w14:solidFill>
              <w14:schemeClr w14:val="tx1"/>
            </w14:solidFill>
          </w14:textFill>
        </w:rPr>
      </w:pPr>
    </w:p>
    <w:p w14:paraId="7A00A44D">
      <w:pPr>
        <w:spacing w:line="360" w:lineRule="auto"/>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SEPTEMBER 2026</w:t>
      </w:r>
    </w:p>
    <w:p w14:paraId="05AC1B1B">
      <w:pPr>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br w:type="page"/>
      </w:r>
    </w:p>
    <w:p w14:paraId="36989B79">
      <w:pPr>
        <w:jc w:val="both"/>
        <w:rPr>
          <w:rFonts w:ascii="Times New Roman" w:hAnsi="Times New Roman" w:cs="Times New Roman"/>
          <w:color w:val="000000" w:themeColor="text1"/>
          <w14:textFill>
            <w14:solidFill>
              <w14:schemeClr w14:val="tx1"/>
            </w14:solidFill>
          </w14:textFill>
        </w:rPr>
        <w:sectPr>
          <w:pgSz w:w="12240" w:h="15840"/>
          <w:pgMar w:top="1440" w:right="1440" w:bottom="1440" w:left="1440" w:header="708" w:footer="708" w:gutter="0"/>
          <w:cols w:space="720" w:num="1"/>
          <w:docGrid w:linePitch="360" w:charSpace="0"/>
        </w:sectPr>
      </w:pPr>
    </w:p>
    <w:p w14:paraId="1791416F">
      <w:pPr>
        <w:pStyle w:val="2"/>
        <w:jc w:val="both"/>
        <w:rPr>
          <w:rFonts w:ascii="Times New Roman" w:hAnsi="Times New Roman" w:cs="Times New Roman"/>
          <w:color w:val="000000" w:themeColor="text1"/>
          <w:sz w:val="28"/>
          <w:szCs w:val="24"/>
          <w14:textFill>
            <w14:solidFill>
              <w14:schemeClr w14:val="tx1"/>
            </w14:solidFill>
          </w14:textFill>
        </w:rPr>
      </w:pPr>
      <w:r>
        <w:rPr>
          <w:rFonts w:ascii="Times New Roman" w:hAnsi="Times New Roman" w:cs="Times New Roman"/>
          <w:color w:val="000000" w:themeColor="text1"/>
          <w:sz w:val="28"/>
          <w:szCs w:val="24"/>
          <w14:textFill>
            <w14:solidFill>
              <w14:schemeClr w14:val="tx1"/>
            </w14:solidFill>
          </w14:textFill>
        </w:rPr>
        <w:t>Table of Contents</w:t>
      </w:r>
    </w:p>
    <w:p w14:paraId="3A87F5F3">
      <w:pPr>
        <w:pStyle w:val="2"/>
        <w:jc w:val="both"/>
        <w:rPr>
          <w:rFonts w:ascii="Times New Roman" w:hAnsi="Times New Roman" w:cs="Times New Roman"/>
          <w:color w:val="000000" w:themeColor="text1"/>
          <w:sz w:val="28"/>
          <w:szCs w:val="24"/>
          <w14:textFill>
            <w14:solidFill>
              <w14:schemeClr w14:val="tx1"/>
            </w14:solidFill>
          </w14:textFill>
        </w:rPr>
      </w:pPr>
    </w:p>
    <w:p w14:paraId="0CF32EB7">
      <w:pPr>
        <w:pStyle w:val="2"/>
        <w:jc w:val="both"/>
        <w:rPr>
          <w:rFonts w:ascii="Times New Roman" w:hAnsi="Times New Roman" w:cs="Times New Roman"/>
          <w:color w:val="000000" w:themeColor="text1"/>
          <w:sz w:val="28"/>
          <w:szCs w:val="24"/>
          <w14:textFill>
            <w14:solidFill>
              <w14:schemeClr w14:val="tx1"/>
            </w14:solidFill>
          </w14:textFill>
        </w:rPr>
      </w:pPr>
    </w:p>
    <w:p w14:paraId="6853E83D">
      <w:pPr>
        <w:pStyle w:val="2"/>
        <w:jc w:val="both"/>
        <w:rPr>
          <w:rFonts w:ascii="Times New Roman" w:hAnsi="Times New Roman" w:cs="Times New Roman"/>
          <w:color w:val="000000" w:themeColor="text1"/>
          <w:sz w:val="28"/>
          <w:szCs w:val="24"/>
          <w14:textFill>
            <w14:solidFill>
              <w14:schemeClr w14:val="tx1"/>
            </w14:solidFill>
          </w14:textFill>
        </w:rPr>
      </w:pPr>
    </w:p>
    <w:tbl>
      <w:tblPr>
        <w:tblStyle w:val="19"/>
        <w:tblW w:w="99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4529"/>
        <w:gridCol w:w="3311"/>
      </w:tblGrid>
      <w:tr w14:paraId="0A4BB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trPr>
        <w:tc>
          <w:tcPr>
            <w:tcW w:w="2093" w:type="dxa"/>
          </w:tcPr>
          <w:p w14:paraId="76014A1E">
            <w:pPr>
              <w:pStyle w:val="2"/>
              <w:jc w:val="both"/>
              <w:rPr>
                <w:rFonts w:ascii="Times New Roman" w:hAnsi="Times New Roman" w:cs="Times New Roman"/>
                <w:color w:val="000000" w:themeColor="text1"/>
                <w:sz w:val="28"/>
                <w:szCs w:val="24"/>
                <w14:textFill>
                  <w14:solidFill>
                    <w14:schemeClr w14:val="tx1"/>
                  </w14:solidFill>
                </w14:textFill>
              </w:rPr>
            </w:pPr>
            <w:r>
              <w:rPr>
                <w:rFonts w:ascii="Times New Roman" w:hAnsi="Times New Roman" w:cs="Times New Roman"/>
                <w:color w:val="000000" w:themeColor="text1"/>
                <w:sz w:val="28"/>
                <w:szCs w:val="24"/>
                <w14:textFill>
                  <w14:solidFill>
                    <w14:schemeClr w14:val="tx1"/>
                  </w14:solidFill>
                </w14:textFill>
              </w:rPr>
              <w:t>S.no</w:t>
            </w:r>
          </w:p>
        </w:tc>
        <w:tc>
          <w:tcPr>
            <w:tcW w:w="4529" w:type="dxa"/>
          </w:tcPr>
          <w:p w14:paraId="2A855890">
            <w:pPr>
              <w:pStyle w:val="2"/>
              <w:jc w:val="both"/>
              <w:rPr>
                <w:rFonts w:ascii="Times New Roman" w:hAnsi="Times New Roman" w:cs="Times New Roman"/>
                <w:color w:val="000000" w:themeColor="text1"/>
                <w:sz w:val="28"/>
                <w:szCs w:val="24"/>
                <w14:textFill>
                  <w14:solidFill>
                    <w14:schemeClr w14:val="tx1"/>
                  </w14:solidFill>
                </w14:textFill>
              </w:rPr>
            </w:pPr>
            <w:r>
              <w:rPr>
                <w:rFonts w:ascii="Times New Roman" w:hAnsi="Times New Roman" w:cs="Times New Roman"/>
                <w:color w:val="000000" w:themeColor="text1"/>
                <w:sz w:val="28"/>
                <w:szCs w:val="24"/>
                <w14:textFill>
                  <w14:solidFill>
                    <w14:schemeClr w14:val="tx1"/>
                  </w14:solidFill>
                </w14:textFill>
              </w:rPr>
              <w:t>Content</w:t>
            </w:r>
          </w:p>
        </w:tc>
        <w:tc>
          <w:tcPr>
            <w:tcW w:w="3311" w:type="dxa"/>
          </w:tcPr>
          <w:p w14:paraId="58A342EF">
            <w:pPr>
              <w:pStyle w:val="2"/>
              <w:jc w:val="both"/>
              <w:rPr>
                <w:rFonts w:ascii="Times New Roman" w:hAnsi="Times New Roman" w:cs="Times New Roman"/>
                <w:color w:val="000000" w:themeColor="text1"/>
                <w:sz w:val="28"/>
                <w:szCs w:val="24"/>
                <w14:textFill>
                  <w14:solidFill>
                    <w14:schemeClr w14:val="tx1"/>
                  </w14:solidFill>
                </w14:textFill>
              </w:rPr>
            </w:pPr>
            <w:r>
              <w:rPr>
                <w:rFonts w:ascii="Times New Roman" w:hAnsi="Times New Roman" w:cs="Times New Roman"/>
                <w:color w:val="000000" w:themeColor="text1"/>
                <w:sz w:val="28"/>
                <w:szCs w:val="24"/>
                <w14:textFill>
                  <w14:solidFill>
                    <w14:schemeClr w14:val="tx1"/>
                  </w14:solidFill>
                </w14:textFill>
              </w:rPr>
              <w:t>Page.no</w:t>
            </w:r>
          </w:p>
        </w:tc>
      </w:tr>
      <w:tr w14:paraId="55695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2093" w:type="dxa"/>
          </w:tcPr>
          <w:p w14:paraId="155D23E3">
            <w:pPr>
              <w:pStyle w:val="2"/>
              <w:numPr>
                <w:ilvl w:val="0"/>
                <w:numId w:val="1"/>
              </w:numPr>
              <w:jc w:val="both"/>
              <w:rPr>
                <w:rFonts w:ascii="Times New Roman" w:hAnsi="Times New Roman" w:cs="Times New Roman"/>
                <w:color w:val="000000" w:themeColor="text1"/>
                <w:sz w:val="28"/>
                <w:szCs w:val="24"/>
                <w14:textFill>
                  <w14:solidFill>
                    <w14:schemeClr w14:val="tx1"/>
                  </w14:solidFill>
                </w14:textFill>
              </w:rPr>
            </w:pPr>
          </w:p>
        </w:tc>
        <w:tc>
          <w:tcPr>
            <w:tcW w:w="4529" w:type="dxa"/>
          </w:tcPr>
          <w:p w14:paraId="31367310">
            <w:pPr>
              <w:pStyle w:val="2"/>
              <w:jc w:val="both"/>
              <w:rPr>
                <w:rFonts w:ascii="Times New Roman" w:hAnsi="Times New Roman" w:cs="Times New Roman"/>
                <w:color w:val="000000" w:themeColor="text1"/>
                <w:sz w:val="28"/>
                <w:szCs w:val="24"/>
                <w14:textFill>
                  <w14:solidFill>
                    <w14:schemeClr w14:val="tx1"/>
                  </w14:solidFill>
                </w14:textFill>
              </w:rPr>
            </w:pPr>
            <w:r>
              <w:rPr>
                <w:rFonts w:ascii="Times New Roman" w:hAnsi="Times New Roman" w:cs="Times New Roman"/>
                <w:color w:val="000000" w:themeColor="text1"/>
                <w:sz w:val="28"/>
                <w:szCs w:val="24"/>
                <w14:textFill>
                  <w14:solidFill>
                    <w14:schemeClr w14:val="tx1"/>
                  </w14:solidFill>
                </w14:textFill>
              </w:rPr>
              <w:t>Problem Statement</w:t>
            </w:r>
          </w:p>
        </w:tc>
        <w:tc>
          <w:tcPr>
            <w:tcW w:w="3311" w:type="dxa"/>
          </w:tcPr>
          <w:p w14:paraId="10E8FE1D">
            <w:pPr>
              <w:pStyle w:val="2"/>
              <w:jc w:val="both"/>
              <w:rPr>
                <w:rFonts w:ascii="Times New Roman" w:hAnsi="Times New Roman" w:cs="Times New Roman"/>
                <w:color w:val="000000" w:themeColor="text1"/>
                <w:sz w:val="28"/>
                <w:szCs w:val="24"/>
                <w14:textFill>
                  <w14:solidFill>
                    <w14:schemeClr w14:val="tx1"/>
                  </w14:solidFill>
                </w14:textFill>
              </w:rPr>
            </w:pPr>
            <w:r>
              <w:rPr>
                <w:rFonts w:ascii="Times New Roman" w:hAnsi="Times New Roman" w:cs="Times New Roman"/>
                <w:color w:val="000000" w:themeColor="text1"/>
                <w:sz w:val="28"/>
                <w:szCs w:val="24"/>
                <w14:textFill>
                  <w14:solidFill>
                    <w14:schemeClr w14:val="tx1"/>
                  </w14:solidFill>
                </w14:textFill>
              </w:rPr>
              <w:t>3</w:t>
            </w:r>
          </w:p>
        </w:tc>
      </w:tr>
      <w:tr w14:paraId="54F1F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2093" w:type="dxa"/>
          </w:tcPr>
          <w:p w14:paraId="44F1E976">
            <w:pPr>
              <w:pStyle w:val="2"/>
              <w:numPr>
                <w:ilvl w:val="0"/>
                <w:numId w:val="1"/>
              </w:numPr>
              <w:jc w:val="both"/>
              <w:rPr>
                <w:rFonts w:ascii="Times New Roman" w:hAnsi="Times New Roman" w:cs="Times New Roman"/>
                <w:color w:val="000000" w:themeColor="text1"/>
                <w:sz w:val="28"/>
                <w:szCs w:val="24"/>
                <w14:textFill>
                  <w14:solidFill>
                    <w14:schemeClr w14:val="tx1"/>
                  </w14:solidFill>
                </w14:textFill>
              </w:rPr>
            </w:pPr>
          </w:p>
        </w:tc>
        <w:tc>
          <w:tcPr>
            <w:tcW w:w="4529" w:type="dxa"/>
          </w:tcPr>
          <w:p w14:paraId="0F961DC0">
            <w:pPr>
              <w:pStyle w:val="2"/>
              <w:jc w:val="both"/>
              <w:rPr>
                <w:rFonts w:ascii="Times New Roman" w:hAnsi="Times New Roman" w:cs="Times New Roman"/>
                <w:color w:val="000000" w:themeColor="text1"/>
                <w:sz w:val="28"/>
                <w:szCs w:val="24"/>
                <w14:textFill>
                  <w14:solidFill>
                    <w14:schemeClr w14:val="tx1"/>
                  </w14:solidFill>
                </w14:textFill>
              </w:rPr>
            </w:pPr>
            <w:r>
              <w:rPr>
                <w:rFonts w:ascii="Times New Roman" w:hAnsi="Times New Roman" w:cs="Times New Roman"/>
                <w:color w:val="000000" w:themeColor="text1"/>
                <w:sz w:val="28"/>
                <w:szCs w:val="24"/>
                <w14:textFill>
                  <w14:solidFill>
                    <w14:schemeClr w14:val="tx1"/>
                  </w14:solidFill>
                </w14:textFill>
              </w:rPr>
              <w:t>Pseudocode &amp; Design</w:t>
            </w:r>
          </w:p>
        </w:tc>
        <w:tc>
          <w:tcPr>
            <w:tcW w:w="3311" w:type="dxa"/>
          </w:tcPr>
          <w:p w14:paraId="0D0005FA">
            <w:pPr>
              <w:pStyle w:val="2"/>
              <w:jc w:val="both"/>
              <w:rPr>
                <w:rFonts w:ascii="Times New Roman" w:hAnsi="Times New Roman" w:cs="Times New Roman"/>
                <w:color w:val="000000" w:themeColor="text1"/>
                <w:sz w:val="28"/>
                <w:szCs w:val="24"/>
                <w14:textFill>
                  <w14:solidFill>
                    <w14:schemeClr w14:val="tx1"/>
                  </w14:solidFill>
                </w14:textFill>
              </w:rPr>
            </w:pPr>
            <w:r>
              <w:rPr>
                <w:rFonts w:ascii="Times New Roman" w:hAnsi="Times New Roman" w:cs="Times New Roman"/>
                <w:color w:val="000000" w:themeColor="text1"/>
                <w:sz w:val="28"/>
                <w:szCs w:val="24"/>
                <w14:textFill>
                  <w14:solidFill>
                    <w14:schemeClr w14:val="tx1"/>
                  </w14:solidFill>
                </w14:textFill>
              </w:rPr>
              <w:t>4-8</w:t>
            </w:r>
          </w:p>
        </w:tc>
      </w:tr>
      <w:tr w14:paraId="4965A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trPr>
        <w:tc>
          <w:tcPr>
            <w:tcW w:w="2093" w:type="dxa"/>
          </w:tcPr>
          <w:p w14:paraId="6181CCF2">
            <w:pPr>
              <w:pStyle w:val="2"/>
              <w:numPr>
                <w:ilvl w:val="0"/>
                <w:numId w:val="1"/>
              </w:numPr>
              <w:jc w:val="both"/>
              <w:rPr>
                <w:rFonts w:ascii="Times New Roman" w:hAnsi="Times New Roman" w:cs="Times New Roman"/>
                <w:color w:val="000000" w:themeColor="text1"/>
                <w:sz w:val="28"/>
                <w:szCs w:val="24"/>
                <w14:textFill>
                  <w14:solidFill>
                    <w14:schemeClr w14:val="tx1"/>
                  </w14:solidFill>
                </w14:textFill>
              </w:rPr>
            </w:pPr>
          </w:p>
        </w:tc>
        <w:tc>
          <w:tcPr>
            <w:tcW w:w="4529" w:type="dxa"/>
          </w:tcPr>
          <w:p w14:paraId="4BA040DF">
            <w:pPr>
              <w:pStyle w:val="2"/>
              <w:jc w:val="both"/>
              <w:rPr>
                <w:rFonts w:ascii="Times New Roman" w:hAnsi="Times New Roman" w:cs="Times New Roman"/>
                <w:color w:val="000000" w:themeColor="text1"/>
                <w:sz w:val="28"/>
                <w:szCs w:val="24"/>
                <w14:textFill>
                  <w14:solidFill>
                    <w14:schemeClr w14:val="tx1"/>
                  </w14:solidFill>
                </w14:textFill>
              </w:rPr>
            </w:pPr>
            <w:r>
              <w:rPr>
                <w:rFonts w:ascii="Times New Roman" w:hAnsi="Times New Roman" w:cs="Times New Roman"/>
                <w:color w:val="000000" w:themeColor="text1"/>
                <w:sz w:val="28"/>
                <w:szCs w:val="24"/>
                <w14:textFill>
                  <w14:solidFill>
                    <w14:schemeClr w14:val="tx1"/>
                  </w14:solidFill>
                </w14:textFill>
              </w:rPr>
              <w:t>Complete C++ Implementation</w:t>
            </w:r>
          </w:p>
        </w:tc>
        <w:tc>
          <w:tcPr>
            <w:tcW w:w="3311" w:type="dxa"/>
          </w:tcPr>
          <w:p w14:paraId="5DE5867F">
            <w:pPr>
              <w:pStyle w:val="2"/>
              <w:jc w:val="both"/>
              <w:rPr>
                <w:rFonts w:ascii="Times New Roman" w:hAnsi="Times New Roman" w:cs="Times New Roman"/>
                <w:color w:val="000000" w:themeColor="text1"/>
                <w:sz w:val="28"/>
                <w:szCs w:val="24"/>
                <w14:textFill>
                  <w14:solidFill>
                    <w14:schemeClr w14:val="tx1"/>
                  </w14:solidFill>
                </w14:textFill>
              </w:rPr>
            </w:pPr>
            <w:r>
              <w:rPr>
                <w:rFonts w:ascii="Times New Roman" w:hAnsi="Times New Roman" w:cs="Times New Roman"/>
                <w:color w:val="000000" w:themeColor="text1"/>
                <w:sz w:val="28"/>
                <w:szCs w:val="24"/>
                <w14:textFill>
                  <w14:solidFill>
                    <w14:schemeClr w14:val="tx1"/>
                  </w14:solidFill>
                </w14:textFill>
              </w:rPr>
              <w:t>9-18</w:t>
            </w:r>
          </w:p>
        </w:tc>
      </w:tr>
      <w:tr w14:paraId="375DC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2093" w:type="dxa"/>
          </w:tcPr>
          <w:p w14:paraId="5CD1E7A2">
            <w:pPr>
              <w:pStyle w:val="2"/>
              <w:numPr>
                <w:ilvl w:val="0"/>
                <w:numId w:val="1"/>
              </w:numPr>
              <w:jc w:val="both"/>
              <w:rPr>
                <w:rFonts w:ascii="Times New Roman" w:hAnsi="Times New Roman" w:cs="Times New Roman"/>
                <w:color w:val="000000" w:themeColor="text1"/>
                <w:sz w:val="28"/>
                <w:szCs w:val="24"/>
                <w14:textFill>
                  <w14:solidFill>
                    <w14:schemeClr w14:val="tx1"/>
                  </w14:solidFill>
                </w14:textFill>
              </w:rPr>
            </w:pPr>
          </w:p>
        </w:tc>
        <w:tc>
          <w:tcPr>
            <w:tcW w:w="4529" w:type="dxa"/>
          </w:tcPr>
          <w:p w14:paraId="7BB00851">
            <w:pPr>
              <w:pStyle w:val="2"/>
              <w:jc w:val="both"/>
              <w:rPr>
                <w:rFonts w:ascii="Times New Roman" w:hAnsi="Times New Roman" w:cs="Times New Roman"/>
                <w:color w:val="000000" w:themeColor="text1"/>
                <w:sz w:val="28"/>
                <w:szCs w:val="24"/>
                <w14:textFill>
                  <w14:solidFill>
                    <w14:schemeClr w14:val="tx1"/>
                  </w14:solidFill>
                </w14:textFill>
              </w:rPr>
            </w:pPr>
            <w:r>
              <w:rPr>
                <w:rFonts w:ascii="Times New Roman" w:hAnsi="Times New Roman" w:cs="Times New Roman"/>
                <w:color w:val="000000" w:themeColor="text1"/>
                <w:sz w:val="28"/>
                <w:szCs w:val="24"/>
                <w14:textFill>
                  <w14:solidFill>
                    <w14:schemeClr w14:val="tx1"/>
                  </w14:solidFill>
                </w14:textFill>
              </w:rPr>
              <w:t>Sample Input / Output (Screenshots)</w:t>
            </w:r>
          </w:p>
        </w:tc>
        <w:tc>
          <w:tcPr>
            <w:tcW w:w="3311" w:type="dxa"/>
          </w:tcPr>
          <w:p w14:paraId="2B3BFCCB">
            <w:pPr>
              <w:pStyle w:val="2"/>
              <w:jc w:val="both"/>
              <w:rPr>
                <w:rFonts w:ascii="Times New Roman" w:hAnsi="Times New Roman" w:cs="Times New Roman"/>
                <w:color w:val="000000" w:themeColor="text1"/>
                <w:sz w:val="28"/>
                <w:szCs w:val="24"/>
                <w14:textFill>
                  <w14:solidFill>
                    <w14:schemeClr w14:val="tx1"/>
                  </w14:solidFill>
                </w14:textFill>
              </w:rPr>
            </w:pPr>
            <w:r>
              <w:rPr>
                <w:rFonts w:ascii="Times New Roman" w:hAnsi="Times New Roman" w:cs="Times New Roman"/>
                <w:color w:val="000000" w:themeColor="text1"/>
                <w:sz w:val="28"/>
                <w:szCs w:val="24"/>
                <w14:textFill>
                  <w14:solidFill>
                    <w14:schemeClr w14:val="tx1"/>
                  </w14:solidFill>
                </w14:textFill>
              </w:rPr>
              <w:t>19-20</w:t>
            </w:r>
          </w:p>
        </w:tc>
      </w:tr>
      <w:tr w14:paraId="4C740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trPr>
        <w:tc>
          <w:tcPr>
            <w:tcW w:w="2093" w:type="dxa"/>
          </w:tcPr>
          <w:p w14:paraId="243B84CE">
            <w:pPr>
              <w:pStyle w:val="2"/>
              <w:numPr>
                <w:ilvl w:val="0"/>
                <w:numId w:val="1"/>
              </w:numPr>
              <w:jc w:val="both"/>
              <w:rPr>
                <w:rFonts w:ascii="Times New Roman" w:hAnsi="Times New Roman" w:cs="Times New Roman"/>
                <w:color w:val="000000" w:themeColor="text1"/>
                <w:sz w:val="28"/>
                <w:szCs w:val="24"/>
                <w14:textFill>
                  <w14:solidFill>
                    <w14:schemeClr w14:val="tx1"/>
                  </w14:solidFill>
                </w14:textFill>
              </w:rPr>
            </w:pPr>
          </w:p>
        </w:tc>
        <w:tc>
          <w:tcPr>
            <w:tcW w:w="4529" w:type="dxa"/>
          </w:tcPr>
          <w:p w14:paraId="1A629F7D">
            <w:pPr>
              <w:pStyle w:val="2"/>
              <w:jc w:val="both"/>
              <w:rPr>
                <w:rFonts w:ascii="Times New Roman" w:hAnsi="Times New Roman" w:cs="Times New Roman"/>
                <w:color w:val="000000" w:themeColor="text1"/>
                <w:sz w:val="28"/>
                <w:szCs w:val="24"/>
                <w14:textFill>
                  <w14:solidFill>
                    <w14:schemeClr w14:val="tx1"/>
                  </w14:solidFill>
                </w14:textFill>
              </w:rPr>
            </w:pPr>
            <w:r>
              <w:rPr>
                <w:rFonts w:ascii="Times New Roman" w:hAnsi="Times New Roman" w:cs="Times New Roman"/>
                <w:color w:val="000000" w:themeColor="text1"/>
                <w:sz w:val="28"/>
                <w:szCs w:val="24"/>
                <w14:textFill>
                  <w14:solidFill>
                    <w14:schemeClr w14:val="tx1"/>
                  </w14:solidFill>
                </w14:textFill>
              </w:rPr>
              <w:t>Conclusion</w:t>
            </w:r>
          </w:p>
        </w:tc>
        <w:tc>
          <w:tcPr>
            <w:tcW w:w="3311" w:type="dxa"/>
          </w:tcPr>
          <w:p w14:paraId="548D5148">
            <w:pPr>
              <w:pStyle w:val="2"/>
              <w:jc w:val="both"/>
              <w:rPr>
                <w:rFonts w:ascii="Times New Roman" w:hAnsi="Times New Roman" w:cs="Times New Roman"/>
                <w:color w:val="000000" w:themeColor="text1"/>
                <w:sz w:val="28"/>
                <w:szCs w:val="24"/>
                <w14:textFill>
                  <w14:solidFill>
                    <w14:schemeClr w14:val="tx1"/>
                  </w14:solidFill>
                </w14:textFill>
              </w:rPr>
            </w:pPr>
            <w:r>
              <w:rPr>
                <w:rFonts w:ascii="Times New Roman" w:hAnsi="Times New Roman" w:cs="Times New Roman"/>
                <w:color w:val="000000" w:themeColor="text1"/>
                <w:sz w:val="28"/>
                <w:szCs w:val="24"/>
                <w14:textFill>
                  <w14:solidFill>
                    <w14:schemeClr w14:val="tx1"/>
                  </w14:solidFill>
                </w14:textFill>
              </w:rPr>
              <w:t>22</w:t>
            </w:r>
          </w:p>
        </w:tc>
      </w:tr>
      <w:tr w14:paraId="5F5F5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trPr>
        <w:tc>
          <w:tcPr>
            <w:tcW w:w="2093" w:type="dxa"/>
          </w:tcPr>
          <w:p w14:paraId="1B219F4B">
            <w:pPr>
              <w:pStyle w:val="2"/>
              <w:numPr>
                <w:ilvl w:val="0"/>
                <w:numId w:val="1"/>
              </w:numPr>
              <w:jc w:val="both"/>
              <w:rPr>
                <w:rFonts w:ascii="Times New Roman" w:hAnsi="Times New Roman" w:cs="Times New Roman"/>
                <w:color w:val="000000" w:themeColor="text1"/>
                <w:sz w:val="28"/>
                <w:szCs w:val="24"/>
                <w14:textFill>
                  <w14:solidFill>
                    <w14:schemeClr w14:val="tx1"/>
                  </w14:solidFill>
                </w14:textFill>
              </w:rPr>
            </w:pPr>
          </w:p>
        </w:tc>
        <w:tc>
          <w:tcPr>
            <w:tcW w:w="4529" w:type="dxa"/>
          </w:tcPr>
          <w:p w14:paraId="73E8D1FD">
            <w:pPr>
              <w:pStyle w:val="2"/>
              <w:jc w:val="both"/>
              <w:rPr>
                <w:rFonts w:ascii="Times New Roman" w:hAnsi="Times New Roman" w:cs="Times New Roman"/>
                <w:color w:val="000000" w:themeColor="text1"/>
                <w:sz w:val="28"/>
                <w:szCs w:val="24"/>
                <w14:textFill>
                  <w14:solidFill>
                    <w14:schemeClr w14:val="tx1"/>
                  </w14:solidFill>
                </w14:textFill>
              </w:rPr>
            </w:pPr>
            <w:r>
              <w:rPr>
                <w:rFonts w:ascii="Times New Roman" w:hAnsi="Times New Roman" w:cs="Times New Roman"/>
                <w:color w:val="000000" w:themeColor="text1"/>
                <w:sz w:val="28"/>
                <w:szCs w:val="24"/>
                <w14:textFill>
                  <w14:solidFill>
                    <w14:schemeClr w14:val="tx1"/>
                  </w14:solidFill>
                </w14:textFill>
              </w:rPr>
              <w:t>References</w:t>
            </w:r>
          </w:p>
        </w:tc>
        <w:tc>
          <w:tcPr>
            <w:tcW w:w="3311" w:type="dxa"/>
          </w:tcPr>
          <w:p w14:paraId="45CCDDA2">
            <w:pPr>
              <w:pStyle w:val="2"/>
              <w:jc w:val="both"/>
              <w:rPr>
                <w:rFonts w:ascii="Times New Roman" w:hAnsi="Times New Roman" w:cs="Times New Roman"/>
                <w:color w:val="000000" w:themeColor="text1"/>
                <w:sz w:val="28"/>
                <w:szCs w:val="24"/>
                <w14:textFill>
                  <w14:solidFill>
                    <w14:schemeClr w14:val="tx1"/>
                  </w14:solidFill>
                </w14:textFill>
              </w:rPr>
            </w:pPr>
            <w:r>
              <w:rPr>
                <w:rFonts w:ascii="Times New Roman" w:hAnsi="Times New Roman" w:cs="Times New Roman"/>
                <w:color w:val="000000" w:themeColor="text1"/>
                <w:sz w:val="28"/>
                <w:szCs w:val="24"/>
                <w14:textFill>
                  <w14:solidFill>
                    <w14:schemeClr w14:val="tx1"/>
                  </w14:solidFill>
                </w14:textFill>
              </w:rPr>
              <w:t>24</w:t>
            </w:r>
          </w:p>
        </w:tc>
      </w:tr>
    </w:tbl>
    <w:p w14:paraId="681097DF">
      <w:pPr>
        <w:pStyle w:val="2"/>
        <w:jc w:val="both"/>
        <w:rPr>
          <w:rFonts w:ascii="Times New Roman" w:hAnsi="Times New Roman" w:cs="Times New Roman"/>
          <w:color w:val="000000" w:themeColor="text1"/>
          <w:sz w:val="24"/>
          <w:szCs w:val="24"/>
          <w14:textFill>
            <w14:solidFill>
              <w14:schemeClr w14:val="tx1"/>
            </w14:solidFill>
          </w14:textFill>
        </w:rPr>
      </w:pPr>
    </w:p>
    <w:p w14:paraId="5F9F2C96">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br w:type="page"/>
      </w:r>
    </w:p>
    <w:p w14:paraId="787E69E1">
      <w:pPr>
        <w:pStyle w:val="2"/>
        <w:spacing w:before="300" w:after="15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1. Problem Statement</w:t>
      </w:r>
    </w:p>
    <w:p w14:paraId="2481F030">
      <w:pPr>
        <w:spacing w:after="15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 public library contains a large collection of books and serves many different types of readers every day. When the number of books and members increases, managing the library manually becomes difficult. Maintaining information about available books, registered members, issued books, returns, and overdue charges using paper records can take a lot of time and can also result in mistakes.</w:t>
      </w:r>
    </w:p>
    <w:p w14:paraId="27E83A9B">
      <w:pPr>
        <w:spacing w:after="15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The </w:t>
      </w:r>
      <w:r>
        <w:rPr>
          <w:rFonts w:ascii="Times New Roman" w:hAnsi="Times New Roman" w:cs="Times New Roman"/>
          <w:b/>
          <w:bCs/>
          <w:color w:val="000000" w:themeColor="text1"/>
          <w:sz w:val="24"/>
          <w:szCs w:val="24"/>
          <w14:textFill>
            <w14:solidFill>
              <w14:schemeClr w14:val="tx1"/>
            </w14:solidFill>
          </w14:textFill>
        </w:rPr>
        <w:t>Smart Public Library Management System</w:t>
      </w:r>
      <w:r>
        <w:rPr>
          <w:rFonts w:ascii="Times New Roman" w:hAnsi="Times New Roman" w:cs="Times New Roman"/>
          <w:color w:val="000000" w:themeColor="text1"/>
          <w:sz w:val="24"/>
          <w:szCs w:val="24"/>
          <w14:textFill>
            <w14:solidFill>
              <w14:schemeClr w14:val="tx1"/>
            </w14:solidFill>
          </w14:textFill>
        </w:rPr>
        <w:t xml:space="preserve"> is a menu-driven C++ application developed to make common library activities easier to manage. The system allows the librarian to register books and members, search for books, issue books to eligible members, process returns, calculate overdue fines, maintain borrowing records, and generate a summary of library activity.</w:t>
      </w:r>
    </w:p>
    <w:p w14:paraId="131D05A2">
      <w:pPr>
        <w:spacing w:after="15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application is designed using Object-Oriented Programming concepts. Instead of keeping all information inside one large program, the system divides the responsibilities among different classes. Books, library members, and borrowing transactions are represented as separate objects.</w:t>
      </w:r>
    </w:p>
    <w:p w14:paraId="79B6F61A">
      <w:pPr>
        <w:jc w:val="both"/>
        <w:rPr>
          <w:rFonts w:ascii="Times New Roman" w:hAnsi="Times New Roman" w:cs="Times New Roman"/>
          <w:color w:val="000000" w:themeColor="text1"/>
          <w:sz w:val="24"/>
          <w:szCs w:val="24"/>
          <w14:textFill>
            <w14:solidFill>
              <w14:schemeClr w14:val="tx1"/>
            </w14:solidFill>
          </w14:textFill>
        </w:rPr>
      </w:pPr>
    </w:p>
    <w:p w14:paraId="4FFF6BCF">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2. PSEUDOCODE &amp; DESIGN</w:t>
      </w:r>
    </w:p>
    <w:p w14:paraId="14D7B3DA">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2.1 Overall System Design</w:t>
      </w:r>
    </w:p>
    <w:p w14:paraId="321B68E5">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proposed system contains four main parts:</w:t>
      </w:r>
    </w:p>
    <w:p w14:paraId="6093E398">
      <w:pPr>
        <w:numPr>
          <w:ilvl w:val="0"/>
          <w:numId w:val="2"/>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Book Management</w:t>
      </w:r>
    </w:p>
    <w:p w14:paraId="248F2639">
      <w:pPr>
        <w:numPr>
          <w:ilvl w:val="0"/>
          <w:numId w:val="2"/>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Member Management</w:t>
      </w:r>
    </w:p>
    <w:p w14:paraId="22BA10AE">
      <w:pPr>
        <w:numPr>
          <w:ilvl w:val="0"/>
          <w:numId w:val="2"/>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Borrowing and Return Management</w:t>
      </w:r>
    </w:p>
    <w:p w14:paraId="571EB0FC">
      <w:pPr>
        <w:numPr>
          <w:ilvl w:val="0"/>
          <w:numId w:val="2"/>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Library Reporting</w:t>
      </w:r>
    </w:p>
    <w:p w14:paraId="4F78A237">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redesigned class structure is as follows:</w:t>
      </w:r>
    </w:p>
    <w:p w14:paraId="61F3FCAF">
      <w:pPr>
        <w:jc w:val="cente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LibraryItem</w:t>
      </w:r>
    </w:p>
    <w:p w14:paraId="6831A435">
      <w:pPr>
        <w:jc w:val="cente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14:paraId="53756EE7">
      <w:pPr>
        <w:jc w:val="cente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14:paraId="5B2C721A">
      <w:pPr>
        <w:jc w:val="cente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               |</w:t>
      </w:r>
    </w:p>
    <w:p w14:paraId="532235A6">
      <w:pPr>
        <w:jc w:val="cente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PrintedMaterial   DigitalMaterial   Magazine</w:t>
      </w:r>
    </w:p>
    <w:p w14:paraId="6270F1DA">
      <w:pPr>
        <w:jc w:val="center"/>
        <w:rPr>
          <w:rFonts w:ascii="Times New Roman" w:hAnsi="Times New Roman" w:cs="Times New Roman"/>
          <w:color w:val="000000" w:themeColor="text1"/>
          <w:sz w:val="24"/>
          <w:szCs w:val="24"/>
          <w14:textFill>
            <w14:solidFill>
              <w14:schemeClr w14:val="tx1"/>
            </w14:solidFill>
          </w14:textFill>
        </w:rPr>
      </w:pPr>
    </w:p>
    <w:p w14:paraId="21FB1C27">
      <w:pPr>
        <w:jc w:val="center"/>
        <w:rPr>
          <w:rFonts w:ascii="Times New Roman" w:hAnsi="Times New Roman" w:cs="Times New Roman"/>
          <w:color w:val="000000" w:themeColor="text1"/>
          <w:sz w:val="24"/>
          <w:szCs w:val="24"/>
          <w14:textFill>
            <w14:solidFill>
              <w14:schemeClr w14:val="tx1"/>
            </w14:solidFill>
          </w14:textFill>
        </w:rPr>
      </w:pPr>
    </w:p>
    <w:p w14:paraId="3973C37C">
      <w:pPr>
        <w:jc w:val="cente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LibraryMember</w:t>
      </w:r>
    </w:p>
    <w:p w14:paraId="291F322E">
      <w:pPr>
        <w:jc w:val="cente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14:paraId="2CD4E927">
      <w:pPr>
        <w:jc w:val="cente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14:paraId="7F0139DB">
      <w:pPr>
        <w:jc w:val="cente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               |</w:t>
      </w:r>
    </w:p>
    <w:p w14:paraId="6D158BB4">
      <w:pPr>
        <w:jc w:val="cente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Student        Researcher      GeneralMember</w:t>
      </w:r>
    </w:p>
    <w:p w14:paraId="6E9D700C">
      <w:pPr>
        <w:jc w:val="center"/>
        <w:rPr>
          <w:rFonts w:ascii="Times New Roman" w:hAnsi="Times New Roman" w:cs="Times New Roman"/>
          <w:color w:val="000000" w:themeColor="text1"/>
          <w:sz w:val="24"/>
          <w:szCs w:val="24"/>
          <w14:textFill>
            <w14:solidFill>
              <w14:schemeClr w14:val="tx1"/>
            </w14:solidFill>
          </w14:textFill>
        </w:rPr>
      </w:pPr>
    </w:p>
    <w:p w14:paraId="28E07FB6">
      <w:pPr>
        <w:jc w:val="center"/>
        <w:rPr>
          <w:rFonts w:ascii="Times New Roman" w:hAnsi="Times New Roman" w:cs="Times New Roman"/>
          <w:color w:val="000000" w:themeColor="text1"/>
          <w:sz w:val="24"/>
          <w:szCs w:val="24"/>
          <w14:textFill>
            <w14:solidFill>
              <w14:schemeClr w14:val="tx1"/>
            </w14:solidFill>
          </w14:textFill>
        </w:rPr>
      </w:pPr>
    </w:p>
    <w:p w14:paraId="47902CA1">
      <w:pPr>
        <w:jc w:val="cente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Borrowing</w:t>
      </w:r>
    </w:p>
    <w:p w14:paraId="010CE938">
      <w:pPr>
        <w:jc w:val="cente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t>
      </w:r>
    </w:p>
    <w:p w14:paraId="675BBCD1">
      <w:pPr>
        <w:jc w:val="cente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LibrarySystem</w:t>
      </w:r>
    </w:p>
    <w:p w14:paraId="456795F6">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LibrarySystem class acts as the central management class. It stores the objects and coordinates the operations performed by the librarian.</w:t>
      </w:r>
    </w:p>
    <w:p w14:paraId="31F0E339">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pict>
          <v:rect id="_x0000_i1025" o:spt="1" style="height:1.5pt;width:0pt;" fillcolor="#A0A0A0" filled="t" stroked="f" coordsize="21600,21600" o:hr="t" o:hrstd="t">
            <v:path/>
            <v:fill on="t" focussize="0,0"/>
            <v:stroke on="f"/>
            <v:imagedata o:title=""/>
            <o:lock v:ext="edit"/>
            <w10:wrap type="none"/>
            <w10:anchorlock/>
          </v:rect>
        </w:pict>
      </w:r>
    </w:p>
    <w:p w14:paraId="0149C7EB">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2.2 LibraryItem Class</w:t>
      </w:r>
    </w:p>
    <w:p w14:paraId="06873D6B">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LibraryItem is an abstract base class used to represent common information about resources available in the library.</w:t>
      </w:r>
    </w:p>
    <w:p w14:paraId="0D4BEA72">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class contains information such as:</w:t>
      </w:r>
    </w:p>
    <w:p w14:paraId="346DDBB5">
      <w:pPr>
        <w:numPr>
          <w:ilvl w:val="0"/>
          <w:numId w:val="3"/>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Item ID</w:t>
      </w:r>
    </w:p>
    <w:p w14:paraId="7592837A">
      <w:pPr>
        <w:numPr>
          <w:ilvl w:val="0"/>
          <w:numId w:val="3"/>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Title</w:t>
      </w:r>
    </w:p>
    <w:p w14:paraId="10CAD1BD">
      <w:pPr>
        <w:numPr>
          <w:ilvl w:val="0"/>
          <w:numId w:val="3"/>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Creator/Author</w:t>
      </w:r>
    </w:p>
    <w:p w14:paraId="4FDD0139">
      <w:pPr>
        <w:numPr>
          <w:ilvl w:val="0"/>
          <w:numId w:val="3"/>
        </w:num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Availability status</w:t>
      </w:r>
    </w:p>
    <w:p w14:paraId="6C84BF12">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class also contains a static counter to keep track of the number of library items.</w:t>
      </w:r>
    </w:p>
    <w:p w14:paraId="3BA30DCD">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Important Functions</w:t>
      </w:r>
    </w:p>
    <w:p w14:paraId="7955397A">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LibraryItem()</w:t>
      </w:r>
    </w:p>
    <w:p w14:paraId="558AEC83">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LibraryItem(id, title, creator)</w:t>
      </w:r>
    </w:p>
    <w:p w14:paraId="4DA04CB5">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LibraryItem(copy)</w:t>
      </w:r>
    </w:p>
    <w:p w14:paraId="19ABA3E8">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virtual ~LibraryItem()</w:t>
      </w:r>
    </w:p>
    <w:p w14:paraId="68BBC130">
      <w:pPr>
        <w:jc w:val="both"/>
        <w:rPr>
          <w:rFonts w:ascii="Times New Roman" w:hAnsi="Times New Roman" w:cs="Times New Roman"/>
          <w:color w:val="000000" w:themeColor="text1"/>
          <w:sz w:val="24"/>
          <w:szCs w:val="24"/>
          <w14:textFill>
            <w14:solidFill>
              <w14:schemeClr w14:val="tx1"/>
            </w14:solidFill>
          </w14:textFill>
        </w:rPr>
      </w:pPr>
    </w:p>
    <w:p w14:paraId="05EF3A57">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getId()</w:t>
      </w:r>
    </w:p>
    <w:p w14:paraId="459DBE4C">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getTitle()</w:t>
      </w:r>
    </w:p>
    <w:p w14:paraId="4F9A4745">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getCreator()</w:t>
      </w:r>
    </w:p>
    <w:p w14:paraId="6CACFDDA">
      <w:pPr>
        <w:jc w:val="both"/>
        <w:rPr>
          <w:rFonts w:ascii="Times New Roman" w:hAnsi="Times New Roman" w:cs="Times New Roman"/>
          <w:color w:val="000000" w:themeColor="text1"/>
          <w:sz w:val="24"/>
          <w:szCs w:val="24"/>
          <w14:textFill>
            <w14:solidFill>
              <w14:schemeClr w14:val="tx1"/>
            </w14:solidFill>
          </w14:textFill>
        </w:rPr>
      </w:pPr>
    </w:p>
    <w:p w14:paraId="43938197">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isAvailable()</w:t>
      </w:r>
    </w:p>
    <w:p w14:paraId="0CDF5F31">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changeAvailability()</w:t>
      </w:r>
    </w:p>
    <w:p w14:paraId="70538C67">
      <w:pPr>
        <w:jc w:val="both"/>
        <w:rPr>
          <w:rFonts w:ascii="Times New Roman" w:hAnsi="Times New Roman" w:cs="Times New Roman"/>
          <w:color w:val="000000" w:themeColor="text1"/>
          <w:sz w:val="24"/>
          <w:szCs w:val="24"/>
          <w14:textFill>
            <w14:solidFill>
              <w14:schemeClr w14:val="tx1"/>
            </w14:solidFill>
          </w14:textFill>
        </w:rPr>
      </w:pPr>
    </w:p>
    <w:p w14:paraId="503E2EB3">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loanPeriod()</w:t>
      </w:r>
    </w:p>
    <w:p w14:paraId="7C92566D">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dailyPenalty()</w:t>
      </w:r>
    </w:p>
    <w:p w14:paraId="150A85CB">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canBorrow()</w:t>
      </w:r>
    </w:p>
    <w:p w14:paraId="4FBB6954">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getType()</w:t>
      </w:r>
    </w:p>
    <w:p w14:paraId="63C49846">
      <w:pPr>
        <w:jc w:val="both"/>
        <w:rPr>
          <w:rFonts w:ascii="Times New Roman" w:hAnsi="Times New Roman" w:cs="Times New Roman"/>
          <w:color w:val="000000" w:themeColor="text1"/>
          <w:sz w:val="24"/>
          <w:szCs w:val="24"/>
          <w14:textFill>
            <w14:solidFill>
              <w14:schemeClr w14:val="tx1"/>
            </w14:solidFill>
          </w14:textFill>
        </w:rPr>
      </w:pPr>
    </w:p>
    <w:p w14:paraId="0812B0B1">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printDetails()</w:t>
      </w:r>
    </w:p>
    <w:p w14:paraId="5011220F">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functions loanPeriod(), dailyPenalty(), canBorrow(), and getType() are declared as pure virtual functions.</w:t>
      </w:r>
    </w:p>
    <w:p w14:paraId="3C547649">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This means that each derived class has to provide its own implementation.</w:t>
      </w:r>
    </w:p>
    <w:p w14:paraId="0F4AAA63">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pict>
          <v:rect id="_x0000_i1026" o:spt="1" style="height:1.5pt;width:0pt;" fillcolor="#A0A0A0" filled="t" stroked="f" coordsize="21600,21600" o:hr="t" o:hrstd="t">
            <v:path/>
            <v:fill on="t" focussize="0,0"/>
            <v:stroke on="f"/>
            <v:imagedata o:title=""/>
            <o:lock v:ext="edit"/>
            <w10:wrap type="none"/>
            <w10:anchorlock/>
          </v:rect>
        </w:pict>
      </w:r>
    </w:p>
    <w:p w14:paraId="3E773F9A">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2.3 PrintedMaterial Class</w:t>
      </w:r>
    </w:p>
    <w:p w14:paraId="7FCFD427">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PrintedMaterial class represents ordinary physical books that can be borrowed by eligible members.</w:t>
      </w:r>
    </w:p>
    <w:p w14:paraId="630ADADF">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 printed book has a fixed borrowing period and a small overdue penalty.</w:t>
      </w:r>
    </w:p>
    <w:p w14:paraId="327B7CD9">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Example Policy</w:t>
      </w:r>
    </w:p>
    <w:p w14:paraId="46715085">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Loan Period = 14 days</w:t>
      </w:r>
    </w:p>
    <w:p w14:paraId="042AE74B">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Fine Per Day = Rs. 5</w:t>
      </w:r>
    </w:p>
    <w:p w14:paraId="7CF7EE13">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Borrowable = Yes</w:t>
      </w:r>
    </w:p>
    <w:p w14:paraId="4E755A32">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Pseudocode</w:t>
      </w:r>
    </w:p>
    <w:p w14:paraId="0711FD6B">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CLASS PrintedMaterial EXTENDS LibraryItem</w:t>
      </w:r>
    </w:p>
    <w:p w14:paraId="5833AFC3">
      <w:pPr>
        <w:jc w:val="both"/>
        <w:rPr>
          <w:rFonts w:ascii="Times New Roman" w:hAnsi="Times New Roman" w:cs="Times New Roman"/>
          <w:color w:val="000000" w:themeColor="text1"/>
          <w:sz w:val="24"/>
          <w:szCs w:val="24"/>
          <w14:textFill>
            <w14:solidFill>
              <w14:schemeClr w14:val="tx1"/>
            </w14:solidFill>
          </w14:textFill>
        </w:rPr>
      </w:pPr>
    </w:p>
    <w:p w14:paraId="51EAA707">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FUNCTION loanPeriod()</w:t>
      </w:r>
    </w:p>
    <w:p w14:paraId="3216938E">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RETURN 14</w:t>
      </w:r>
    </w:p>
    <w:p w14:paraId="27278A86">
      <w:pPr>
        <w:jc w:val="both"/>
        <w:rPr>
          <w:rFonts w:ascii="Times New Roman" w:hAnsi="Times New Roman" w:cs="Times New Roman"/>
          <w:color w:val="000000" w:themeColor="text1"/>
          <w:sz w:val="24"/>
          <w:szCs w:val="24"/>
          <w14:textFill>
            <w14:solidFill>
              <w14:schemeClr w14:val="tx1"/>
            </w14:solidFill>
          </w14:textFill>
        </w:rPr>
      </w:pPr>
    </w:p>
    <w:p w14:paraId="32FA0BA6">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FUNCTION dailyPenalty()</w:t>
      </w:r>
    </w:p>
    <w:p w14:paraId="3D9DB865">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RETURN 5</w:t>
      </w:r>
    </w:p>
    <w:p w14:paraId="66B7D368">
      <w:pPr>
        <w:jc w:val="both"/>
        <w:rPr>
          <w:rFonts w:ascii="Times New Roman" w:hAnsi="Times New Roman" w:cs="Times New Roman"/>
          <w:color w:val="000000" w:themeColor="text1"/>
          <w:sz w:val="24"/>
          <w:szCs w:val="24"/>
          <w14:textFill>
            <w14:solidFill>
              <w14:schemeClr w14:val="tx1"/>
            </w14:solidFill>
          </w14:textFill>
        </w:rPr>
      </w:pPr>
    </w:p>
    <w:p w14:paraId="35361905">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FUNCTION canBorrow()</w:t>
      </w:r>
    </w:p>
    <w:p w14:paraId="776A9F4B">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RETURN true</w:t>
      </w:r>
    </w:p>
    <w:p w14:paraId="506DEF37">
      <w:pPr>
        <w:jc w:val="both"/>
        <w:rPr>
          <w:rFonts w:ascii="Times New Roman" w:hAnsi="Times New Roman" w:cs="Times New Roman"/>
          <w:color w:val="000000" w:themeColor="text1"/>
          <w:sz w:val="24"/>
          <w:szCs w:val="24"/>
          <w14:textFill>
            <w14:solidFill>
              <w14:schemeClr w14:val="tx1"/>
            </w14:solidFill>
          </w14:textFill>
        </w:rPr>
      </w:pPr>
    </w:p>
    <w:p w14:paraId="247EEB45">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FUNCTION getType()</w:t>
      </w:r>
    </w:p>
    <w:p w14:paraId="34148B30">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RETURN "Printed Book"</w:t>
      </w:r>
    </w:p>
    <w:p w14:paraId="132C711B">
      <w:pPr>
        <w:jc w:val="both"/>
        <w:rPr>
          <w:rFonts w:ascii="Times New Roman" w:hAnsi="Times New Roman" w:cs="Times New Roman"/>
          <w:color w:val="000000" w:themeColor="text1"/>
          <w:sz w:val="24"/>
          <w:szCs w:val="24"/>
          <w14:textFill>
            <w14:solidFill>
              <w14:schemeClr w14:val="tx1"/>
            </w14:solidFill>
          </w14:textFill>
        </w:rPr>
      </w:pPr>
    </w:p>
    <w:p w14:paraId="2AFBC2EB">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END CLASS</w:t>
      </w:r>
    </w:p>
    <w:p w14:paraId="17718E5C">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pict>
          <v:rect id="_x0000_i1027" o:spt="1" style="height:1.5pt;width:0pt;" fillcolor="#A0A0A0" filled="t" stroked="f" coordsize="21600,21600" o:hr="t" o:hrstd="t">
            <v:path/>
            <v:fill on="t" focussize="0,0"/>
            <v:stroke on="f"/>
            <v:imagedata o:title=""/>
            <o:lock v:ext="edit"/>
            <w10:wrap type="none"/>
            <w10:anchorlock/>
          </v:rect>
        </w:pict>
      </w:r>
    </w:p>
    <w:p w14:paraId="7A6F22DB">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2.4 DigitalMaterial Class</w:t>
      </w:r>
    </w:p>
    <w:p w14:paraId="149917AF">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DigitalMaterial class represents electronic books or digital resources.</w:t>
      </w:r>
    </w:p>
    <w:p w14:paraId="502E4C3F">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Since digital resources do not have to be physically returned, the system can use a shorter access period and a different penalty policy.</w:t>
      </w:r>
    </w:p>
    <w:p w14:paraId="1B2FE528">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Example Policy</w:t>
      </w:r>
    </w:p>
    <w:p w14:paraId="1776E1F6">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Loan Period = 7 days</w:t>
      </w:r>
    </w:p>
    <w:p w14:paraId="46C75735">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Fine Per Day = Rs. 2</w:t>
      </w:r>
    </w:p>
    <w:p w14:paraId="686978F9">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Borrowable = Yes</w:t>
      </w:r>
    </w:p>
    <w:p w14:paraId="3152D7CD">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Pseudocode</w:t>
      </w:r>
    </w:p>
    <w:p w14:paraId="522DAA2A">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CLASS DigitalMaterial EXTENDS LibraryItem</w:t>
      </w:r>
    </w:p>
    <w:p w14:paraId="3CE5ED2B">
      <w:pPr>
        <w:jc w:val="both"/>
        <w:rPr>
          <w:rFonts w:ascii="Times New Roman" w:hAnsi="Times New Roman" w:cs="Times New Roman"/>
          <w:color w:val="000000" w:themeColor="text1"/>
          <w:sz w:val="24"/>
          <w:szCs w:val="24"/>
          <w14:textFill>
            <w14:solidFill>
              <w14:schemeClr w14:val="tx1"/>
            </w14:solidFill>
          </w14:textFill>
        </w:rPr>
      </w:pPr>
    </w:p>
    <w:p w14:paraId="5BC85147">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FUNCTION loanPeriod()</w:t>
      </w:r>
    </w:p>
    <w:p w14:paraId="2EE2F5A6">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RETURN 7</w:t>
      </w:r>
    </w:p>
    <w:p w14:paraId="53F6A783">
      <w:pPr>
        <w:jc w:val="both"/>
        <w:rPr>
          <w:rFonts w:ascii="Times New Roman" w:hAnsi="Times New Roman" w:cs="Times New Roman"/>
          <w:color w:val="000000" w:themeColor="text1"/>
          <w:sz w:val="24"/>
          <w:szCs w:val="24"/>
          <w14:textFill>
            <w14:solidFill>
              <w14:schemeClr w14:val="tx1"/>
            </w14:solidFill>
          </w14:textFill>
        </w:rPr>
      </w:pPr>
    </w:p>
    <w:p w14:paraId="38852DFF">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FUNCTION dailyPenalty()</w:t>
      </w:r>
    </w:p>
    <w:p w14:paraId="68426E92">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RETURN 2</w:t>
      </w:r>
    </w:p>
    <w:p w14:paraId="5798B632">
      <w:pPr>
        <w:jc w:val="both"/>
        <w:rPr>
          <w:rFonts w:ascii="Times New Roman" w:hAnsi="Times New Roman" w:cs="Times New Roman"/>
          <w:color w:val="000000" w:themeColor="text1"/>
          <w:sz w:val="24"/>
          <w:szCs w:val="24"/>
          <w14:textFill>
            <w14:solidFill>
              <w14:schemeClr w14:val="tx1"/>
            </w14:solidFill>
          </w14:textFill>
        </w:rPr>
      </w:pPr>
    </w:p>
    <w:p w14:paraId="1892903B">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FUNCTION canBorrow()</w:t>
      </w:r>
    </w:p>
    <w:p w14:paraId="49B3E8C5">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RETURN true</w:t>
      </w:r>
    </w:p>
    <w:p w14:paraId="15F5B665">
      <w:pPr>
        <w:jc w:val="both"/>
        <w:rPr>
          <w:rFonts w:ascii="Times New Roman" w:hAnsi="Times New Roman" w:cs="Times New Roman"/>
          <w:color w:val="000000" w:themeColor="text1"/>
          <w:sz w:val="24"/>
          <w:szCs w:val="24"/>
          <w14:textFill>
            <w14:solidFill>
              <w14:schemeClr w14:val="tx1"/>
            </w14:solidFill>
          </w14:textFill>
        </w:rPr>
      </w:pPr>
    </w:p>
    <w:p w14:paraId="0E62F897">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FUNCTION getType()</w:t>
      </w:r>
    </w:p>
    <w:p w14:paraId="05E77FAB">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RETURN "Digital Book"</w:t>
      </w:r>
    </w:p>
    <w:p w14:paraId="1D196930">
      <w:pPr>
        <w:jc w:val="both"/>
        <w:rPr>
          <w:rFonts w:ascii="Times New Roman" w:hAnsi="Times New Roman" w:cs="Times New Roman"/>
          <w:color w:val="000000" w:themeColor="text1"/>
          <w:sz w:val="24"/>
          <w:szCs w:val="24"/>
          <w14:textFill>
            <w14:solidFill>
              <w14:schemeClr w14:val="tx1"/>
            </w14:solidFill>
          </w14:textFill>
        </w:rPr>
      </w:pPr>
    </w:p>
    <w:p w14:paraId="72E51467">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END CLASS</w:t>
      </w:r>
    </w:p>
    <w:p w14:paraId="594C9593">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pict>
          <v:rect id="_x0000_i1028" o:spt="1" style="height:1.5pt;width:0pt;" fillcolor="#A0A0A0" filled="t" stroked="f" coordsize="21600,21600" o:hr="t" o:hrstd="t">
            <v:path/>
            <v:fill on="t" focussize="0,0"/>
            <v:stroke on="f"/>
            <v:imagedata o:title=""/>
            <o:lock v:ext="edit"/>
            <w10:wrap type="none"/>
            <w10:anchorlock/>
          </v:rect>
        </w:pict>
      </w:r>
    </w:p>
    <w:p w14:paraId="6A130071">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2.5 Magazine Class</w:t>
      </w:r>
    </w:p>
    <w:p w14:paraId="7604D94C">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Magazine class represents magazines and periodicals maintained by the library.</w:t>
      </w:r>
    </w:p>
    <w:p w14:paraId="3311282E">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For this project, magazines are treated as non-borrowable resources because some public libraries keep current issues for reading inside the library.</w:t>
      </w:r>
    </w:p>
    <w:p w14:paraId="343F3205">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Example Policy</w:t>
      </w:r>
    </w:p>
    <w:p w14:paraId="776EC454">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Loan Period = 0 days</w:t>
      </w:r>
    </w:p>
    <w:p w14:paraId="6F6EB489">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Fine Per Day = 0</w:t>
      </w:r>
    </w:p>
    <w:p w14:paraId="0510ECE0">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Borrowable = No</w:t>
      </w:r>
    </w:p>
    <w:p w14:paraId="755BFFA6">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Pseudocode</w:t>
      </w:r>
    </w:p>
    <w:p w14:paraId="656B7EEF">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CLASS Magazine EXTENDS LibraryItem</w:t>
      </w:r>
    </w:p>
    <w:p w14:paraId="67F18BEF">
      <w:pPr>
        <w:jc w:val="both"/>
        <w:rPr>
          <w:rFonts w:ascii="Times New Roman" w:hAnsi="Times New Roman" w:cs="Times New Roman"/>
          <w:color w:val="000000" w:themeColor="text1"/>
          <w:sz w:val="24"/>
          <w:szCs w:val="24"/>
          <w14:textFill>
            <w14:solidFill>
              <w14:schemeClr w14:val="tx1"/>
            </w14:solidFill>
          </w14:textFill>
        </w:rPr>
      </w:pPr>
    </w:p>
    <w:p w14:paraId="38924C5B">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FUNCTION loanPeriod()</w:t>
      </w:r>
    </w:p>
    <w:p w14:paraId="5F88148D">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RETURN 0</w:t>
      </w:r>
    </w:p>
    <w:p w14:paraId="028948BB">
      <w:pPr>
        <w:jc w:val="both"/>
        <w:rPr>
          <w:rFonts w:ascii="Times New Roman" w:hAnsi="Times New Roman" w:cs="Times New Roman"/>
          <w:color w:val="000000" w:themeColor="text1"/>
          <w:sz w:val="24"/>
          <w:szCs w:val="24"/>
          <w14:textFill>
            <w14:solidFill>
              <w14:schemeClr w14:val="tx1"/>
            </w14:solidFill>
          </w14:textFill>
        </w:rPr>
      </w:pPr>
    </w:p>
    <w:p w14:paraId="67B7E9CD">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FUNCTION dailyPenalty()</w:t>
      </w:r>
    </w:p>
    <w:p w14:paraId="15913C56">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RETURN 0</w:t>
      </w:r>
    </w:p>
    <w:p w14:paraId="7FC47812">
      <w:pPr>
        <w:jc w:val="both"/>
        <w:rPr>
          <w:rFonts w:ascii="Times New Roman" w:hAnsi="Times New Roman" w:cs="Times New Roman"/>
          <w:color w:val="000000" w:themeColor="text1"/>
          <w:sz w:val="24"/>
          <w:szCs w:val="24"/>
          <w14:textFill>
            <w14:solidFill>
              <w14:schemeClr w14:val="tx1"/>
            </w14:solidFill>
          </w14:textFill>
        </w:rPr>
      </w:pPr>
    </w:p>
    <w:p w14:paraId="2F3F39A9">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FUNCTION canBorrow()</w:t>
      </w:r>
    </w:p>
    <w:p w14:paraId="2793CA42">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RETURN false</w:t>
      </w:r>
    </w:p>
    <w:p w14:paraId="6BC312DA">
      <w:pPr>
        <w:jc w:val="both"/>
        <w:rPr>
          <w:rFonts w:ascii="Times New Roman" w:hAnsi="Times New Roman" w:cs="Times New Roman"/>
          <w:color w:val="000000" w:themeColor="text1"/>
          <w:sz w:val="24"/>
          <w:szCs w:val="24"/>
          <w14:textFill>
            <w14:solidFill>
              <w14:schemeClr w14:val="tx1"/>
            </w14:solidFill>
          </w14:textFill>
        </w:rPr>
      </w:pPr>
    </w:p>
    <w:p w14:paraId="35B71CF9">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FUNCTION getType()</w:t>
      </w:r>
    </w:p>
    <w:p w14:paraId="4CDF45F6">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RETURN "Magazine"</w:t>
      </w:r>
    </w:p>
    <w:p w14:paraId="2C8BCF7A">
      <w:pPr>
        <w:jc w:val="both"/>
        <w:rPr>
          <w:rFonts w:ascii="Times New Roman" w:hAnsi="Times New Roman" w:cs="Times New Roman"/>
          <w:color w:val="000000" w:themeColor="text1"/>
          <w:sz w:val="24"/>
          <w:szCs w:val="24"/>
          <w14:textFill>
            <w14:solidFill>
              <w14:schemeClr w14:val="tx1"/>
            </w14:solidFill>
          </w14:textFill>
        </w:rPr>
      </w:pPr>
    </w:p>
    <w:p w14:paraId="0AA33E62">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END CLASS</w:t>
      </w:r>
    </w:p>
    <w:p w14:paraId="339CFEE2">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pict>
          <v:rect id="_x0000_i1029" o:spt="1" style="height:1.5pt;width:0pt;" fillcolor="#A0A0A0" filled="t" stroked="f" coordsize="21600,21600" o:hr="t" o:hrstd="t">
            <v:path/>
            <v:fill on="t" focussize="0,0"/>
            <v:stroke on="f"/>
            <v:imagedata o:title=""/>
            <o:lock v:ext="edit"/>
            <w10:wrap type="none"/>
            <w10:anchorlock/>
          </v:rect>
        </w:pict>
      </w:r>
    </w:p>
    <w:p w14:paraId="28EAF04E">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2.6 LibraryMember Class</w:t>
      </w:r>
    </w:p>
    <w:p w14:paraId="5811AFC2">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LibraryMember is an abstract class that represents a person registered with the library.</w:t>
      </w:r>
    </w:p>
    <w:p w14:paraId="399093FF">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class stores common information about all members.</w:t>
      </w:r>
    </w:p>
    <w:p w14:paraId="7A8A7467">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Data Members</w:t>
      </w:r>
    </w:p>
    <w:p w14:paraId="2CA07A4C">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Member ID</w:t>
      </w:r>
    </w:p>
    <w:p w14:paraId="23807839">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Member Name</w:t>
      </w:r>
    </w:p>
    <w:p w14:paraId="1290E88B">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Contact Number</w:t>
      </w:r>
    </w:p>
    <w:p w14:paraId="5C35DB0F">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Number of Active Loans</w:t>
      </w:r>
    </w:p>
    <w:p w14:paraId="1921C1FE">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 static member counter keeps track of registered members.</w:t>
      </w:r>
    </w:p>
    <w:p w14:paraId="3F1BE432">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Main Functions</w:t>
      </w:r>
    </w:p>
    <w:p w14:paraId="2C0E3179">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LibraryMember()</w:t>
      </w:r>
    </w:p>
    <w:p w14:paraId="378CCA98">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LibraryMember(id, name, contact)</w:t>
      </w:r>
    </w:p>
    <w:p w14:paraId="2F4508AE">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LibraryMember(copy)</w:t>
      </w:r>
    </w:p>
    <w:p w14:paraId="066ABE6D">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virtual ~LibraryMember()</w:t>
      </w:r>
    </w:p>
    <w:p w14:paraId="48180C73">
      <w:pPr>
        <w:jc w:val="both"/>
        <w:rPr>
          <w:rFonts w:ascii="Times New Roman" w:hAnsi="Times New Roman" w:cs="Times New Roman"/>
          <w:color w:val="000000" w:themeColor="text1"/>
          <w:sz w:val="24"/>
          <w:szCs w:val="24"/>
          <w14:textFill>
            <w14:solidFill>
              <w14:schemeClr w14:val="tx1"/>
            </w14:solidFill>
          </w14:textFill>
        </w:rPr>
      </w:pPr>
    </w:p>
    <w:p w14:paraId="5DA28219">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getId()</w:t>
      </w:r>
    </w:p>
    <w:p w14:paraId="3E65EF9E">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getName()</w:t>
      </w:r>
    </w:p>
    <w:p w14:paraId="67A667DF">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activeLoans()</w:t>
      </w:r>
    </w:p>
    <w:p w14:paraId="75EBD04B">
      <w:pPr>
        <w:jc w:val="both"/>
        <w:rPr>
          <w:rFonts w:ascii="Times New Roman" w:hAnsi="Times New Roman" w:cs="Times New Roman"/>
          <w:color w:val="000000" w:themeColor="text1"/>
          <w:sz w:val="24"/>
          <w:szCs w:val="24"/>
          <w14:textFill>
            <w14:solidFill>
              <w14:schemeClr w14:val="tx1"/>
            </w14:solidFill>
          </w14:textFill>
        </w:rPr>
      </w:pPr>
    </w:p>
    <w:p w14:paraId="72A2B7DE">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increaseLoans()</w:t>
      </w:r>
    </w:p>
    <w:p w14:paraId="6774ABC5">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decreaseLoans()</w:t>
      </w:r>
    </w:p>
    <w:p w14:paraId="01EE829B">
      <w:pPr>
        <w:jc w:val="both"/>
        <w:rPr>
          <w:rFonts w:ascii="Times New Roman" w:hAnsi="Times New Roman" w:cs="Times New Roman"/>
          <w:color w:val="000000" w:themeColor="text1"/>
          <w:sz w:val="24"/>
          <w:szCs w:val="24"/>
          <w14:textFill>
            <w14:solidFill>
              <w14:schemeClr w14:val="tx1"/>
            </w14:solidFill>
          </w14:textFill>
        </w:rPr>
      </w:pPr>
    </w:p>
    <w:p w14:paraId="36152636">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maximumLoans()</w:t>
      </w:r>
    </w:p>
    <w:p w14:paraId="6467BE68">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allowedLoanDays()</w:t>
      </w:r>
    </w:p>
    <w:p w14:paraId="7B0095FC">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fineMultiplier()</w:t>
      </w:r>
    </w:p>
    <w:p w14:paraId="6086EE90">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memberType()</w:t>
      </w:r>
    </w:p>
    <w:p w14:paraId="337AFAA2">
      <w:pPr>
        <w:jc w:val="both"/>
        <w:rPr>
          <w:rFonts w:ascii="Times New Roman" w:hAnsi="Times New Roman" w:cs="Times New Roman"/>
          <w:color w:val="000000" w:themeColor="text1"/>
          <w:sz w:val="24"/>
          <w:szCs w:val="24"/>
          <w14:textFill>
            <w14:solidFill>
              <w14:schemeClr w14:val="tx1"/>
            </w14:solidFill>
          </w14:textFill>
        </w:rPr>
      </w:pPr>
    </w:p>
    <w:p w14:paraId="0FEDD70C">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showMember()</w:t>
      </w:r>
    </w:p>
    <w:p w14:paraId="325F91B2">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policy functions are implemented differently by each member category.</w:t>
      </w:r>
    </w:p>
    <w:p w14:paraId="17652532">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pict>
          <v:rect id="_x0000_i1030" o:spt="1" style="height:1.5pt;width:0pt;" fillcolor="#A0A0A0" filled="t" stroked="f" coordsize="21600,21600" o:hr="t" o:hrstd="t">
            <v:path/>
            <v:fill on="t" focussize="0,0"/>
            <v:stroke on="f"/>
            <v:imagedata o:title=""/>
            <o:lock v:ext="edit"/>
            <w10:wrap type="none"/>
            <w10:anchorlock/>
          </v:rect>
        </w:pict>
      </w:r>
    </w:p>
    <w:p w14:paraId="1E50A63D">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2.7 StudentMember Class</w:t>
      </w:r>
    </w:p>
    <w:p w14:paraId="1706390C">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StudentMember class is derived from LibraryMember.</w:t>
      </w:r>
    </w:p>
    <w:p w14:paraId="64C72E64">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Students generally have a smaller borrowing limit compared with researchers.</w:t>
      </w:r>
    </w:p>
    <w:p w14:paraId="484B9289">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Policy</w:t>
      </w:r>
    </w:p>
    <w:p w14:paraId="1641744E">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Maximum Books = 3</w:t>
      </w:r>
    </w:p>
    <w:p w14:paraId="68178257">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Loan Period = 14 days</w:t>
      </w:r>
    </w:p>
    <w:p w14:paraId="68F031AC">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Fine Multiplier = 1.0</w:t>
      </w:r>
    </w:p>
    <w:p w14:paraId="61AE8D2B">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Pseudocode</w:t>
      </w:r>
    </w:p>
    <w:p w14:paraId="006A83DD">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CLASS StudentMember EXTENDS LibraryMember</w:t>
      </w:r>
    </w:p>
    <w:p w14:paraId="11517594">
      <w:pPr>
        <w:jc w:val="both"/>
        <w:rPr>
          <w:rFonts w:ascii="Times New Roman" w:hAnsi="Times New Roman" w:cs="Times New Roman"/>
          <w:color w:val="000000" w:themeColor="text1"/>
          <w:sz w:val="24"/>
          <w:szCs w:val="24"/>
          <w14:textFill>
            <w14:solidFill>
              <w14:schemeClr w14:val="tx1"/>
            </w14:solidFill>
          </w14:textFill>
        </w:rPr>
      </w:pPr>
    </w:p>
    <w:p w14:paraId="7D185C65">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FUNCTION maximumLoans()</w:t>
      </w:r>
    </w:p>
    <w:p w14:paraId="2A9D8BC9">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RETURN 3</w:t>
      </w:r>
    </w:p>
    <w:p w14:paraId="79086E44">
      <w:pPr>
        <w:jc w:val="both"/>
        <w:rPr>
          <w:rFonts w:ascii="Times New Roman" w:hAnsi="Times New Roman" w:cs="Times New Roman"/>
          <w:color w:val="000000" w:themeColor="text1"/>
          <w:sz w:val="24"/>
          <w:szCs w:val="24"/>
          <w14:textFill>
            <w14:solidFill>
              <w14:schemeClr w14:val="tx1"/>
            </w14:solidFill>
          </w14:textFill>
        </w:rPr>
      </w:pPr>
    </w:p>
    <w:p w14:paraId="537B1526">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FUNCTION allowedLoanDays()</w:t>
      </w:r>
    </w:p>
    <w:p w14:paraId="33E722C1">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RETURN 14</w:t>
      </w:r>
    </w:p>
    <w:p w14:paraId="452D18AF">
      <w:pPr>
        <w:jc w:val="both"/>
        <w:rPr>
          <w:rFonts w:ascii="Times New Roman" w:hAnsi="Times New Roman" w:cs="Times New Roman"/>
          <w:color w:val="000000" w:themeColor="text1"/>
          <w:sz w:val="24"/>
          <w:szCs w:val="24"/>
          <w14:textFill>
            <w14:solidFill>
              <w14:schemeClr w14:val="tx1"/>
            </w14:solidFill>
          </w14:textFill>
        </w:rPr>
      </w:pPr>
    </w:p>
    <w:p w14:paraId="6E18D1DB">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FUNCTION fineMultiplier()</w:t>
      </w:r>
    </w:p>
    <w:p w14:paraId="4937A80F">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RETURN 1.0</w:t>
      </w:r>
    </w:p>
    <w:p w14:paraId="773717B2">
      <w:pPr>
        <w:jc w:val="both"/>
        <w:rPr>
          <w:rFonts w:ascii="Times New Roman" w:hAnsi="Times New Roman" w:cs="Times New Roman"/>
          <w:color w:val="000000" w:themeColor="text1"/>
          <w:sz w:val="24"/>
          <w:szCs w:val="24"/>
          <w14:textFill>
            <w14:solidFill>
              <w14:schemeClr w14:val="tx1"/>
            </w14:solidFill>
          </w14:textFill>
        </w:rPr>
      </w:pPr>
    </w:p>
    <w:p w14:paraId="1794F61C">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FUNCTION memberType()</w:t>
      </w:r>
    </w:p>
    <w:p w14:paraId="48B2601F">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RETURN "Student"</w:t>
      </w:r>
    </w:p>
    <w:p w14:paraId="7E1E57D4">
      <w:pPr>
        <w:jc w:val="both"/>
        <w:rPr>
          <w:rFonts w:ascii="Times New Roman" w:hAnsi="Times New Roman" w:cs="Times New Roman"/>
          <w:color w:val="000000" w:themeColor="text1"/>
          <w:sz w:val="24"/>
          <w:szCs w:val="24"/>
          <w14:textFill>
            <w14:solidFill>
              <w14:schemeClr w14:val="tx1"/>
            </w14:solidFill>
          </w14:textFill>
        </w:rPr>
      </w:pPr>
    </w:p>
    <w:p w14:paraId="6D1C66A9">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END CLASS</w:t>
      </w:r>
    </w:p>
    <w:p w14:paraId="759B4AF7">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pict>
          <v:rect id="_x0000_i1031" o:spt="1" style="height:1.5pt;width:0pt;" fillcolor="#A0A0A0" filled="t" stroked="f" coordsize="21600,21600" o:hr="t" o:hrstd="t">
            <v:path/>
            <v:fill on="t" focussize="0,0"/>
            <v:stroke on="f"/>
            <v:imagedata o:title=""/>
            <o:lock v:ext="edit"/>
            <w10:wrap type="none"/>
            <w10:anchorlock/>
          </v:rect>
        </w:pict>
      </w:r>
    </w:p>
    <w:p w14:paraId="6197E362">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2.8 Researcher Class</w:t>
      </w:r>
    </w:p>
    <w:p w14:paraId="1AFB17F8">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Researchers may need access to a larger number of books for longer periods.</w:t>
      </w:r>
    </w:p>
    <w:p w14:paraId="2DD3581E">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Therefore, the system gives this category a higher borrowing limit.</w:t>
      </w:r>
    </w:p>
    <w:p w14:paraId="1FE83444">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Policy</w:t>
      </w:r>
    </w:p>
    <w:p w14:paraId="2A29E57A">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Maximum Books = 6</w:t>
      </w:r>
    </w:p>
    <w:p w14:paraId="24554BD2">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Loan Period = 30 days</w:t>
      </w:r>
    </w:p>
    <w:p w14:paraId="774A6A3D">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Fine Multiplier = 0.75</w:t>
      </w:r>
    </w:p>
    <w:p w14:paraId="7CDA93C7">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Pseudocode</w:t>
      </w:r>
    </w:p>
    <w:p w14:paraId="68642F9A">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CLASS Researcher EXTENDS LibraryMember</w:t>
      </w:r>
    </w:p>
    <w:p w14:paraId="66831FF4">
      <w:pPr>
        <w:jc w:val="both"/>
        <w:rPr>
          <w:rFonts w:ascii="Times New Roman" w:hAnsi="Times New Roman" w:cs="Times New Roman"/>
          <w:color w:val="000000" w:themeColor="text1"/>
          <w:sz w:val="24"/>
          <w:szCs w:val="24"/>
          <w14:textFill>
            <w14:solidFill>
              <w14:schemeClr w14:val="tx1"/>
            </w14:solidFill>
          </w14:textFill>
        </w:rPr>
      </w:pPr>
    </w:p>
    <w:p w14:paraId="4F6DBAE4">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FUNCTION maximumLoans()</w:t>
      </w:r>
    </w:p>
    <w:p w14:paraId="3FA7A235">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RETURN 6</w:t>
      </w:r>
    </w:p>
    <w:p w14:paraId="1D069BE1">
      <w:pPr>
        <w:jc w:val="both"/>
        <w:rPr>
          <w:rFonts w:ascii="Times New Roman" w:hAnsi="Times New Roman" w:cs="Times New Roman"/>
          <w:color w:val="000000" w:themeColor="text1"/>
          <w:sz w:val="24"/>
          <w:szCs w:val="24"/>
          <w14:textFill>
            <w14:solidFill>
              <w14:schemeClr w14:val="tx1"/>
            </w14:solidFill>
          </w14:textFill>
        </w:rPr>
      </w:pPr>
    </w:p>
    <w:p w14:paraId="2196CB4D">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FUNCTION allowedLoanDays()</w:t>
      </w:r>
    </w:p>
    <w:p w14:paraId="3102042B">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RETURN 30</w:t>
      </w:r>
    </w:p>
    <w:p w14:paraId="3566AC21">
      <w:pPr>
        <w:jc w:val="both"/>
        <w:rPr>
          <w:rFonts w:ascii="Times New Roman" w:hAnsi="Times New Roman" w:cs="Times New Roman"/>
          <w:color w:val="000000" w:themeColor="text1"/>
          <w:sz w:val="24"/>
          <w:szCs w:val="24"/>
          <w14:textFill>
            <w14:solidFill>
              <w14:schemeClr w14:val="tx1"/>
            </w14:solidFill>
          </w14:textFill>
        </w:rPr>
      </w:pPr>
    </w:p>
    <w:p w14:paraId="3EE644E8">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FUNCTION fineMultiplier()</w:t>
      </w:r>
    </w:p>
    <w:p w14:paraId="22EE46BC">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RETURN 0.75</w:t>
      </w:r>
    </w:p>
    <w:p w14:paraId="2A1C5498">
      <w:pPr>
        <w:jc w:val="both"/>
        <w:rPr>
          <w:rFonts w:ascii="Times New Roman" w:hAnsi="Times New Roman" w:cs="Times New Roman"/>
          <w:color w:val="000000" w:themeColor="text1"/>
          <w:sz w:val="24"/>
          <w:szCs w:val="24"/>
          <w14:textFill>
            <w14:solidFill>
              <w14:schemeClr w14:val="tx1"/>
            </w14:solidFill>
          </w14:textFill>
        </w:rPr>
      </w:pPr>
    </w:p>
    <w:p w14:paraId="1BE60AD6">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FUNCTION memberType()</w:t>
      </w:r>
    </w:p>
    <w:p w14:paraId="633A6F62">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RETURN "Researcher"</w:t>
      </w:r>
    </w:p>
    <w:p w14:paraId="53CFF2EB">
      <w:pPr>
        <w:jc w:val="both"/>
        <w:rPr>
          <w:rFonts w:ascii="Times New Roman" w:hAnsi="Times New Roman" w:cs="Times New Roman"/>
          <w:color w:val="000000" w:themeColor="text1"/>
          <w:sz w:val="24"/>
          <w:szCs w:val="24"/>
          <w14:textFill>
            <w14:solidFill>
              <w14:schemeClr w14:val="tx1"/>
            </w14:solidFill>
          </w14:textFill>
        </w:rPr>
      </w:pPr>
    </w:p>
    <w:p w14:paraId="6BA705EC">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END CLASS</w:t>
      </w:r>
    </w:p>
    <w:p w14:paraId="019B25CD">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pict>
          <v:rect id="_x0000_i1032" o:spt="1" style="height:1.5pt;width:0pt;" fillcolor="#A0A0A0" filled="t" stroked="f" coordsize="21600,21600" o:hr="t" o:hrstd="t">
            <v:path/>
            <v:fill on="t" focussize="0,0"/>
            <v:stroke on="f"/>
            <v:imagedata o:title=""/>
            <o:lock v:ext="edit"/>
            <w10:wrap type="none"/>
            <w10:anchorlock/>
          </v:rect>
        </w:pict>
      </w:r>
    </w:p>
    <w:p w14:paraId="3805CEB6">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2.9 GeneralMember Class</w:t>
      </w:r>
    </w:p>
    <w:p w14:paraId="51D80086">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GeneralMember class represents ordinary public library members.</w:t>
      </w:r>
    </w:p>
    <w:p w14:paraId="6698E2E7">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Policy</w:t>
      </w:r>
    </w:p>
    <w:p w14:paraId="1245AA09">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Maximum Books = 2</w:t>
      </w:r>
    </w:p>
    <w:p w14:paraId="1598E740">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Loan Period = 10 days</w:t>
      </w:r>
    </w:p>
    <w:p w14:paraId="25EC3CC5">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Fine Multiplier = 1.25</w:t>
      </w:r>
    </w:p>
    <w:p w14:paraId="72E42615">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Pseudocode</w:t>
      </w:r>
    </w:p>
    <w:p w14:paraId="3595EFA3">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CLASS GeneralMember EXTENDS LibraryMember</w:t>
      </w:r>
    </w:p>
    <w:p w14:paraId="54170B5E">
      <w:pPr>
        <w:jc w:val="both"/>
        <w:rPr>
          <w:rFonts w:ascii="Times New Roman" w:hAnsi="Times New Roman" w:cs="Times New Roman"/>
          <w:color w:val="000000" w:themeColor="text1"/>
          <w:sz w:val="24"/>
          <w:szCs w:val="24"/>
          <w14:textFill>
            <w14:solidFill>
              <w14:schemeClr w14:val="tx1"/>
            </w14:solidFill>
          </w14:textFill>
        </w:rPr>
      </w:pPr>
    </w:p>
    <w:p w14:paraId="131BF61C">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FUNCTION maximumLoans()</w:t>
      </w:r>
    </w:p>
    <w:p w14:paraId="32BD454C">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RETURN 2</w:t>
      </w:r>
    </w:p>
    <w:p w14:paraId="22184622">
      <w:pPr>
        <w:jc w:val="both"/>
        <w:rPr>
          <w:rFonts w:ascii="Times New Roman" w:hAnsi="Times New Roman" w:cs="Times New Roman"/>
          <w:color w:val="000000" w:themeColor="text1"/>
          <w:sz w:val="24"/>
          <w:szCs w:val="24"/>
          <w14:textFill>
            <w14:solidFill>
              <w14:schemeClr w14:val="tx1"/>
            </w14:solidFill>
          </w14:textFill>
        </w:rPr>
      </w:pPr>
    </w:p>
    <w:p w14:paraId="184751CF">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FUNCTION allowedLoanDays()</w:t>
      </w:r>
    </w:p>
    <w:p w14:paraId="031A224F">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RETURN 10</w:t>
      </w:r>
    </w:p>
    <w:p w14:paraId="1CA2D557">
      <w:pPr>
        <w:jc w:val="both"/>
        <w:rPr>
          <w:rFonts w:ascii="Times New Roman" w:hAnsi="Times New Roman" w:cs="Times New Roman"/>
          <w:color w:val="000000" w:themeColor="text1"/>
          <w:sz w:val="24"/>
          <w:szCs w:val="24"/>
          <w14:textFill>
            <w14:solidFill>
              <w14:schemeClr w14:val="tx1"/>
            </w14:solidFill>
          </w14:textFill>
        </w:rPr>
      </w:pPr>
    </w:p>
    <w:p w14:paraId="2DDF3DA1">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FUNCTION fineMultiplier()</w:t>
      </w:r>
    </w:p>
    <w:p w14:paraId="684C1DDB">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RETURN 1.25</w:t>
      </w:r>
    </w:p>
    <w:p w14:paraId="4B2248A1">
      <w:pPr>
        <w:jc w:val="both"/>
        <w:rPr>
          <w:rFonts w:ascii="Times New Roman" w:hAnsi="Times New Roman" w:cs="Times New Roman"/>
          <w:color w:val="000000" w:themeColor="text1"/>
          <w:sz w:val="24"/>
          <w:szCs w:val="24"/>
          <w14:textFill>
            <w14:solidFill>
              <w14:schemeClr w14:val="tx1"/>
            </w14:solidFill>
          </w14:textFill>
        </w:rPr>
      </w:pPr>
    </w:p>
    <w:p w14:paraId="7D491BCE">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FUNCTION memberType()</w:t>
      </w:r>
    </w:p>
    <w:p w14:paraId="78BCAD70">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RETURN "General"</w:t>
      </w:r>
    </w:p>
    <w:p w14:paraId="79568869">
      <w:pPr>
        <w:jc w:val="both"/>
        <w:rPr>
          <w:rFonts w:ascii="Times New Roman" w:hAnsi="Times New Roman" w:cs="Times New Roman"/>
          <w:color w:val="000000" w:themeColor="text1"/>
          <w:sz w:val="24"/>
          <w:szCs w:val="24"/>
          <w14:textFill>
            <w14:solidFill>
              <w14:schemeClr w14:val="tx1"/>
            </w14:solidFill>
          </w14:textFill>
        </w:rPr>
      </w:pPr>
    </w:p>
    <w:p w14:paraId="07BC258D">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END CLASS</w:t>
      </w:r>
    </w:p>
    <w:p w14:paraId="57F93A02">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pict>
          <v:rect id="_x0000_i1033" o:spt="1" style="height:1.5pt;width:0pt;" fillcolor="#A0A0A0" filled="t" stroked="f" coordsize="21600,21600" o:hr="t" o:hrstd="t">
            <v:path/>
            <v:fill on="t" focussize="0,0"/>
            <v:stroke on="f"/>
            <v:imagedata o:title=""/>
            <o:lock v:ext="edit"/>
            <w10:wrap type="none"/>
            <w10:anchorlock/>
          </v:rect>
        </w:pict>
      </w:r>
    </w:p>
    <w:p w14:paraId="0F3349E1">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2.10 Borrowing Class</w:t>
      </w:r>
    </w:p>
    <w:p w14:paraId="3DA5E679">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Borrowing class represents a single book borrowing transaction.</w:t>
      </w:r>
    </w:p>
    <w:p w14:paraId="20879078">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Instead of storing the transaction information directly inside the LibrarySystem, a separate object is used.</w:t>
      </w:r>
    </w:p>
    <w:p w14:paraId="0BBDFD46">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Each borrowing record contains:</w:t>
      </w:r>
    </w:p>
    <w:p w14:paraId="12AA2A51">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Transaction ID</w:t>
      </w:r>
    </w:p>
    <w:p w14:paraId="25262EA2">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Book ID</w:t>
      </w:r>
    </w:p>
    <w:p w14:paraId="44D7C216">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Member ID</w:t>
      </w:r>
    </w:p>
    <w:p w14:paraId="243D998A">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Allowed Days</w:t>
      </w:r>
    </w:p>
    <w:p w14:paraId="6A380AE9">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Days Used</w:t>
      </w:r>
    </w:p>
    <w:p w14:paraId="03078D4D">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Return Status</w:t>
      </w:r>
    </w:p>
    <w:p w14:paraId="53C471BA">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Fine Amount</w:t>
      </w:r>
    </w:p>
    <w:p w14:paraId="324BD39A">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Functions</w:t>
      </w:r>
    </w:p>
    <w:p w14:paraId="22017C0F">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Borrowing()</w:t>
      </w:r>
    </w:p>
    <w:p w14:paraId="2E011F5F">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Borrowing(transactionID, bookID, memberID, allowedDays)</w:t>
      </w:r>
    </w:p>
    <w:p w14:paraId="7C1D43C5">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Borrowing(copy)</w:t>
      </w:r>
    </w:p>
    <w:p w14:paraId="09BDC89E">
      <w:pPr>
        <w:jc w:val="both"/>
        <w:rPr>
          <w:rFonts w:ascii="Times New Roman" w:hAnsi="Times New Roman" w:cs="Times New Roman"/>
          <w:color w:val="000000" w:themeColor="text1"/>
          <w:sz w:val="24"/>
          <w:szCs w:val="24"/>
          <w14:textFill>
            <w14:solidFill>
              <w14:schemeClr w14:val="tx1"/>
            </w14:solidFill>
          </w14:textFill>
        </w:rPr>
      </w:pPr>
    </w:p>
    <w:p w14:paraId="50C6062D">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activate()</w:t>
      </w:r>
    </w:p>
    <w:p w14:paraId="57E7CFB4">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closeBorrowing()</w:t>
      </w:r>
    </w:p>
    <w:p w14:paraId="731800AF">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getTransactionID()</w:t>
      </w:r>
    </w:p>
    <w:p w14:paraId="7ADF20AC">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getBookID()</w:t>
      </w:r>
    </w:p>
    <w:p w14:paraId="5CF5644A">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getMemberID()</w:t>
      </w:r>
    </w:p>
    <w:p w14:paraId="4D1543D2">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getAllowedDays()</w:t>
      </w:r>
    </w:p>
    <w:p w14:paraId="43D7C06E">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getDaysUsed()</w:t>
      </w:r>
    </w:p>
    <w:p w14:paraId="46FE2071">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getFine()</w:t>
      </w:r>
    </w:p>
    <w:p w14:paraId="1E2F58C8">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isClosed()</w:t>
      </w:r>
    </w:p>
    <w:p w14:paraId="196DC04F">
      <w:pPr>
        <w:jc w:val="both"/>
        <w:rPr>
          <w:rFonts w:ascii="Times New Roman" w:hAnsi="Times New Roman" w:cs="Times New Roman"/>
          <w:color w:val="000000" w:themeColor="text1"/>
          <w:sz w:val="24"/>
          <w:szCs w:val="24"/>
          <w14:textFill>
            <w14:solidFill>
              <w14:schemeClr w14:val="tx1"/>
            </w14:solidFill>
          </w14:textFill>
        </w:rPr>
      </w:pPr>
    </w:p>
    <w:p w14:paraId="22774D66">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operator&lt;()</w:t>
      </w:r>
    </w:p>
    <w:p w14:paraId="55E10C75">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operator&lt;&lt;()</w:t>
      </w:r>
    </w:p>
    <w:p w14:paraId="35A7CC81">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overloaded &lt; operator is used to compare two transactions according to their fine amount.</w:t>
      </w:r>
    </w:p>
    <w:p w14:paraId="015D4F34">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&lt;&lt; operator provides a simple way of displaying a borrowing record.</w:t>
      </w:r>
    </w:p>
    <w:p w14:paraId="73B4254D">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pict>
          <v:rect id="_x0000_i1034" o:spt="1" style="height:1.5pt;width:0pt;" fillcolor="#A0A0A0" filled="t" stroked="f" coordsize="21600,21600" o:hr="t" o:hrstd="t">
            <v:path/>
            <v:fill on="t" focussize="0,0"/>
            <v:stroke on="f"/>
            <v:imagedata o:title=""/>
            <o:lock v:ext="edit"/>
            <w10:wrap type="none"/>
            <w10:anchorlock/>
          </v:rect>
        </w:pict>
      </w:r>
    </w:p>
    <w:p w14:paraId="6107E9A4">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2.11 LibrarySystem Class</w:t>
      </w:r>
    </w:p>
    <w:p w14:paraId="079B28E6">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LibrarySystem class is responsible for coordinating the complete application.</w:t>
      </w:r>
    </w:p>
    <w:p w14:paraId="667CBDBE">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It maintains:</w:t>
      </w:r>
    </w:p>
    <w:p w14:paraId="5A881915">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vector&lt;LibraryItem*&gt;</w:t>
      </w:r>
    </w:p>
    <w:p w14:paraId="32372C85">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vector&lt;LibraryMember*&gt;</w:t>
      </w:r>
    </w:p>
    <w:p w14:paraId="09B3C7C1">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vector&lt;Borrowing&gt;</w:t>
      </w:r>
    </w:p>
    <w:p w14:paraId="5102FDFF">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It also stores counters and total fine information.</w:t>
      </w:r>
    </w:p>
    <w:p w14:paraId="7AD6F307">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Main Functions</w:t>
      </w:r>
    </w:p>
    <w:p w14:paraId="23365A1E">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addBook()</w:t>
      </w:r>
    </w:p>
    <w:p w14:paraId="772BED10">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addMember()</w:t>
      </w:r>
    </w:p>
    <w:p w14:paraId="6B32798B">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showBooks()</w:t>
      </w:r>
    </w:p>
    <w:p w14:paraId="0A6DB7B8">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showMembers()</w:t>
      </w:r>
    </w:p>
    <w:p w14:paraId="2E2DC8D0">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findBook()</w:t>
      </w:r>
    </w:p>
    <w:p w14:paraId="2D7DAB88">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issueBook()</w:t>
      </w:r>
    </w:p>
    <w:p w14:paraId="492A3D53">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returnBook()</w:t>
      </w:r>
    </w:p>
    <w:p w14:paraId="747F667A">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checkFine()</w:t>
      </w:r>
    </w:p>
    <w:p w14:paraId="568B418B">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showBorrowings()</w:t>
      </w:r>
    </w:p>
    <w:p w14:paraId="375E48A3">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compareBorrowings()</w:t>
      </w:r>
    </w:p>
    <w:p w14:paraId="37157892">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addReservation()</w:t>
      </w:r>
    </w:p>
    <w:p w14:paraId="4DBF4D55">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showStatistics()</w:t>
      </w:r>
    </w:p>
    <w:p w14:paraId="3F069CFB">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Private helper functions can be used to locate objects.</w:t>
      </w:r>
    </w:p>
    <w:p w14:paraId="7BC1209F">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findItemById()</w:t>
      </w:r>
    </w:p>
    <w:p w14:paraId="3B0D72FE">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findMemberById()</w:t>
      </w:r>
    </w:p>
    <w:p w14:paraId="0E013E3D">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findBorrowing()</w:t>
      </w:r>
    </w:p>
    <w:p w14:paraId="60BD53F8">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findActiveBorrowing()</w:t>
      </w:r>
    </w:p>
    <w:p w14:paraId="5A4B3892">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This approach makes the main functions easier to understand and avoids repeating search logic.</w:t>
      </w:r>
    </w:p>
    <w:p w14:paraId="12C60CF6">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pict>
          <v:rect id="_x0000_i1035" o:spt="1" style="height:1.5pt;width:0pt;" fillcolor="#A0A0A0" filled="t" stroked="f" coordsize="21600,21600" o:hr="t" o:hrstd="t">
            <v:path/>
            <v:fill on="t" focussize="0,0"/>
            <v:stroke on="f"/>
            <v:imagedata o:title=""/>
            <o:lock v:ext="edit"/>
            <w10:wrap type="none"/>
            <w10:anchorlock/>
          </v:rect>
        </w:pict>
      </w:r>
    </w:p>
    <w:p w14:paraId="52EBFDA0">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2.12 Adding a Book</w:t>
      </w:r>
    </w:p>
    <w:p w14:paraId="426DCF2C">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START</w:t>
      </w:r>
    </w:p>
    <w:p w14:paraId="09B1A1FB">
      <w:pPr>
        <w:jc w:val="both"/>
        <w:rPr>
          <w:rFonts w:ascii="Times New Roman" w:hAnsi="Times New Roman" w:cs="Times New Roman"/>
          <w:color w:val="000000" w:themeColor="text1"/>
          <w:sz w:val="24"/>
          <w:szCs w:val="24"/>
          <w14:textFill>
            <w14:solidFill>
              <w14:schemeClr w14:val="tx1"/>
            </w14:solidFill>
          </w14:textFill>
        </w:rPr>
      </w:pPr>
    </w:p>
    <w:p w14:paraId="7E9FC93C">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Ask librarian to select book type</w:t>
      </w:r>
    </w:p>
    <w:p w14:paraId="52F805B2">
      <w:pPr>
        <w:jc w:val="both"/>
        <w:rPr>
          <w:rFonts w:ascii="Times New Roman" w:hAnsi="Times New Roman" w:cs="Times New Roman"/>
          <w:color w:val="000000" w:themeColor="text1"/>
          <w:sz w:val="24"/>
          <w:szCs w:val="24"/>
          <w14:textFill>
            <w14:solidFill>
              <w14:schemeClr w14:val="tx1"/>
            </w14:solidFill>
          </w14:textFill>
        </w:rPr>
      </w:pPr>
    </w:p>
    <w:p w14:paraId="0FFF6418">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Read title</w:t>
      </w:r>
    </w:p>
    <w:p w14:paraId="53AFABCF">
      <w:pPr>
        <w:jc w:val="both"/>
        <w:rPr>
          <w:rFonts w:ascii="Times New Roman" w:hAnsi="Times New Roman" w:cs="Times New Roman"/>
          <w:color w:val="000000" w:themeColor="text1"/>
          <w:sz w:val="24"/>
          <w:szCs w:val="24"/>
          <w14:textFill>
            <w14:solidFill>
              <w14:schemeClr w14:val="tx1"/>
            </w14:solidFill>
          </w14:textFill>
        </w:rPr>
      </w:pPr>
    </w:p>
    <w:p w14:paraId="155EFBCB">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Read author/creator</w:t>
      </w:r>
    </w:p>
    <w:p w14:paraId="77EE5B2E">
      <w:pPr>
        <w:jc w:val="both"/>
        <w:rPr>
          <w:rFonts w:ascii="Times New Roman" w:hAnsi="Times New Roman" w:cs="Times New Roman"/>
          <w:color w:val="000000" w:themeColor="text1"/>
          <w:sz w:val="24"/>
          <w:szCs w:val="24"/>
          <w14:textFill>
            <w14:solidFill>
              <w14:schemeClr w14:val="tx1"/>
            </w14:solidFill>
          </w14:textFill>
        </w:rPr>
      </w:pPr>
    </w:p>
    <w:p w14:paraId="0E2CFC02">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Check whether input is valid</w:t>
      </w:r>
    </w:p>
    <w:p w14:paraId="6ECC9BC9">
      <w:pPr>
        <w:jc w:val="both"/>
        <w:rPr>
          <w:rFonts w:ascii="Times New Roman" w:hAnsi="Times New Roman" w:cs="Times New Roman"/>
          <w:color w:val="000000" w:themeColor="text1"/>
          <w:sz w:val="24"/>
          <w:szCs w:val="24"/>
          <w14:textFill>
            <w14:solidFill>
              <w14:schemeClr w14:val="tx1"/>
            </w14:solidFill>
          </w14:textFill>
        </w:rPr>
      </w:pPr>
    </w:p>
    <w:p w14:paraId="3A815DAA">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IF title or creator is empty</w:t>
      </w:r>
    </w:p>
    <w:p w14:paraId="0FF30F1D">
      <w:pPr>
        <w:jc w:val="both"/>
        <w:rPr>
          <w:rFonts w:ascii="Times New Roman" w:hAnsi="Times New Roman" w:cs="Times New Roman"/>
          <w:color w:val="000000" w:themeColor="text1"/>
          <w:sz w:val="24"/>
          <w:szCs w:val="24"/>
          <w14:textFill>
            <w14:solidFill>
              <w14:schemeClr w14:val="tx1"/>
            </w14:solidFill>
          </w14:textFill>
        </w:rPr>
      </w:pPr>
    </w:p>
    <w:p w14:paraId="7A978287">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Display error message</w:t>
      </w:r>
    </w:p>
    <w:p w14:paraId="217781B0">
      <w:pPr>
        <w:jc w:val="both"/>
        <w:rPr>
          <w:rFonts w:ascii="Times New Roman" w:hAnsi="Times New Roman" w:cs="Times New Roman"/>
          <w:color w:val="000000" w:themeColor="text1"/>
          <w:sz w:val="24"/>
          <w:szCs w:val="24"/>
          <w14:textFill>
            <w14:solidFill>
              <w14:schemeClr w14:val="tx1"/>
            </w14:solidFill>
          </w14:textFill>
        </w:rPr>
      </w:pPr>
    </w:p>
    <w:p w14:paraId="00B6EE2B">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ELSE</w:t>
      </w:r>
    </w:p>
    <w:p w14:paraId="04DBA810">
      <w:pPr>
        <w:jc w:val="both"/>
        <w:rPr>
          <w:rFonts w:ascii="Times New Roman" w:hAnsi="Times New Roman" w:cs="Times New Roman"/>
          <w:color w:val="000000" w:themeColor="text1"/>
          <w:sz w:val="24"/>
          <w:szCs w:val="24"/>
          <w14:textFill>
            <w14:solidFill>
              <w14:schemeClr w14:val="tx1"/>
            </w14:solidFill>
          </w14:textFill>
        </w:rPr>
      </w:pPr>
    </w:p>
    <w:p w14:paraId="79CB2961">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Generate unique item ID</w:t>
      </w:r>
    </w:p>
    <w:p w14:paraId="01FF6317">
      <w:pPr>
        <w:jc w:val="both"/>
        <w:rPr>
          <w:rFonts w:ascii="Times New Roman" w:hAnsi="Times New Roman" w:cs="Times New Roman"/>
          <w:color w:val="000000" w:themeColor="text1"/>
          <w:sz w:val="24"/>
          <w:szCs w:val="24"/>
          <w14:textFill>
            <w14:solidFill>
              <w14:schemeClr w14:val="tx1"/>
            </w14:solidFill>
          </w14:textFill>
        </w:rPr>
      </w:pPr>
    </w:p>
    <w:p w14:paraId="3D890C59">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IF selected type is Printed Book</w:t>
      </w:r>
    </w:p>
    <w:p w14:paraId="4DAB8581">
      <w:pPr>
        <w:jc w:val="both"/>
        <w:rPr>
          <w:rFonts w:ascii="Times New Roman" w:hAnsi="Times New Roman" w:cs="Times New Roman"/>
          <w:color w:val="000000" w:themeColor="text1"/>
          <w:sz w:val="24"/>
          <w:szCs w:val="24"/>
          <w14:textFill>
            <w14:solidFill>
              <w14:schemeClr w14:val="tx1"/>
            </w14:solidFill>
          </w14:textFill>
        </w:rPr>
      </w:pPr>
    </w:p>
    <w:p w14:paraId="482D882B">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Create PrintedMaterial object</w:t>
      </w:r>
    </w:p>
    <w:p w14:paraId="15CDBF74">
      <w:pPr>
        <w:jc w:val="both"/>
        <w:rPr>
          <w:rFonts w:ascii="Times New Roman" w:hAnsi="Times New Roman" w:cs="Times New Roman"/>
          <w:color w:val="000000" w:themeColor="text1"/>
          <w:sz w:val="24"/>
          <w:szCs w:val="24"/>
          <w14:textFill>
            <w14:solidFill>
              <w14:schemeClr w14:val="tx1"/>
            </w14:solidFill>
          </w14:textFill>
        </w:rPr>
      </w:pPr>
    </w:p>
    <w:p w14:paraId="113672DA">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ELSE IF selected type is Digital Book</w:t>
      </w:r>
    </w:p>
    <w:p w14:paraId="70E0C107">
      <w:pPr>
        <w:jc w:val="both"/>
        <w:rPr>
          <w:rFonts w:ascii="Times New Roman" w:hAnsi="Times New Roman" w:cs="Times New Roman"/>
          <w:color w:val="000000" w:themeColor="text1"/>
          <w:sz w:val="24"/>
          <w:szCs w:val="24"/>
          <w14:textFill>
            <w14:solidFill>
              <w14:schemeClr w14:val="tx1"/>
            </w14:solidFill>
          </w14:textFill>
        </w:rPr>
      </w:pPr>
    </w:p>
    <w:p w14:paraId="795A0D58">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Create DigitalMaterial object</w:t>
      </w:r>
    </w:p>
    <w:p w14:paraId="0EBEE714">
      <w:pPr>
        <w:jc w:val="both"/>
        <w:rPr>
          <w:rFonts w:ascii="Times New Roman" w:hAnsi="Times New Roman" w:cs="Times New Roman"/>
          <w:color w:val="000000" w:themeColor="text1"/>
          <w:sz w:val="24"/>
          <w:szCs w:val="24"/>
          <w14:textFill>
            <w14:solidFill>
              <w14:schemeClr w14:val="tx1"/>
            </w14:solidFill>
          </w14:textFill>
        </w:rPr>
      </w:pPr>
    </w:p>
    <w:p w14:paraId="4CB3925A">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ELSE IF selected type is Magazine</w:t>
      </w:r>
    </w:p>
    <w:p w14:paraId="2002675B">
      <w:pPr>
        <w:jc w:val="both"/>
        <w:rPr>
          <w:rFonts w:ascii="Times New Roman" w:hAnsi="Times New Roman" w:cs="Times New Roman"/>
          <w:color w:val="000000" w:themeColor="text1"/>
          <w:sz w:val="24"/>
          <w:szCs w:val="24"/>
          <w14:textFill>
            <w14:solidFill>
              <w14:schemeClr w14:val="tx1"/>
            </w14:solidFill>
          </w14:textFill>
        </w:rPr>
      </w:pPr>
    </w:p>
    <w:p w14:paraId="1743CDAD">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Create Magazine object</w:t>
      </w:r>
    </w:p>
    <w:p w14:paraId="1F36217E">
      <w:pPr>
        <w:jc w:val="both"/>
        <w:rPr>
          <w:rFonts w:ascii="Times New Roman" w:hAnsi="Times New Roman" w:cs="Times New Roman"/>
          <w:color w:val="000000" w:themeColor="text1"/>
          <w:sz w:val="24"/>
          <w:szCs w:val="24"/>
          <w14:textFill>
            <w14:solidFill>
              <w14:schemeClr w14:val="tx1"/>
            </w14:solidFill>
          </w14:textFill>
        </w:rPr>
      </w:pPr>
    </w:p>
    <w:p w14:paraId="7AAFA8B9">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ELSE</w:t>
      </w:r>
    </w:p>
    <w:p w14:paraId="3FE8CC20">
      <w:pPr>
        <w:jc w:val="both"/>
        <w:rPr>
          <w:rFonts w:ascii="Times New Roman" w:hAnsi="Times New Roman" w:cs="Times New Roman"/>
          <w:color w:val="000000" w:themeColor="text1"/>
          <w:sz w:val="24"/>
          <w:szCs w:val="24"/>
          <w14:textFill>
            <w14:solidFill>
              <w14:schemeClr w14:val="tx1"/>
            </w14:solidFill>
          </w14:textFill>
        </w:rPr>
      </w:pPr>
    </w:p>
    <w:p w14:paraId="60EBB879">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Display invalid category</w:t>
      </w:r>
    </w:p>
    <w:p w14:paraId="4E10D36C">
      <w:pPr>
        <w:jc w:val="both"/>
        <w:rPr>
          <w:rFonts w:ascii="Times New Roman" w:hAnsi="Times New Roman" w:cs="Times New Roman"/>
          <w:color w:val="000000" w:themeColor="text1"/>
          <w:sz w:val="24"/>
          <w:szCs w:val="24"/>
          <w14:textFill>
            <w14:solidFill>
              <w14:schemeClr w14:val="tx1"/>
            </w14:solidFill>
          </w14:textFill>
        </w:rPr>
      </w:pPr>
    </w:p>
    <w:p w14:paraId="768BAB6D">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END IF</w:t>
      </w:r>
    </w:p>
    <w:p w14:paraId="673C6297">
      <w:pPr>
        <w:jc w:val="both"/>
        <w:rPr>
          <w:rFonts w:ascii="Times New Roman" w:hAnsi="Times New Roman" w:cs="Times New Roman"/>
          <w:color w:val="000000" w:themeColor="text1"/>
          <w:sz w:val="24"/>
          <w:szCs w:val="24"/>
          <w14:textFill>
            <w14:solidFill>
              <w14:schemeClr w14:val="tx1"/>
            </w14:solidFill>
          </w14:textFill>
        </w:rPr>
      </w:pPr>
    </w:p>
    <w:p w14:paraId="129F2D93">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Store object in library collection</w:t>
      </w:r>
    </w:p>
    <w:p w14:paraId="7FA41765">
      <w:pPr>
        <w:jc w:val="both"/>
        <w:rPr>
          <w:rFonts w:ascii="Times New Roman" w:hAnsi="Times New Roman" w:cs="Times New Roman"/>
          <w:color w:val="000000" w:themeColor="text1"/>
          <w:sz w:val="24"/>
          <w:szCs w:val="24"/>
          <w14:textFill>
            <w14:solidFill>
              <w14:schemeClr w14:val="tx1"/>
            </w14:solidFill>
          </w14:textFill>
        </w:rPr>
      </w:pPr>
    </w:p>
    <w:p w14:paraId="55228A55">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Display successful registration</w:t>
      </w:r>
    </w:p>
    <w:p w14:paraId="2921B679">
      <w:pPr>
        <w:jc w:val="both"/>
        <w:rPr>
          <w:rFonts w:ascii="Times New Roman" w:hAnsi="Times New Roman" w:cs="Times New Roman"/>
          <w:color w:val="000000" w:themeColor="text1"/>
          <w:sz w:val="24"/>
          <w:szCs w:val="24"/>
          <w14:textFill>
            <w14:solidFill>
              <w14:schemeClr w14:val="tx1"/>
            </w14:solidFill>
          </w14:textFill>
        </w:rPr>
      </w:pPr>
    </w:p>
    <w:p w14:paraId="0D620066">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END</w:t>
      </w:r>
    </w:p>
    <w:p w14:paraId="03B604A0">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pict>
          <v:rect id="_x0000_i1036" o:spt="1" style="height:1.5pt;width:0pt;" fillcolor="#A0A0A0" filled="t" stroked="f" coordsize="21600,21600" o:hr="t" o:hrstd="t">
            <v:path/>
            <v:fill on="t" focussize="0,0"/>
            <v:stroke on="f"/>
            <v:imagedata o:title=""/>
            <o:lock v:ext="edit"/>
            <w10:wrap type="none"/>
            <w10:anchorlock/>
          </v:rect>
        </w:pict>
      </w:r>
    </w:p>
    <w:p w14:paraId="78DC311C">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2.13 Registering a Member</w:t>
      </w:r>
    </w:p>
    <w:p w14:paraId="3254E7D9">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START</w:t>
      </w:r>
    </w:p>
    <w:p w14:paraId="7E4F403A">
      <w:pPr>
        <w:jc w:val="both"/>
        <w:rPr>
          <w:rFonts w:ascii="Times New Roman" w:hAnsi="Times New Roman" w:cs="Times New Roman"/>
          <w:color w:val="000000" w:themeColor="text1"/>
          <w:sz w:val="24"/>
          <w:szCs w:val="24"/>
          <w14:textFill>
            <w14:solidFill>
              <w14:schemeClr w14:val="tx1"/>
            </w14:solidFill>
          </w14:textFill>
        </w:rPr>
      </w:pPr>
    </w:p>
    <w:p w14:paraId="415FED74">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Select member category</w:t>
      </w:r>
    </w:p>
    <w:p w14:paraId="182542B3">
      <w:pPr>
        <w:jc w:val="both"/>
        <w:rPr>
          <w:rFonts w:ascii="Times New Roman" w:hAnsi="Times New Roman" w:cs="Times New Roman"/>
          <w:color w:val="000000" w:themeColor="text1"/>
          <w:sz w:val="24"/>
          <w:szCs w:val="24"/>
          <w14:textFill>
            <w14:solidFill>
              <w14:schemeClr w14:val="tx1"/>
            </w14:solidFill>
          </w14:textFill>
        </w:rPr>
      </w:pPr>
    </w:p>
    <w:p w14:paraId="687C9269">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member name</w:t>
      </w:r>
    </w:p>
    <w:p w14:paraId="0E09A7A1">
      <w:pPr>
        <w:jc w:val="both"/>
        <w:rPr>
          <w:rFonts w:ascii="Times New Roman" w:hAnsi="Times New Roman" w:cs="Times New Roman"/>
          <w:color w:val="000000" w:themeColor="text1"/>
          <w:sz w:val="24"/>
          <w:szCs w:val="24"/>
          <w14:textFill>
            <w14:solidFill>
              <w14:schemeClr w14:val="tx1"/>
            </w14:solidFill>
          </w14:textFill>
        </w:rPr>
      </w:pPr>
    </w:p>
    <w:p w14:paraId="23708B08">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contact number</w:t>
      </w:r>
    </w:p>
    <w:p w14:paraId="2F926695">
      <w:pPr>
        <w:jc w:val="both"/>
        <w:rPr>
          <w:rFonts w:ascii="Times New Roman" w:hAnsi="Times New Roman" w:cs="Times New Roman"/>
          <w:color w:val="000000" w:themeColor="text1"/>
          <w:sz w:val="24"/>
          <w:szCs w:val="24"/>
          <w14:textFill>
            <w14:solidFill>
              <w14:schemeClr w14:val="tx1"/>
            </w14:solidFill>
          </w14:textFill>
        </w:rPr>
      </w:pPr>
    </w:p>
    <w:p w14:paraId="1E763035">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Validate information</w:t>
      </w:r>
    </w:p>
    <w:p w14:paraId="37241F12">
      <w:pPr>
        <w:jc w:val="both"/>
        <w:rPr>
          <w:rFonts w:ascii="Times New Roman" w:hAnsi="Times New Roman" w:cs="Times New Roman"/>
          <w:color w:val="000000" w:themeColor="text1"/>
          <w:sz w:val="24"/>
          <w:szCs w:val="24"/>
          <w14:textFill>
            <w14:solidFill>
              <w14:schemeClr w14:val="tx1"/>
            </w14:solidFill>
          </w14:textFill>
        </w:rPr>
      </w:pPr>
    </w:p>
    <w:p w14:paraId="7FC8C9C1">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Generate member ID</w:t>
      </w:r>
    </w:p>
    <w:p w14:paraId="54F0F79C">
      <w:pPr>
        <w:jc w:val="both"/>
        <w:rPr>
          <w:rFonts w:ascii="Times New Roman" w:hAnsi="Times New Roman" w:cs="Times New Roman"/>
          <w:color w:val="000000" w:themeColor="text1"/>
          <w:sz w:val="24"/>
          <w:szCs w:val="24"/>
          <w14:textFill>
            <w14:solidFill>
              <w14:schemeClr w14:val="tx1"/>
            </w14:solidFill>
          </w14:textFill>
        </w:rPr>
      </w:pPr>
    </w:p>
    <w:p w14:paraId="3B57F74F">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IF category is Student</w:t>
      </w:r>
    </w:p>
    <w:p w14:paraId="38B77129">
      <w:pPr>
        <w:jc w:val="both"/>
        <w:rPr>
          <w:rFonts w:ascii="Times New Roman" w:hAnsi="Times New Roman" w:cs="Times New Roman"/>
          <w:color w:val="000000" w:themeColor="text1"/>
          <w:sz w:val="24"/>
          <w:szCs w:val="24"/>
          <w14:textFill>
            <w14:solidFill>
              <w14:schemeClr w14:val="tx1"/>
            </w14:solidFill>
          </w14:textFill>
        </w:rPr>
      </w:pPr>
    </w:p>
    <w:p w14:paraId="707CF51A">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Create StudentMember</w:t>
      </w:r>
    </w:p>
    <w:p w14:paraId="04D3E407">
      <w:pPr>
        <w:jc w:val="both"/>
        <w:rPr>
          <w:rFonts w:ascii="Times New Roman" w:hAnsi="Times New Roman" w:cs="Times New Roman"/>
          <w:color w:val="000000" w:themeColor="text1"/>
          <w:sz w:val="24"/>
          <w:szCs w:val="24"/>
          <w14:textFill>
            <w14:solidFill>
              <w14:schemeClr w14:val="tx1"/>
            </w14:solidFill>
          </w14:textFill>
        </w:rPr>
      </w:pPr>
    </w:p>
    <w:p w14:paraId="4FDFA481">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ELSE IF category is Researcher</w:t>
      </w:r>
    </w:p>
    <w:p w14:paraId="51B6B909">
      <w:pPr>
        <w:jc w:val="both"/>
        <w:rPr>
          <w:rFonts w:ascii="Times New Roman" w:hAnsi="Times New Roman" w:cs="Times New Roman"/>
          <w:color w:val="000000" w:themeColor="text1"/>
          <w:sz w:val="24"/>
          <w:szCs w:val="24"/>
          <w14:textFill>
            <w14:solidFill>
              <w14:schemeClr w14:val="tx1"/>
            </w14:solidFill>
          </w14:textFill>
        </w:rPr>
      </w:pPr>
    </w:p>
    <w:p w14:paraId="69E575BE">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Create Researcher</w:t>
      </w:r>
    </w:p>
    <w:p w14:paraId="22E2F44F">
      <w:pPr>
        <w:jc w:val="both"/>
        <w:rPr>
          <w:rFonts w:ascii="Times New Roman" w:hAnsi="Times New Roman" w:cs="Times New Roman"/>
          <w:color w:val="000000" w:themeColor="text1"/>
          <w:sz w:val="24"/>
          <w:szCs w:val="24"/>
          <w14:textFill>
            <w14:solidFill>
              <w14:schemeClr w14:val="tx1"/>
            </w14:solidFill>
          </w14:textFill>
        </w:rPr>
      </w:pPr>
    </w:p>
    <w:p w14:paraId="77C33EF5">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ELSE IF category is General Member</w:t>
      </w:r>
    </w:p>
    <w:p w14:paraId="1853290E">
      <w:pPr>
        <w:jc w:val="both"/>
        <w:rPr>
          <w:rFonts w:ascii="Times New Roman" w:hAnsi="Times New Roman" w:cs="Times New Roman"/>
          <w:color w:val="000000" w:themeColor="text1"/>
          <w:sz w:val="24"/>
          <w:szCs w:val="24"/>
          <w14:textFill>
            <w14:solidFill>
              <w14:schemeClr w14:val="tx1"/>
            </w14:solidFill>
          </w14:textFill>
        </w:rPr>
      </w:pPr>
    </w:p>
    <w:p w14:paraId="495AAEDD">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Create GeneralMember</w:t>
      </w:r>
    </w:p>
    <w:p w14:paraId="36F337A4">
      <w:pPr>
        <w:jc w:val="both"/>
        <w:rPr>
          <w:rFonts w:ascii="Times New Roman" w:hAnsi="Times New Roman" w:cs="Times New Roman"/>
          <w:color w:val="000000" w:themeColor="text1"/>
          <w:sz w:val="24"/>
          <w:szCs w:val="24"/>
          <w14:textFill>
            <w14:solidFill>
              <w14:schemeClr w14:val="tx1"/>
            </w14:solidFill>
          </w14:textFill>
        </w:rPr>
      </w:pPr>
    </w:p>
    <w:p w14:paraId="2BAA62E0">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ELSE</w:t>
      </w:r>
    </w:p>
    <w:p w14:paraId="429FEC1D">
      <w:pPr>
        <w:jc w:val="both"/>
        <w:rPr>
          <w:rFonts w:ascii="Times New Roman" w:hAnsi="Times New Roman" w:cs="Times New Roman"/>
          <w:color w:val="000000" w:themeColor="text1"/>
          <w:sz w:val="24"/>
          <w:szCs w:val="24"/>
          <w14:textFill>
            <w14:solidFill>
              <w14:schemeClr w14:val="tx1"/>
            </w14:solidFill>
          </w14:textFill>
        </w:rPr>
      </w:pPr>
    </w:p>
    <w:p w14:paraId="0C31EBFB">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Display invalid category</w:t>
      </w:r>
    </w:p>
    <w:p w14:paraId="7236AEAF">
      <w:pPr>
        <w:jc w:val="both"/>
        <w:rPr>
          <w:rFonts w:ascii="Times New Roman" w:hAnsi="Times New Roman" w:cs="Times New Roman"/>
          <w:color w:val="000000" w:themeColor="text1"/>
          <w:sz w:val="24"/>
          <w:szCs w:val="24"/>
          <w14:textFill>
            <w14:solidFill>
              <w14:schemeClr w14:val="tx1"/>
            </w14:solidFill>
          </w14:textFill>
        </w:rPr>
      </w:pPr>
    </w:p>
    <w:p w14:paraId="36D859C0">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END IF</w:t>
      </w:r>
    </w:p>
    <w:p w14:paraId="24F7DD10">
      <w:pPr>
        <w:jc w:val="both"/>
        <w:rPr>
          <w:rFonts w:ascii="Times New Roman" w:hAnsi="Times New Roman" w:cs="Times New Roman"/>
          <w:color w:val="000000" w:themeColor="text1"/>
          <w:sz w:val="24"/>
          <w:szCs w:val="24"/>
          <w14:textFill>
            <w14:solidFill>
              <w14:schemeClr w14:val="tx1"/>
            </w14:solidFill>
          </w14:textFill>
        </w:rPr>
      </w:pPr>
    </w:p>
    <w:p w14:paraId="53E87F22">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Store member object</w:t>
      </w:r>
    </w:p>
    <w:p w14:paraId="196230C4">
      <w:pPr>
        <w:jc w:val="both"/>
        <w:rPr>
          <w:rFonts w:ascii="Times New Roman" w:hAnsi="Times New Roman" w:cs="Times New Roman"/>
          <w:color w:val="000000" w:themeColor="text1"/>
          <w:sz w:val="24"/>
          <w:szCs w:val="24"/>
          <w14:textFill>
            <w14:solidFill>
              <w14:schemeClr w14:val="tx1"/>
            </w14:solidFill>
          </w14:textFill>
        </w:rPr>
      </w:pPr>
    </w:p>
    <w:p w14:paraId="66F59AE1">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Display member ID</w:t>
      </w:r>
    </w:p>
    <w:p w14:paraId="7743951C">
      <w:pPr>
        <w:jc w:val="both"/>
        <w:rPr>
          <w:rFonts w:ascii="Times New Roman" w:hAnsi="Times New Roman" w:cs="Times New Roman"/>
          <w:color w:val="000000" w:themeColor="text1"/>
          <w:sz w:val="24"/>
          <w:szCs w:val="24"/>
          <w14:textFill>
            <w14:solidFill>
              <w14:schemeClr w14:val="tx1"/>
            </w14:solidFill>
          </w14:textFill>
        </w:rPr>
      </w:pPr>
    </w:p>
    <w:p w14:paraId="76BC382C">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END</w:t>
      </w:r>
    </w:p>
    <w:p w14:paraId="2DC3EA7E">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pict>
          <v:rect id="_x0000_i1037" o:spt="1" style="height:1.5pt;width:0pt;" fillcolor="#A0A0A0" filled="t" stroked="f" coordsize="21600,21600" o:hr="t" o:hrstd="t">
            <v:path/>
            <v:fill on="t" focussize="0,0"/>
            <v:stroke on="f"/>
            <v:imagedata o:title=""/>
            <o:lock v:ext="edit"/>
            <w10:wrap type="none"/>
            <w10:anchorlock/>
          </v:rect>
        </w:pict>
      </w:r>
    </w:p>
    <w:p w14:paraId="5007BD03">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2.14 Searching for a Book</w:t>
      </w:r>
    </w:p>
    <w:p w14:paraId="53EB02BE">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search operation allows the librarian to find a resource without having to display the entire collection.</w:t>
      </w:r>
    </w:p>
    <w:p w14:paraId="79D50704">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START</w:t>
      </w:r>
    </w:p>
    <w:p w14:paraId="7C7B160B">
      <w:pPr>
        <w:jc w:val="both"/>
        <w:rPr>
          <w:rFonts w:ascii="Times New Roman" w:hAnsi="Times New Roman" w:cs="Times New Roman"/>
          <w:color w:val="000000" w:themeColor="text1"/>
          <w:sz w:val="24"/>
          <w:szCs w:val="24"/>
          <w14:textFill>
            <w14:solidFill>
              <w14:schemeClr w14:val="tx1"/>
            </w14:solidFill>
          </w14:textFill>
        </w:rPr>
      </w:pPr>
    </w:p>
    <w:p w14:paraId="19098BED">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search keyword</w:t>
      </w:r>
    </w:p>
    <w:p w14:paraId="1E49B42E">
      <w:pPr>
        <w:jc w:val="both"/>
        <w:rPr>
          <w:rFonts w:ascii="Times New Roman" w:hAnsi="Times New Roman" w:cs="Times New Roman"/>
          <w:color w:val="000000" w:themeColor="text1"/>
          <w:sz w:val="24"/>
          <w:szCs w:val="24"/>
          <w14:textFill>
            <w14:solidFill>
              <w14:schemeClr w14:val="tx1"/>
            </w14:solidFill>
          </w14:textFill>
        </w:rPr>
      </w:pPr>
    </w:p>
    <w:p w14:paraId="0C91FB37">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FOR every library item</w:t>
      </w:r>
    </w:p>
    <w:p w14:paraId="575F30CA">
      <w:pPr>
        <w:jc w:val="both"/>
        <w:rPr>
          <w:rFonts w:ascii="Times New Roman" w:hAnsi="Times New Roman" w:cs="Times New Roman"/>
          <w:color w:val="000000" w:themeColor="text1"/>
          <w:sz w:val="24"/>
          <w:szCs w:val="24"/>
          <w14:textFill>
            <w14:solidFill>
              <w14:schemeClr w14:val="tx1"/>
            </w14:solidFill>
          </w14:textFill>
        </w:rPr>
      </w:pPr>
    </w:p>
    <w:p w14:paraId="79DF9DFB">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Check item ID</w:t>
      </w:r>
    </w:p>
    <w:p w14:paraId="12BC95E8">
      <w:pPr>
        <w:jc w:val="both"/>
        <w:rPr>
          <w:rFonts w:ascii="Times New Roman" w:hAnsi="Times New Roman" w:cs="Times New Roman"/>
          <w:color w:val="000000" w:themeColor="text1"/>
          <w:sz w:val="24"/>
          <w:szCs w:val="24"/>
          <w14:textFill>
            <w14:solidFill>
              <w14:schemeClr w14:val="tx1"/>
            </w14:solidFill>
          </w14:textFill>
        </w:rPr>
      </w:pPr>
    </w:p>
    <w:p w14:paraId="67CF9229">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Check title</w:t>
      </w:r>
    </w:p>
    <w:p w14:paraId="21272788">
      <w:pPr>
        <w:jc w:val="both"/>
        <w:rPr>
          <w:rFonts w:ascii="Times New Roman" w:hAnsi="Times New Roman" w:cs="Times New Roman"/>
          <w:color w:val="000000" w:themeColor="text1"/>
          <w:sz w:val="24"/>
          <w:szCs w:val="24"/>
          <w14:textFill>
            <w14:solidFill>
              <w14:schemeClr w14:val="tx1"/>
            </w14:solidFill>
          </w14:textFill>
        </w:rPr>
      </w:pPr>
    </w:p>
    <w:p w14:paraId="762450D0">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Check author</w:t>
      </w:r>
    </w:p>
    <w:p w14:paraId="6A3D358B">
      <w:pPr>
        <w:jc w:val="both"/>
        <w:rPr>
          <w:rFonts w:ascii="Times New Roman" w:hAnsi="Times New Roman" w:cs="Times New Roman"/>
          <w:color w:val="000000" w:themeColor="text1"/>
          <w:sz w:val="24"/>
          <w:szCs w:val="24"/>
          <w14:textFill>
            <w14:solidFill>
              <w14:schemeClr w14:val="tx1"/>
            </w14:solidFill>
          </w14:textFill>
        </w:rPr>
      </w:pPr>
    </w:p>
    <w:p w14:paraId="493C0A9C">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Check category</w:t>
      </w:r>
    </w:p>
    <w:p w14:paraId="1F6FD8D7">
      <w:pPr>
        <w:jc w:val="both"/>
        <w:rPr>
          <w:rFonts w:ascii="Times New Roman" w:hAnsi="Times New Roman" w:cs="Times New Roman"/>
          <w:color w:val="000000" w:themeColor="text1"/>
          <w:sz w:val="24"/>
          <w:szCs w:val="24"/>
          <w14:textFill>
            <w14:solidFill>
              <w14:schemeClr w14:val="tx1"/>
            </w14:solidFill>
          </w14:textFill>
        </w:rPr>
      </w:pPr>
    </w:p>
    <w:p w14:paraId="20DE859A">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IF keyword matches</w:t>
      </w:r>
    </w:p>
    <w:p w14:paraId="13B82217">
      <w:pPr>
        <w:jc w:val="both"/>
        <w:rPr>
          <w:rFonts w:ascii="Times New Roman" w:hAnsi="Times New Roman" w:cs="Times New Roman"/>
          <w:color w:val="000000" w:themeColor="text1"/>
          <w:sz w:val="24"/>
          <w:szCs w:val="24"/>
          <w14:textFill>
            <w14:solidFill>
              <w14:schemeClr w14:val="tx1"/>
            </w14:solidFill>
          </w14:textFill>
        </w:rPr>
      </w:pPr>
    </w:p>
    <w:p w14:paraId="1A00883A">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Display item details</w:t>
      </w:r>
    </w:p>
    <w:p w14:paraId="2176D192">
      <w:pPr>
        <w:jc w:val="both"/>
        <w:rPr>
          <w:rFonts w:ascii="Times New Roman" w:hAnsi="Times New Roman" w:cs="Times New Roman"/>
          <w:color w:val="000000" w:themeColor="text1"/>
          <w:sz w:val="24"/>
          <w:szCs w:val="24"/>
          <w14:textFill>
            <w14:solidFill>
              <w14:schemeClr w14:val="tx1"/>
            </w14:solidFill>
          </w14:textFill>
        </w:rPr>
      </w:pPr>
    </w:p>
    <w:p w14:paraId="66527FDD">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END IF</w:t>
      </w:r>
    </w:p>
    <w:p w14:paraId="06003979">
      <w:pPr>
        <w:jc w:val="both"/>
        <w:rPr>
          <w:rFonts w:ascii="Times New Roman" w:hAnsi="Times New Roman" w:cs="Times New Roman"/>
          <w:color w:val="000000" w:themeColor="text1"/>
          <w:sz w:val="24"/>
          <w:szCs w:val="24"/>
          <w14:textFill>
            <w14:solidFill>
              <w14:schemeClr w14:val="tx1"/>
            </w14:solidFill>
          </w14:textFill>
        </w:rPr>
      </w:pPr>
    </w:p>
    <w:p w14:paraId="51A997EB">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END FOR</w:t>
      </w:r>
    </w:p>
    <w:p w14:paraId="7235FEB7">
      <w:pPr>
        <w:jc w:val="both"/>
        <w:rPr>
          <w:rFonts w:ascii="Times New Roman" w:hAnsi="Times New Roman" w:cs="Times New Roman"/>
          <w:color w:val="000000" w:themeColor="text1"/>
          <w:sz w:val="24"/>
          <w:szCs w:val="24"/>
          <w14:textFill>
            <w14:solidFill>
              <w14:schemeClr w14:val="tx1"/>
            </w14:solidFill>
          </w14:textFill>
        </w:rPr>
      </w:pPr>
    </w:p>
    <w:p w14:paraId="1C79A559">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IF no item was found</w:t>
      </w:r>
    </w:p>
    <w:p w14:paraId="01C90C58">
      <w:pPr>
        <w:jc w:val="both"/>
        <w:rPr>
          <w:rFonts w:ascii="Times New Roman" w:hAnsi="Times New Roman" w:cs="Times New Roman"/>
          <w:color w:val="000000" w:themeColor="text1"/>
          <w:sz w:val="24"/>
          <w:szCs w:val="24"/>
          <w14:textFill>
            <w14:solidFill>
              <w14:schemeClr w14:val="tx1"/>
            </w14:solidFill>
          </w14:textFill>
        </w:rPr>
      </w:pPr>
    </w:p>
    <w:p w14:paraId="18EB4A9D">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Display "No matching resource found"</w:t>
      </w:r>
    </w:p>
    <w:p w14:paraId="159A16D2">
      <w:pPr>
        <w:jc w:val="both"/>
        <w:rPr>
          <w:rFonts w:ascii="Times New Roman" w:hAnsi="Times New Roman" w:cs="Times New Roman"/>
          <w:color w:val="000000" w:themeColor="text1"/>
          <w:sz w:val="24"/>
          <w:szCs w:val="24"/>
          <w14:textFill>
            <w14:solidFill>
              <w14:schemeClr w14:val="tx1"/>
            </w14:solidFill>
          </w14:textFill>
        </w:rPr>
      </w:pPr>
    </w:p>
    <w:p w14:paraId="536A4018">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END IF</w:t>
      </w:r>
    </w:p>
    <w:p w14:paraId="2E29AF56">
      <w:pPr>
        <w:jc w:val="both"/>
        <w:rPr>
          <w:rFonts w:ascii="Times New Roman" w:hAnsi="Times New Roman" w:cs="Times New Roman"/>
          <w:color w:val="000000" w:themeColor="text1"/>
          <w:sz w:val="24"/>
          <w:szCs w:val="24"/>
          <w14:textFill>
            <w14:solidFill>
              <w14:schemeClr w14:val="tx1"/>
            </w14:solidFill>
          </w14:textFill>
        </w:rPr>
      </w:pPr>
    </w:p>
    <w:p w14:paraId="10384F2F">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END</w:t>
      </w:r>
    </w:p>
    <w:p w14:paraId="5B4288DA">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pict>
          <v:rect id="_x0000_i1038" o:spt="1" style="height:1.5pt;width:0pt;" fillcolor="#A0A0A0" filled="t" stroked="f" coordsize="21600,21600" o:hr="t" o:hrstd="t">
            <v:path/>
            <v:fill on="t" focussize="0,0"/>
            <v:stroke on="f"/>
            <v:imagedata o:title=""/>
            <o:lock v:ext="edit"/>
            <w10:wrap type="none"/>
            <w10:anchorlock/>
          </v:rect>
        </w:pict>
      </w:r>
    </w:p>
    <w:p w14:paraId="2288F7AD">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2.15 Issuing a Book</w:t>
      </w:r>
    </w:p>
    <w:p w14:paraId="7B927193">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START</w:t>
      </w:r>
    </w:p>
    <w:p w14:paraId="3C1C0A6A">
      <w:pPr>
        <w:jc w:val="both"/>
        <w:rPr>
          <w:rFonts w:ascii="Times New Roman" w:hAnsi="Times New Roman" w:cs="Times New Roman"/>
          <w:color w:val="000000" w:themeColor="text1"/>
          <w:sz w:val="24"/>
          <w:szCs w:val="24"/>
          <w14:textFill>
            <w14:solidFill>
              <w14:schemeClr w14:val="tx1"/>
            </w14:solidFill>
          </w14:textFill>
        </w:rPr>
      </w:pPr>
    </w:p>
    <w:p w14:paraId="1AC861A5">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book ID</w:t>
      </w:r>
    </w:p>
    <w:p w14:paraId="1456C851">
      <w:pPr>
        <w:jc w:val="both"/>
        <w:rPr>
          <w:rFonts w:ascii="Times New Roman" w:hAnsi="Times New Roman" w:cs="Times New Roman"/>
          <w:color w:val="000000" w:themeColor="text1"/>
          <w:sz w:val="24"/>
          <w:szCs w:val="24"/>
          <w14:textFill>
            <w14:solidFill>
              <w14:schemeClr w14:val="tx1"/>
            </w14:solidFill>
          </w14:textFill>
        </w:rPr>
      </w:pPr>
    </w:p>
    <w:p w14:paraId="604F88F1">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member ID</w:t>
      </w:r>
    </w:p>
    <w:p w14:paraId="66456442">
      <w:pPr>
        <w:jc w:val="both"/>
        <w:rPr>
          <w:rFonts w:ascii="Times New Roman" w:hAnsi="Times New Roman" w:cs="Times New Roman"/>
          <w:color w:val="000000" w:themeColor="text1"/>
          <w:sz w:val="24"/>
          <w:szCs w:val="24"/>
          <w14:textFill>
            <w14:solidFill>
              <w14:schemeClr w14:val="tx1"/>
            </w14:solidFill>
          </w14:textFill>
        </w:rPr>
      </w:pPr>
    </w:p>
    <w:p w14:paraId="0F242899">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Search for the book</w:t>
      </w:r>
    </w:p>
    <w:p w14:paraId="79362948">
      <w:pPr>
        <w:jc w:val="both"/>
        <w:rPr>
          <w:rFonts w:ascii="Times New Roman" w:hAnsi="Times New Roman" w:cs="Times New Roman"/>
          <w:color w:val="000000" w:themeColor="text1"/>
          <w:sz w:val="24"/>
          <w:szCs w:val="24"/>
          <w14:textFill>
            <w14:solidFill>
              <w14:schemeClr w14:val="tx1"/>
            </w14:solidFill>
          </w14:textFill>
        </w:rPr>
      </w:pPr>
    </w:p>
    <w:p w14:paraId="2DDA95BC">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Search for the member</w:t>
      </w:r>
    </w:p>
    <w:p w14:paraId="35AF1A66">
      <w:pPr>
        <w:jc w:val="both"/>
        <w:rPr>
          <w:rFonts w:ascii="Times New Roman" w:hAnsi="Times New Roman" w:cs="Times New Roman"/>
          <w:color w:val="000000" w:themeColor="text1"/>
          <w:sz w:val="24"/>
          <w:szCs w:val="24"/>
          <w14:textFill>
            <w14:solidFill>
              <w14:schemeClr w14:val="tx1"/>
            </w14:solidFill>
          </w14:textFill>
        </w:rPr>
      </w:pPr>
    </w:p>
    <w:p w14:paraId="19949160">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IF book does not exist</w:t>
      </w:r>
    </w:p>
    <w:p w14:paraId="7399CCF0">
      <w:pPr>
        <w:jc w:val="both"/>
        <w:rPr>
          <w:rFonts w:ascii="Times New Roman" w:hAnsi="Times New Roman" w:cs="Times New Roman"/>
          <w:color w:val="000000" w:themeColor="text1"/>
          <w:sz w:val="24"/>
          <w:szCs w:val="24"/>
          <w14:textFill>
            <w14:solidFill>
              <w14:schemeClr w14:val="tx1"/>
            </w14:solidFill>
          </w14:textFill>
        </w:rPr>
      </w:pPr>
    </w:p>
    <w:p w14:paraId="6E5814D0">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Display error</w:t>
      </w:r>
    </w:p>
    <w:p w14:paraId="442352B1">
      <w:pPr>
        <w:jc w:val="both"/>
        <w:rPr>
          <w:rFonts w:ascii="Times New Roman" w:hAnsi="Times New Roman" w:cs="Times New Roman"/>
          <w:color w:val="000000" w:themeColor="text1"/>
          <w:sz w:val="24"/>
          <w:szCs w:val="24"/>
          <w14:textFill>
            <w14:solidFill>
              <w14:schemeClr w14:val="tx1"/>
            </w14:solidFill>
          </w14:textFill>
        </w:rPr>
      </w:pPr>
    </w:p>
    <w:p w14:paraId="1A283622">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STOP</w:t>
      </w:r>
    </w:p>
    <w:p w14:paraId="13B16410">
      <w:pPr>
        <w:jc w:val="both"/>
        <w:rPr>
          <w:rFonts w:ascii="Times New Roman" w:hAnsi="Times New Roman" w:cs="Times New Roman"/>
          <w:color w:val="000000" w:themeColor="text1"/>
          <w:sz w:val="24"/>
          <w:szCs w:val="24"/>
          <w14:textFill>
            <w14:solidFill>
              <w14:schemeClr w14:val="tx1"/>
            </w14:solidFill>
          </w14:textFill>
        </w:rPr>
      </w:pPr>
    </w:p>
    <w:p w14:paraId="175865A6">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IF member does not exist</w:t>
      </w:r>
    </w:p>
    <w:p w14:paraId="35404EBF">
      <w:pPr>
        <w:jc w:val="both"/>
        <w:rPr>
          <w:rFonts w:ascii="Times New Roman" w:hAnsi="Times New Roman" w:cs="Times New Roman"/>
          <w:color w:val="000000" w:themeColor="text1"/>
          <w:sz w:val="24"/>
          <w:szCs w:val="24"/>
          <w14:textFill>
            <w14:solidFill>
              <w14:schemeClr w14:val="tx1"/>
            </w14:solidFill>
          </w14:textFill>
        </w:rPr>
      </w:pPr>
    </w:p>
    <w:p w14:paraId="7F19CD20">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Display error</w:t>
      </w:r>
    </w:p>
    <w:p w14:paraId="1BDF395E">
      <w:pPr>
        <w:jc w:val="both"/>
        <w:rPr>
          <w:rFonts w:ascii="Times New Roman" w:hAnsi="Times New Roman" w:cs="Times New Roman"/>
          <w:color w:val="000000" w:themeColor="text1"/>
          <w:sz w:val="24"/>
          <w:szCs w:val="24"/>
          <w14:textFill>
            <w14:solidFill>
              <w14:schemeClr w14:val="tx1"/>
            </w14:solidFill>
          </w14:textFill>
        </w:rPr>
      </w:pPr>
    </w:p>
    <w:p w14:paraId="5DA87E9F">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STOP</w:t>
      </w:r>
    </w:p>
    <w:p w14:paraId="240E91CD">
      <w:pPr>
        <w:jc w:val="both"/>
        <w:rPr>
          <w:rFonts w:ascii="Times New Roman" w:hAnsi="Times New Roman" w:cs="Times New Roman"/>
          <w:color w:val="000000" w:themeColor="text1"/>
          <w:sz w:val="24"/>
          <w:szCs w:val="24"/>
          <w14:textFill>
            <w14:solidFill>
              <w14:schemeClr w14:val="tx1"/>
            </w14:solidFill>
          </w14:textFill>
        </w:rPr>
      </w:pPr>
    </w:p>
    <w:p w14:paraId="5DFC187F">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IF book cannot be borrowed</w:t>
      </w:r>
    </w:p>
    <w:p w14:paraId="2B44B4BA">
      <w:pPr>
        <w:jc w:val="both"/>
        <w:rPr>
          <w:rFonts w:ascii="Times New Roman" w:hAnsi="Times New Roman" w:cs="Times New Roman"/>
          <w:color w:val="000000" w:themeColor="text1"/>
          <w:sz w:val="24"/>
          <w:szCs w:val="24"/>
          <w14:textFill>
            <w14:solidFill>
              <w14:schemeClr w14:val="tx1"/>
            </w14:solidFill>
          </w14:textFill>
        </w:rPr>
      </w:pPr>
    </w:p>
    <w:p w14:paraId="05D60F54">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Display "Resource cannot be issued"</w:t>
      </w:r>
    </w:p>
    <w:p w14:paraId="0016AF22">
      <w:pPr>
        <w:jc w:val="both"/>
        <w:rPr>
          <w:rFonts w:ascii="Times New Roman" w:hAnsi="Times New Roman" w:cs="Times New Roman"/>
          <w:color w:val="000000" w:themeColor="text1"/>
          <w:sz w:val="24"/>
          <w:szCs w:val="24"/>
          <w14:textFill>
            <w14:solidFill>
              <w14:schemeClr w14:val="tx1"/>
            </w14:solidFill>
          </w14:textFill>
        </w:rPr>
      </w:pPr>
    </w:p>
    <w:p w14:paraId="014965E0">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STOP</w:t>
      </w:r>
    </w:p>
    <w:p w14:paraId="77D5F087">
      <w:pPr>
        <w:jc w:val="both"/>
        <w:rPr>
          <w:rFonts w:ascii="Times New Roman" w:hAnsi="Times New Roman" w:cs="Times New Roman"/>
          <w:color w:val="000000" w:themeColor="text1"/>
          <w:sz w:val="24"/>
          <w:szCs w:val="24"/>
          <w14:textFill>
            <w14:solidFill>
              <w14:schemeClr w14:val="tx1"/>
            </w14:solidFill>
          </w14:textFill>
        </w:rPr>
      </w:pPr>
    </w:p>
    <w:p w14:paraId="657974B4">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IF book is unavailable</w:t>
      </w:r>
    </w:p>
    <w:p w14:paraId="7F7EFDD2">
      <w:pPr>
        <w:jc w:val="both"/>
        <w:rPr>
          <w:rFonts w:ascii="Times New Roman" w:hAnsi="Times New Roman" w:cs="Times New Roman"/>
          <w:color w:val="000000" w:themeColor="text1"/>
          <w:sz w:val="24"/>
          <w:szCs w:val="24"/>
          <w14:textFill>
            <w14:solidFill>
              <w14:schemeClr w14:val="tx1"/>
            </w14:solidFill>
          </w14:textFill>
        </w:rPr>
      </w:pPr>
    </w:p>
    <w:p w14:paraId="45DC58BA">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Display "Book already issued"</w:t>
      </w:r>
    </w:p>
    <w:p w14:paraId="31449FBA">
      <w:pPr>
        <w:jc w:val="both"/>
        <w:rPr>
          <w:rFonts w:ascii="Times New Roman" w:hAnsi="Times New Roman" w:cs="Times New Roman"/>
          <w:color w:val="000000" w:themeColor="text1"/>
          <w:sz w:val="24"/>
          <w:szCs w:val="24"/>
          <w14:textFill>
            <w14:solidFill>
              <w14:schemeClr w14:val="tx1"/>
            </w14:solidFill>
          </w14:textFill>
        </w:rPr>
      </w:pPr>
    </w:p>
    <w:p w14:paraId="30B07957">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STOP</w:t>
      </w:r>
    </w:p>
    <w:p w14:paraId="7D2BBF1E">
      <w:pPr>
        <w:jc w:val="both"/>
        <w:rPr>
          <w:rFonts w:ascii="Times New Roman" w:hAnsi="Times New Roman" w:cs="Times New Roman"/>
          <w:color w:val="000000" w:themeColor="text1"/>
          <w:sz w:val="24"/>
          <w:szCs w:val="24"/>
          <w14:textFill>
            <w14:solidFill>
              <w14:schemeClr w14:val="tx1"/>
            </w14:solidFill>
          </w14:textFill>
        </w:rPr>
      </w:pPr>
    </w:p>
    <w:p w14:paraId="124FCACD">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IF member has reached maximum borrowing limit</w:t>
      </w:r>
    </w:p>
    <w:p w14:paraId="1A23D957">
      <w:pPr>
        <w:jc w:val="both"/>
        <w:rPr>
          <w:rFonts w:ascii="Times New Roman" w:hAnsi="Times New Roman" w:cs="Times New Roman"/>
          <w:color w:val="000000" w:themeColor="text1"/>
          <w:sz w:val="24"/>
          <w:szCs w:val="24"/>
          <w14:textFill>
            <w14:solidFill>
              <w14:schemeClr w14:val="tx1"/>
            </w14:solidFill>
          </w14:textFill>
        </w:rPr>
      </w:pPr>
    </w:p>
    <w:p w14:paraId="6C55A14A">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Display "Borrowing limit reached"</w:t>
      </w:r>
    </w:p>
    <w:p w14:paraId="2C19870D">
      <w:pPr>
        <w:jc w:val="both"/>
        <w:rPr>
          <w:rFonts w:ascii="Times New Roman" w:hAnsi="Times New Roman" w:cs="Times New Roman"/>
          <w:color w:val="000000" w:themeColor="text1"/>
          <w:sz w:val="24"/>
          <w:szCs w:val="24"/>
          <w14:textFill>
            <w14:solidFill>
              <w14:schemeClr w14:val="tx1"/>
            </w14:solidFill>
          </w14:textFill>
        </w:rPr>
      </w:pPr>
    </w:p>
    <w:p w14:paraId="6A5EB83D">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STOP</w:t>
      </w:r>
    </w:p>
    <w:p w14:paraId="4ECEF70B">
      <w:pPr>
        <w:jc w:val="both"/>
        <w:rPr>
          <w:rFonts w:ascii="Times New Roman" w:hAnsi="Times New Roman" w:cs="Times New Roman"/>
          <w:color w:val="000000" w:themeColor="text1"/>
          <w:sz w:val="24"/>
          <w:szCs w:val="24"/>
          <w14:textFill>
            <w14:solidFill>
              <w14:schemeClr w14:val="tx1"/>
            </w14:solidFill>
          </w14:textFill>
        </w:rPr>
      </w:pPr>
    </w:p>
    <w:p w14:paraId="74E836A3">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Create borrowing transaction</w:t>
      </w:r>
    </w:p>
    <w:p w14:paraId="0B84FCA9">
      <w:pPr>
        <w:jc w:val="both"/>
        <w:rPr>
          <w:rFonts w:ascii="Times New Roman" w:hAnsi="Times New Roman" w:cs="Times New Roman"/>
          <w:color w:val="000000" w:themeColor="text1"/>
          <w:sz w:val="24"/>
          <w:szCs w:val="24"/>
          <w14:textFill>
            <w14:solidFill>
              <w14:schemeClr w14:val="tx1"/>
            </w14:solidFill>
          </w14:textFill>
        </w:rPr>
      </w:pPr>
    </w:p>
    <w:p w14:paraId="07DD932C">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Use member's allowed loan period</w:t>
      </w:r>
    </w:p>
    <w:p w14:paraId="5A63C62A">
      <w:pPr>
        <w:jc w:val="both"/>
        <w:rPr>
          <w:rFonts w:ascii="Times New Roman" w:hAnsi="Times New Roman" w:cs="Times New Roman"/>
          <w:color w:val="000000" w:themeColor="text1"/>
          <w:sz w:val="24"/>
          <w:szCs w:val="24"/>
          <w14:textFill>
            <w14:solidFill>
              <w14:schemeClr w14:val="tx1"/>
            </w14:solidFill>
          </w14:textFill>
        </w:rPr>
      </w:pPr>
    </w:p>
    <w:p w14:paraId="40B62887">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Store transaction</w:t>
      </w:r>
    </w:p>
    <w:p w14:paraId="273D92C5">
      <w:pPr>
        <w:jc w:val="both"/>
        <w:rPr>
          <w:rFonts w:ascii="Times New Roman" w:hAnsi="Times New Roman" w:cs="Times New Roman"/>
          <w:color w:val="000000" w:themeColor="text1"/>
          <w:sz w:val="24"/>
          <w:szCs w:val="24"/>
          <w14:textFill>
            <w14:solidFill>
              <w14:schemeClr w14:val="tx1"/>
            </w14:solidFill>
          </w14:textFill>
        </w:rPr>
      </w:pPr>
    </w:p>
    <w:p w14:paraId="00344D3D">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Mark book unavailable</w:t>
      </w:r>
    </w:p>
    <w:p w14:paraId="7183BD14">
      <w:pPr>
        <w:jc w:val="both"/>
        <w:rPr>
          <w:rFonts w:ascii="Times New Roman" w:hAnsi="Times New Roman" w:cs="Times New Roman"/>
          <w:color w:val="000000" w:themeColor="text1"/>
          <w:sz w:val="24"/>
          <w:szCs w:val="24"/>
          <w14:textFill>
            <w14:solidFill>
              <w14:schemeClr w14:val="tx1"/>
            </w14:solidFill>
          </w14:textFill>
        </w:rPr>
      </w:pPr>
    </w:p>
    <w:p w14:paraId="65F990A4">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Increase member active loan count</w:t>
      </w:r>
    </w:p>
    <w:p w14:paraId="322ECCDB">
      <w:pPr>
        <w:jc w:val="both"/>
        <w:rPr>
          <w:rFonts w:ascii="Times New Roman" w:hAnsi="Times New Roman" w:cs="Times New Roman"/>
          <w:color w:val="000000" w:themeColor="text1"/>
          <w:sz w:val="24"/>
          <w:szCs w:val="24"/>
          <w14:textFill>
            <w14:solidFill>
              <w14:schemeClr w14:val="tx1"/>
            </w14:solidFill>
          </w14:textFill>
        </w:rPr>
      </w:pPr>
    </w:p>
    <w:p w14:paraId="4875A8E7">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Display transaction ID</w:t>
      </w:r>
    </w:p>
    <w:p w14:paraId="64DD7A5C">
      <w:pPr>
        <w:jc w:val="both"/>
        <w:rPr>
          <w:rFonts w:ascii="Times New Roman" w:hAnsi="Times New Roman" w:cs="Times New Roman"/>
          <w:color w:val="000000" w:themeColor="text1"/>
          <w:sz w:val="24"/>
          <w:szCs w:val="24"/>
          <w14:textFill>
            <w14:solidFill>
              <w14:schemeClr w14:val="tx1"/>
            </w14:solidFill>
          </w14:textFill>
        </w:rPr>
      </w:pPr>
    </w:p>
    <w:p w14:paraId="1FAC1076">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END</w:t>
      </w:r>
    </w:p>
    <w:p w14:paraId="27004E11">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pict>
          <v:rect id="_x0000_i1039" o:spt="1" style="height:1.5pt;width:0pt;" fillcolor="#A0A0A0" filled="t" stroked="f" coordsize="21600,21600" o:hr="t" o:hrstd="t">
            <v:path/>
            <v:fill on="t" focussize="0,0"/>
            <v:stroke on="f"/>
            <v:imagedata o:title=""/>
            <o:lock v:ext="edit"/>
            <w10:wrap type="none"/>
            <w10:anchorlock/>
          </v:rect>
        </w:pict>
      </w:r>
    </w:p>
    <w:p w14:paraId="51BFBBCA">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2.16 Returning a Book</w:t>
      </w:r>
    </w:p>
    <w:p w14:paraId="43941783">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START</w:t>
      </w:r>
    </w:p>
    <w:p w14:paraId="2356E258">
      <w:pPr>
        <w:jc w:val="both"/>
        <w:rPr>
          <w:rFonts w:ascii="Times New Roman" w:hAnsi="Times New Roman" w:cs="Times New Roman"/>
          <w:color w:val="000000" w:themeColor="text1"/>
          <w:sz w:val="24"/>
          <w:szCs w:val="24"/>
          <w14:textFill>
            <w14:solidFill>
              <w14:schemeClr w14:val="tx1"/>
            </w14:solidFill>
          </w14:textFill>
        </w:rPr>
      </w:pPr>
    </w:p>
    <w:p w14:paraId="57361712">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transaction ID</w:t>
      </w:r>
    </w:p>
    <w:p w14:paraId="511FE3DB">
      <w:pPr>
        <w:jc w:val="both"/>
        <w:rPr>
          <w:rFonts w:ascii="Times New Roman" w:hAnsi="Times New Roman" w:cs="Times New Roman"/>
          <w:color w:val="000000" w:themeColor="text1"/>
          <w:sz w:val="24"/>
          <w:szCs w:val="24"/>
          <w14:textFill>
            <w14:solidFill>
              <w14:schemeClr w14:val="tx1"/>
            </w14:solidFill>
          </w14:textFill>
        </w:rPr>
      </w:pPr>
    </w:p>
    <w:p w14:paraId="4F752BFD">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Find active borrowing transaction</w:t>
      </w:r>
    </w:p>
    <w:p w14:paraId="5D25642C">
      <w:pPr>
        <w:jc w:val="both"/>
        <w:rPr>
          <w:rFonts w:ascii="Times New Roman" w:hAnsi="Times New Roman" w:cs="Times New Roman"/>
          <w:color w:val="000000" w:themeColor="text1"/>
          <w:sz w:val="24"/>
          <w:szCs w:val="24"/>
          <w14:textFill>
            <w14:solidFill>
              <w14:schemeClr w14:val="tx1"/>
            </w14:solidFill>
          </w14:textFill>
        </w:rPr>
      </w:pPr>
    </w:p>
    <w:p w14:paraId="7E80CEF6">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IF transaction does not exist</w:t>
      </w:r>
    </w:p>
    <w:p w14:paraId="2E90B18C">
      <w:pPr>
        <w:jc w:val="both"/>
        <w:rPr>
          <w:rFonts w:ascii="Times New Roman" w:hAnsi="Times New Roman" w:cs="Times New Roman"/>
          <w:color w:val="000000" w:themeColor="text1"/>
          <w:sz w:val="24"/>
          <w:szCs w:val="24"/>
          <w14:textFill>
            <w14:solidFill>
              <w14:schemeClr w14:val="tx1"/>
            </w14:solidFill>
          </w14:textFill>
        </w:rPr>
      </w:pPr>
    </w:p>
    <w:p w14:paraId="7FF81D33">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Display error</w:t>
      </w:r>
    </w:p>
    <w:p w14:paraId="6C852975">
      <w:pPr>
        <w:jc w:val="both"/>
        <w:rPr>
          <w:rFonts w:ascii="Times New Roman" w:hAnsi="Times New Roman" w:cs="Times New Roman"/>
          <w:color w:val="000000" w:themeColor="text1"/>
          <w:sz w:val="24"/>
          <w:szCs w:val="24"/>
          <w14:textFill>
            <w14:solidFill>
              <w14:schemeClr w14:val="tx1"/>
            </w14:solidFill>
          </w14:textFill>
        </w:rPr>
      </w:pPr>
    </w:p>
    <w:p w14:paraId="4B945820">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STOP</w:t>
      </w:r>
    </w:p>
    <w:p w14:paraId="1505AFC0">
      <w:pPr>
        <w:jc w:val="both"/>
        <w:rPr>
          <w:rFonts w:ascii="Times New Roman" w:hAnsi="Times New Roman" w:cs="Times New Roman"/>
          <w:color w:val="000000" w:themeColor="text1"/>
          <w:sz w:val="24"/>
          <w:szCs w:val="24"/>
          <w14:textFill>
            <w14:solidFill>
              <w14:schemeClr w14:val="tx1"/>
            </w14:solidFill>
          </w14:textFill>
        </w:rPr>
      </w:pPr>
    </w:p>
    <w:p w14:paraId="1634105A">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Enter number of days the book was kept</w:t>
      </w:r>
    </w:p>
    <w:p w14:paraId="6663F7A1">
      <w:pPr>
        <w:jc w:val="both"/>
        <w:rPr>
          <w:rFonts w:ascii="Times New Roman" w:hAnsi="Times New Roman" w:cs="Times New Roman"/>
          <w:color w:val="000000" w:themeColor="text1"/>
          <w:sz w:val="24"/>
          <w:szCs w:val="24"/>
          <w14:textFill>
            <w14:solidFill>
              <w14:schemeClr w14:val="tx1"/>
            </w14:solidFill>
          </w14:textFill>
        </w:rPr>
      </w:pPr>
    </w:p>
    <w:p w14:paraId="241FB867">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Calculate overdue days</w:t>
      </w:r>
    </w:p>
    <w:p w14:paraId="6FF203E2">
      <w:pPr>
        <w:jc w:val="both"/>
        <w:rPr>
          <w:rFonts w:ascii="Times New Roman" w:hAnsi="Times New Roman" w:cs="Times New Roman"/>
          <w:color w:val="000000" w:themeColor="text1"/>
          <w:sz w:val="24"/>
          <w:szCs w:val="24"/>
          <w14:textFill>
            <w14:solidFill>
              <w14:schemeClr w14:val="tx1"/>
            </w14:solidFill>
          </w14:textFill>
        </w:rPr>
      </w:pPr>
    </w:p>
    <w:p w14:paraId="328BE558">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overdueDays =</w:t>
      </w:r>
    </w:p>
    <w:p w14:paraId="3BEA3EB4">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MAX(0, daysKept - allowedDays)</w:t>
      </w:r>
    </w:p>
    <w:p w14:paraId="24746226">
      <w:pPr>
        <w:jc w:val="both"/>
        <w:rPr>
          <w:rFonts w:ascii="Times New Roman" w:hAnsi="Times New Roman" w:cs="Times New Roman"/>
          <w:color w:val="000000" w:themeColor="text1"/>
          <w:sz w:val="24"/>
          <w:szCs w:val="24"/>
          <w14:textFill>
            <w14:solidFill>
              <w14:schemeClr w14:val="tx1"/>
            </w14:solidFill>
          </w14:textFill>
        </w:rPr>
      </w:pPr>
    </w:p>
    <w:p w14:paraId="1FE60EB8">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Calculate base fine</w:t>
      </w:r>
    </w:p>
    <w:p w14:paraId="57CF6430">
      <w:pPr>
        <w:jc w:val="both"/>
        <w:rPr>
          <w:rFonts w:ascii="Times New Roman" w:hAnsi="Times New Roman" w:cs="Times New Roman"/>
          <w:color w:val="000000" w:themeColor="text1"/>
          <w:sz w:val="24"/>
          <w:szCs w:val="24"/>
          <w14:textFill>
            <w14:solidFill>
              <w14:schemeClr w14:val="tx1"/>
            </w14:solidFill>
          </w14:textFill>
        </w:rPr>
      </w:pPr>
    </w:p>
    <w:p w14:paraId="4A4359E2">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baseFine =</w:t>
      </w:r>
    </w:p>
    <w:p w14:paraId="14DC01C7">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overdueDays × book daily penalty</w:t>
      </w:r>
    </w:p>
    <w:p w14:paraId="573CFE7E">
      <w:pPr>
        <w:jc w:val="both"/>
        <w:rPr>
          <w:rFonts w:ascii="Times New Roman" w:hAnsi="Times New Roman" w:cs="Times New Roman"/>
          <w:color w:val="000000" w:themeColor="text1"/>
          <w:sz w:val="24"/>
          <w:szCs w:val="24"/>
          <w14:textFill>
            <w14:solidFill>
              <w14:schemeClr w14:val="tx1"/>
            </w14:solidFill>
          </w14:textFill>
        </w:rPr>
      </w:pPr>
    </w:p>
    <w:p w14:paraId="59FC0163">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Calculate final fine</w:t>
      </w:r>
    </w:p>
    <w:p w14:paraId="33CE1619">
      <w:pPr>
        <w:jc w:val="both"/>
        <w:rPr>
          <w:rFonts w:ascii="Times New Roman" w:hAnsi="Times New Roman" w:cs="Times New Roman"/>
          <w:color w:val="000000" w:themeColor="text1"/>
          <w:sz w:val="24"/>
          <w:szCs w:val="24"/>
          <w14:textFill>
            <w14:solidFill>
              <w14:schemeClr w14:val="tx1"/>
            </w14:solidFill>
          </w14:textFill>
        </w:rPr>
      </w:pPr>
    </w:p>
    <w:p w14:paraId="04327C7A">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finalFine =</w:t>
      </w:r>
    </w:p>
    <w:p w14:paraId="1FDDFB0F">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baseFine × member fine multiplier</w:t>
      </w:r>
    </w:p>
    <w:p w14:paraId="21F544C5">
      <w:pPr>
        <w:jc w:val="both"/>
        <w:rPr>
          <w:rFonts w:ascii="Times New Roman" w:hAnsi="Times New Roman" w:cs="Times New Roman"/>
          <w:color w:val="000000" w:themeColor="text1"/>
          <w:sz w:val="24"/>
          <w:szCs w:val="24"/>
          <w14:textFill>
            <w14:solidFill>
              <w14:schemeClr w14:val="tx1"/>
            </w14:solidFill>
          </w14:textFill>
        </w:rPr>
      </w:pPr>
    </w:p>
    <w:p w14:paraId="595BF6A2">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Close borrowing transaction</w:t>
      </w:r>
    </w:p>
    <w:p w14:paraId="3811801D">
      <w:pPr>
        <w:jc w:val="both"/>
        <w:rPr>
          <w:rFonts w:ascii="Times New Roman" w:hAnsi="Times New Roman" w:cs="Times New Roman"/>
          <w:color w:val="000000" w:themeColor="text1"/>
          <w:sz w:val="24"/>
          <w:szCs w:val="24"/>
          <w14:textFill>
            <w14:solidFill>
              <w14:schemeClr w14:val="tx1"/>
            </w14:solidFill>
          </w14:textFill>
        </w:rPr>
      </w:pPr>
    </w:p>
    <w:p w14:paraId="126CBB85">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Make book available</w:t>
      </w:r>
    </w:p>
    <w:p w14:paraId="70628EC4">
      <w:pPr>
        <w:jc w:val="both"/>
        <w:rPr>
          <w:rFonts w:ascii="Times New Roman" w:hAnsi="Times New Roman" w:cs="Times New Roman"/>
          <w:color w:val="000000" w:themeColor="text1"/>
          <w:sz w:val="24"/>
          <w:szCs w:val="24"/>
          <w14:textFill>
            <w14:solidFill>
              <w14:schemeClr w14:val="tx1"/>
            </w14:solidFill>
          </w14:textFill>
        </w:rPr>
      </w:pPr>
    </w:p>
    <w:p w14:paraId="100BF0EA">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Reduce member active loan count</w:t>
      </w:r>
    </w:p>
    <w:p w14:paraId="3525F04A">
      <w:pPr>
        <w:jc w:val="both"/>
        <w:rPr>
          <w:rFonts w:ascii="Times New Roman" w:hAnsi="Times New Roman" w:cs="Times New Roman"/>
          <w:color w:val="000000" w:themeColor="text1"/>
          <w:sz w:val="24"/>
          <w:szCs w:val="24"/>
          <w14:textFill>
            <w14:solidFill>
              <w14:schemeClr w14:val="tx1"/>
            </w14:solidFill>
          </w14:textFill>
        </w:rPr>
      </w:pPr>
    </w:p>
    <w:p w14:paraId="0B8011F7">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Add fine to total collected amount</w:t>
      </w:r>
    </w:p>
    <w:p w14:paraId="4B3DE45B">
      <w:pPr>
        <w:jc w:val="both"/>
        <w:rPr>
          <w:rFonts w:ascii="Times New Roman" w:hAnsi="Times New Roman" w:cs="Times New Roman"/>
          <w:color w:val="000000" w:themeColor="text1"/>
          <w:sz w:val="24"/>
          <w:szCs w:val="24"/>
          <w14:textFill>
            <w14:solidFill>
              <w14:schemeClr w14:val="tx1"/>
            </w14:solidFill>
          </w14:textFill>
        </w:rPr>
      </w:pPr>
    </w:p>
    <w:p w14:paraId="206E56AB">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Display return information</w:t>
      </w:r>
    </w:p>
    <w:p w14:paraId="43FFAF45">
      <w:pPr>
        <w:jc w:val="both"/>
        <w:rPr>
          <w:rFonts w:ascii="Times New Roman" w:hAnsi="Times New Roman" w:cs="Times New Roman"/>
          <w:color w:val="000000" w:themeColor="text1"/>
          <w:sz w:val="24"/>
          <w:szCs w:val="24"/>
          <w14:textFill>
            <w14:solidFill>
              <w14:schemeClr w14:val="tx1"/>
            </w14:solidFill>
          </w14:textFill>
        </w:rPr>
      </w:pPr>
    </w:p>
    <w:p w14:paraId="42F3B90A">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END</w:t>
      </w:r>
    </w:p>
    <w:p w14:paraId="1B0E9FB5">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pict>
          <v:rect id="_x0000_i1040" o:spt="1" style="height:1.5pt;width:0pt;" fillcolor="#A0A0A0" filled="t" stroked="f" coordsize="21600,21600" o:hr="t" o:hrstd="t">
            <v:path/>
            <v:fill on="t" focussize="0,0"/>
            <v:stroke on="f"/>
            <v:imagedata o:title=""/>
            <o:lock v:ext="edit"/>
            <w10:wrap type="none"/>
            <w10:anchorlock/>
          </v:rect>
        </w:pict>
      </w:r>
    </w:p>
    <w:p w14:paraId="1B11ABE3">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2.17 Fine Calculation</w:t>
      </w:r>
    </w:p>
    <w:p w14:paraId="0FFBE1BC">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fine calculation is based on the type of library item and the type of member.</w:t>
      </w:r>
    </w:p>
    <w:p w14:paraId="4D0F9A99">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overdueDays =</w:t>
      </w:r>
    </w:p>
    <w:p w14:paraId="6AAACD5A">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MAX(0, daysKept - allowedDays)</w:t>
      </w:r>
    </w:p>
    <w:p w14:paraId="3594D382">
      <w:pPr>
        <w:jc w:val="both"/>
        <w:rPr>
          <w:rFonts w:ascii="Times New Roman" w:hAnsi="Times New Roman" w:cs="Times New Roman"/>
          <w:color w:val="000000" w:themeColor="text1"/>
          <w:sz w:val="24"/>
          <w:szCs w:val="24"/>
          <w14:textFill>
            <w14:solidFill>
              <w14:schemeClr w14:val="tx1"/>
            </w14:solidFill>
          </w14:textFill>
        </w:rPr>
      </w:pPr>
    </w:p>
    <w:p w14:paraId="2982E597">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baseFine =</w:t>
      </w:r>
    </w:p>
    <w:p w14:paraId="1DAE90A6">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overdueDays × dailyPenalty</w:t>
      </w:r>
    </w:p>
    <w:p w14:paraId="4CEFEC06">
      <w:pPr>
        <w:jc w:val="both"/>
        <w:rPr>
          <w:rFonts w:ascii="Times New Roman" w:hAnsi="Times New Roman" w:cs="Times New Roman"/>
          <w:color w:val="000000" w:themeColor="text1"/>
          <w:sz w:val="24"/>
          <w:szCs w:val="24"/>
          <w14:textFill>
            <w14:solidFill>
              <w14:schemeClr w14:val="tx1"/>
            </w14:solidFill>
          </w14:textFill>
        </w:rPr>
      </w:pPr>
    </w:p>
    <w:p w14:paraId="2B3E731B">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finalFine =</w:t>
      </w:r>
    </w:p>
    <w:p w14:paraId="15D28CE2">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baseFine × fineMultiplier</w:t>
      </w:r>
    </w:p>
    <w:p w14:paraId="497364CF">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For example, if a student keeps a printed book for 18 days:</w:t>
      </w:r>
    </w:p>
    <w:p w14:paraId="6AEF4791">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Allowed period = 14 days</w:t>
      </w:r>
    </w:p>
    <w:p w14:paraId="789974DE">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Actual period = 18 days</w:t>
      </w:r>
    </w:p>
    <w:p w14:paraId="322557C5">
      <w:pPr>
        <w:jc w:val="both"/>
        <w:rPr>
          <w:rFonts w:ascii="Times New Roman" w:hAnsi="Times New Roman" w:cs="Times New Roman"/>
          <w:color w:val="000000" w:themeColor="text1"/>
          <w:sz w:val="24"/>
          <w:szCs w:val="24"/>
          <w14:textFill>
            <w14:solidFill>
              <w14:schemeClr w14:val="tx1"/>
            </w14:solidFill>
          </w14:textFill>
        </w:rPr>
      </w:pPr>
    </w:p>
    <w:p w14:paraId="5DA4E26D">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Overdue = 4 days</w:t>
      </w:r>
    </w:p>
    <w:p w14:paraId="198F62D7">
      <w:pPr>
        <w:jc w:val="both"/>
        <w:rPr>
          <w:rFonts w:ascii="Times New Roman" w:hAnsi="Times New Roman" w:cs="Times New Roman"/>
          <w:color w:val="000000" w:themeColor="text1"/>
          <w:sz w:val="24"/>
          <w:szCs w:val="24"/>
          <w14:textFill>
            <w14:solidFill>
              <w14:schemeClr w14:val="tx1"/>
            </w14:solidFill>
          </w14:textFill>
        </w:rPr>
      </w:pPr>
    </w:p>
    <w:p w14:paraId="2CCF9385">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Daily fine = Rs.5</w:t>
      </w:r>
    </w:p>
    <w:p w14:paraId="325B1EBF">
      <w:pPr>
        <w:jc w:val="both"/>
        <w:rPr>
          <w:rFonts w:ascii="Times New Roman" w:hAnsi="Times New Roman" w:cs="Times New Roman"/>
          <w:color w:val="000000" w:themeColor="text1"/>
          <w:sz w:val="24"/>
          <w:szCs w:val="24"/>
          <w14:textFill>
            <w14:solidFill>
              <w14:schemeClr w14:val="tx1"/>
            </w14:solidFill>
          </w14:textFill>
        </w:rPr>
      </w:pPr>
    </w:p>
    <w:p w14:paraId="6CB75F86">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Fine = 4 × 5</w:t>
      </w:r>
    </w:p>
    <w:p w14:paraId="51D88539">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Rs.20</w:t>
      </w:r>
    </w:p>
    <w:p w14:paraId="7A7BCB1F">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If the member has a multiplier of 1.25, the final amount becomes:</w:t>
      </w:r>
    </w:p>
    <w:p w14:paraId="7A2C6848">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Rs.20 × 1.25 = Rs.25</w:t>
      </w:r>
    </w:p>
    <w:p w14:paraId="14A99476">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pict>
          <v:rect id="_x0000_i1041" o:spt="1" style="height:1.5pt;width:0pt;" fillcolor="#A0A0A0" filled="t" stroked="f" coordsize="21600,21600" o:hr="t" o:hrstd="t">
            <v:path/>
            <v:fill on="t" focussize="0,0"/>
            <v:stroke on="f"/>
            <v:imagedata o:title=""/>
            <o:lock v:ext="edit"/>
            <w10:wrap type="none"/>
            <w10:anchorlock/>
          </v:rect>
        </w:pict>
      </w:r>
    </w:p>
    <w:p w14:paraId="48B1218C">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2.18 Borrowing Record Comparison</w:t>
      </w:r>
    </w:p>
    <w:p w14:paraId="4E60D7EB">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Two borrowing records can be compared using the overloaded &lt; operator.</w:t>
      </w:r>
    </w:p>
    <w:p w14:paraId="744826F6">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primary comparison is based on fine amount.</w:t>
      </w:r>
    </w:p>
    <w:p w14:paraId="0F0BAE58">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If the fine amounts are equal, the number of days used can be considered as the second comparison factor.</w:t>
      </w:r>
    </w:p>
    <w:p w14:paraId="4E2C2CED">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START</w:t>
      </w:r>
    </w:p>
    <w:p w14:paraId="0FC45A77">
      <w:pPr>
        <w:jc w:val="both"/>
        <w:rPr>
          <w:rFonts w:ascii="Times New Roman" w:hAnsi="Times New Roman" w:cs="Times New Roman"/>
          <w:color w:val="000000" w:themeColor="text1"/>
          <w:sz w:val="24"/>
          <w:szCs w:val="24"/>
          <w14:textFill>
            <w14:solidFill>
              <w14:schemeClr w14:val="tx1"/>
            </w14:solidFill>
          </w14:textFill>
        </w:rPr>
      </w:pPr>
    </w:p>
    <w:p w14:paraId="7ACF3CF3">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Read first transaction ID</w:t>
      </w:r>
    </w:p>
    <w:p w14:paraId="7B623F8B">
      <w:pPr>
        <w:jc w:val="both"/>
        <w:rPr>
          <w:rFonts w:ascii="Times New Roman" w:hAnsi="Times New Roman" w:cs="Times New Roman"/>
          <w:color w:val="000000" w:themeColor="text1"/>
          <w:sz w:val="24"/>
          <w:szCs w:val="24"/>
          <w14:textFill>
            <w14:solidFill>
              <w14:schemeClr w14:val="tx1"/>
            </w14:solidFill>
          </w14:textFill>
        </w:rPr>
      </w:pPr>
    </w:p>
    <w:p w14:paraId="032CAEB6">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Read second transaction ID</w:t>
      </w:r>
    </w:p>
    <w:p w14:paraId="64372F4B">
      <w:pPr>
        <w:jc w:val="both"/>
        <w:rPr>
          <w:rFonts w:ascii="Times New Roman" w:hAnsi="Times New Roman" w:cs="Times New Roman"/>
          <w:color w:val="000000" w:themeColor="text1"/>
          <w:sz w:val="24"/>
          <w:szCs w:val="24"/>
          <w14:textFill>
            <w14:solidFill>
              <w14:schemeClr w14:val="tx1"/>
            </w14:solidFill>
          </w14:textFill>
        </w:rPr>
      </w:pPr>
    </w:p>
    <w:p w14:paraId="341E2C69">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Find both records</w:t>
      </w:r>
    </w:p>
    <w:p w14:paraId="049A92A9">
      <w:pPr>
        <w:jc w:val="both"/>
        <w:rPr>
          <w:rFonts w:ascii="Times New Roman" w:hAnsi="Times New Roman" w:cs="Times New Roman"/>
          <w:color w:val="000000" w:themeColor="text1"/>
          <w:sz w:val="24"/>
          <w:szCs w:val="24"/>
          <w14:textFill>
            <w14:solidFill>
              <w14:schemeClr w14:val="tx1"/>
            </w14:solidFill>
          </w14:textFill>
        </w:rPr>
      </w:pPr>
    </w:p>
    <w:p w14:paraId="38F9210E">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IF either record does not exist</w:t>
      </w:r>
    </w:p>
    <w:p w14:paraId="4875F0C0">
      <w:pPr>
        <w:jc w:val="both"/>
        <w:rPr>
          <w:rFonts w:ascii="Times New Roman" w:hAnsi="Times New Roman" w:cs="Times New Roman"/>
          <w:color w:val="000000" w:themeColor="text1"/>
          <w:sz w:val="24"/>
          <w:szCs w:val="24"/>
          <w14:textFill>
            <w14:solidFill>
              <w14:schemeClr w14:val="tx1"/>
            </w14:solidFill>
          </w14:textFill>
        </w:rPr>
      </w:pPr>
    </w:p>
    <w:p w14:paraId="6FA1C758">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Display error</w:t>
      </w:r>
    </w:p>
    <w:p w14:paraId="2C6973C1">
      <w:pPr>
        <w:jc w:val="both"/>
        <w:rPr>
          <w:rFonts w:ascii="Times New Roman" w:hAnsi="Times New Roman" w:cs="Times New Roman"/>
          <w:color w:val="000000" w:themeColor="text1"/>
          <w:sz w:val="24"/>
          <w:szCs w:val="24"/>
          <w14:textFill>
            <w14:solidFill>
              <w14:schemeClr w14:val="tx1"/>
            </w14:solidFill>
          </w14:textFill>
        </w:rPr>
      </w:pPr>
    </w:p>
    <w:p w14:paraId="648A8575">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ELSE</w:t>
      </w:r>
    </w:p>
    <w:p w14:paraId="312ECB3F">
      <w:pPr>
        <w:jc w:val="both"/>
        <w:rPr>
          <w:rFonts w:ascii="Times New Roman" w:hAnsi="Times New Roman" w:cs="Times New Roman"/>
          <w:color w:val="000000" w:themeColor="text1"/>
          <w:sz w:val="24"/>
          <w:szCs w:val="24"/>
          <w14:textFill>
            <w14:solidFill>
              <w14:schemeClr w14:val="tx1"/>
            </w14:solidFill>
          </w14:textFill>
        </w:rPr>
      </w:pPr>
    </w:p>
    <w:p w14:paraId="6B37FF62">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Compare first and second</w:t>
      </w:r>
    </w:p>
    <w:p w14:paraId="5E4D4816">
      <w:pPr>
        <w:jc w:val="both"/>
        <w:rPr>
          <w:rFonts w:ascii="Times New Roman" w:hAnsi="Times New Roman" w:cs="Times New Roman"/>
          <w:color w:val="000000" w:themeColor="text1"/>
          <w:sz w:val="24"/>
          <w:szCs w:val="24"/>
          <w14:textFill>
            <w14:solidFill>
              <w14:schemeClr w14:val="tx1"/>
            </w14:solidFill>
          </w14:textFill>
        </w:rPr>
      </w:pPr>
    </w:p>
    <w:p w14:paraId="55D36D00">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IF first &lt; second</w:t>
      </w:r>
    </w:p>
    <w:p w14:paraId="2B098041">
      <w:pPr>
        <w:jc w:val="both"/>
        <w:rPr>
          <w:rFonts w:ascii="Times New Roman" w:hAnsi="Times New Roman" w:cs="Times New Roman"/>
          <w:color w:val="000000" w:themeColor="text1"/>
          <w:sz w:val="24"/>
          <w:szCs w:val="24"/>
          <w14:textFill>
            <w14:solidFill>
              <w14:schemeClr w14:val="tx1"/>
            </w14:solidFill>
          </w14:textFill>
        </w:rPr>
      </w:pPr>
    </w:p>
    <w:p w14:paraId="2689FCA1">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Display second as higher usage transaction</w:t>
      </w:r>
    </w:p>
    <w:p w14:paraId="16AD7D1D">
      <w:pPr>
        <w:jc w:val="both"/>
        <w:rPr>
          <w:rFonts w:ascii="Times New Roman" w:hAnsi="Times New Roman" w:cs="Times New Roman"/>
          <w:color w:val="000000" w:themeColor="text1"/>
          <w:sz w:val="24"/>
          <w:szCs w:val="24"/>
          <w14:textFill>
            <w14:solidFill>
              <w14:schemeClr w14:val="tx1"/>
            </w14:solidFill>
          </w14:textFill>
        </w:rPr>
      </w:pPr>
    </w:p>
    <w:p w14:paraId="18A58619">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ELSE IF second &lt; first</w:t>
      </w:r>
    </w:p>
    <w:p w14:paraId="21162847">
      <w:pPr>
        <w:jc w:val="both"/>
        <w:rPr>
          <w:rFonts w:ascii="Times New Roman" w:hAnsi="Times New Roman" w:cs="Times New Roman"/>
          <w:color w:val="000000" w:themeColor="text1"/>
          <w:sz w:val="24"/>
          <w:szCs w:val="24"/>
          <w14:textFill>
            <w14:solidFill>
              <w14:schemeClr w14:val="tx1"/>
            </w14:solidFill>
          </w14:textFill>
        </w:rPr>
      </w:pPr>
    </w:p>
    <w:p w14:paraId="6A13F24C">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Display first as higher usage transaction</w:t>
      </w:r>
    </w:p>
    <w:p w14:paraId="1A434AE4">
      <w:pPr>
        <w:jc w:val="both"/>
        <w:rPr>
          <w:rFonts w:ascii="Times New Roman" w:hAnsi="Times New Roman" w:cs="Times New Roman"/>
          <w:color w:val="000000" w:themeColor="text1"/>
          <w:sz w:val="24"/>
          <w:szCs w:val="24"/>
          <w14:textFill>
            <w14:solidFill>
              <w14:schemeClr w14:val="tx1"/>
            </w14:solidFill>
          </w14:textFill>
        </w:rPr>
      </w:pPr>
    </w:p>
    <w:p w14:paraId="229CDB48">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ELSE</w:t>
      </w:r>
    </w:p>
    <w:p w14:paraId="76951373">
      <w:pPr>
        <w:jc w:val="both"/>
        <w:rPr>
          <w:rFonts w:ascii="Times New Roman" w:hAnsi="Times New Roman" w:cs="Times New Roman"/>
          <w:color w:val="000000" w:themeColor="text1"/>
          <w:sz w:val="24"/>
          <w:szCs w:val="24"/>
          <w14:textFill>
            <w14:solidFill>
              <w14:schemeClr w14:val="tx1"/>
            </w14:solidFill>
          </w14:textFill>
        </w:rPr>
      </w:pPr>
    </w:p>
    <w:p w14:paraId="501808C1">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Display equal transactions</w:t>
      </w:r>
    </w:p>
    <w:p w14:paraId="4514B632">
      <w:pPr>
        <w:jc w:val="both"/>
        <w:rPr>
          <w:rFonts w:ascii="Times New Roman" w:hAnsi="Times New Roman" w:cs="Times New Roman"/>
          <w:color w:val="000000" w:themeColor="text1"/>
          <w:sz w:val="24"/>
          <w:szCs w:val="24"/>
          <w14:textFill>
            <w14:solidFill>
              <w14:schemeClr w14:val="tx1"/>
            </w14:solidFill>
          </w14:textFill>
        </w:rPr>
      </w:pPr>
    </w:p>
    <w:p w14:paraId="469E6D16">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END</w:t>
      </w:r>
    </w:p>
    <w:p w14:paraId="46CBC56D">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pict>
          <v:rect id="_x0000_i1042" o:spt="1" style="height:1.5pt;width:0pt;" fillcolor="#A0A0A0" filled="t" stroked="f" coordsize="21600,21600" o:hr="t" o:hrstd="t">
            <v:path/>
            <v:fill on="t" focussize="0,0"/>
            <v:stroke on="f"/>
            <v:imagedata o:title=""/>
            <o:lock v:ext="edit"/>
            <w10:wrap type="none"/>
            <w10:anchorlock/>
          </v:rect>
        </w:pict>
      </w:r>
    </w:p>
    <w:p w14:paraId="1261B7AC">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2.19 Library Statistics</w:t>
      </w:r>
    </w:p>
    <w:p w14:paraId="49D0097D">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system can generate a basic utilization report.</w:t>
      </w:r>
    </w:p>
    <w:p w14:paraId="4D08EF9A">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report can contain:</w:t>
      </w:r>
    </w:p>
    <w:p w14:paraId="6ADCD610">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Total library resources</w:t>
      </w:r>
    </w:p>
    <w:p w14:paraId="350D0BF7">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Total registered members</w:t>
      </w:r>
    </w:p>
    <w:p w14:paraId="5090C8CA">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Available resources</w:t>
      </w:r>
    </w:p>
    <w:p w14:paraId="5D73C0DA">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Issued resources</w:t>
      </w:r>
    </w:p>
    <w:p w14:paraId="3CBA525F">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Active borrowing transactions</w:t>
      </w:r>
    </w:p>
    <w:p w14:paraId="52F6E4EC">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Completed transactions</w:t>
      </w:r>
    </w:p>
    <w:p w14:paraId="64B9067A">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Total fines collected</w:t>
      </w:r>
    </w:p>
    <w:p w14:paraId="293A60DF">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availability percentage can be calculated as:</w:t>
      </w:r>
    </w:p>
    <w:p w14:paraId="3FA309BA">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Available Percentage =</w:t>
      </w:r>
    </w:p>
    <w:p w14:paraId="6CB8FFAE">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(Available Resources / Total Resources) × 100</w:t>
      </w:r>
    </w:p>
    <w:p w14:paraId="1035B19F">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issued percentage can similarly be calculated as:</w:t>
      </w:r>
    </w:p>
    <w:p w14:paraId="76EBDA87">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Issued Percentage =</w:t>
      </w:r>
    </w:p>
    <w:p w14:paraId="512B6EF8">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(Issued Resources / Total Resources) × 100</w:t>
      </w:r>
    </w:p>
    <w:p w14:paraId="0A4CF8BD">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pict>
          <v:rect id="_x0000_i1043" o:spt="1" style="height:1.5pt;width:0pt;" fillcolor="#A0A0A0" filled="t" stroked="f" coordsize="21600,21600" o:hr="t" o:hrstd="t">
            <v:path/>
            <v:fill on="t" focussize="0,0"/>
            <v:stroke on="f"/>
            <v:imagedata o:title=""/>
            <o:lock v:ext="edit"/>
            <w10:wrap type="none"/>
            <w10:anchorlock/>
          </v:rect>
        </w:pict>
      </w:r>
    </w:p>
    <w:p w14:paraId="45EF1991">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2.20 Main Program Flow</w:t>
      </w:r>
    </w:p>
    <w:p w14:paraId="00B49E48">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START</w:t>
      </w:r>
    </w:p>
    <w:p w14:paraId="2C28D206">
      <w:pPr>
        <w:jc w:val="both"/>
        <w:rPr>
          <w:rFonts w:ascii="Times New Roman" w:hAnsi="Times New Roman" w:cs="Times New Roman"/>
          <w:color w:val="000000" w:themeColor="text1"/>
          <w:sz w:val="24"/>
          <w:szCs w:val="24"/>
          <w14:textFill>
            <w14:solidFill>
              <w14:schemeClr w14:val="tx1"/>
            </w14:solidFill>
          </w14:textFill>
        </w:rPr>
      </w:pPr>
    </w:p>
    <w:p w14:paraId="350E0DEB">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Create LibrarySystem object</w:t>
      </w:r>
    </w:p>
    <w:p w14:paraId="7738B843">
      <w:pPr>
        <w:jc w:val="both"/>
        <w:rPr>
          <w:rFonts w:ascii="Times New Roman" w:hAnsi="Times New Roman" w:cs="Times New Roman"/>
          <w:color w:val="000000" w:themeColor="text1"/>
          <w:sz w:val="24"/>
          <w:szCs w:val="24"/>
          <w14:textFill>
            <w14:solidFill>
              <w14:schemeClr w14:val="tx1"/>
            </w14:solidFill>
          </w14:textFill>
        </w:rPr>
      </w:pPr>
    </w:p>
    <w:p w14:paraId="5601DA43">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REPEAT</w:t>
      </w:r>
    </w:p>
    <w:p w14:paraId="201F1E93">
      <w:pPr>
        <w:jc w:val="both"/>
        <w:rPr>
          <w:rFonts w:ascii="Times New Roman" w:hAnsi="Times New Roman" w:cs="Times New Roman"/>
          <w:color w:val="000000" w:themeColor="text1"/>
          <w:sz w:val="24"/>
          <w:szCs w:val="24"/>
          <w14:textFill>
            <w14:solidFill>
              <w14:schemeClr w14:val="tx1"/>
            </w14:solidFill>
          </w14:textFill>
        </w:rPr>
      </w:pPr>
    </w:p>
    <w:p w14:paraId="64E4A5E5">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Display main menu</w:t>
      </w:r>
    </w:p>
    <w:p w14:paraId="32BD40BF">
      <w:pPr>
        <w:jc w:val="both"/>
        <w:rPr>
          <w:rFonts w:ascii="Times New Roman" w:hAnsi="Times New Roman" w:cs="Times New Roman"/>
          <w:color w:val="000000" w:themeColor="text1"/>
          <w:sz w:val="24"/>
          <w:szCs w:val="24"/>
          <w14:textFill>
            <w14:solidFill>
              <w14:schemeClr w14:val="tx1"/>
            </w14:solidFill>
          </w14:textFill>
        </w:rPr>
      </w:pPr>
    </w:p>
    <w:p w14:paraId="2169B136">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Read user choice</w:t>
      </w:r>
    </w:p>
    <w:p w14:paraId="6EC02594">
      <w:pPr>
        <w:jc w:val="both"/>
        <w:rPr>
          <w:rFonts w:ascii="Times New Roman" w:hAnsi="Times New Roman" w:cs="Times New Roman"/>
          <w:color w:val="000000" w:themeColor="text1"/>
          <w:sz w:val="24"/>
          <w:szCs w:val="24"/>
          <w14:textFill>
            <w14:solidFill>
              <w14:schemeClr w14:val="tx1"/>
            </w14:solidFill>
          </w14:textFill>
        </w:rPr>
      </w:pPr>
    </w:p>
    <w:p w14:paraId="5C6E8B1C">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SWITCH choice</w:t>
      </w:r>
    </w:p>
    <w:p w14:paraId="17DBA431">
      <w:pPr>
        <w:jc w:val="both"/>
        <w:rPr>
          <w:rFonts w:ascii="Times New Roman" w:hAnsi="Times New Roman" w:cs="Times New Roman"/>
          <w:color w:val="000000" w:themeColor="text1"/>
          <w:sz w:val="24"/>
          <w:szCs w:val="24"/>
          <w14:textFill>
            <w14:solidFill>
              <w14:schemeClr w14:val="tx1"/>
            </w14:solidFill>
          </w14:textFill>
        </w:rPr>
      </w:pPr>
    </w:p>
    <w:p w14:paraId="6036984E">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1 -&gt; Add Book</w:t>
      </w:r>
    </w:p>
    <w:p w14:paraId="297DE47E">
      <w:pPr>
        <w:jc w:val="both"/>
        <w:rPr>
          <w:rFonts w:ascii="Times New Roman" w:hAnsi="Times New Roman" w:cs="Times New Roman"/>
          <w:color w:val="000000" w:themeColor="text1"/>
          <w:sz w:val="24"/>
          <w:szCs w:val="24"/>
          <w14:textFill>
            <w14:solidFill>
              <w14:schemeClr w14:val="tx1"/>
            </w14:solidFill>
          </w14:textFill>
        </w:rPr>
      </w:pPr>
    </w:p>
    <w:p w14:paraId="5DB38EC9">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2 -&gt; Register Member</w:t>
      </w:r>
    </w:p>
    <w:p w14:paraId="4C79AD21">
      <w:pPr>
        <w:jc w:val="both"/>
        <w:rPr>
          <w:rFonts w:ascii="Times New Roman" w:hAnsi="Times New Roman" w:cs="Times New Roman"/>
          <w:color w:val="000000" w:themeColor="text1"/>
          <w:sz w:val="24"/>
          <w:szCs w:val="24"/>
          <w14:textFill>
            <w14:solidFill>
              <w14:schemeClr w14:val="tx1"/>
            </w14:solidFill>
          </w14:textFill>
        </w:rPr>
      </w:pPr>
    </w:p>
    <w:p w14:paraId="72F3AB58">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3 -&gt; Display Books</w:t>
      </w:r>
    </w:p>
    <w:p w14:paraId="09013F71">
      <w:pPr>
        <w:jc w:val="both"/>
        <w:rPr>
          <w:rFonts w:ascii="Times New Roman" w:hAnsi="Times New Roman" w:cs="Times New Roman"/>
          <w:color w:val="000000" w:themeColor="text1"/>
          <w:sz w:val="24"/>
          <w:szCs w:val="24"/>
          <w14:textFill>
            <w14:solidFill>
              <w14:schemeClr w14:val="tx1"/>
            </w14:solidFill>
          </w14:textFill>
        </w:rPr>
      </w:pPr>
    </w:p>
    <w:p w14:paraId="0FEB77E5">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4 -&gt; Display Members</w:t>
      </w:r>
    </w:p>
    <w:p w14:paraId="57633540">
      <w:pPr>
        <w:jc w:val="both"/>
        <w:rPr>
          <w:rFonts w:ascii="Times New Roman" w:hAnsi="Times New Roman" w:cs="Times New Roman"/>
          <w:color w:val="000000" w:themeColor="text1"/>
          <w:sz w:val="24"/>
          <w:szCs w:val="24"/>
          <w14:textFill>
            <w14:solidFill>
              <w14:schemeClr w14:val="tx1"/>
            </w14:solidFill>
          </w14:textFill>
        </w:rPr>
      </w:pPr>
    </w:p>
    <w:p w14:paraId="13FEC6C6">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5 -&gt; Search Book</w:t>
      </w:r>
    </w:p>
    <w:p w14:paraId="301C4A56">
      <w:pPr>
        <w:jc w:val="both"/>
        <w:rPr>
          <w:rFonts w:ascii="Times New Roman" w:hAnsi="Times New Roman" w:cs="Times New Roman"/>
          <w:color w:val="000000" w:themeColor="text1"/>
          <w:sz w:val="24"/>
          <w:szCs w:val="24"/>
          <w14:textFill>
            <w14:solidFill>
              <w14:schemeClr w14:val="tx1"/>
            </w14:solidFill>
          </w14:textFill>
        </w:rPr>
      </w:pPr>
    </w:p>
    <w:p w14:paraId="485C85C1">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6 -&gt; Issue Book</w:t>
      </w:r>
    </w:p>
    <w:p w14:paraId="20842604">
      <w:pPr>
        <w:jc w:val="both"/>
        <w:rPr>
          <w:rFonts w:ascii="Times New Roman" w:hAnsi="Times New Roman" w:cs="Times New Roman"/>
          <w:color w:val="000000" w:themeColor="text1"/>
          <w:sz w:val="24"/>
          <w:szCs w:val="24"/>
          <w14:textFill>
            <w14:solidFill>
              <w14:schemeClr w14:val="tx1"/>
            </w14:solidFill>
          </w14:textFill>
        </w:rPr>
      </w:pPr>
    </w:p>
    <w:p w14:paraId="08B32652">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7 -&gt; Return Book</w:t>
      </w:r>
    </w:p>
    <w:p w14:paraId="5BD1DA79">
      <w:pPr>
        <w:jc w:val="both"/>
        <w:rPr>
          <w:rFonts w:ascii="Times New Roman" w:hAnsi="Times New Roman" w:cs="Times New Roman"/>
          <w:color w:val="000000" w:themeColor="text1"/>
          <w:sz w:val="24"/>
          <w:szCs w:val="24"/>
          <w14:textFill>
            <w14:solidFill>
              <w14:schemeClr w14:val="tx1"/>
            </w14:solidFill>
          </w14:textFill>
        </w:rPr>
      </w:pPr>
    </w:p>
    <w:p w14:paraId="1CB74720">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8 -&gt; Check Fine</w:t>
      </w:r>
    </w:p>
    <w:p w14:paraId="3E305112">
      <w:pPr>
        <w:jc w:val="both"/>
        <w:rPr>
          <w:rFonts w:ascii="Times New Roman" w:hAnsi="Times New Roman" w:cs="Times New Roman"/>
          <w:color w:val="000000" w:themeColor="text1"/>
          <w:sz w:val="24"/>
          <w:szCs w:val="24"/>
          <w14:textFill>
            <w14:solidFill>
              <w14:schemeClr w14:val="tx1"/>
            </w14:solidFill>
          </w14:textFill>
        </w:rPr>
      </w:pPr>
    </w:p>
    <w:p w14:paraId="5EA2ED17">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9 -&gt; Display Borrowing Records</w:t>
      </w:r>
    </w:p>
    <w:p w14:paraId="2B6E651F">
      <w:pPr>
        <w:jc w:val="both"/>
        <w:rPr>
          <w:rFonts w:ascii="Times New Roman" w:hAnsi="Times New Roman" w:cs="Times New Roman"/>
          <w:color w:val="000000" w:themeColor="text1"/>
          <w:sz w:val="24"/>
          <w:szCs w:val="24"/>
          <w14:textFill>
            <w14:solidFill>
              <w14:schemeClr w14:val="tx1"/>
            </w14:solidFill>
          </w14:textFill>
        </w:rPr>
      </w:pPr>
    </w:p>
    <w:p w14:paraId="452A20F7">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10 -&gt; Compare Borrowing Records</w:t>
      </w:r>
    </w:p>
    <w:p w14:paraId="7C3F813D">
      <w:pPr>
        <w:jc w:val="both"/>
        <w:rPr>
          <w:rFonts w:ascii="Times New Roman" w:hAnsi="Times New Roman" w:cs="Times New Roman"/>
          <w:color w:val="000000" w:themeColor="text1"/>
          <w:sz w:val="24"/>
          <w:szCs w:val="24"/>
          <w14:textFill>
            <w14:solidFill>
              <w14:schemeClr w14:val="tx1"/>
            </w14:solidFill>
          </w14:textFill>
        </w:rPr>
      </w:pPr>
    </w:p>
    <w:p w14:paraId="2B4DF560">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11 -&gt; Add Reservation</w:t>
      </w:r>
    </w:p>
    <w:p w14:paraId="68CB3339">
      <w:pPr>
        <w:jc w:val="both"/>
        <w:rPr>
          <w:rFonts w:ascii="Times New Roman" w:hAnsi="Times New Roman" w:cs="Times New Roman"/>
          <w:color w:val="000000" w:themeColor="text1"/>
          <w:sz w:val="24"/>
          <w:szCs w:val="24"/>
          <w14:textFill>
            <w14:solidFill>
              <w14:schemeClr w14:val="tx1"/>
            </w14:solidFill>
          </w14:textFill>
        </w:rPr>
      </w:pPr>
    </w:p>
    <w:p w14:paraId="5678F942">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12 -&gt; Display Library Statistics</w:t>
      </w:r>
    </w:p>
    <w:p w14:paraId="79FF33DD">
      <w:pPr>
        <w:jc w:val="both"/>
        <w:rPr>
          <w:rFonts w:ascii="Times New Roman" w:hAnsi="Times New Roman" w:cs="Times New Roman"/>
          <w:color w:val="000000" w:themeColor="text1"/>
          <w:sz w:val="24"/>
          <w:szCs w:val="24"/>
          <w14:textFill>
            <w14:solidFill>
              <w14:schemeClr w14:val="tx1"/>
            </w14:solidFill>
          </w14:textFill>
        </w:rPr>
      </w:pPr>
    </w:p>
    <w:p w14:paraId="4E758BC9">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0 -&gt; Exit</w:t>
      </w:r>
    </w:p>
    <w:p w14:paraId="0E808A72">
      <w:pPr>
        <w:jc w:val="both"/>
        <w:rPr>
          <w:rFonts w:ascii="Times New Roman" w:hAnsi="Times New Roman" w:cs="Times New Roman"/>
          <w:color w:val="000000" w:themeColor="text1"/>
          <w:sz w:val="24"/>
          <w:szCs w:val="24"/>
          <w14:textFill>
            <w14:solidFill>
              <w14:schemeClr w14:val="tx1"/>
            </w14:solidFill>
          </w14:textFill>
        </w:rPr>
      </w:pPr>
    </w:p>
    <w:p w14:paraId="744BE485">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OTHERWISE</w:t>
      </w:r>
    </w:p>
    <w:p w14:paraId="1E8AA97F">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Display invalid option</w:t>
      </w:r>
    </w:p>
    <w:p w14:paraId="48952542">
      <w:pPr>
        <w:jc w:val="both"/>
        <w:rPr>
          <w:rFonts w:ascii="Times New Roman" w:hAnsi="Times New Roman" w:cs="Times New Roman"/>
          <w:color w:val="000000" w:themeColor="text1"/>
          <w:sz w:val="24"/>
          <w:szCs w:val="24"/>
          <w14:textFill>
            <w14:solidFill>
              <w14:schemeClr w14:val="tx1"/>
            </w14:solidFill>
          </w14:textFill>
        </w:rPr>
      </w:pPr>
    </w:p>
    <w:p w14:paraId="1CC330B1">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END SWITCH</w:t>
      </w:r>
    </w:p>
    <w:p w14:paraId="072FB65E">
      <w:pPr>
        <w:jc w:val="both"/>
        <w:rPr>
          <w:rFonts w:ascii="Times New Roman" w:hAnsi="Times New Roman" w:cs="Times New Roman"/>
          <w:color w:val="000000" w:themeColor="text1"/>
          <w:sz w:val="24"/>
          <w:szCs w:val="24"/>
          <w14:textFill>
            <w14:solidFill>
              <w14:schemeClr w14:val="tx1"/>
            </w14:solidFill>
          </w14:textFill>
        </w:rPr>
      </w:pPr>
    </w:p>
    <w:p w14:paraId="4C73F33D">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UNTIL choice = 0</w:t>
      </w:r>
    </w:p>
    <w:p w14:paraId="174742C1">
      <w:pPr>
        <w:jc w:val="both"/>
        <w:rPr>
          <w:rFonts w:ascii="Times New Roman" w:hAnsi="Times New Roman" w:cs="Times New Roman"/>
          <w:color w:val="000000" w:themeColor="text1"/>
          <w:sz w:val="24"/>
          <w:szCs w:val="24"/>
          <w14:textFill>
            <w14:solidFill>
              <w14:schemeClr w14:val="tx1"/>
            </w14:solidFill>
          </w14:textFill>
        </w:rPr>
      </w:pPr>
    </w:p>
    <w:p w14:paraId="23D8A68E">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Display exit message</w:t>
      </w:r>
    </w:p>
    <w:p w14:paraId="497A5127">
      <w:pPr>
        <w:jc w:val="both"/>
        <w:rPr>
          <w:rFonts w:ascii="Times New Roman" w:hAnsi="Times New Roman" w:cs="Times New Roman"/>
          <w:color w:val="000000" w:themeColor="text1"/>
          <w:sz w:val="24"/>
          <w:szCs w:val="24"/>
          <w14:textFill>
            <w14:solidFill>
              <w14:schemeClr w14:val="tx1"/>
            </w14:solidFill>
          </w14:textFill>
        </w:rPr>
      </w:pPr>
    </w:p>
    <w:p w14:paraId="74882E84">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END</w:t>
      </w:r>
    </w:p>
    <w:p w14:paraId="276D66A1">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pict>
          <v:rect id="_x0000_i1044" o:spt="1" style="height:1.5pt;width:0pt;" fillcolor="#A0A0A0" filled="t" stroked="f" coordsize="21600,21600" o:hr="t" o:hrstd="t">
            <v:path/>
            <v:fill on="t" focussize="0,0"/>
            <v:stroke on="f"/>
            <v:imagedata o:title=""/>
            <o:lock v:ext="edit"/>
            <w10:wrap type="none"/>
            <w10:anchorlock/>
          </v:rect>
        </w:pict>
      </w:r>
    </w:p>
    <w:p w14:paraId="2B06FEE3">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3. COMPLETE C++ IMPLEMENTATION</w:t>
      </w:r>
    </w:p>
    <w:p w14:paraId="466D207C">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For your code section, use the redesigned implementation with these classes and functions:</w:t>
      </w:r>
    </w:p>
    <w:p w14:paraId="6383FC9A">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LibraryItem</w:t>
      </w:r>
    </w:p>
    <w:p w14:paraId="597E8BB1">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PrintedMaterial</w:t>
      </w:r>
    </w:p>
    <w:p w14:paraId="66C1E6C8">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DigitalMaterial</w:t>
      </w:r>
    </w:p>
    <w:p w14:paraId="37BF6C8F">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Magazine</w:t>
      </w:r>
    </w:p>
    <w:p w14:paraId="45B484FD">
      <w:pPr>
        <w:jc w:val="both"/>
        <w:rPr>
          <w:rFonts w:ascii="Times New Roman" w:hAnsi="Times New Roman" w:cs="Times New Roman"/>
          <w:color w:val="000000" w:themeColor="text1"/>
          <w:sz w:val="24"/>
          <w:szCs w:val="24"/>
          <w14:textFill>
            <w14:solidFill>
              <w14:schemeClr w14:val="tx1"/>
            </w14:solidFill>
          </w14:textFill>
        </w:rPr>
      </w:pPr>
    </w:p>
    <w:p w14:paraId="395EABFC">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LibraryMember</w:t>
      </w:r>
    </w:p>
    <w:p w14:paraId="7FF8C6B9">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StudentMember</w:t>
      </w:r>
    </w:p>
    <w:p w14:paraId="05ECA1CB">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Researcher</w:t>
      </w:r>
    </w:p>
    <w:p w14:paraId="6207A284">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GeneralMember</w:t>
      </w:r>
    </w:p>
    <w:p w14:paraId="59F27D84">
      <w:pPr>
        <w:jc w:val="both"/>
        <w:rPr>
          <w:rFonts w:ascii="Times New Roman" w:hAnsi="Times New Roman" w:cs="Times New Roman"/>
          <w:color w:val="000000" w:themeColor="text1"/>
          <w:sz w:val="24"/>
          <w:szCs w:val="24"/>
          <w14:textFill>
            <w14:solidFill>
              <w14:schemeClr w14:val="tx1"/>
            </w14:solidFill>
          </w14:textFill>
        </w:rPr>
      </w:pPr>
    </w:p>
    <w:p w14:paraId="46C60971">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Borrowing</w:t>
      </w:r>
    </w:p>
    <w:p w14:paraId="366521BF">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LibrarySystem</w:t>
      </w:r>
    </w:p>
    <w:p w14:paraId="60CC733A">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And the implementation should contain methods such as:</w:t>
      </w:r>
    </w:p>
    <w:p w14:paraId="1E6D65EB">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addBook()</w:t>
      </w:r>
    </w:p>
    <w:p w14:paraId="65EBA6C9">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addMember()</w:t>
      </w:r>
    </w:p>
    <w:p w14:paraId="1C6A52A0">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showBooks()</w:t>
      </w:r>
    </w:p>
    <w:p w14:paraId="35F0834A">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showMembers()</w:t>
      </w:r>
    </w:p>
    <w:p w14:paraId="66E98C71">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findBook()</w:t>
      </w:r>
    </w:p>
    <w:p w14:paraId="28BDADBC">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issueBook()</w:t>
      </w:r>
    </w:p>
    <w:p w14:paraId="0FBEC13E">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returnBook()</w:t>
      </w:r>
    </w:p>
    <w:p w14:paraId="240826FD">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checkFine()</w:t>
      </w:r>
    </w:p>
    <w:p w14:paraId="67CC8BFA">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showBorrowings()</w:t>
      </w:r>
    </w:p>
    <w:p w14:paraId="2D22EE62">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compareBorrowings()</w:t>
      </w:r>
    </w:p>
    <w:p w14:paraId="301FE30B">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addReservation()</w:t>
      </w:r>
    </w:p>
    <w:p w14:paraId="5255F4BD">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showStatistics()</w:t>
      </w:r>
    </w:p>
    <w:p w14:paraId="469AC509">
      <w:pPr>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This is important because your original program uses a different structure. The new code should </w:t>
      </w:r>
      <w:r>
        <w:rPr>
          <w:rFonts w:ascii="Times New Roman" w:hAnsi="Times New Roman" w:cs="Times New Roman"/>
          <w:b/>
          <w:bCs/>
          <w:color w:val="000000" w:themeColor="text1"/>
          <w:sz w:val="24"/>
          <w:szCs w:val="24"/>
          <w14:textFill>
            <w14:solidFill>
              <w14:schemeClr w14:val="tx1"/>
            </w14:solidFill>
          </w14:textFill>
        </w:rPr>
        <w:t>not simply rename Book to LibraryItem</w:t>
      </w:r>
      <w:r>
        <w:rPr>
          <w:rFonts w:ascii="Times New Roman" w:hAnsi="Times New Roman" w:cs="Times New Roman"/>
          <w:color w:val="000000" w:themeColor="text1"/>
          <w:sz w:val="24"/>
          <w:szCs w:val="24"/>
          <w14:textFill>
            <w14:solidFill>
              <w14:schemeClr w14:val="tx1"/>
            </w14:solidFill>
          </w14:textFill>
        </w:rPr>
        <w:t>. The calculation logic, transaction handling, member rules, and menu operations should also be different.</w:t>
      </w:r>
    </w:p>
    <w:p w14:paraId="174FD181">
      <w:pPr>
        <w:jc w:val="both"/>
        <w:rPr>
          <w:rFonts w:ascii="Times New Roman" w:hAnsi="Times New Roman" w:cs="Times New Roman"/>
          <w:color w:val="000000" w:themeColor="text1"/>
          <w:sz w:val="24"/>
          <w:szCs w:val="24"/>
          <w14:textFill>
            <w14:solidFill>
              <w14:schemeClr w14:val="tx1"/>
            </w14:solidFill>
          </w14:textFill>
        </w:rPr>
      </w:pPr>
    </w:p>
    <w:p w14:paraId="79444909">
      <w:pPr>
        <w:pStyle w:val="2"/>
        <w:spacing w:before="300" w:after="150"/>
        <w:jc w:val="both"/>
        <w:rPr>
          <w:rFonts w:ascii="Times New Roman" w:hAnsi="Times New Roman" w:cs="Times New Roman"/>
          <w:color w:val="000000" w:themeColor="text1"/>
          <w:sz w:val="24"/>
          <w:szCs w:val="24"/>
          <w14:textFill>
            <w14:solidFill>
              <w14:schemeClr w14:val="tx1"/>
            </w14:solidFill>
          </w14:textFill>
        </w:rPr>
      </w:pPr>
    </w:p>
    <w:p w14:paraId="2447C529">
      <w:pPr>
        <w:pStyle w:val="2"/>
        <w:spacing w:before="300" w:after="150"/>
        <w:jc w:val="both"/>
        <w:rPr>
          <w:rFonts w:ascii="Times New Roman" w:hAnsi="Times New Roman" w:cs="Times New Roman"/>
          <w:color w:val="000000" w:themeColor="text1"/>
          <w:sz w:val="24"/>
          <w:szCs w:val="24"/>
          <w14:textFill>
            <w14:solidFill>
              <w14:schemeClr w14:val="tx1"/>
            </w14:solidFill>
          </w14:textFill>
        </w:rPr>
      </w:pPr>
    </w:p>
    <w:p w14:paraId="325241BA">
      <w:pPr>
        <w:pStyle w:val="2"/>
        <w:spacing w:before="300" w:after="150"/>
        <w:jc w:val="both"/>
        <w:rPr>
          <w:rFonts w:ascii="Times New Roman" w:hAnsi="Times New Roman" w:cs="Times New Roman"/>
          <w:color w:val="000000" w:themeColor="text1"/>
          <w:sz w:val="24"/>
          <w:szCs w:val="24"/>
          <w14:textFill>
            <w14:solidFill>
              <w14:schemeClr w14:val="tx1"/>
            </w14:solidFill>
          </w14:textFill>
        </w:rPr>
      </w:pPr>
    </w:p>
    <w:p w14:paraId="3CFEADB3">
      <w:pPr>
        <w:pStyle w:val="2"/>
        <w:spacing w:before="300" w:after="150"/>
        <w:jc w:val="both"/>
        <w:rPr>
          <w:rFonts w:ascii="Times New Roman" w:hAnsi="Times New Roman" w:cs="Times New Roman"/>
          <w:color w:val="000000" w:themeColor="text1"/>
          <w:sz w:val="24"/>
          <w:szCs w:val="24"/>
          <w14:textFill>
            <w14:solidFill>
              <w14:schemeClr w14:val="tx1"/>
            </w14:solidFill>
          </w14:textFill>
        </w:rPr>
      </w:pPr>
    </w:p>
    <w:p w14:paraId="5991DE86">
      <w:pPr>
        <w:pStyle w:val="2"/>
        <w:spacing w:before="300" w:after="150"/>
        <w:jc w:val="both"/>
        <w:rPr>
          <w:rFonts w:ascii="Times New Roman" w:hAnsi="Times New Roman" w:cs="Times New Roman"/>
          <w:color w:val="000000" w:themeColor="text1"/>
          <w:sz w:val="24"/>
          <w:szCs w:val="24"/>
          <w14:textFill>
            <w14:solidFill>
              <w14:schemeClr w14:val="tx1"/>
            </w14:solidFill>
          </w14:textFill>
        </w:rPr>
      </w:pPr>
    </w:p>
    <w:p w14:paraId="03C696BA">
      <w:pPr>
        <w:pStyle w:val="2"/>
        <w:spacing w:before="300" w:after="150"/>
        <w:jc w:val="both"/>
        <w:rPr>
          <w:rFonts w:ascii="Times New Roman" w:hAnsi="Times New Roman" w:cs="Times New Roman"/>
          <w:color w:val="000000" w:themeColor="text1"/>
          <w:sz w:val="24"/>
          <w:szCs w:val="24"/>
          <w14:textFill>
            <w14:solidFill>
              <w14:schemeClr w14:val="tx1"/>
            </w14:solidFill>
          </w14:textFill>
        </w:rPr>
      </w:pPr>
    </w:p>
    <w:p w14:paraId="101D1853">
      <w:pPr>
        <w:pStyle w:val="2"/>
        <w:spacing w:before="300" w:after="15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4. Sample Input / Output (Screenshots)</w:t>
      </w:r>
    </w:p>
    <w:p w14:paraId="7B6DBAF8">
      <w:pPr>
        <w:jc w:val="cente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drawing>
          <wp:inline distT="0" distB="0" distL="0" distR="0">
            <wp:extent cx="6558915" cy="4319905"/>
            <wp:effectExtent l="0" t="0" r="0" b="4445"/>
            <wp:docPr id="29265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56973" name="Picture 1"/>
                    <pic:cNvPicPr>
                      <a:picLocks noChangeAspect="1"/>
                    </pic:cNvPicPr>
                  </pic:nvPicPr>
                  <pic:blipFill>
                    <a:blip r:embed="rId7"/>
                    <a:stretch>
                      <a:fillRect/>
                    </a:stretch>
                  </pic:blipFill>
                  <pic:spPr>
                    <a:xfrm>
                      <a:off x="0" y="0"/>
                      <a:ext cx="6579527" cy="4333631"/>
                    </a:xfrm>
                    <a:prstGeom prst="rect">
                      <a:avLst/>
                    </a:prstGeom>
                  </pic:spPr>
                </pic:pic>
              </a:graphicData>
            </a:graphic>
          </wp:inline>
        </w:drawing>
      </w:r>
      <w:r>
        <w:rPr>
          <w:rFonts w:ascii="Times New Roman" w:hAnsi="Times New Roman" w:cs="Times New Roman"/>
          <w:color w:val="000000" w:themeColor="text1"/>
          <w:sz w:val="24"/>
          <w:szCs w:val="24"/>
          <w14:textFill>
            <w14:solidFill>
              <w14:schemeClr w14:val="tx1"/>
            </w14:solidFill>
          </w14:textFill>
        </w:rPr>
        <w:br w:type="page"/>
      </w:r>
    </w:p>
    <w:p w14:paraId="3BAAA631">
      <w:pPr>
        <w:jc w:val="both"/>
        <w:rPr>
          <w:rFonts w:ascii="Times New Roman" w:hAnsi="Times New Roman" w:cs="Times New Roman"/>
          <w:b/>
          <w:color w:val="000000" w:themeColor="text1"/>
          <w:sz w:val="28"/>
          <w:szCs w:val="24"/>
          <w14:textFill>
            <w14:solidFill>
              <w14:schemeClr w14:val="tx1"/>
            </w14:solidFill>
          </w14:textFill>
        </w:rPr>
      </w:pPr>
      <w:r>
        <w:rPr>
          <w:rFonts w:ascii="Times New Roman" w:hAnsi="Times New Roman" w:cs="Times New Roman"/>
          <w:b/>
          <w:color w:val="000000" w:themeColor="text1"/>
          <w:sz w:val="28"/>
          <w:szCs w:val="24"/>
          <w14:textFill>
            <w14:solidFill>
              <w14:schemeClr w14:val="tx1"/>
            </w14:solidFill>
          </w14:textFill>
        </w:rPr>
        <w:t>5. Conclusion</w:t>
      </w:r>
    </w:p>
    <w:p w14:paraId="6C6BC1A3">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The </w:t>
      </w:r>
      <w:r>
        <w:rPr>
          <w:rFonts w:ascii="Times New Roman" w:hAnsi="Times New Roman" w:cs="Times New Roman"/>
          <w:b/>
          <w:bCs/>
          <w:color w:val="000000" w:themeColor="text1"/>
          <w:sz w:val="24"/>
          <w:szCs w:val="24"/>
          <w14:textFill>
            <w14:solidFill>
              <w14:schemeClr w14:val="tx1"/>
            </w14:solidFill>
          </w14:textFill>
        </w:rPr>
        <w:t>Smart Public Library Management System</w:t>
      </w:r>
      <w:r>
        <w:rPr>
          <w:rFonts w:ascii="Times New Roman" w:hAnsi="Times New Roman" w:cs="Times New Roman"/>
          <w:color w:val="000000" w:themeColor="text1"/>
          <w:sz w:val="24"/>
          <w:szCs w:val="24"/>
          <w14:textFill>
            <w14:solidFill>
              <w14:schemeClr w14:val="tx1"/>
            </w14:solidFill>
          </w14:textFill>
        </w:rPr>
        <w:t xml:space="preserve"> provides a simple and organized way of managing the basic activities of a public library. The system reduces the need for maintaining records manually and makes it easier for the librarian to keep track of books, members, and borrowing transactions.</w:t>
      </w:r>
    </w:p>
    <w:p w14:paraId="7CF073DC">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One of the main purposes of this project was to apply Object-Oriented Programming concepts to a practical problem. The system uses different classes to represent library resources, members, and borrowing transactions. This makes the program easier to understand and also separates different responsibilities within the application.</w:t>
      </w:r>
    </w:p>
    <w:p w14:paraId="2F99C39F">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Inheritance is used to represent different types of library resources. PrintedMaterial, DigitalMaterial, and Magazine are derived from the common LibraryItem class. Each derived class provides its own borrowing rules through overridden functions.</w:t>
      </w:r>
    </w:p>
    <w:p w14:paraId="38F2789D">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same approach is used for members. StudentMember, Researcher, and GeneralMember inherit from LibraryMember. Since each category has different borrowing limits and loan periods, runtime polymorphism allows the system to apply the correct rules automatically.</w:t>
      </w:r>
    </w:p>
    <w:p w14:paraId="4909EE4F">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Encapsulation is another important part of the implementation. The internal data of the classes is protected or private, and operations are performed through member functions. This prevents unnecessary direct modification of the object's data.</w:t>
      </w:r>
    </w:p>
    <w:p w14:paraId="729E0906">
      <w:pPr>
        <w:spacing w:line="360" w:lineRule="auto"/>
        <w:jc w:val="both"/>
        <w:rPr>
          <w:rFonts w:ascii="Times New Roman" w:hAnsi="Times New Roman" w:cs="Times New Roman"/>
          <w:color w:val="000000" w:themeColor="text1"/>
          <w:sz w:val="24"/>
          <w:szCs w:val="24"/>
          <w14:textFill>
            <w14:solidFill>
              <w14:schemeClr w14:val="tx1"/>
            </w14:solidFill>
          </w14:textFill>
        </w:rPr>
      </w:pPr>
    </w:p>
    <w:p w14:paraId="33CD179A">
      <w:pPr>
        <w:jc w:val="both"/>
        <w:rPr>
          <w:rFonts w:ascii="Times New Roman" w:hAnsi="Times New Roman" w:cs="Times New Roman"/>
          <w:color w:val="000000" w:themeColor="text1"/>
          <w:sz w:val="28"/>
          <w:szCs w:val="24"/>
          <w14:textFill>
            <w14:solidFill>
              <w14:schemeClr w14:val="tx1"/>
            </w14:solidFill>
          </w14:textFill>
        </w:rPr>
      </w:pPr>
      <w:r>
        <w:rPr>
          <w:rFonts w:ascii="Times New Roman" w:hAnsi="Times New Roman" w:cs="Times New Roman"/>
          <w:color w:val="000000" w:themeColor="text1"/>
          <w:sz w:val="28"/>
          <w:szCs w:val="24"/>
          <w14:textFill>
            <w14:solidFill>
              <w14:schemeClr w14:val="tx1"/>
            </w14:solidFill>
          </w14:textFill>
        </w:rPr>
        <w:t>References</w:t>
      </w:r>
    </w:p>
    <w:p w14:paraId="5E0F427D">
      <w:pPr>
        <w:jc w:val="both"/>
        <w:rPr>
          <w:rFonts w:ascii="Times New Roman" w:hAnsi="Times New Roman" w:cs="Times New Roman"/>
          <w:color w:val="000000" w:themeColor="text1"/>
          <w:sz w:val="24"/>
          <w:szCs w:val="24"/>
          <w14:textFill>
            <w14:solidFill>
              <w14:schemeClr w14:val="tx1"/>
            </w14:solidFill>
          </w14:textFill>
        </w:rPr>
      </w:pPr>
    </w:p>
    <w:p w14:paraId="3E8CBB1F">
      <w:pPr>
        <w:pStyle w:val="22"/>
        <w:numPr>
          <w:ilvl w:val="0"/>
          <w:numId w:val="4"/>
        </w:numPr>
        <w:spacing w:line="360" w:lineRule="auto"/>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Bjarne Stroustrup, </w:t>
      </w:r>
      <w:r>
        <w:rPr>
          <w:rFonts w:ascii="Times New Roman" w:hAnsi="Times New Roman" w:cs="Times New Roman"/>
          <w:b/>
          <w:bCs/>
          <w:i/>
          <w:iCs/>
          <w:color w:val="000000" w:themeColor="text1"/>
          <w:sz w:val="24"/>
          <w:szCs w:val="24"/>
          <w14:textFill>
            <w14:solidFill>
              <w14:schemeClr w14:val="tx1"/>
            </w14:solidFill>
          </w14:textFill>
        </w:rPr>
        <w:t>The C++ Programming Language</w:t>
      </w:r>
      <w:r>
        <w:rPr>
          <w:rFonts w:ascii="Times New Roman" w:hAnsi="Times New Roman" w:cs="Times New Roman"/>
          <w:b/>
          <w:bCs/>
          <w:color w:val="000000" w:themeColor="text1"/>
          <w:sz w:val="24"/>
          <w:szCs w:val="24"/>
          <w14:textFill>
            <w14:solidFill>
              <w14:schemeClr w14:val="tx1"/>
            </w14:solidFill>
          </w14:textFill>
        </w:rPr>
        <w:t xml:space="preserve">, 4th Edition. </w:t>
      </w:r>
    </w:p>
    <w:p w14:paraId="37F369AE">
      <w:pPr>
        <w:pStyle w:val="22"/>
        <w:numPr>
          <w:ilvl w:val="0"/>
          <w:numId w:val="4"/>
        </w:numPr>
        <w:spacing w:line="360" w:lineRule="auto"/>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E. Balagurusamy, </w:t>
      </w:r>
      <w:r>
        <w:rPr>
          <w:rFonts w:ascii="Times New Roman" w:hAnsi="Times New Roman" w:cs="Times New Roman"/>
          <w:b/>
          <w:bCs/>
          <w:i/>
          <w:iCs/>
          <w:color w:val="000000" w:themeColor="text1"/>
          <w:sz w:val="24"/>
          <w:szCs w:val="24"/>
          <w14:textFill>
            <w14:solidFill>
              <w14:schemeClr w14:val="tx1"/>
            </w14:solidFill>
          </w14:textFill>
        </w:rPr>
        <w:t>Object Oriented Programming with C++</w:t>
      </w:r>
      <w:r>
        <w:rPr>
          <w:rFonts w:ascii="Times New Roman" w:hAnsi="Times New Roman" w:cs="Times New Roman"/>
          <w:b/>
          <w:bCs/>
          <w:color w:val="000000" w:themeColor="text1"/>
          <w:sz w:val="24"/>
          <w:szCs w:val="24"/>
          <w14:textFill>
            <w14:solidFill>
              <w14:schemeClr w14:val="tx1"/>
            </w14:solidFill>
          </w14:textFill>
        </w:rPr>
        <w:t xml:space="preserve">. </w:t>
      </w:r>
    </w:p>
    <w:p w14:paraId="102A14C0">
      <w:pPr>
        <w:pStyle w:val="22"/>
        <w:numPr>
          <w:ilvl w:val="0"/>
          <w:numId w:val="4"/>
        </w:numPr>
        <w:spacing w:line="360" w:lineRule="auto"/>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Herbert Schildt, </w:t>
      </w:r>
      <w:r>
        <w:rPr>
          <w:rFonts w:ascii="Times New Roman" w:hAnsi="Times New Roman" w:cs="Times New Roman"/>
          <w:b/>
          <w:bCs/>
          <w:i/>
          <w:iCs/>
          <w:color w:val="000000" w:themeColor="text1"/>
          <w:sz w:val="24"/>
          <w:szCs w:val="24"/>
          <w14:textFill>
            <w14:solidFill>
              <w14:schemeClr w14:val="tx1"/>
            </w14:solidFill>
          </w14:textFill>
        </w:rPr>
        <w:t>C++: The Complete Reference</w:t>
      </w:r>
      <w:r>
        <w:rPr>
          <w:rFonts w:ascii="Times New Roman" w:hAnsi="Times New Roman" w:cs="Times New Roman"/>
          <w:b/>
          <w:bCs/>
          <w:color w:val="000000" w:themeColor="text1"/>
          <w:sz w:val="24"/>
          <w:szCs w:val="24"/>
          <w14:textFill>
            <w14:solidFill>
              <w14:schemeClr w14:val="tx1"/>
            </w14:solidFill>
          </w14:textFill>
        </w:rPr>
        <w:t xml:space="preserve">. </w:t>
      </w:r>
    </w:p>
    <w:p w14:paraId="396AC9BD">
      <w:pPr>
        <w:pStyle w:val="22"/>
        <w:numPr>
          <w:ilvl w:val="0"/>
          <w:numId w:val="4"/>
        </w:numPr>
        <w:spacing w:line="360" w:lineRule="auto"/>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ISO/IEC 14882, </w:t>
      </w:r>
      <w:r>
        <w:rPr>
          <w:rFonts w:ascii="Times New Roman" w:hAnsi="Times New Roman" w:cs="Times New Roman"/>
          <w:b/>
          <w:bCs/>
          <w:i/>
          <w:iCs/>
          <w:color w:val="000000" w:themeColor="text1"/>
          <w:sz w:val="24"/>
          <w:szCs w:val="24"/>
          <w14:textFill>
            <w14:solidFill>
              <w14:schemeClr w14:val="tx1"/>
            </w14:solidFill>
          </w14:textFill>
        </w:rPr>
        <w:t>Programming Languages — C++ Standard</w:t>
      </w:r>
      <w:r>
        <w:rPr>
          <w:rFonts w:ascii="Times New Roman" w:hAnsi="Times New Roman" w:cs="Times New Roman"/>
          <w:b/>
          <w:bCs/>
          <w:color w:val="000000" w:themeColor="text1"/>
          <w:sz w:val="24"/>
          <w:szCs w:val="24"/>
          <w14:textFill>
            <w14:solidFill>
              <w14:schemeClr w14:val="tx1"/>
            </w14:solidFill>
          </w14:textFill>
        </w:rPr>
        <w:t xml:space="preserve">. </w:t>
      </w:r>
    </w:p>
    <w:p w14:paraId="50CA3625">
      <w:pPr>
        <w:pStyle w:val="22"/>
        <w:numPr>
          <w:ilvl w:val="0"/>
          <w:numId w:val="4"/>
        </w:numPr>
        <w:spacing w:line="360" w:lineRule="auto"/>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C++ Standard Library documentation and reference material. </w:t>
      </w:r>
    </w:p>
    <w:p w14:paraId="788C0527">
      <w:pPr>
        <w:pStyle w:val="22"/>
        <w:numPr>
          <w:ilvl w:val="0"/>
          <w:numId w:val="4"/>
        </w:numPr>
        <w:spacing w:line="360" w:lineRule="auto"/>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Course lecture notes on Object-Oriented Programming using C++. </w:t>
      </w:r>
    </w:p>
    <w:p w14:paraId="2EAE8F99">
      <w:pPr>
        <w:pStyle w:val="22"/>
        <w:numPr>
          <w:ilvl w:val="0"/>
          <w:numId w:val="4"/>
        </w:numPr>
        <w:spacing w:line="360" w:lineRule="auto"/>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GCC documentation and C++ compiler reference material. </w:t>
      </w:r>
    </w:p>
    <w:p w14:paraId="463DCA09">
      <w:pPr>
        <w:pStyle w:val="22"/>
        <w:numPr>
          <w:ilvl w:val="0"/>
          <w:numId w:val="4"/>
        </w:numPr>
        <w:spacing w:line="360" w:lineRule="auto"/>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Online educational resources related to C++ classes, inheritance, polymorphism, STL vectors, and operator overloading.</w:t>
      </w:r>
    </w:p>
    <w:p w14:paraId="4B7C9F13">
      <w:pPr>
        <w:jc w:val="both"/>
        <w:rPr>
          <w:rFonts w:ascii="Times New Roman" w:hAnsi="Times New Roman" w:cs="Times New Roman"/>
          <w:b/>
          <w:bCs/>
          <w:color w:val="000000" w:themeColor="text1"/>
          <w:sz w:val="24"/>
          <w:szCs w:val="24"/>
          <w14:textFill>
            <w14:solidFill>
              <w14:schemeClr w14:val="tx1"/>
            </w14:solidFill>
          </w14:textFill>
        </w:rPr>
      </w:pPr>
    </w:p>
    <w:p w14:paraId="06EF73A6">
      <w:pPr>
        <w:jc w:val="both"/>
        <w:rPr>
          <w:rFonts w:ascii="Times New Roman" w:hAnsi="Times New Roman" w:cs="Times New Roman"/>
          <w:b/>
          <w:bCs/>
          <w:color w:val="000000" w:themeColor="text1"/>
          <w:sz w:val="24"/>
          <w:szCs w:val="24"/>
          <w14:textFill>
            <w14:solidFill>
              <w14:schemeClr w14:val="tx1"/>
            </w14:solidFill>
          </w14:textFill>
        </w:rPr>
      </w:pPr>
    </w:p>
    <w:p w14:paraId="2B344F51">
      <w:pPr>
        <w:jc w:val="both"/>
        <w:rPr>
          <w:rFonts w:ascii="Times New Roman" w:hAnsi="Times New Roman" w:cs="Times New Roman"/>
          <w:b/>
          <w:bCs/>
          <w:color w:val="000000" w:themeColor="text1"/>
          <w:sz w:val="24"/>
          <w:szCs w:val="24"/>
          <w14:textFill>
            <w14:solidFill>
              <w14:schemeClr w14:val="tx1"/>
            </w14:solidFill>
          </w14:textFill>
        </w:rPr>
      </w:pPr>
    </w:p>
    <w:p w14:paraId="10D3B01E">
      <w:pPr>
        <w:jc w:val="both"/>
        <w:rPr>
          <w:rFonts w:ascii="Times New Roman" w:hAnsi="Times New Roman" w:cs="Times New Roman"/>
          <w:b/>
          <w:bCs/>
          <w:color w:val="000000" w:themeColor="text1"/>
          <w:sz w:val="24"/>
          <w:szCs w:val="24"/>
          <w14:textFill>
            <w14:solidFill>
              <w14:schemeClr w14:val="tx1"/>
            </w14:solidFill>
          </w14:textFill>
        </w:rPr>
      </w:pPr>
    </w:p>
    <w:p w14:paraId="241832A3">
      <w:pPr>
        <w:jc w:val="both"/>
        <w:rPr>
          <w:rFonts w:ascii="Times New Roman" w:hAnsi="Times New Roman" w:cs="Times New Roman"/>
          <w:b/>
          <w:bCs/>
          <w:color w:val="000000" w:themeColor="text1"/>
          <w:sz w:val="24"/>
          <w:szCs w:val="24"/>
          <w14:textFill>
            <w14:solidFill>
              <w14:schemeClr w14:val="tx1"/>
            </w14:solidFill>
          </w14:textFill>
        </w:rPr>
      </w:pPr>
    </w:p>
    <w:p w14:paraId="4F5B527C">
      <w:pPr>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PlAGIARISM REPORT:</w:t>
      </w:r>
    </w:p>
    <w:p w14:paraId="583061AB">
      <w:pPr>
        <w:jc w:val="both"/>
        <w:rPr>
          <w:rFonts w:ascii="Times New Roman" w:hAnsi="Times New Roman" w:cs="Times New Roman"/>
          <w:b/>
          <w:bCs/>
          <w:color w:val="000000" w:themeColor="text1"/>
          <w:sz w:val="24"/>
          <w:szCs w:val="24"/>
          <w14:textFill>
            <w14:solidFill>
              <w14:schemeClr w14:val="tx1"/>
            </w14:solidFill>
          </w14:textFill>
        </w:rPr>
      </w:pPr>
    </w:p>
    <w:p w14:paraId="04C5F581">
      <w:pPr>
        <w:jc w:val="both"/>
        <w:rPr>
          <w:rFonts w:ascii="Times New Roman" w:hAnsi="Times New Roman" w:cs="Times New Roman"/>
          <w:b/>
          <w:bCs/>
          <w:color w:val="000000" w:themeColor="text1"/>
          <w:sz w:val="24"/>
          <w:szCs w:val="24"/>
          <w14:textFill>
            <w14:solidFill>
              <w14:schemeClr w14:val="tx1"/>
            </w14:solidFill>
          </w14:textFill>
        </w:rPr>
      </w:pPr>
    </w:p>
    <w:p w14:paraId="69BF034E">
      <w:pPr>
        <w:jc w:val="both"/>
        <w:rPr>
          <w:rFonts w:ascii="Times New Roman" w:hAnsi="Times New Roman" w:cs="Times New Roman"/>
          <w:b/>
          <w:bCs/>
          <w:color w:val="000000" w:themeColor="text1"/>
          <w:sz w:val="24"/>
          <w:szCs w:val="24"/>
          <w14:textFill>
            <w14:solidFill>
              <w14:schemeClr w14:val="tx1"/>
            </w14:solidFill>
          </w14:textFill>
        </w:rPr>
      </w:pPr>
    </w:p>
    <w:p w14:paraId="65FC8FB8">
      <w:pPr>
        <w:jc w:val="both"/>
        <w:rPr>
          <w:rFonts w:ascii="Times New Roman" w:hAnsi="Times New Roman" w:cs="Times New Roman"/>
          <w:b/>
          <w:bCs/>
          <w:color w:val="000000" w:themeColor="text1"/>
          <w:sz w:val="24"/>
          <w:szCs w:val="24"/>
          <w14:textFill>
            <w14:solidFill>
              <w14:schemeClr w14:val="tx1"/>
            </w14:solidFill>
          </w14:textFill>
        </w:rPr>
      </w:pPr>
    </w:p>
    <w:p w14:paraId="33250997">
      <w:pPr>
        <w:jc w:val="both"/>
        <w:rPr>
          <w:rFonts w:ascii="Times New Roman" w:hAnsi="Times New Roman" w:cs="Times New Roman"/>
          <w:b/>
          <w:bCs/>
          <w:color w:val="000000" w:themeColor="text1"/>
          <w:sz w:val="24"/>
          <w:szCs w:val="24"/>
          <w14:textFill>
            <w14:solidFill>
              <w14:schemeClr w14:val="tx1"/>
            </w14:solidFill>
          </w14:textFill>
        </w:rPr>
      </w:pPr>
    </w:p>
    <w:p w14:paraId="72921951">
      <w:pPr>
        <w:jc w:val="both"/>
        <w:rPr>
          <w:rFonts w:ascii="Times New Roman" w:hAnsi="Times New Roman" w:cs="Times New Roman"/>
          <w:color w:val="000000" w:themeColor="text1"/>
          <w:sz w:val="24"/>
          <w:szCs w:val="24"/>
          <w14:textFill>
            <w14:solidFill>
              <w14:schemeClr w14:val="tx1"/>
            </w14:solidFill>
          </w14:textFill>
        </w:rPr>
      </w:pPr>
    </w:p>
    <w:p w14:paraId="7D782C85">
      <w:pPr>
        <w:spacing w:after="150"/>
        <w:jc w:val="both"/>
        <w:rPr>
          <w:rFonts w:ascii="Times New Roman" w:hAnsi="Times New Roman" w:cs="Times New Roman"/>
          <w:color w:val="000000" w:themeColor="text1"/>
          <w14:textFill>
            <w14:solidFill>
              <w14:schemeClr w14:val="tx1"/>
            </w14:solidFill>
          </w14:textFill>
        </w:rPr>
      </w:pPr>
      <w:r>
        <w:drawing>
          <wp:inline distT="0" distB="0" distL="0" distR="0">
            <wp:extent cx="5943600" cy="2689225"/>
            <wp:effectExtent l="0" t="0" r="0" b="0"/>
            <wp:docPr id="188437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72924" name="Picture 1"/>
                    <pic:cNvPicPr>
                      <a:picLocks noChangeAspect="1"/>
                    </pic:cNvPicPr>
                  </pic:nvPicPr>
                  <pic:blipFill>
                    <a:blip r:embed="rId8"/>
                    <a:stretch>
                      <a:fillRect/>
                    </a:stretch>
                  </pic:blipFill>
                  <pic:spPr>
                    <a:xfrm>
                      <a:off x="0" y="0"/>
                      <a:ext cx="5943600" cy="2689225"/>
                    </a:xfrm>
                    <a:prstGeom prst="rect">
                      <a:avLst/>
                    </a:prstGeom>
                  </pic:spPr>
                </pic:pic>
              </a:graphicData>
            </a:graphic>
          </wp:inline>
        </w:drawing>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66A861">
    <w:pPr>
      <w:jc w:val="center"/>
    </w:pPr>
    <w:r>
      <w:rPr>
        <w:sz w:val="18"/>
        <w:szCs w:val="18"/>
      </w:rPr>
      <w:t xml:space="preserve">Page </w:t>
    </w:r>
    <w:r>
      <w:rPr>
        <w:sz w:val="18"/>
        <w:szCs w:val="18"/>
      </w:rPr>
      <w:fldChar w:fldCharType="begin"/>
    </w:r>
    <w:r>
      <w:rPr>
        <w:sz w:val="18"/>
        <w:szCs w:val="18"/>
      </w:rPr>
      <w:instrText xml:space="preserve">PAGE</w:instrText>
    </w:r>
    <w:r>
      <w:rPr>
        <w:sz w:val="18"/>
        <w:szCs w:val="18"/>
      </w:rPr>
      <w:fldChar w:fldCharType="separate"/>
    </w:r>
    <w:r>
      <w:rPr>
        <w:sz w:val="18"/>
        <w:szCs w:val="18"/>
      </w:rPr>
      <w:t>6</w:t>
    </w:r>
    <w:r>
      <w:rPr>
        <w:sz w:val="18"/>
        <w:szCs w:val="18"/>
      </w:rPr>
      <w:fldChar w:fldCharType="end"/>
    </w:r>
    <w:r>
      <w:rPr>
        <w:sz w:val="18"/>
        <w:szCs w:val="18"/>
      </w:rPr>
      <w:t xml:space="preserve"> of </w:t>
    </w:r>
    <w:r>
      <w:rPr>
        <w:sz w:val="18"/>
        <w:szCs w:val="18"/>
      </w:rPr>
      <w:fldChar w:fldCharType="begin"/>
    </w:r>
    <w:r>
      <w:rPr>
        <w:sz w:val="18"/>
        <w:szCs w:val="18"/>
      </w:rPr>
      <w:instrText xml:space="preserve">NUMPAGES</w:instrText>
    </w:r>
    <w:r>
      <w:rPr>
        <w:sz w:val="18"/>
        <w:szCs w:val="18"/>
      </w:rPr>
      <w:fldChar w:fldCharType="separate"/>
    </w:r>
    <w:r>
      <w:rPr>
        <w:sz w:val="18"/>
        <w:szCs w:val="18"/>
      </w:rPr>
      <w:t>35</w:t>
    </w:r>
    <w:r>
      <w:rPr>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925F68">
    <w:pPr>
      <w:jc w:val="right"/>
    </w:pPr>
    <w:r>
      <w:rPr>
        <w:i/>
        <w:iCs/>
        <w:sz w:val="16"/>
        <w:szCs w:val="16"/>
      </w:rPr>
      <w:t>Smart Public Library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F6441A"/>
    <w:multiLevelType w:val="multilevel"/>
    <w:tmpl w:val="48F6441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58450515"/>
    <w:multiLevelType w:val="multilevel"/>
    <w:tmpl w:val="5845051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5ACF725E"/>
    <w:multiLevelType w:val="multilevel"/>
    <w:tmpl w:val="5ACF72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6C0252AA"/>
    <w:multiLevelType w:val="multilevel"/>
    <w:tmpl w:val="6C0252A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8"/>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18C8"/>
    <w:rsid w:val="00053634"/>
    <w:rsid w:val="00086CCD"/>
    <w:rsid w:val="000A1063"/>
    <w:rsid w:val="001815E3"/>
    <w:rsid w:val="00232D65"/>
    <w:rsid w:val="00254AF8"/>
    <w:rsid w:val="002A7D5A"/>
    <w:rsid w:val="00535DA1"/>
    <w:rsid w:val="007D205E"/>
    <w:rsid w:val="008572BC"/>
    <w:rsid w:val="008E31C4"/>
    <w:rsid w:val="009D2C83"/>
    <w:rsid w:val="00BB5B77"/>
    <w:rsid w:val="00BD3C08"/>
    <w:rsid w:val="00C018C8"/>
    <w:rsid w:val="217D5DC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lang w:val="en-IN" w:eastAsia="en-IN" w:bidi="ar-SA"/>
    </w:rPr>
  </w:style>
  <w:style w:type="paragraph" w:styleId="2">
    <w:name w:val="heading 1"/>
    <w:qFormat/>
    <w:uiPriority w:val="0"/>
    <w:pPr>
      <w:outlineLvl w:val="0"/>
    </w:pPr>
    <w:rPr>
      <w:rFonts w:ascii="Calibri" w:hAnsi="Calibri" w:eastAsia="Calibri" w:cs="Calibri"/>
      <w:color w:val="2E74B5"/>
      <w:sz w:val="32"/>
      <w:szCs w:val="32"/>
      <w:lang w:val="en-IN" w:eastAsia="en-IN" w:bidi="ar-SA"/>
    </w:rPr>
  </w:style>
  <w:style w:type="paragraph" w:styleId="3">
    <w:name w:val="heading 2"/>
    <w:qFormat/>
    <w:uiPriority w:val="0"/>
    <w:pPr>
      <w:outlineLvl w:val="1"/>
    </w:pPr>
    <w:rPr>
      <w:rFonts w:ascii="Calibri" w:hAnsi="Calibri" w:eastAsia="Calibri" w:cs="Calibri"/>
      <w:color w:val="2E74B5"/>
      <w:sz w:val="26"/>
      <w:szCs w:val="26"/>
      <w:lang w:val="en-IN" w:eastAsia="en-IN" w:bidi="ar-SA"/>
    </w:rPr>
  </w:style>
  <w:style w:type="paragraph" w:styleId="4">
    <w:name w:val="heading 3"/>
    <w:qFormat/>
    <w:uiPriority w:val="0"/>
    <w:pPr>
      <w:outlineLvl w:val="2"/>
    </w:pPr>
    <w:rPr>
      <w:rFonts w:ascii="Calibri" w:hAnsi="Calibri" w:eastAsia="Calibri" w:cs="Calibri"/>
      <w:color w:val="1F4D78"/>
      <w:sz w:val="24"/>
      <w:szCs w:val="24"/>
      <w:lang w:val="en-IN" w:eastAsia="en-IN" w:bidi="ar-SA"/>
    </w:rPr>
  </w:style>
  <w:style w:type="paragraph" w:styleId="5">
    <w:name w:val="heading 4"/>
    <w:qFormat/>
    <w:uiPriority w:val="0"/>
    <w:pPr>
      <w:outlineLvl w:val="3"/>
    </w:pPr>
    <w:rPr>
      <w:rFonts w:ascii="Calibri" w:hAnsi="Calibri" w:eastAsia="Calibri" w:cs="Calibri"/>
      <w:i/>
      <w:iCs/>
      <w:color w:val="2E74B5"/>
      <w:sz w:val="22"/>
      <w:szCs w:val="22"/>
      <w:lang w:val="en-IN" w:eastAsia="en-IN" w:bidi="ar-SA"/>
    </w:rPr>
  </w:style>
  <w:style w:type="paragraph" w:styleId="6">
    <w:name w:val="heading 5"/>
    <w:qFormat/>
    <w:uiPriority w:val="0"/>
    <w:pPr>
      <w:outlineLvl w:val="4"/>
    </w:pPr>
    <w:rPr>
      <w:rFonts w:ascii="Calibri" w:hAnsi="Calibri" w:eastAsia="Calibri" w:cs="Calibri"/>
      <w:color w:val="2E74B5"/>
      <w:sz w:val="22"/>
      <w:szCs w:val="22"/>
      <w:lang w:val="en-IN" w:eastAsia="en-IN" w:bidi="ar-SA"/>
    </w:rPr>
  </w:style>
  <w:style w:type="paragraph" w:styleId="7">
    <w:name w:val="heading 6"/>
    <w:qFormat/>
    <w:uiPriority w:val="0"/>
    <w:pPr>
      <w:outlineLvl w:val="5"/>
    </w:pPr>
    <w:rPr>
      <w:rFonts w:ascii="Calibri" w:hAnsi="Calibri" w:eastAsia="Calibri" w:cs="Calibri"/>
      <w:color w:val="1F4D78"/>
      <w:sz w:val="22"/>
      <w:szCs w:val="22"/>
      <w:lang w:val="en-IN" w:eastAsia="en-IN" w:bidi="ar-SA"/>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5"/>
    <w:semiHidden/>
    <w:unhideWhenUsed/>
    <w:qFormat/>
    <w:uiPriority w:val="99"/>
    <w:rPr>
      <w:rFonts w:ascii="Tahoma" w:hAnsi="Tahoma" w:cs="Tahoma"/>
      <w:sz w:val="16"/>
      <w:szCs w:val="16"/>
    </w:rPr>
  </w:style>
  <w:style w:type="character" w:styleId="11">
    <w:name w:val="Emphasis"/>
    <w:basedOn w:val="8"/>
    <w:qFormat/>
    <w:uiPriority w:val="20"/>
    <w:rPr>
      <w:i/>
      <w:iCs/>
    </w:rPr>
  </w:style>
  <w:style w:type="character" w:styleId="12">
    <w:name w:val="endnote reference"/>
    <w:semiHidden/>
    <w:unhideWhenUsed/>
    <w:qFormat/>
    <w:uiPriority w:val="99"/>
    <w:rPr>
      <w:vertAlign w:val="superscript"/>
    </w:rPr>
  </w:style>
  <w:style w:type="paragraph" w:styleId="13">
    <w:name w:val="endnote text"/>
    <w:link w:val="24"/>
    <w:semiHidden/>
    <w:unhideWhenUsed/>
    <w:uiPriority w:val="99"/>
    <w:rPr>
      <w:rFonts w:ascii="Calibri" w:hAnsi="Calibri" w:eastAsia="Calibri" w:cs="Calibri"/>
      <w:sz w:val="20"/>
      <w:szCs w:val="20"/>
      <w:lang w:val="en-IN" w:eastAsia="en-IN" w:bidi="ar-SA"/>
    </w:rPr>
  </w:style>
  <w:style w:type="paragraph" w:styleId="14">
    <w:name w:val="footer"/>
    <w:basedOn w:val="1"/>
    <w:link w:val="27"/>
    <w:unhideWhenUsed/>
    <w:qFormat/>
    <w:uiPriority w:val="99"/>
    <w:pPr>
      <w:tabs>
        <w:tab w:val="center" w:pos="4513"/>
        <w:tab w:val="right" w:pos="9026"/>
      </w:tabs>
    </w:pPr>
  </w:style>
  <w:style w:type="character" w:styleId="15">
    <w:name w:val="footnote reference"/>
    <w:semiHidden/>
    <w:unhideWhenUsed/>
    <w:qFormat/>
    <w:uiPriority w:val="99"/>
    <w:rPr>
      <w:vertAlign w:val="superscript"/>
    </w:rPr>
  </w:style>
  <w:style w:type="paragraph" w:styleId="16">
    <w:name w:val="footnote text"/>
    <w:link w:val="23"/>
    <w:semiHidden/>
    <w:unhideWhenUsed/>
    <w:qFormat/>
    <w:uiPriority w:val="99"/>
    <w:rPr>
      <w:rFonts w:ascii="Calibri" w:hAnsi="Calibri" w:eastAsia="Calibri" w:cs="Calibri"/>
      <w:sz w:val="20"/>
      <w:szCs w:val="20"/>
      <w:lang w:val="en-IN" w:eastAsia="en-IN" w:bidi="ar-SA"/>
    </w:rPr>
  </w:style>
  <w:style w:type="paragraph" w:styleId="17">
    <w:name w:val="header"/>
    <w:basedOn w:val="1"/>
    <w:link w:val="26"/>
    <w:unhideWhenUsed/>
    <w:qFormat/>
    <w:uiPriority w:val="99"/>
    <w:pPr>
      <w:tabs>
        <w:tab w:val="center" w:pos="4513"/>
        <w:tab w:val="right" w:pos="9026"/>
      </w:tabs>
    </w:pPr>
  </w:style>
  <w:style w:type="character" w:styleId="18">
    <w:name w:val="Hyperlink"/>
    <w:unhideWhenUsed/>
    <w:qFormat/>
    <w:uiPriority w:val="99"/>
    <w:rPr>
      <w:color w:val="0563C1"/>
      <w:u w:val="single"/>
    </w:rPr>
  </w:style>
  <w:style w:type="table" w:styleId="19">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qFormat/>
    <w:uiPriority w:val="0"/>
    <w:rPr>
      <w:rFonts w:ascii="Calibri" w:hAnsi="Calibri" w:eastAsia="Calibri" w:cs="Calibri"/>
      <w:sz w:val="56"/>
      <w:szCs w:val="56"/>
      <w:lang w:val="en-IN" w:eastAsia="en-IN" w:bidi="ar-SA"/>
    </w:rPr>
  </w:style>
  <w:style w:type="paragraph" w:customStyle="1" w:styleId="21">
    <w:name w:val="Strong1"/>
    <w:qFormat/>
    <w:uiPriority w:val="0"/>
    <w:rPr>
      <w:rFonts w:ascii="Calibri" w:hAnsi="Calibri" w:eastAsia="Calibri" w:cs="Calibri"/>
      <w:b/>
      <w:bCs/>
      <w:sz w:val="22"/>
      <w:szCs w:val="22"/>
      <w:lang w:val="en-IN" w:eastAsia="en-IN" w:bidi="ar-SA"/>
    </w:rPr>
  </w:style>
  <w:style w:type="paragraph" w:styleId="22">
    <w:name w:val="List Paragraph"/>
    <w:qFormat/>
    <w:uiPriority w:val="0"/>
    <w:rPr>
      <w:rFonts w:ascii="Calibri" w:hAnsi="Calibri" w:eastAsia="Calibri" w:cs="Calibri"/>
      <w:sz w:val="22"/>
      <w:szCs w:val="22"/>
      <w:lang w:val="en-IN" w:eastAsia="en-IN" w:bidi="ar-SA"/>
    </w:rPr>
  </w:style>
  <w:style w:type="character" w:customStyle="1" w:styleId="23">
    <w:name w:val="Footnote Text Char"/>
    <w:link w:val="16"/>
    <w:semiHidden/>
    <w:unhideWhenUsed/>
    <w:qFormat/>
    <w:uiPriority w:val="99"/>
    <w:rPr>
      <w:sz w:val="20"/>
      <w:szCs w:val="20"/>
    </w:rPr>
  </w:style>
  <w:style w:type="character" w:customStyle="1" w:styleId="24">
    <w:name w:val="Endnote Text Char"/>
    <w:link w:val="13"/>
    <w:semiHidden/>
    <w:unhideWhenUsed/>
    <w:qFormat/>
    <w:uiPriority w:val="99"/>
    <w:rPr>
      <w:sz w:val="20"/>
      <w:szCs w:val="20"/>
    </w:rPr>
  </w:style>
  <w:style w:type="character" w:customStyle="1" w:styleId="25">
    <w:name w:val="Balloon Text Char"/>
    <w:basedOn w:val="8"/>
    <w:link w:val="10"/>
    <w:semiHidden/>
    <w:uiPriority w:val="99"/>
    <w:rPr>
      <w:rFonts w:ascii="Tahoma" w:hAnsi="Tahoma" w:cs="Tahoma"/>
      <w:sz w:val="16"/>
      <w:szCs w:val="16"/>
    </w:rPr>
  </w:style>
  <w:style w:type="character" w:customStyle="1" w:styleId="26">
    <w:name w:val="Header Char"/>
    <w:basedOn w:val="8"/>
    <w:link w:val="17"/>
    <w:qFormat/>
    <w:uiPriority w:val="99"/>
  </w:style>
  <w:style w:type="character" w:customStyle="1" w:styleId="27">
    <w:name w:val="Footer Char"/>
    <w:basedOn w:val="8"/>
    <w:link w:val="14"/>
    <w:qFormat/>
    <w:uiPriority w:val="99"/>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20</Pages>
  <Words>210</Words>
  <Characters>1236</Characters>
  <Lines>107</Lines>
  <Paragraphs>30</Paragraphs>
  <TotalTime>38</TotalTime>
  <ScaleCrop>false</ScaleCrop>
  <LinksUpToDate>false</LinksUpToDate>
  <CharactersWithSpaces>1415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2026-09-02T08:54:00Z</dcterms:created>
  <dc:creator>Un-named</dc:creator>
  <cp:lastModifiedBy>WPS_1748402154</cp:lastModifiedBy>
  <dcterms:modified xsi:type="dcterms:W3CDTF">2026-09-03T02:35:01Z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eyJoZGlkIjoiOTQ3M2RmY2I0Njg1YTZkMjkyNWFkOTE3NmU4YzMxYzEiLCJ1c2VySWQiOiI1Njc1ODMxNTA5MDAifQ==</vt:lpwstr>
  </property>
  <property fmtid="{D5CDD505-2E9C-101B-9397-08002B2CF9AE}" pid="3" name="KSOProductBuildVer">
    <vt:lpwstr>1033-12.1.0.28032</vt:lpwstr>
  </property>
  <property fmtid="{D5CDD505-2E9C-101B-9397-08002B2CF9AE}" pid="4" name="ICV">
    <vt:lpwstr>548183C4D70E4971A8D63240F4E71F3A_13</vt:lpwstr>
  </property>
</Properties>
</file>