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51690" w14:textId="64EA3F22" w:rsidR="00C27638" w:rsidRPr="00C27638" w:rsidRDefault="00C27638">
      <w:pPr>
        <w:rPr>
          <w:rFonts w:ascii="Arial" w:hAnsi="Arial" w:cs="Arial"/>
          <w:b/>
          <w:bCs/>
          <w:sz w:val="24"/>
          <w:szCs w:val="24"/>
        </w:rPr>
      </w:pPr>
      <w:r w:rsidRPr="00C27638">
        <w:rPr>
          <w:rFonts w:ascii="Arial" w:hAnsi="Arial" w:cs="Arial"/>
          <w:b/>
          <w:bCs/>
          <w:sz w:val="24"/>
          <w:szCs w:val="24"/>
        </w:rPr>
        <w:t>Step 1: Collect data</w:t>
      </w:r>
    </w:p>
    <w:p w14:paraId="2FE240BC" w14:textId="13FA6CA1" w:rsidR="009C4A01" w:rsidRDefault="009C4A01">
      <w:pPr>
        <w:rPr>
          <w:rFonts w:ascii="Arial" w:hAnsi="Arial" w:cs="Arial"/>
          <w:sz w:val="24"/>
          <w:szCs w:val="24"/>
        </w:rPr>
      </w:pPr>
      <w:r w:rsidRPr="009C4A01">
        <w:rPr>
          <w:rFonts w:ascii="Arial" w:hAnsi="Arial" w:cs="Arial"/>
          <w:sz w:val="24"/>
          <w:szCs w:val="24"/>
          <w:u w:val="single"/>
        </w:rPr>
        <w:t>Before collecting data</w:t>
      </w:r>
      <w:r>
        <w:rPr>
          <w:rFonts w:ascii="Arial" w:hAnsi="Arial" w:cs="Arial"/>
          <w:sz w:val="24"/>
          <w:szCs w:val="24"/>
        </w:rPr>
        <w:t>, figure out the following questions:</w:t>
      </w:r>
    </w:p>
    <w:p w14:paraId="5CFC82BE" w14:textId="3F04A2B1" w:rsidR="00C27638" w:rsidRPr="00C27638" w:rsidRDefault="00C27638">
      <w:pPr>
        <w:rPr>
          <w:rFonts w:ascii="Arial" w:hAnsi="Arial" w:cs="Arial"/>
          <w:sz w:val="24"/>
          <w:szCs w:val="24"/>
        </w:rPr>
      </w:pPr>
      <w:r>
        <w:rPr>
          <w:rFonts w:ascii="Arial" w:hAnsi="Arial" w:cs="Arial"/>
          <w:sz w:val="24"/>
          <w:szCs w:val="24"/>
        </w:rPr>
        <w:t xml:space="preserve">(Brainstorm) </w:t>
      </w:r>
      <w:r w:rsidRPr="00C27638">
        <w:rPr>
          <w:rFonts w:ascii="Arial" w:hAnsi="Arial" w:cs="Arial"/>
          <w:sz w:val="24"/>
          <w:szCs w:val="24"/>
        </w:rPr>
        <w:t xml:space="preserve">What attributes affect the dependent variable? </w:t>
      </w:r>
    </w:p>
    <w:p w14:paraId="0984F1D1" w14:textId="1CF7E07F" w:rsidR="00C27638" w:rsidRDefault="00C27638">
      <w:pPr>
        <w:rPr>
          <w:rFonts w:ascii="Arial" w:hAnsi="Arial" w:cs="Arial"/>
          <w:sz w:val="24"/>
          <w:szCs w:val="24"/>
        </w:rPr>
      </w:pPr>
      <w:r w:rsidRPr="00C27638">
        <w:rPr>
          <w:rFonts w:ascii="Arial" w:hAnsi="Arial" w:cs="Arial"/>
          <w:sz w:val="24"/>
          <w:szCs w:val="24"/>
        </w:rPr>
        <w:t>Are those attributes observable and measurable?</w:t>
      </w:r>
    </w:p>
    <w:p w14:paraId="16BE8754" w14:textId="29A62579" w:rsidR="009C4A01" w:rsidRDefault="009C4A01" w:rsidP="00CE4E34">
      <w:pPr>
        <w:jc w:val="both"/>
        <w:rPr>
          <w:rFonts w:ascii="Arial" w:hAnsi="Arial" w:cs="Arial"/>
          <w:sz w:val="24"/>
          <w:szCs w:val="24"/>
        </w:rPr>
      </w:pPr>
      <w:r w:rsidRPr="009C4A01">
        <w:rPr>
          <w:rFonts w:ascii="Arial" w:hAnsi="Arial" w:cs="Arial"/>
          <w:i/>
          <w:iCs/>
          <w:sz w:val="24"/>
          <w:szCs w:val="24"/>
          <w:u w:val="single"/>
        </w:rPr>
        <w:t xml:space="preserve">Example </w:t>
      </w:r>
      <w:r w:rsidRPr="009C4A01">
        <w:rPr>
          <w:rFonts w:ascii="Arial" w:hAnsi="Arial" w:cs="Arial"/>
          <w:i/>
          <w:iCs/>
          <w:sz w:val="24"/>
          <w:szCs w:val="24"/>
          <w:u w:val="single"/>
        </w:rPr>
        <w:sym w:font="Wingdings" w:char="F04A"/>
      </w:r>
      <w:r>
        <w:rPr>
          <w:rFonts w:ascii="Arial" w:hAnsi="Arial" w:cs="Arial"/>
          <w:sz w:val="24"/>
          <w:szCs w:val="24"/>
        </w:rPr>
        <w:t xml:space="preserve"> we know the factors affecting a property’s price include location, how big the property is, number of bedrooms, number of bathrooms, property type. All theses factors are either quantitative variables or categorical variables. We can observe what these factors are for each property listing on Zillow.com.</w:t>
      </w:r>
    </w:p>
    <w:p w14:paraId="65F86E98" w14:textId="03C79A08" w:rsidR="009C4A01" w:rsidRDefault="009C4A01" w:rsidP="00CE4E34">
      <w:pPr>
        <w:jc w:val="both"/>
        <w:rPr>
          <w:rFonts w:ascii="Arial" w:hAnsi="Arial" w:cs="Arial"/>
          <w:sz w:val="24"/>
          <w:szCs w:val="24"/>
        </w:rPr>
      </w:pPr>
      <w:r w:rsidRPr="00CE4E34">
        <w:rPr>
          <w:rFonts w:ascii="Arial" w:hAnsi="Arial" w:cs="Arial"/>
          <w:i/>
          <w:iCs/>
          <w:sz w:val="24"/>
          <w:szCs w:val="24"/>
          <w:u w:val="single"/>
        </w:rPr>
        <w:t>Example which is risky as a course project</w:t>
      </w:r>
      <w:r>
        <w:rPr>
          <w:rFonts w:ascii="Arial" w:hAnsi="Arial" w:cs="Arial"/>
          <w:sz w:val="24"/>
          <w:szCs w:val="24"/>
        </w:rPr>
        <w:t xml:space="preserve"> people are interested in studying coronavirus. However, this topic can be too complicated for a course project, given limited tools and </w:t>
      </w:r>
      <w:r w:rsidR="00CE4E34">
        <w:rPr>
          <w:rFonts w:ascii="Arial" w:hAnsi="Arial" w:cs="Arial"/>
          <w:sz w:val="24"/>
          <w:szCs w:val="24"/>
        </w:rPr>
        <w:t>time we have before the end of semester. The risks are so many unknowns on this virus---how it transmits exactly, how long it survives in different environment</w:t>
      </w:r>
      <w:r w:rsidR="00B64251">
        <w:rPr>
          <w:rFonts w:ascii="Arial" w:hAnsi="Arial" w:cs="Arial"/>
          <w:sz w:val="24"/>
          <w:szCs w:val="24"/>
        </w:rPr>
        <w:t>s</w:t>
      </w:r>
      <w:bookmarkStart w:id="0" w:name="_GoBack"/>
      <w:bookmarkEnd w:id="0"/>
      <w:r w:rsidR="00CE4E34">
        <w:rPr>
          <w:rFonts w:ascii="Arial" w:hAnsi="Arial" w:cs="Arial"/>
          <w:sz w:val="24"/>
          <w:szCs w:val="24"/>
        </w:rPr>
        <w:t xml:space="preserve">---these factors thus are not observable. Chances are the result of statistical analysis may not be significant. Therefore, I do NOT recommend a course project </w:t>
      </w:r>
      <w:r w:rsidR="00F30C46">
        <w:rPr>
          <w:rFonts w:ascii="Arial" w:hAnsi="Arial" w:cs="Arial"/>
          <w:sz w:val="24"/>
          <w:szCs w:val="24"/>
        </w:rPr>
        <w:t>like</w:t>
      </w:r>
      <w:r w:rsidR="00CE4E34">
        <w:rPr>
          <w:rFonts w:ascii="Arial" w:hAnsi="Arial" w:cs="Arial"/>
          <w:sz w:val="24"/>
          <w:szCs w:val="24"/>
        </w:rPr>
        <w:t xml:space="preserve"> this.</w:t>
      </w:r>
    </w:p>
    <w:p w14:paraId="13BDEE3A" w14:textId="64BA5BF0" w:rsidR="009C4A01" w:rsidRPr="009C4A01" w:rsidRDefault="009C4A01">
      <w:pPr>
        <w:rPr>
          <w:rFonts w:ascii="Arial" w:hAnsi="Arial" w:cs="Arial"/>
          <w:i/>
          <w:iCs/>
          <w:sz w:val="24"/>
          <w:szCs w:val="24"/>
          <w:u w:val="single"/>
        </w:rPr>
      </w:pPr>
      <w:r w:rsidRPr="009C4A01">
        <w:rPr>
          <w:rFonts w:ascii="Arial" w:hAnsi="Arial" w:cs="Arial"/>
          <w:i/>
          <w:iCs/>
          <w:sz w:val="24"/>
          <w:szCs w:val="24"/>
          <w:u w:val="single"/>
        </w:rPr>
        <w:t>Two methods to collect data</w:t>
      </w:r>
    </w:p>
    <w:p w14:paraId="5C6603C4" w14:textId="428F53EC" w:rsidR="009C4A01" w:rsidRDefault="009C4A01">
      <w:pPr>
        <w:rPr>
          <w:rFonts w:ascii="Arial" w:hAnsi="Arial" w:cs="Arial"/>
          <w:sz w:val="24"/>
          <w:szCs w:val="24"/>
        </w:rPr>
      </w:pPr>
      <w:r>
        <w:rPr>
          <w:rFonts w:ascii="Arial" w:hAnsi="Arial" w:cs="Arial"/>
          <w:sz w:val="24"/>
          <w:szCs w:val="24"/>
        </w:rPr>
        <w:t>1. fill in a spreadsheet of a reasonable amount of observations (this is the case we show in class---the property market data in Austin)</w:t>
      </w:r>
    </w:p>
    <w:p w14:paraId="0F935DFA" w14:textId="7E805989" w:rsidR="009C4A01" w:rsidRPr="00C27638" w:rsidRDefault="009C4A01">
      <w:pPr>
        <w:rPr>
          <w:rFonts w:ascii="Arial" w:hAnsi="Arial" w:cs="Arial"/>
          <w:sz w:val="24"/>
          <w:szCs w:val="24"/>
        </w:rPr>
      </w:pPr>
      <w:r>
        <w:rPr>
          <w:rFonts w:ascii="Arial" w:hAnsi="Arial" w:cs="Arial"/>
          <w:sz w:val="24"/>
          <w:szCs w:val="24"/>
        </w:rPr>
        <w:t>2. download a dataset online directly.</w:t>
      </w:r>
    </w:p>
    <w:p w14:paraId="56226D5E" w14:textId="44414D96" w:rsidR="000E3AC5" w:rsidRPr="00C27638" w:rsidRDefault="00C27638">
      <w:pPr>
        <w:rPr>
          <w:rFonts w:ascii="Arial" w:hAnsi="Arial" w:cs="Arial"/>
          <w:b/>
          <w:bCs/>
          <w:sz w:val="24"/>
          <w:szCs w:val="24"/>
        </w:rPr>
      </w:pPr>
      <w:r w:rsidRPr="00C27638">
        <w:rPr>
          <w:rFonts w:ascii="Arial" w:hAnsi="Arial" w:cs="Arial"/>
          <w:b/>
          <w:bCs/>
          <w:sz w:val="24"/>
          <w:szCs w:val="24"/>
        </w:rPr>
        <w:t>Step 2: Clean data</w:t>
      </w:r>
    </w:p>
    <w:p w14:paraId="0B35B197" w14:textId="531F6C20" w:rsidR="00C27638" w:rsidRPr="00C27638" w:rsidRDefault="00C27638">
      <w:pPr>
        <w:rPr>
          <w:rFonts w:ascii="Arial" w:hAnsi="Arial" w:cs="Arial"/>
          <w:sz w:val="24"/>
          <w:szCs w:val="24"/>
        </w:rPr>
      </w:pPr>
      <w:r w:rsidRPr="00C27638">
        <w:rPr>
          <w:rFonts w:ascii="Arial" w:hAnsi="Arial" w:cs="Arial"/>
          <w:sz w:val="24"/>
          <w:szCs w:val="24"/>
        </w:rPr>
        <w:t>- missing data: simple delete</w:t>
      </w:r>
    </w:p>
    <w:p w14:paraId="7783E4E8" w14:textId="68F13544" w:rsidR="00C27638" w:rsidRPr="00C27638" w:rsidRDefault="00C27638">
      <w:pPr>
        <w:rPr>
          <w:rFonts w:ascii="Arial" w:hAnsi="Arial" w:cs="Arial"/>
          <w:sz w:val="24"/>
          <w:szCs w:val="24"/>
        </w:rPr>
      </w:pPr>
      <w:r w:rsidRPr="00C27638">
        <w:rPr>
          <w:rFonts w:ascii="Arial" w:hAnsi="Arial" w:cs="Arial"/>
          <w:sz w:val="24"/>
          <w:szCs w:val="24"/>
        </w:rPr>
        <w:t>- outliers: identify and delete</w:t>
      </w:r>
    </w:p>
    <w:p w14:paraId="089552E4" w14:textId="6DC520AA" w:rsidR="00C27638" w:rsidRPr="00C27638" w:rsidRDefault="00C27638">
      <w:pPr>
        <w:rPr>
          <w:rFonts w:ascii="Arial" w:hAnsi="Arial" w:cs="Arial"/>
          <w:sz w:val="24"/>
          <w:szCs w:val="24"/>
        </w:rPr>
      </w:pPr>
      <w:r w:rsidRPr="00C27638">
        <w:rPr>
          <w:rFonts w:ascii="Arial" w:hAnsi="Arial" w:cs="Arial"/>
          <w:sz w:val="24"/>
          <w:szCs w:val="24"/>
        </w:rPr>
        <w:t>- visualize and check if association exist</w:t>
      </w:r>
    </w:p>
    <w:p w14:paraId="389735FC" w14:textId="5825047F" w:rsidR="00C27638" w:rsidRPr="00C27638" w:rsidRDefault="00C27638" w:rsidP="00C27638">
      <w:pPr>
        <w:rPr>
          <w:rFonts w:ascii="Arial" w:hAnsi="Arial" w:cs="Arial"/>
          <w:b/>
          <w:bCs/>
          <w:sz w:val="24"/>
          <w:szCs w:val="24"/>
        </w:rPr>
      </w:pPr>
      <w:r w:rsidRPr="00C27638">
        <w:rPr>
          <w:rFonts w:ascii="Arial" w:hAnsi="Arial" w:cs="Arial"/>
          <w:b/>
          <w:bCs/>
          <w:sz w:val="24"/>
          <w:szCs w:val="24"/>
        </w:rPr>
        <w:t>Step 3: Pre-process</w:t>
      </w:r>
    </w:p>
    <w:p w14:paraId="1F2A4FAF" w14:textId="53938FA4" w:rsidR="00C27638" w:rsidRPr="00C27638" w:rsidRDefault="00C27638" w:rsidP="00C27638">
      <w:pPr>
        <w:rPr>
          <w:rFonts w:ascii="Arial" w:hAnsi="Arial" w:cs="Arial"/>
          <w:sz w:val="24"/>
          <w:szCs w:val="24"/>
        </w:rPr>
      </w:pPr>
      <w:r w:rsidRPr="00C27638">
        <w:rPr>
          <w:rFonts w:ascii="Arial" w:hAnsi="Arial" w:cs="Arial"/>
          <w:sz w:val="24"/>
          <w:szCs w:val="24"/>
        </w:rPr>
        <w:t>- categorical variables</w:t>
      </w:r>
    </w:p>
    <w:p w14:paraId="5EFA6895" w14:textId="4E1B4D4D" w:rsidR="00C27638" w:rsidRPr="00C27638" w:rsidRDefault="00C27638" w:rsidP="00C27638">
      <w:pPr>
        <w:rPr>
          <w:rFonts w:ascii="Arial" w:hAnsi="Arial" w:cs="Arial"/>
          <w:sz w:val="24"/>
          <w:szCs w:val="24"/>
        </w:rPr>
      </w:pPr>
      <w:r w:rsidRPr="00C27638">
        <w:rPr>
          <w:rFonts w:ascii="Arial" w:hAnsi="Arial" w:cs="Arial"/>
          <w:sz w:val="24"/>
          <w:szCs w:val="24"/>
        </w:rPr>
        <w:t>- transform for linear association</w:t>
      </w:r>
    </w:p>
    <w:p w14:paraId="08716894" w14:textId="44FDC4B8" w:rsidR="00C27638" w:rsidRPr="00C27638" w:rsidRDefault="00C27638" w:rsidP="00C27638">
      <w:pPr>
        <w:rPr>
          <w:rFonts w:ascii="Arial" w:hAnsi="Arial" w:cs="Arial"/>
          <w:b/>
          <w:bCs/>
          <w:sz w:val="24"/>
          <w:szCs w:val="24"/>
        </w:rPr>
      </w:pPr>
      <w:r w:rsidRPr="00C27638">
        <w:rPr>
          <w:rFonts w:ascii="Arial" w:hAnsi="Arial" w:cs="Arial"/>
          <w:b/>
          <w:bCs/>
          <w:sz w:val="24"/>
          <w:szCs w:val="24"/>
        </w:rPr>
        <w:t>Step 4: Analysis</w:t>
      </w:r>
    </w:p>
    <w:p w14:paraId="56709405" w14:textId="06B7716B" w:rsidR="00C27638" w:rsidRPr="00C27638" w:rsidRDefault="00C27638" w:rsidP="00C27638">
      <w:pPr>
        <w:rPr>
          <w:rFonts w:ascii="Arial" w:hAnsi="Arial" w:cs="Arial"/>
          <w:sz w:val="24"/>
          <w:szCs w:val="24"/>
        </w:rPr>
      </w:pPr>
      <w:r w:rsidRPr="00C27638">
        <w:rPr>
          <w:rFonts w:ascii="Arial" w:hAnsi="Arial" w:cs="Arial"/>
          <w:sz w:val="24"/>
          <w:szCs w:val="24"/>
        </w:rPr>
        <w:t>- run regression model</w:t>
      </w:r>
    </w:p>
    <w:p w14:paraId="4686C00E" w14:textId="54B9128B" w:rsidR="00C27638" w:rsidRPr="00C27638" w:rsidRDefault="00C27638" w:rsidP="00C27638">
      <w:pPr>
        <w:rPr>
          <w:rFonts w:ascii="Arial" w:hAnsi="Arial" w:cs="Arial"/>
          <w:sz w:val="24"/>
          <w:szCs w:val="24"/>
        </w:rPr>
      </w:pPr>
      <w:r w:rsidRPr="00C27638">
        <w:rPr>
          <w:rFonts w:ascii="Arial" w:hAnsi="Arial" w:cs="Arial"/>
          <w:sz w:val="24"/>
          <w:szCs w:val="24"/>
        </w:rPr>
        <w:t>- interpret results</w:t>
      </w:r>
    </w:p>
    <w:p w14:paraId="5B092FCB" w14:textId="42D7A961" w:rsidR="00C27638" w:rsidRPr="00C27638" w:rsidRDefault="00C27638" w:rsidP="00C27638">
      <w:pPr>
        <w:rPr>
          <w:rFonts w:ascii="Arial" w:hAnsi="Arial" w:cs="Arial"/>
          <w:sz w:val="24"/>
          <w:szCs w:val="24"/>
        </w:rPr>
      </w:pPr>
      <w:r w:rsidRPr="00C27638">
        <w:rPr>
          <w:rFonts w:ascii="Arial" w:hAnsi="Arial" w:cs="Arial"/>
          <w:sz w:val="24"/>
          <w:szCs w:val="24"/>
        </w:rPr>
        <w:t>- evaluate the model</w:t>
      </w:r>
      <w:r w:rsidR="005E5C23">
        <w:rPr>
          <w:rFonts w:ascii="Arial" w:hAnsi="Arial" w:cs="Arial"/>
          <w:sz w:val="24"/>
          <w:szCs w:val="24"/>
        </w:rPr>
        <w:t xml:space="preserve"> (critical thinking)</w:t>
      </w:r>
    </w:p>
    <w:p w14:paraId="3E831AC9" w14:textId="1BFEDF36" w:rsidR="00C27638" w:rsidRPr="00C27638" w:rsidRDefault="00C27638">
      <w:pPr>
        <w:rPr>
          <w:rFonts w:ascii="Arial" w:hAnsi="Arial" w:cs="Arial"/>
          <w:sz w:val="24"/>
          <w:szCs w:val="24"/>
        </w:rPr>
      </w:pPr>
    </w:p>
    <w:sectPr w:rsidR="00C27638" w:rsidRPr="00C27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4A7"/>
    <w:rsid w:val="000E3AC5"/>
    <w:rsid w:val="005E5C23"/>
    <w:rsid w:val="009C4A01"/>
    <w:rsid w:val="00B64251"/>
    <w:rsid w:val="00C27638"/>
    <w:rsid w:val="00CA54A7"/>
    <w:rsid w:val="00CE4E34"/>
    <w:rsid w:val="00F30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F849"/>
  <w15:chartTrackingRefBased/>
  <w15:docId w15:val="{93560BB9-DBA3-420A-A265-565F569AD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Emily</dc:creator>
  <cp:keywords/>
  <dc:description/>
  <cp:lastModifiedBy>Zhu, Emily</cp:lastModifiedBy>
  <cp:revision>8</cp:revision>
  <dcterms:created xsi:type="dcterms:W3CDTF">2020-03-12T23:09:00Z</dcterms:created>
  <dcterms:modified xsi:type="dcterms:W3CDTF">2020-03-17T22:42:00Z</dcterms:modified>
</cp:coreProperties>
</file>