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DDFDE" w14:textId="77777777" w:rsidR="001A3604" w:rsidRDefault="001A3604" w:rsidP="001A3604">
      <w:pPr>
        <w:ind w:left="720" w:hanging="360"/>
        <w:jc w:val="both"/>
        <w:rPr>
          <w:rFonts w:ascii="Times New Roman" w:hAnsi="Times New Roman" w:cs="Times New Roman"/>
          <w:b/>
          <w:bCs/>
          <w:sz w:val="40"/>
          <w:szCs w:val="40"/>
        </w:rPr>
      </w:pPr>
    </w:p>
    <w:p w14:paraId="08563102" w14:textId="77777777" w:rsidR="001A3604" w:rsidRDefault="001A3604" w:rsidP="001A3604">
      <w:pPr>
        <w:ind w:left="720" w:hanging="360"/>
        <w:jc w:val="both"/>
        <w:rPr>
          <w:rFonts w:ascii="Times New Roman" w:hAnsi="Times New Roman" w:cs="Times New Roman"/>
          <w:b/>
          <w:bCs/>
          <w:sz w:val="40"/>
          <w:szCs w:val="40"/>
        </w:rPr>
      </w:pPr>
    </w:p>
    <w:p w14:paraId="17A1ACD8" w14:textId="77777777" w:rsidR="001A3604" w:rsidRDefault="001A3604" w:rsidP="001A3604">
      <w:pPr>
        <w:ind w:left="720" w:hanging="360"/>
        <w:jc w:val="both"/>
        <w:rPr>
          <w:rFonts w:ascii="Times New Roman" w:hAnsi="Times New Roman" w:cs="Times New Roman"/>
          <w:b/>
          <w:bCs/>
          <w:sz w:val="40"/>
          <w:szCs w:val="40"/>
        </w:rPr>
      </w:pPr>
    </w:p>
    <w:p w14:paraId="6AE538DB" w14:textId="77777777" w:rsidR="001A3604" w:rsidRDefault="001A3604" w:rsidP="001A3604">
      <w:pPr>
        <w:ind w:left="720" w:hanging="360"/>
        <w:jc w:val="both"/>
        <w:rPr>
          <w:rFonts w:ascii="Times New Roman" w:hAnsi="Times New Roman" w:cs="Times New Roman"/>
          <w:b/>
          <w:bCs/>
          <w:sz w:val="40"/>
          <w:szCs w:val="40"/>
        </w:rPr>
      </w:pPr>
    </w:p>
    <w:p w14:paraId="37CFB378" w14:textId="77777777" w:rsidR="001A3604" w:rsidRPr="001A3604" w:rsidRDefault="001A3604" w:rsidP="001A3604">
      <w:pPr>
        <w:ind w:left="720" w:hanging="360"/>
        <w:jc w:val="both"/>
        <w:rPr>
          <w:rFonts w:ascii="Times New Roman" w:hAnsi="Times New Roman" w:cs="Times New Roman"/>
          <w:b/>
          <w:bCs/>
          <w:sz w:val="40"/>
          <w:szCs w:val="40"/>
        </w:rPr>
      </w:pPr>
    </w:p>
    <w:p w14:paraId="37FA56D4" w14:textId="77777777" w:rsidR="001A3604" w:rsidRDefault="001A3604" w:rsidP="001A3604">
      <w:pPr>
        <w:jc w:val="both"/>
        <w:rPr>
          <w:rFonts w:ascii="Times New Roman" w:hAnsi="Times New Roman" w:cs="Times New Roman"/>
          <w:sz w:val="40"/>
          <w:szCs w:val="40"/>
        </w:rPr>
      </w:pPr>
      <w:r>
        <w:rPr>
          <w:rFonts w:ascii="Times New Roman" w:hAnsi="Times New Roman" w:cs="Times New Roman"/>
          <w:b/>
          <w:bCs/>
          <w:sz w:val="40"/>
          <w:szCs w:val="40"/>
        </w:rPr>
        <w:t>ASSIGNMENT:</w:t>
      </w:r>
      <w:r w:rsidRPr="001A3604">
        <w:t xml:space="preserve"> </w:t>
      </w:r>
      <w:r w:rsidRPr="001A3604">
        <w:rPr>
          <w:rFonts w:ascii="Times New Roman" w:hAnsi="Times New Roman" w:cs="Times New Roman"/>
          <w:sz w:val="36"/>
          <w:szCs w:val="36"/>
        </w:rPr>
        <w:t>Mention all windows tools for debugging with screenshots and steps to create for Microsoft </w:t>
      </w:r>
      <w:r w:rsidRPr="001A3604">
        <w:rPr>
          <w:rFonts w:ascii="Times New Roman" w:hAnsi="Times New Roman" w:cs="Times New Roman"/>
          <w:sz w:val="36"/>
          <w:szCs w:val="36"/>
        </w:rPr>
        <w:t>Intune</w:t>
      </w:r>
      <w:r w:rsidRPr="001A3604">
        <w:rPr>
          <w:rFonts w:ascii="Times New Roman" w:hAnsi="Times New Roman" w:cs="Times New Roman"/>
          <w:sz w:val="36"/>
          <w:szCs w:val="36"/>
        </w:rPr>
        <w:t> </w:t>
      </w:r>
      <w:r w:rsidRPr="001A3604">
        <w:rPr>
          <w:rFonts w:ascii="Times New Roman" w:hAnsi="Times New Roman" w:cs="Times New Roman"/>
          <w:sz w:val="36"/>
          <w:szCs w:val="36"/>
        </w:rPr>
        <w:t>P</w:t>
      </w:r>
      <w:r w:rsidRPr="001A3604">
        <w:rPr>
          <w:rFonts w:ascii="Times New Roman" w:hAnsi="Times New Roman" w:cs="Times New Roman"/>
          <w:sz w:val="36"/>
          <w:szCs w:val="36"/>
        </w:rPr>
        <w:t>ortal</w:t>
      </w:r>
    </w:p>
    <w:p w14:paraId="60C9EE71" w14:textId="77777777" w:rsidR="001A3604" w:rsidRDefault="001A3604" w:rsidP="001A3604">
      <w:pPr>
        <w:jc w:val="both"/>
        <w:rPr>
          <w:rFonts w:ascii="Times New Roman" w:hAnsi="Times New Roman" w:cs="Times New Roman"/>
          <w:b/>
          <w:bCs/>
          <w:sz w:val="40"/>
          <w:szCs w:val="40"/>
        </w:rPr>
      </w:pPr>
    </w:p>
    <w:p w14:paraId="7B350616" w14:textId="3A977E02" w:rsidR="001A3604" w:rsidRDefault="001A3604" w:rsidP="001A3604">
      <w:pPr>
        <w:jc w:val="both"/>
        <w:rPr>
          <w:rFonts w:ascii="Times New Roman" w:hAnsi="Times New Roman" w:cs="Times New Roman"/>
          <w:sz w:val="36"/>
          <w:szCs w:val="36"/>
        </w:rPr>
      </w:pPr>
      <w:r w:rsidRPr="001A3604">
        <w:rPr>
          <w:rFonts w:ascii="Times New Roman" w:hAnsi="Times New Roman" w:cs="Times New Roman"/>
          <w:b/>
          <w:bCs/>
          <w:sz w:val="40"/>
          <w:szCs w:val="40"/>
        </w:rPr>
        <w:t xml:space="preserve">BATCH ID: </w:t>
      </w:r>
      <w:r w:rsidRPr="001A3604">
        <w:rPr>
          <w:rFonts w:ascii="Times New Roman" w:hAnsi="Times New Roman" w:cs="Times New Roman"/>
          <w:sz w:val="36"/>
          <w:szCs w:val="36"/>
        </w:rPr>
        <w:t>DWS_B7_25VID2557</w:t>
      </w:r>
    </w:p>
    <w:p w14:paraId="0227593F" w14:textId="5C3119B7" w:rsidR="001A3604" w:rsidRDefault="001A3604" w:rsidP="001A3604">
      <w:pPr>
        <w:jc w:val="both"/>
        <w:rPr>
          <w:rFonts w:ascii="Times New Roman" w:hAnsi="Times New Roman" w:cs="Times New Roman"/>
          <w:sz w:val="36"/>
          <w:szCs w:val="36"/>
        </w:rPr>
      </w:pPr>
      <w:r w:rsidRPr="001A3604">
        <w:rPr>
          <w:rFonts w:ascii="Times New Roman" w:hAnsi="Times New Roman" w:cs="Times New Roman"/>
          <w:b/>
          <w:bCs/>
          <w:sz w:val="40"/>
          <w:szCs w:val="40"/>
        </w:rPr>
        <w:t>NAME:</w:t>
      </w:r>
      <w:r w:rsidRPr="001A3604">
        <w:rPr>
          <w:rFonts w:ascii="Times New Roman" w:hAnsi="Times New Roman" w:cs="Times New Roman"/>
          <w:sz w:val="40"/>
          <w:szCs w:val="40"/>
        </w:rPr>
        <w:t xml:space="preserve"> </w:t>
      </w:r>
      <w:r>
        <w:rPr>
          <w:rFonts w:ascii="Times New Roman" w:hAnsi="Times New Roman" w:cs="Times New Roman"/>
          <w:sz w:val="36"/>
          <w:szCs w:val="36"/>
        </w:rPr>
        <w:t>TEJAS MADAN ZINJADE</w:t>
      </w:r>
    </w:p>
    <w:p w14:paraId="00E4A6AC" w14:textId="1CF8612A" w:rsidR="001A3604" w:rsidRDefault="001A3604" w:rsidP="001A3604">
      <w:pPr>
        <w:jc w:val="both"/>
        <w:rPr>
          <w:rFonts w:ascii="Times New Roman" w:hAnsi="Times New Roman" w:cs="Times New Roman"/>
          <w:sz w:val="40"/>
          <w:szCs w:val="40"/>
        </w:rPr>
      </w:pPr>
      <w:r w:rsidRPr="001A3604">
        <w:rPr>
          <w:rFonts w:ascii="Times New Roman" w:hAnsi="Times New Roman" w:cs="Times New Roman"/>
          <w:b/>
          <w:bCs/>
          <w:sz w:val="40"/>
          <w:szCs w:val="40"/>
        </w:rPr>
        <w:t>RPS USER ID:</w:t>
      </w:r>
      <w:r w:rsidRPr="001A3604">
        <w:rPr>
          <w:rFonts w:ascii="Times New Roman" w:hAnsi="Times New Roman" w:cs="Times New Roman"/>
          <w:sz w:val="40"/>
          <w:szCs w:val="40"/>
        </w:rPr>
        <w:t xml:space="preserve"> 34957</w:t>
      </w:r>
    </w:p>
    <w:p w14:paraId="3BAE4816" w14:textId="12C191D6" w:rsidR="001A3604" w:rsidRPr="001A3604" w:rsidRDefault="001A3604" w:rsidP="001A3604">
      <w:pPr>
        <w:jc w:val="both"/>
        <w:rPr>
          <w:rFonts w:ascii="Times New Roman" w:hAnsi="Times New Roman" w:cs="Times New Roman"/>
          <w:b/>
          <w:bCs/>
          <w:sz w:val="40"/>
          <w:szCs w:val="40"/>
        </w:rPr>
      </w:pPr>
      <w:r w:rsidRPr="001A3604">
        <w:rPr>
          <w:rFonts w:ascii="Times New Roman" w:hAnsi="Times New Roman" w:cs="Times New Roman"/>
          <w:b/>
          <w:bCs/>
          <w:sz w:val="40"/>
          <w:szCs w:val="40"/>
        </w:rPr>
        <w:t>MAIL ID:</w:t>
      </w:r>
      <w:r>
        <w:rPr>
          <w:rFonts w:ascii="Times New Roman" w:hAnsi="Times New Roman" w:cs="Times New Roman"/>
          <w:sz w:val="40"/>
          <w:szCs w:val="40"/>
        </w:rPr>
        <w:t xml:space="preserve"> </w:t>
      </w:r>
      <w:r w:rsidRPr="001A3604">
        <w:rPr>
          <w:rFonts w:ascii="Times New Roman" w:hAnsi="Times New Roman" w:cs="Times New Roman"/>
          <w:sz w:val="36"/>
          <w:szCs w:val="36"/>
        </w:rPr>
        <w:t>tejaszinjade2005@gmail.com</w:t>
      </w:r>
    </w:p>
    <w:p w14:paraId="06AF2895" w14:textId="77777777" w:rsidR="001A3604" w:rsidRDefault="001A3604" w:rsidP="001A3604">
      <w:pPr>
        <w:rPr>
          <w:rFonts w:ascii="Times New Roman" w:hAnsi="Times New Roman" w:cs="Times New Roman"/>
          <w:sz w:val="40"/>
          <w:szCs w:val="40"/>
        </w:rPr>
      </w:pPr>
    </w:p>
    <w:p w14:paraId="07CB9663" w14:textId="19E1CE2C" w:rsidR="001A3604" w:rsidRPr="001A3604" w:rsidRDefault="001A3604" w:rsidP="001A3604">
      <w:pPr>
        <w:rPr>
          <w:rFonts w:ascii="Times New Roman" w:hAnsi="Times New Roman" w:cs="Times New Roman"/>
          <w:sz w:val="32"/>
          <w:szCs w:val="32"/>
        </w:rPr>
      </w:pPr>
      <w:r w:rsidRPr="001A3604">
        <w:rPr>
          <w:rFonts w:ascii="Times New Roman" w:hAnsi="Times New Roman" w:cs="Times New Roman"/>
          <w:sz w:val="40"/>
          <w:szCs w:val="40"/>
        </w:rPr>
        <w:br/>
      </w:r>
    </w:p>
    <w:p w14:paraId="267ED051" w14:textId="77777777" w:rsidR="001A3604" w:rsidRPr="001A3604" w:rsidRDefault="001A3604" w:rsidP="001A3604">
      <w:pPr>
        <w:rPr>
          <w:rFonts w:ascii="Times New Roman" w:hAnsi="Times New Roman" w:cs="Times New Roman"/>
          <w:b/>
          <w:bCs/>
          <w:sz w:val="40"/>
          <w:szCs w:val="40"/>
        </w:rPr>
      </w:pPr>
    </w:p>
    <w:p w14:paraId="6327B368" w14:textId="77777777" w:rsidR="001A3604" w:rsidRPr="001A3604" w:rsidRDefault="001A3604" w:rsidP="002C089F">
      <w:pPr>
        <w:ind w:left="720" w:hanging="360"/>
        <w:rPr>
          <w:rFonts w:ascii="Times New Roman" w:hAnsi="Times New Roman" w:cs="Times New Roman"/>
          <w:b/>
          <w:bCs/>
          <w:sz w:val="40"/>
          <w:szCs w:val="40"/>
        </w:rPr>
      </w:pPr>
    </w:p>
    <w:p w14:paraId="67D48EED" w14:textId="77777777" w:rsidR="001A3604" w:rsidRPr="001A3604" w:rsidRDefault="001A3604" w:rsidP="002C089F">
      <w:pPr>
        <w:ind w:left="720" w:hanging="360"/>
        <w:rPr>
          <w:rFonts w:ascii="Times New Roman" w:hAnsi="Times New Roman" w:cs="Times New Roman"/>
          <w:b/>
          <w:bCs/>
          <w:sz w:val="40"/>
          <w:szCs w:val="40"/>
        </w:rPr>
      </w:pPr>
    </w:p>
    <w:p w14:paraId="0A67E661" w14:textId="77777777" w:rsidR="001A3604" w:rsidRPr="001A3604" w:rsidRDefault="001A3604" w:rsidP="002C089F">
      <w:pPr>
        <w:ind w:left="720" w:hanging="360"/>
        <w:rPr>
          <w:rFonts w:ascii="Times New Roman" w:hAnsi="Times New Roman" w:cs="Times New Roman"/>
          <w:b/>
          <w:bCs/>
          <w:sz w:val="40"/>
          <w:szCs w:val="40"/>
        </w:rPr>
      </w:pPr>
    </w:p>
    <w:p w14:paraId="789BC88E" w14:textId="77777777" w:rsidR="001A3604" w:rsidRPr="001A3604" w:rsidRDefault="001A3604" w:rsidP="002C089F">
      <w:pPr>
        <w:ind w:left="720" w:hanging="360"/>
        <w:rPr>
          <w:rFonts w:ascii="Times New Roman" w:hAnsi="Times New Roman" w:cs="Times New Roman"/>
          <w:b/>
          <w:bCs/>
          <w:sz w:val="40"/>
          <w:szCs w:val="40"/>
        </w:rPr>
      </w:pPr>
    </w:p>
    <w:p w14:paraId="79F5CBFE" w14:textId="77777777" w:rsidR="001A3604" w:rsidRPr="001A3604" w:rsidRDefault="001A3604" w:rsidP="002C089F">
      <w:pPr>
        <w:ind w:left="720" w:hanging="360"/>
        <w:rPr>
          <w:rFonts w:ascii="Times New Roman" w:hAnsi="Times New Roman" w:cs="Times New Roman"/>
          <w:b/>
          <w:bCs/>
          <w:sz w:val="40"/>
          <w:szCs w:val="40"/>
        </w:rPr>
      </w:pPr>
    </w:p>
    <w:p w14:paraId="3C9A07A8" w14:textId="77777777" w:rsidR="001A3604" w:rsidRPr="001A3604" w:rsidRDefault="001A3604" w:rsidP="002C089F">
      <w:pPr>
        <w:ind w:left="720" w:hanging="360"/>
        <w:rPr>
          <w:rFonts w:ascii="Times New Roman" w:hAnsi="Times New Roman" w:cs="Times New Roman"/>
          <w:b/>
          <w:bCs/>
          <w:sz w:val="40"/>
          <w:szCs w:val="40"/>
        </w:rPr>
      </w:pPr>
    </w:p>
    <w:p w14:paraId="5992D197" w14:textId="659FC01D" w:rsidR="002C089F" w:rsidRPr="001A3604" w:rsidRDefault="002C089F" w:rsidP="002C089F">
      <w:pPr>
        <w:ind w:left="720" w:hanging="360"/>
        <w:rPr>
          <w:rFonts w:ascii="Times New Roman" w:hAnsi="Times New Roman" w:cs="Times New Roman"/>
          <w:b/>
          <w:bCs/>
          <w:sz w:val="40"/>
          <w:szCs w:val="40"/>
        </w:rPr>
      </w:pPr>
      <w:r w:rsidRPr="001A3604">
        <w:rPr>
          <w:rFonts w:ascii="Times New Roman" w:hAnsi="Times New Roman" w:cs="Times New Roman"/>
          <w:b/>
          <w:bCs/>
          <w:sz w:val="40"/>
          <w:szCs w:val="40"/>
        </w:rPr>
        <w:t>WINDOWS TOOLS FOR DEBUGGING</w:t>
      </w:r>
    </w:p>
    <w:p w14:paraId="49EB94E6" w14:textId="382D6229" w:rsidR="00690CA7" w:rsidRPr="001A3604" w:rsidRDefault="00690CA7" w:rsidP="00421AE1">
      <w:pPr>
        <w:pStyle w:val="ListParagraph"/>
        <w:numPr>
          <w:ilvl w:val="0"/>
          <w:numId w:val="1"/>
        </w:numPr>
        <w:rPr>
          <w:rFonts w:ascii="Times New Roman" w:hAnsi="Times New Roman" w:cs="Times New Roman"/>
          <w:b/>
          <w:bCs/>
          <w:sz w:val="36"/>
          <w:szCs w:val="36"/>
        </w:rPr>
      </w:pPr>
      <w:proofErr w:type="spellStart"/>
      <w:r w:rsidRPr="001A3604">
        <w:rPr>
          <w:rFonts w:ascii="Times New Roman" w:hAnsi="Times New Roman" w:cs="Times New Roman"/>
          <w:b/>
          <w:bCs/>
          <w:sz w:val="36"/>
          <w:szCs w:val="36"/>
        </w:rPr>
        <w:t>Autologon</w:t>
      </w:r>
      <w:proofErr w:type="spellEnd"/>
    </w:p>
    <w:p w14:paraId="1E7C9341" w14:textId="401B82DB" w:rsidR="00421AE1" w:rsidRPr="001A3604" w:rsidRDefault="002C089F" w:rsidP="00421AE1">
      <w:pPr>
        <w:ind w:left="360"/>
        <w:rPr>
          <w:rFonts w:ascii="Times New Roman" w:hAnsi="Times New Roman" w:cs="Times New Roman"/>
          <w:b/>
          <w:bCs/>
        </w:rPr>
      </w:pPr>
      <w:r w:rsidRPr="001A3604">
        <w:rPr>
          <w:rFonts w:ascii="Times New Roman" w:hAnsi="Times New Roman" w:cs="Times New Roman"/>
          <w:b/>
          <w:bCs/>
          <w:noProof/>
        </w:rPr>
        <w:drawing>
          <wp:anchor distT="0" distB="0" distL="114300" distR="114300" simplePos="0" relativeHeight="251658240" behindDoc="0" locked="0" layoutInCell="1" allowOverlap="1" wp14:anchorId="36E7C369" wp14:editId="6120D8EA">
            <wp:simplePos x="0" y="0"/>
            <wp:positionH relativeFrom="margin">
              <wp:posOffset>1147445</wp:posOffset>
            </wp:positionH>
            <wp:positionV relativeFrom="margin">
              <wp:posOffset>1104900</wp:posOffset>
            </wp:positionV>
            <wp:extent cx="3610479" cy="1848108"/>
            <wp:effectExtent l="0" t="0" r="9525" b="0"/>
            <wp:wrapSquare wrapText="bothSides"/>
            <wp:docPr id="1754695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5359" name="Picture 1754695359"/>
                    <pic:cNvPicPr/>
                  </pic:nvPicPr>
                  <pic:blipFill>
                    <a:blip r:embed="rId5">
                      <a:extLst>
                        <a:ext uri="{28A0092B-C50C-407E-A947-70E740481C1C}">
                          <a14:useLocalDpi xmlns:a14="http://schemas.microsoft.com/office/drawing/2010/main" val="0"/>
                        </a:ext>
                      </a:extLst>
                    </a:blip>
                    <a:stretch>
                      <a:fillRect/>
                    </a:stretch>
                  </pic:blipFill>
                  <pic:spPr>
                    <a:xfrm>
                      <a:off x="0" y="0"/>
                      <a:ext cx="3610479" cy="1848108"/>
                    </a:xfrm>
                    <a:prstGeom prst="rect">
                      <a:avLst/>
                    </a:prstGeom>
                  </pic:spPr>
                </pic:pic>
              </a:graphicData>
            </a:graphic>
          </wp:anchor>
        </w:drawing>
      </w:r>
    </w:p>
    <w:p w14:paraId="1DD14F46" w14:textId="77777777" w:rsidR="00421AE1" w:rsidRPr="001A3604" w:rsidRDefault="00421AE1" w:rsidP="00690CA7">
      <w:pPr>
        <w:jc w:val="both"/>
        <w:rPr>
          <w:rFonts w:ascii="Times New Roman" w:hAnsi="Times New Roman" w:cs="Times New Roman"/>
          <w:sz w:val="32"/>
          <w:szCs w:val="32"/>
        </w:rPr>
      </w:pPr>
    </w:p>
    <w:p w14:paraId="494B8014" w14:textId="77777777" w:rsidR="00421AE1" w:rsidRPr="001A3604" w:rsidRDefault="00421AE1" w:rsidP="00690CA7">
      <w:pPr>
        <w:jc w:val="both"/>
        <w:rPr>
          <w:rFonts w:ascii="Times New Roman" w:hAnsi="Times New Roman" w:cs="Times New Roman"/>
          <w:sz w:val="32"/>
          <w:szCs w:val="32"/>
        </w:rPr>
      </w:pPr>
    </w:p>
    <w:p w14:paraId="1229BC7F" w14:textId="77777777" w:rsidR="00421AE1" w:rsidRPr="001A3604" w:rsidRDefault="00421AE1" w:rsidP="00690CA7">
      <w:pPr>
        <w:jc w:val="both"/>
        <w:rPr>
          <w:rFonts w:ascii="Times New Roman" w:hAnsi="Times New Roman" w:cs="Times New Roman"/>
          <w:sz w:val="32"/>
          <w:szCs w:val="32"/>
        </w:rPr>
      </w:pPr>
    </w:p>
    <w:p w14:paraId="0522BF80" w14:textId="77777777" w:rsidR="00421AE1" w:rsidRPr="001A3604" w:rsidRDefault="00421AE1" w:rsidP="00690CA7">
      <w:pPr>
        <w:jc w:val="both"/>
        <w:rPr>
          <w:rFonts w:ascii="Times New Roman" w:hAnsi="Times New Roman" w:cs="Times New Roman"/>
          <w:sz w:val="32"/>
          <w:szCs w:val="32"/>
        </w:rPr>
      </w:pPr>
    </w:p>
    <w:p w14:paraId="5373F325" w14:textId="77777777" w:rsidR="00421AE1" w:rsidRPr="001A3604" w:rsidRDefault="00421AE1" w:rsidP="00690CA7">
      <w:pPr>
        <w:jc w:val="both"/>
        <w:rPr>
          <w:rFonts w:ascii="Times New Roman" w:hAnsi="Times New Roman" w:cs="Times New Roman"/>
          <w:sz w:val="32"/>
          <w:szCs w:val="32"/>
        </w:rPr>
      </w:pPr>
    </w:p>
    <w:p w14:paraId="6DBC134B" w14:textId="2328132A" w:rsidR="00690CA7" w:rsidRPr="001A3604" w:rsidRDefault="00690CA7" w:rsidP="00690CA7">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Autologon</w:t>
      </w:r>
      <w:proofErr w:type="spellEnd"/>
      <w:r w:rsidRPr="001A3604">
        <w:rPr>
          <w:rFonts w:ascii="Times New Roman" w:hAnsi="Times New Roman" w:cs="Times New Roman"/>
          <w:sz w:val="32"/>
          <w:szCs w:val="32"/>
        </w:rPr>
        <w:t xml:space="preserve"> is a specialized utility developed by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to simplify the automatic logon process on Windows systems. Instead of requiring a user to enter credentials each time a system boots, </w:t>
      </w:r>
      <w:proofErr w:type="spellStart"/>
      <w:r w:rsidRPr="001A3604">
        <w:rPr>
          <w:rFonts w:ascii="Times New Roman" w:hAnsi="Times New Roman" w:cs="Times New Roman"/>
          <w:sz w:val="32"/>
          <w:szCs w:val="32"/>
        </w:rPr>
        <w:t>Autologon</w:t>
      </w:r>
      <w:proofErr w:type="spellEnd"/>
      <w:r w:rsidRPr="001A3604">
        <w:rPr>
          <w:rFonts w:ascii="Times New Roman" w:hAnsi="Times New Roman" w:cs="Times New Roman"/>
          <w:sz w:val="32"/>
          <w:szCs w:val="32"/>
        </w:rPr>
        <w:t xml:space="preserve"> securely stores and manages the username and password needed for Windows authentication. The tool is particularly valuable for systems that must operate with minimal user intervention, such as kiosks, headless servers, or testing environments. Using its graphical interface, administrators can configure the specific user account that should be logged in automatically, ensuring that only authorized credentials are set up.</w:t>
      </w:r>
    </w:p>
    <w:p w14:paraId="11CEB5E3" w14:textId="2243B7D2" w:rsidR="00421AE1" w:rsidRPr="001A3604" w:rsidRDefault="00690CA7" w:rsidP="00690CA7">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Autologon</w:t>
      </w:r>
      <w:proofErr w:type="spellEnd"/>
      <w:r w:rsidRPr="001A3604">
        <w:rPr>
          <w:rFonts w:ascii="Times New Roman" w:hAnsi="Times New Roman" w:cs="Times New Roman"/>
          <w:sz w:val="32"/>
          <w:szCs w:val="32"/>
        </w:rPr>
        <w:t xml:space="preserve"> achieves this by securely editing the necessary registry keys in Windows, storing the credentials in a way that's resistant to casual </w:t>
      </w:r>
      <w:r w:rsidRPr="001A3604">
        <w:rPr>
          <w:rFonts w:ascii="Times New Roman" w:hAnsi="Times New Roman" w:cs="Times New Roman"/>
          <w:sz w:val="32"/>
          <w:szCs w:val="32"/>
        </w:rPr>
        <w:lastRenderedPageBreak/>
        <w:t xml:space="preserve">snooping but still easily updateable through the tool itself. This means that IT staff can both automate and audit the use of </w:t>
      </w:r>
      <w:proofErr w:type="spellStart"/>
      <w:r w:rsidRPr="001A3604">
        <w:rPr>
          <w:rFonts w:ascii="Times New Roman" w:hAnsi="Times New Roman" w:cs="Times New Roman"/>
          <w:sz w:val="32"/>
          <w:szCs w:val="32"/>
        </w:rPr>
        <w:t>autologon</w:t>
      </w:r>
      <w:proofErr w:type="spellEnd"/>
      <w:r w:rsidRPr="001A3604">
        <w:rPr>
          <w:rFonts w:ascii="Times New Roman" w:hAnsi="Times New Roman" w:cs="Times New Roman"/>
          <w:sz w:val="32"/>
          <w:szCs w:val="32"/>
        </w:rPr>
        <w:t xml:space="preserve"> functions. Common uses include automatically logging in users for demonstration purposes, managing unattended machines, or setting up environments where certain applications must launch immediately after the system starts. However, while </w:t>
      </w:r>
      <w:proofErr w:type="spellStart"/>
      <w:r w:rsidRPr="001A3604">
        <w:rPr>
          <w:rFonts w:ascii="Times New Roman" w:hAnsi="Times New Roman" w:cs="Times New Roman"/>
          <w:sz w:val="32"/>
          <w:szCs w:val="32"/>
        </w:rPr>
        <w:t>Autologon</w:t>
      </w:r>
      <w:proofErr w:type="spellEnd"/>
      <w:r w:rsidRPr="001A3604">
        <w:rPr>
          <w:rFonts w:ascii="Times New Roman" w:hAnsi="Times New Roman" w:cs="Times New Roman"/>
          <w:sz w:val="32"/>
          <w:szCs w:val="32"/>
        </w:rPr>
        <w:t xml:space="preserve"> makes the process seamless, it's important to balance convenience with security, ensuring that the feature is only enabled in scenarios where physical or network access is already restricted and the risks are understood.</w:t>
      </w:r>
    </w:p>
    <w:p w14:paraId="346BA519" w14:textId="77777777" w:rsidR="00421AE1" w:rsidRPr="001A3604" w:rsidRDefault="00421AE1" w:rsidP="00690CA7">
      <w:pPr>
        <w:rPr>
          <w:rFonts w:ascii="Times New Roman" w:hAnsi="Times New Roman" w:cs="Times New Roman"/>
          <w:sz w:val="32"/>
          <w:szCs w:val="32"/>
        </w:rPr>
      </w:pPr>
    </w:p>
    <w:p w14:paraId="39F45563" w14:textId="7593713A"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2. Process Explorer</w:t>
      </w:r>
    </w:p>
    <w:p w14:paraId="587B0ED4" w14:textId="5CAB9429" w:rsidR="00421AE1" w:rsidRPr="001A3604" w:rsidRDefault="00421AE1" w:rsidP="00690CA7">
      <w:pPr>
        <w:rPr>
          <w:rFonts w:ascii="Times New Roman" w:hAnsi="Times New Roman" w:cs="Times New Roman"/>
          <w:b/>
          <w:bCs/>
          <w:sz w:val="36"/>
          <w:szCs w:val="36"/>
        </w:rPr>
      </w:pPr>
      <w:r w:rsidRPr="001A3604">
        <w:rPr>
          <w:rFonts w:ascii="Times New Roman" w:hAnsi="Times New Roman" w:cs="Times New Roman"/>
          <w:b/>
          <w:bCs/>
          <w:noProof/>
          <w:sz w:val="36"/>
          <w:szCs w:val="36"/>
        </w:rPr>
        <w:drawing>
          <wp:inline distT="0" distB="0" distL="0" distR="0" wp14:anchorId="3D5FDEC2" wp14:editId="47569230">
            <wp:extent cx="5731510" cy="4319905"/>
            <wp:effectExtent l="0" t="0" r="2540" b="4445"/>
            <wp:docPr id="30732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2127" name="Picture 307322127"/>
                    <pic:cNvPicPr/>
                  </pic:nvPicPr>
                  <pic:blipFill>
                    <a:blip r:embed="rId6">
                      <a:extLst>
                        <a:ext uri="{28A0092B-C50C-407E-A947-70E740481C1C}">
                          <a14:useLocalDpi xmlns:a14="http://schemas.microsoft.com/office/drawing/2010/main" val="0"/>
                        </a:ext>
                      </a:extLst>
                    </a:blip>
                    <a:stretch>
                      <a:fillRect/>
                    </a:stretch>
                  </pic:blipFill>
                  <pic:spPr>
                    <a:xfrm>
                      <a:off x="0" y="0"/>
                      <a:ext cx="5731510" cy="4319905"/>
                    </a:xfrm>
                    <a:prstGeom prst="rect">
                      <a:avLst/>
                    </a:prstGeom>
                  </pic:spPr>
                </pic:pic>
              </a:graphicData>
            </a:graphic>
          </wp:inline>
        </w:drawing>
      </w:r>
    </w:p>
    <w:p w14:paraId="6D7C88A2" w14:textId="77777777" w:rsidR="00690CA7"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t xml:space="preserve">Process Explorer is one of the most popular and powerful tools in the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suite, offering a level of insight into running processes and system resources unavailable in the default Windows Task Manager. The interface provides a real-time, hierarchical view of all processes </w:t>
      </w:r>
      <w:r w:rsidRPr="001A3604">
        <w:rPr>
          <w:rFonts w:ascii="Times New Roman" w:hAnsi="Times New Roman" w:cs="Times New Roman"/>
          <w:sz w:val="32"/>
          <w:szCs w:val="32"/>
        </w:rPr>
        <w:lastRenderedPageBreak/>
        <w:t>running on a system, allowing users to see parent-child relationships, detailed executable paths, and loaded modules (DLLs). For each process, Process Explorer displays extensive properties, including memory usage, CPU consumption, digital signature verification, open file handles, and network activity.</w:t>
      </w:r>
    </w:p>
    <w:p w14:paraId="6F6FB7A2" w14:textId="2BE4A5CF" w:rsidR="00421AE1" w:rsidRPr="001A3604" w:rsidRDefault="00690CA7" w:rsidP="00690CA7">
      <w:pPr>
        <w:jc w:val="both"/>
        <w:rPr>
          <w:rFonts w:ascii="Times New Roman" w:hAnsi="Times New Roman" w:cs="Times New Roman"/>
          <w:sz w:val="32"/>
          <w:szCs w:val="32"/>
        </w:rPr>
      </w:pPr>
      <w:r w:rsidRPr="001A3604">
        <w:rPr>
          <w:rFonts w:ascii="Times New Roman" w:hAnsi="Times New Roman" w:cs="Times New Roman"/>
          <w:sz w:val="32"/>
          <w:szCs w:val="32"/>
        </w:rPr>
        <w:t xml:space="preserve">This detail is invaluable for IT professionals, developers, and security analysts alike. For example, when troubleshooting system slowdowns, Process Explorer enables users to quickly identify resource hogs or processes with memory leaks. Security experts frequently use it to spot suspicious processes, investigate malware, and discover unauthorized activity by inspecting process origins and system </w:t>
      </w:r>
      <w:proofErr w:type="spellStart"/>
      <w:r w:rsidRPr="001A3604">
        <w:rPr>
          <w:rFonts w:ascii="Times New Roman" w:hAnsi="Times New Roman" w:cs="Times New Roman"/>
          <w:sz w:val="32"/>
          <w:szCs w:val="32"/>
        </w:rPr>
        <w:t>behavior</w:t>
      </w:r>
      <w:proofErr w:type="spellEnd"/>
      <w:r w:rsidRPr="001A3604">
        <w:rPr>
          <w:rFonts w:ascii="Times New Roman" w:hAnsi="Times New Roman" w:cs="Times New Roman"/>
          <w:sz w:val="32"/>
          <w:szCs w:val="32"/>
        </w:rPr>
        <w:t>. The tool also allows for advanced operations such as suspending, killing, or restarting processes and searching for open file handles, which is especially useful when trying to determine what is locking a particular file or resource. As a replacement for Task Manager, Process Explorer is regarded as indispensable for anyone who needs a deeper understanding of what's running on their computer.</w:t>
      </w:r>
    </w:p>
    <w:p w14:paraId="35507EFE" w14:textId="40190352" w:rsidR="00D32725" w:rsidRPr="001A3604" w:rsidRDefault="00690CA7" w:rsidP="00D32725">
      <w:pPr>
        <w:pStyle w:val="ListParagraph"/>
        <w:numPr>
          <w:ilvl w:val="0"/>
          <w:numId w:val="1"/>
        </w:numPr>
        <w:rPr>
          <w:rFonts w:ascii="Times New Roman" w:hAnsi="Times New Roman" w:cs="Times New Roman"/>
          <w:b/>
          <w:bCs/>
          <w:sz w:val="36"/>
          <w:szCs w:val="36"/>
        </w:rPr>
      </w:pPr>
      <w:proofErr w:type="spellStart"/>
      <w:r w:rsidRPr="001A3604">
        <w:rPr>
          <w:rFonts w:ascii="Times New Roman" w:hAnsi="Times New Roman" w:cs="Times New Roman"/>
          <w:b/>
          <w:bCs/>
          <w:sz w:val="36"/>
          <w:szCs w:val="36"/>
        </w:rPr>
        <w:t>PsExe</w:t>
      </w:r>
      <w:r w:rsidR="00D32725" w:rsidRPr="001A3604">
        <w:rPr>
          <w:rFonts w:ascii="Times New Roman" w:hAnsi="Times New Roman" w:cs="Times New Roman"/>
          <w:b/>
          <w:bCs/>
          <w:sz w:val="36"/>
          <w:szCs w:val="36"/>
        </w:rPr>
        <w:t>c</w:t>
      </w:r>
      <w:proofErr w:type="spellEnd"/>
    </w:p>
    <w:p w14:paraId="650BB964" w14:textId="77777777" w:rsidR="00690CA7" w:rsidRPr="001A3604" w:rsidRDefault="00690CA7" w:rsidP="001A3604">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PsExec</w:t>
      </w:r>
      <w:proofErr w:type="spellEnd"/>
      <w:r w:rsidRPr="001A3604">
        <w:rPr>
          <w:rFonts w:ascii="Times New Roman" w:hAnsi="Times New Roman" w:cs="Times New Roman"/>
          <w:sz w:val="32"/>
          <w:szCs w:val="32"/>
        </w:rPr>
        <w:t xml:space="preserve"> is a command-line tool developed by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that allows administrators to execute programs and commands remotely on Windows machines, as if they were running them locally. </w:t>
      </w:r>
      <w:proofErr w:type="spellStart"/>
      <w:r w:rsidRPr="001A3604">
        <w:rPr>
          <w:rFonts w:ascii="Times New Roman" w:hAnsi="Times New Roman" w:cs="Times New Roman"/>
          <w:sz w:val="32"/>
          <w:szCs w:val="32"/>
        </w:rPr>
        <w:t>PsExec</w:t>
      </w:r>
      <w:proofErr w:type="spellEnd"/>
      <w:r w:rsidRPr="001A3604">
        <w:rPr>
          <w:rFonts w:ascii="Times New Roman" w:hAnsi="Times New Roman" w:cs="Times New Roman"/>
          <w:sz w:val="32"/>
          <w:szCs w:val="32"/>
        </w:rPr>
        <w:t xml:space="preserve"> is lightweight and requires minimal setup, making it a preferred option for IT professionals who need to manage multiple systems from a central location. By simply specifying the target machine and the command to run, </w:t>
      </w:r>
      <w:proofErr w:type="spellStart"/>
      <w:r w:rsidRPr="001A3604">
        <w:rPr>
          <w:rFonts w:ascii="Times New Roman" w:hAnsi="Times New Roman" w:cs="Times New Roman"/>
          <w:sz w:val="32"/>
          <w:szCs w:val="32"/>
        </w:rPr>
        <w:t>PsExec</w:t>
      </w:r>
      <w:proofErr w:type="spellEnd"/>
      <w:r w:rsidRPr="001A3604">
        <w:rPr>
          <w:rFonts w:ascii="Times New Roman" w:hAnsi="Times New Roman" w:cs="Times New Roman"/>
          <w:sz w:val="32"/>
          <w:szCs w:val="32"/>
        </w:rPr>
        <w:t xml:space="preserve"> establishes a connection and relays the instructions securely.</w:t>
      </w:r>
    </w:p>
    <w:p w14:paraId="0DD41F8D"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With </w:t>
      </w:r>
      <w:proofErr w:type="spellStart"/>
      <w:r w:rsidRPr="001A3604">
        <w:rPr>
          <w:rFonts w:ascii="Times New Roman" w:hAnsi="Times New Roman" w:cs="Times New Roman"/>
          <w:sz w:val="32"/>
          <w:szCs w:val="32"/>
        </w:rPr>
        <w:t>PsExec</w:t>
      </w:r>
      <w:proofErr w:type="spellEnd"/>
      <w:r w:rsidRPr="001A3604">
        <w:rPr>
          <w:rFonts w:ascii="Times New Roman" w:hAnsi="Times New Roman" w:cs="Times New Roman"/>
          <w:sz w:val="32"/>
          <w:szCs w:val="32"/>
        </w:rPr>
        <w:t xml:space="preserve">, functions like deploying scripts, installing updates, running diagnostics, and collecting system information become streamlined. The tool supports not only command execution but also the launching of full applications with interactive user interfaces, making remote troubleshooting possible. It also allows running </w:t>
      </w:r>
      <w:r w:rsidRPr="001A3604">
        <w:rPr>
          <w:rFonts w:ascii="Times New Roman" w:hAnsi="Times New Roman" w:cs="Times New Roman"/>
          <w:sz w:val="32"/>
          <w:szCs w:val="32"/>
        </w:rPr>
        <w:lastRenderedPageBreak/>
        <w:t xml:space="preserve">commands with elevated privileges, useful for administrative tasks that require higher permissions. Security-wise, it respects account permissions, but users should exercise caution and only use it on trusted networks, as it can be leveraged for lateral movement by attackers if improperly secured. Overall, </w:t>
      </w:r>
      <w:proofErr w:type="spellStart"/>
      <w:r w:rsidRPr="001A3604">
        <w:rPr>
          <w:rFonts w:ascii="Times New Roman" w:hAnsi="Times New Roman" w:cs="Times New Roman"/>
          <w:sz w:val="32"/>
          <w:szCs w:val="32"/>
        </w:rPr>
        <w:t>PsExec</w:t>
      </w:r>
      <w:proofErr w:type="spellEnd"/>
      <w:r w:rsidRPr="001A3604">
        <w:rPr>
          <w:rFonts w:ascii="Times New Roman" w:hAnsi="Times New Roman" w:cs="Times New Roman"/>
          <w:sz w:val="32"/>
          <w:szCs w:val="32"/>
        </w:rPr>
        <w:t xml:space="preserve"> offers a powerful and flexible way to remotely control Windows systems, greatly reducing the need for physical or remote desktop access and significantly enhancing efficiency in large-scale IT operations.</w:t>
      </w:r>
    </w:p>
    <w:p w14:paraId="16AE0CF4" w14:textId="77777777" w:rsidR="00421AE1" w:rsidRPr="001A3604" w:rsidRDefault="00421AE1" w:rsidP="00690CA7">
      <w:pPr>
        <w:rPr>
          <w:rFonts w:ascii="Times New Roman" w:hAnsi="Times New Roman" w:cs="Times New Roman"/>
          <w:b/>
          <w:bCs/>
          <w:sz w:val="36"/>
          <w:szCs w:val="36"/>
        </w:rPr>
      </w:pPr>
    </w:p>
    <w:p w14:paraId="1DCB1F1E" w14:textId="08C39E8F" w:rsidR="00690CA7" w:rsidRPr="001A3604" w:rsidRDefault="00690CA7" w:rsidP="00D32725">
      <w:pPr>
        <w:pStyle w:val="ListParagraph"/>
        <w:numPr>
          <w:ilvl w:val="0"/>
          <w:numId w:val="1"/>
        </w:numPr>
        <w:rPr>
          <w:rFonts w:ascii="Times New Roman" w:hAnsi="Times New Roman" w:cs="Times New Roman"/>
          <w:b/>
          <w:bCs/>
          <w:sz w:val="36"/>
          <w:szCs w:val="36"/>
        </w:rPr>
      </w:pPr>
      <w:proofErr w:type="spellStart"/>
      <w:r w:rsidRPr="001A3604">
        <w:rPr>
          <w:rFonts w:ascii="Times New Roman" w:hAnsi="Times New Roman" w:cs="Times New Roman"/>
          <w:b/>
          <w:bCs/>
          <w:sz w:val="36"/>
          <w:szCs w:val="36"/>
        </w:rPr>
        <w:t>PSTools</w:t>
      </w:r>
      <w:proofErr w:type="spellEnd"/>
    </w:p>
    <w:p w14:paraId="33D4E0DF" w14:textId="7FFC80A0" w:rsidR="00D32725" w:rsidRPr="001A3604" w:rsidRDefault="00D32725" w:rsidP="00D32725">
      <w:pPr>
        <w:ind w:left="360"/>
        <w:rPr>
          <w:rFonts w:ascii="Times New Roman" w:hAnsi="Times New Roman" w:cs="Times New Roman"/>
          <w:b/>
          <w:bCs/>
          <w:sz w:val="36"/>
          <w:szCs w:val="36"/>
        </w:rPr>
      </w:pPr>
      <w:r w:rsidRPr="001A3604">
        <w:rPr>
          <w:rFonts w:ascii="Times New Roman" w:hAnsi="Times New Roman" w:cs="Times New Roman"/>
          <w:noProof/>
        </w:rPr>
        <w:drawing>
          <wp:inline distT="0" distB="0" distL="0" distR="0" wp14:anchorId="14DF8917" wp14:editId="5E9B00B5">
            <wp:extent cx="4800600" cy="3307715"/>
            <wp:effectExtent l="0" t="0" r="0" b="6985"/>
            <wp:docPr id="116149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99539" name="Picture 1"/>
                    <pic:cNvPicPr>
                      <a:picLocks noChangeAspect="1"/>
                    </pic:cNvPicPr>
                  </pic:nvPicPr>
                  <pic:blipFill>
                    <a:blip r:embed="rId7"/>
                    <a:stretch>
                      <a:fillRect/>
                    </a:stretch>
                  </pic:blipFill>
                  <pic:spPr>
                    <a:xfrm>
                      <a:off x="0" y="0"/>
                      <a:ext cx="4800600" cy="3307715"/>
                    </a:xfrm>
                    <a:prstGeom prst="rect">
                      <a:avLst/>
                    </a:prstGeom>
                  </pic:spPr>
                </pic:pic>
              </a:graphicData>
            </a:graphic>
          </wp:inline>
        </w:drawing>
      </w:r>
    </w:p>
    <w:p w14:paraId="147592E6" w14:textId="77777777" w:rsidR="00690CA7" w:rsidRPr="001A3604" w:rsidRDefault="00690CA7" w:rsidP="001A3604">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PSTools</w:t>
      </w:r>
      <w:proofErr w:type="spellEnd"/>
      <w:r w:rsidRPr="001A3604">
        <w:rPr>
          <w:rFonts w:ascii="Times New Roman" w:hAnsi="Times New Roman" w:cs="Times New Roman"/>
          <w:sz w:val="32"/>
          <w:szCs w:val="32"/>
        </w:rPr>
        <w:t xml:space="preserve"> is not just a single tool but a comprehensive suite of command-line utilities created by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to help IT administrators perform a wide range of management tasks on both local and remote Windows systems. Among its most well-known members are </w:t>
      </w:r>
      <w:proofErr w:type="spellStart"/>
      <w:r w:rsidRPr="001A3604">
        <w:rPr>
          <w:rFonts w:ascii="Times New Roman" w:hAnsi="Times New Roman" w:cs="Times New Roman"/>
          <w:sz w:val="32"/>
          <w:szCs w:val="32"/>
        </w:rPr>
        <w:t>PsList</w:t>
      </w:r>
      <w:proofErr w:type="spellEnd"/>
      <w:r w:rsidRPr="001A3604">
        <w:rPr>
          <w:rFonts w:ascii="Times New Roman" w:hAnsi="Times New Roman" w:cs="Times New Roman"/>
          <w:sz w:val="32"/>
          <w:szCs w:val="32"/>
        </w:rPr>
        <w:t xml:space="preserve"> (for process listing), </w:t>
      </w:r>
      <w:proofErr w:type="spellStart"/>
      <w:r w:rsidRPr="001A3604">
        <w:rPr>
          <w:rFonts w:ascii="Times New Roman" w:hAnsi="Times New Roman" w:cs="Times New Roman"/>
          <w:sz w:val="32"/>
          <w:szCs w:val="32"/>
        </w:rPr>
        <w:t>PsKill</w:t>
      </w:r>
      <w:proofErr w:type="spellEnd"/>
      <w:r w:rsidRPr="001A3604">
        <w:rPr>
          <w:rFonts w:ascii="Times New Roman" w:hAnsi="Times New Roman" w:cs="Times New Roman"/>
          <w:sz w:val="32"/>
          <w:szCs w:val="32"/>
        </w:rPr>
        <w:t xml:space="preserve"> (for process termination), </w:t>
      </w:r>
      <w:proofErr w:type="spellStart"/>
      <w:r w:rsidRPr="001A3604">
        <w:rPr>
          <w:rFonts w:ascii="Times New Roman" w:hAnsi="Times New Roman" w:cs="Times New Roman"/>
          <w:sz w:val="32"/>
          <w:szCs w:val="32"/>
        </w:rPr>
        <w:t>PsLoggedOn</w:t>
      </w:r>
      <w:proofErr w:type="spellEnd"/>
      <w:r w:rsidRPr="001A3604">
        <w:rPr>
          <w:rFonts w:ascii="Times New Roman" w:hAnsi="Times New Roman" w:cs="Times New Roman"/>
          <w:sz w:val="32"/>
          <w:szCs w:val="32"/>
        </w:rPr>
        <w:t xml:space="preserve"> (to check who is logged onto a system), </w:t>
      </w:r>
      <w:proofErr w:type="spellStart"/>
      <w:r w:rsidRPr="001A3604">
        <w:rPr>
          <w:rFonts w:ascii="Times New Roman" w:hAnsi="Times New Roman" w:cs="Times New Roman"/>
          <w:sz w:val="32"/>
          <w:szCs w:val="32"/>
        </w:rPr>
        <w:t>PsService</w:t>
      </w:r>
      <w:proofErr w:type="spellEnd"/>
      <w:r w:rsidRPr="001A3604">
        <w:rPr>
          <w:rFonts w:ascii="Times New Roman" w:hAnsi="Times New Roman" w:cs="Times New Roman"/>
          <w:sz w:val="32"/>
          <w:szCs w:val="32"/>
        </w:rPr>
        <w:t xml:space="preserve"> (to control Windows services), and </w:t>
      </w:r>
      <w:proofErr w:type="spellStart"/>
      <w:r w:rsidRPr="001A3604">
        <w:rPr>
          <w:rFonts w:ascii="Times New Roman" w:hAnsi="Times New Roman" w:cs="Times New Roman"/>
          <w:sz w:val="32"/>
          <w:szCs w:val="32"/>
        </w:rPr>
        <w:t>PsFile</w:t>
      </w:r>
      <w:proofErr w:type="spellEnd"/>
      <w:r w:rsidRPr="001A3604">
        <w:rPr>
          <w:rFonts w:ascii="Times New Roman" w:hAnsi="Times New Roman" w:cs="Times New Roman"/>
          <w:sz w:val="32"/>
          <w:szCs w:val="32"/>
        </w:rPr>
        <w:t xml:space="preserve"> (to see which files are open remotely), among others. This </w:t>
      </w:r>
      <w:r w:rsidRPr="001A3604">
        <w:rPr>
          <w:rFonts w:ascii="Times New Roman" w:hAnsi="Times New Roman" w:cs="Times New Roman"/>
          <w:sz w:val="32"/>
          <w:szCs w:val="32"/>
        </w:rPr>
        <w:lastRenderedPageBreak/>
        <w:t>toolkit streamlines many routine and advanced administrative chores, often replacing or augmenting Windows’ built-in tools.</w:t>
      </w:r>
    </w:p>
    <w:p w14:paraId="7D914297"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The beauty of </w:t>
      </w:r>
      <w:proofErr w:type="spellStart"/>
      <w:r w:rsidRPr="001A3604">
        <w:rPr>
          <w:rFonts w:ascii="Times New Roman" w:hAnsi="Times New Roman" w:cs="Times New Roman"/>
          <w:sz w:val="32"/>
          <w:szCs w:val="32"/>
        </w:rPr>
        <w:t>PSTools</w:t>
      </w:r>
      <w:proofErr w:type="spellEnd"/>
      <w:r w:rsidRPr="001A3604">
        <w:rPr>
          <w:rFonts w:ascii="Times New Roman" w:hAnsi="Times New Roman" w:cs="Times New Roman"/>
          <w:sz w:val="32"/>
          <w:szCs w:val="32"/>
        </w:rPr>
        <w:t xml:space="preserve"> lies in its consistency and flexibility. All tools are designed to be script-friendly, enabling their use in batch scripts and automated workflows. For example, system administrators can deploy patches, monitor uptime, gather status reports, and manage user sessions across hundreds of computers from a single command console. The only requirement is suitable permissions and, in some cases, administrative shares must be enabled. This makes </w:t>
      </w:r>
      <w:proofErr w:type="spellStart"/>
      <w:r w:rsidRPr="001A3604">
        <w:rPr>
          <w:rFonts w:ascii="Times New Roman" w:hAnsi="Times New Roman" w:cs="Times New Roman"/>
          <w:sz w:val="32"/>
          <w:szCs w:val="32"/>
        </w:rPr>
        <w:t>PSTools</w:t>
      </w:r>
      <w:proofErr w:type="spellEnd"/>
      <w:r w:rsidRPr="001A3604">
        <w:rPr>
          <w:rFonts w:ascii="Times New Roman" w:hAnsi="Times New Roman" w:cs="Times New Roman"/>
          <w:sz w:val="32"/>
          <w:szCs w:val="32"/>
        </w:rPr>
        <w:t xml:space="preserve"> invaluable for managing enterprise networks, ensuring system consistency, and responding to incidents or emergencies quickly. For IT teams, </w:t>
      </w:r>
      <w:proofErr w:type="spellStart"/>
      <w:r w:rsidRPr="001A3604">
        <w:rPr>
          <w:rFonts w:ascii="Times New Roman" w:hAnsi="Times New Roman" w:cs="Times New Roman"/>
          <w:sz w:val="32"/>
          <w:szCs w:val="32"/>
        </w:rPr>
        <w:t>PSTools</w:t>
      </w:r>
      <w:proofErr w:type="spellEnd"/>
      <w:r w:rsidRPr="001A3604">
        <w:rPr>
          <w:rFonts w:ascii="Times New Roman" w:hAnsi="Times New Roman" w:cs="Times New Roman"/>
          <w:sz w:val="32"/>
          <w:szCs w:val="32"/>
        </w:rPr>
        <w:t xml:space="preserve"> reduces repetitive manual </w:t>
      </w:r>
      <w:proofErr w:type="spellStart"/>
      <w:r w:rsidRPr="001A3604">
        <w:rPr>
          <w:rFonts w:ascii="Times New Roman" w:hAnsi="Times New Roman" w:cs="Times New Roman"/>
          <w:sz w:val="32"/>
          <w:szCs w:val="32"/>
        </w:rPr>
        <w:t>labor</w:t>
      </w:r>
      <w:proofErr w:type="spellEnd"/>
      <w:r w:rsidRPr="001A3604">
        <w:rPr>
          <w:rFonts w:ascii="Times New Roman" w:hAnsi="Times New Roman" w:cs="Times New Roman"/>
          <w:sz w:val="32"/>
          <w:szCs w:val="32"/>
        </w:rPr>
        <w:t xml:space="preserve"> and helps maintain a stable, secure, and well-monitored infrastructure.</w:t>
      </w:r>
    </w:p>
    <w:p w14:paraId="48B48E2B" w14:textId="77777777"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 xml:space="preserve">5. </w:t>
      </w:r>
      <w:proofErr w:type="spellStart"/>
      <w:r w:rsidRPr="001A3604">
        <w:rPr>
          <w:rFonts w:ascii="Times New Roman" w:hAnsi="Times New Roman" w:cs="Times New Roman"/>
          <w:b/>
          <w:bCs/>
          <w:sz w:val="36"/>
          <w:szCs w:val="36"/>
        </w:rPr>
        <w:t>RegMon</w:t>
      </w:r>
      <w:proofErr w:type="spellEnd"/>
    </w:p>
    <w:p w14:paraId="51BEF670" w14:textId="77777777" w:rsidR="00690CA7" w:rsidRPr="001A3604" w:rsidRDefault="00690CA7" w:rsidP="001A3604">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RegMon</w:t>
      </w:r>
      <w:proofErr w:type="spellEnd"/>
      <w:r w:rsidRPr="001A3604">
        <w:rPr>
          <w:rFonts w:ascii="Times New Roman" w:hAnsi="Times New Roman" w:cs="Times New Roman"/>
          <w:sz w:val="32"/>
          <w:szCs w:val="32"/>
        </w:rPr>
        <w:t xml:space="preserve">, short for Registry Monitor, is a classic yet influential tool from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designed to monitor real-time access to the Windows registry. The Windows registry is a vital database where settings and options for both the operating system and installed applications are stored, and observing its changes can be crucial for troubleshooting and security analysis. </w:t>
      </w:r>
      <w:proofErr w:type="spellStart"/>
      <w:r w:rsidRPr="001A3604">
        <w:rPr>
          <w:rFonts w:ascii="Times New Roman" w:hAnsi="Times New Roman" w:cs="Times New Roman"/>
          <w:sz w:val="32"/>
          <w:szCs w:val="32"/>
        </w:rPr>
        <w:t>RegMon</w:t>
      </w:r>
      <w:proofErr w:type="spellEnd"/>
      <w:r w:rsidRPr="001A3604">
        <w:rPr>
          <w:rFonts w:ascii="Times New Roman" w:hAnsi="Times New Roman" w:cs="Times New Roman"/>
          <w:sz w:val="32"/>
          <w:szCs w:val="32"/>
        </w:rPr>
        <w:t xml:space="preserve"> displays live streams of read, write, and delete operations occurring in the registry, identifying the processes responsible and the registry keys being accessed or modified.</w:t>
      </w:r>
    </w:p>
    <w:p w14:paraId="26011954"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This information is essential when diagnosing application errors, tracking down the source of unexpected </w:t>
      </w:r>
      <w:proofErr w:type="spellStart"/>
      <w:r w:rsidRPr="001A3604">
        <w:rPr>
          <w:rFonts w:ascii="Times New Roman" w:hAnsi="Times New Roman" w:cs="Times New Roman"/>
          <w:sz w:val="32"/>
          <w:szCs w:val="32"/>
        </w:rPr>
        <w:t>behavior</w:t>
      </w:r>
      <w:proofErr w:type="spellEnd"/>
      <w:r w:rsidRPr="001A3604">
        <w:rPr>
          <w:rFonts w:ascii="Times New Roman" w:hAnsi="Times New Roman" w:cs="Times New Roman"/>
          <w:sz w:val="32"/>
          <w:szCs w:val="32"/>
        </w:rPr>
        <w:t xml:space="preserve">, or </w:t>
      </w:r>
      <w:proofErr w:type="spellStart"/>
      <w:r w:rsidRPr="001A3604">
        <w:rPr>
          <w:rFonts w:ascii="Times New Roman" w:hAnsi="Times New Roman" w:cs="Times New Roman"/>
          <w:sz w:val="32"/>
          <w:szCs w:val="32"/>
        </w:rPr>
        <w:t>analyzing</w:t>
      </w:r>
      <w:proofErr w:type="spellEnd"/>
      <w:r w:rsidRPr="001A3604">
        <w:rPr>
          <w:rFonts w:ascii="Times New Roman" w:hAnsi="Times New Roman" w:cs="Times New Roman"/>
          <w:sz w:val="32"/>
          <w:szCs w:val="32"/>
        </w:rPr>
        <w:t xml:space="preserve"> the operations of potentially malicious software. Developers also benefit from </w:t>
      </w:r>
      <w:proofErr w:type="spellStart"/>
      <w:r w:rsidRPr="001A3604">
        <w:rPr>
          <w:rFonts w:ascii="Times New Roman" w:hAnsi="Times New Roman" w:cs="Times New Roman"/>
          <w:sz w:val="32"/>
          <w:szCs w:val="32"/>
        </w:rPr>
        <w:t>RegMon</w:t>
      </w:r>
      <w:proofErr w:type="spellEnd"/>
      <w:r w:rsidRPr="001A3604">
        <w:rPr>
          <w:rFonts w:ascii="Times New Roman" w:hAnsi="Times New Roman" w:cs="Times New Roman"/>
          <w:sz w:val="32"/>
          <w:szCs w:val="32"/>
        </w:rPr>
        <w:t xml:space="preserve"> by understanding how their software interacts with the system registry and identifying potential conflicts or bottlenecks. While integrated into newer tools like Process Monitor, </w:t>
      </w:r>
      <w:proofErr w:type="spellStart"/>
      <w:r w:rsidRPr="001A3604">
        <w:rPr>
          <w:rFonts w:ascii="Times New Roman" w:hAnsi="Times New Roman" w:cs="Times New Roman"/>
          <w:sz w:val="32"/>
          <w:szCs w:val="32"/>
        </w:rPr>
        <w:t>RegMon</w:t>
      </w:r>
      <w:proofErr w:type="spellEnd"/>
      <w:r w:rsidRPr="001A3604">
        <w:rPr>
          <w:rFonts w:ascii="Times New Roman" w:hAnsi="Times New Roman" w:cs="Times New Roman"/>
          <w:sz w:val="32"/>
          <w:szCs w:val="32"/>
        </w:rPr>
        <w:t xml:space="preserve"> remains iconic for visualizing registry activity in a user-friendly interface. It is a powerful aid in environments where system policies, user settings, or security controls are heavily reliant on registry values. Using </w:t>
      </w:r>
      <w:proofErr w:type="spellStart"/>
      <w:r w:rsidRPr="001A3604">
        <w:rPr>
          <w:rFonts w:ascii="Times New Roman" w:hAnsi="Times New Roman" w:cs="Times New Roman"/>
          <w:sz w:val="32"/>
          <w:szCs w:val="32"/>
        </w:rPr>
        <w:t>RegMon</w:t>
      </w:r>
      <w:proofErr w:type="spellEnd"/>
      <w:r w:rsidRPr="001A3604">
        <w:rPr>
          <w:rFonts w:ascii="Times New Roman" w:hAnsi="Times New Roman" w:cs="Times New Roman"/>
          <w:sz w:val="32"/>
          <w:szCs w:val="32"/>
        </w:rPr>
        <w:t xml:space="preserve">, </w:t>
      </w:r>
      <w:r w:rsidRPr="001A3604">
        <w:rPr>
          <w:rFonts w:ascii="Times New Roman" w:hAnsi="Times New Roman" w:cs="Times New Roman"/>
          <w:sz w:val="32"/>
          <w:szCs w:val="32"/>
        </w:rPr>
        <w:lastRenderedPageBreak/>
        <w:t>administrators gain a transparent and granular perspective on a critical area of Windows systems that is usually opaque, leading to faster resolutions and more secure configurations.</w:t>
      </w:r>
    </w:p>
    <w:p w14:paraId="133581E9" w14:textId="77777777"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6. Sysmon</w:t>
      </w:r>
    </w:p>
    <w:p w14:paraId="06C58BAF"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Sysmon (System Monitor) is an advanced system service and driver from the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suite, engineered for continuous system monitoring and robust security analysis. Once installed, Sysmon logs detailed information about a wide variety of important system events, including process creations, network connections, file creation timestamps, and changes to the file system. The data collected is highly granular and structured to support forensic investigations, intrusion detection systems, and incident response workflows.</w:t>
      </w:r>
    </w:p>
    <w:p w14:paraId="638C695A"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What distinguishes Sysmon is its ability to capture intricate details, such as command-line arguments for process executions, parent process relationships, and even hash values of executed files. This level of visibility is essential for early detection of abnormal or malicious activity, such as unauthorized lateral movement or the execution of suspicious binaries. Security teams often use Sysmon in conjunction with SIEM (Security Information and Event Management) systems to </w:t>
      </w:r>
      <w:proofErr w:type="spellStart"/>
      <w:r w:rsidRPr="001A3604">
        <w:rPr>
          <w:rFonts w:ascii="Times New Roman" w:hAnsi="Times New Roman" w:cs="Times New Roman"/>
          <w:sz w:val="32"/>
          <w:szCs w:val="32"/>
        </w:rPr>
        <w:t>analyze</w:t>
      </w:r>
      <w:proofErr w:type="spellEnd"/>
      <w:r w:rsidRPr="001A3604">
        <w:rPr>
          <w:rFonts w:ascii="Times New Roman" w:hAnsi="Times New Roman" w:cs="Times New Roman"/>
          <w:sz w:val="32"/>
          <w:szCs w:val="32"/>
        </w:rPr>
        <w:t xml:space="preserve"> </w:t>
      </w:r>
      <w:proofErr w:type="spellStart"/>
      <w:r w:rsidRPr="001A3604">
        <w:rPr>
          <w:rFonts w:ascii="Times New Roman" w:hAnsi="Times New Roman" w:cs="Times New Roman"/>
          <w:sz w:val="32"/>
          <w:szCs w:val="32"/>
        </w:rPr>
        <w:t>behaviors</w:t>
      </w:r>
      <w:proofErr w:type="spellEnd"/>
      <w:r w:rsidRPr="001A3604">
        <w:rPr>
          <w:rFonts w:ascii="Times New Roman" w:hAnsi="Times New Roman" w:cs="Times New Roman"/>
          <w:sz w:val="32"/>
          <w:szCs w:val="32"/>
        </w:rPr>
        <w:t xml:space="preserve"> and correlate events across an organization’s network. Sysmon's configuration is customizable, letting administrators choose which types of activity to monitor and log, reducing unnecessary noise. In summary, Sysmon transforms Windows systems into highly observable environments and is a foundational tool for anyone serious about securing and monitoring modern Windows infrastructures.</w:t>
      </w:r>
    </w:p>
    <w:p w14:paraId="1CB2850D" w14:textId="62AEF00F" w:rsidR="00690CA7" w:rsidRPr="001A3604" w:rsidRDefault="00690CA7" w:rsidP="00690CA7">
      <w:pPr>
        <w:rPr>
          <w:rFonts w:ascii="Times New Roman" w:hAnsi="Times New Roman" w:cs="Times New Roman"/>
          <w:b/>
          <w:bCs/>
          <w:sz w:val="36"/>
          <w:szCs w:val="36"/>
        </w:rPr>
      </w:pPr>
      <w:r w:rsidRPr="001A3604">
        <w:rPr>
          <w:rFonts w:ascii="Times New Roman" w:hAnsi="Times New Roman" w:cs="Times New Roman"/>
          <w:b/>
          <w:bCs/>
          <w:sz w:val="36"/>
          <w:szCs w:val="36"/>
        </w:rPr>
        <w:t xml:space="preserve">7. </w:t>
      </w:r>
      <w:proofErr w:type="spellStart"/>
      <w:r w:rsidRPr="001A3604">
        <w:rPr>
          <w:rFonts w:ascii="Times New Roman" w:hAnsi="Times New Roman" w:cs="Times New Roman"/>
          <w:b/>
          <w:bCs/>
          <w:sz w:val="36"/>
          <w:szCs w:val="36"/>
        </w:rPr>
        <w:t>Whois</w:t>
      </w:r>
      <w:proofErr w:type="spellEnd"/>
    </w:p>
    <w:p w14:paraId="6E63B761" w14:textId="5D7E38EF" w:rsidR="002C089F" w:rsidRPr="001A3604" w:rsidRDefault="002C089F" w:rsidP="00690CA7">
      <w:pPr>
        <w:rPr>
          <w:rFonts w:ascii="Times New Roman" w:hAnsi="Times New Roman" w:cs="Times New Roman"/>
          <w:b/>
          <w:bCs/>
          <w:sz w:val="36"/>
          <w:szCs w:val="36"/>
        </w:rPr>
      </w:pPr>
      <w:r w:rsidRPr="001A3604">
        <w:rPr>
          <w:rFonts w:ascii="Times New Roman" w:hAnsi="Times New Roman" w:cs="Times New Roman"/>
          <w:b/>
          <w:bCs/>
          <w:noProof/>
          <w:sz w:val="36"/>
          <w:szCs w:val="36"/>
        </w:rPr>
        <w:lastRenderedPageBreak/>
        <w:drawing>
          <wp:inline distT="0" distB="0" distL="0" distR="0" wp14:anchorId="4E5B19F8" wp14:editId="143FFD60">
            <wp:extent cx="5731510" cy="2933700"/>
            <wp:effectExtent l="0" t="0" r="2540" b="0"/>
            <wp:docPr id="6863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7508" name="Picture 68638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07A71805" w14:textId="77777777" w:rsidR="00690CA7" w:rsidRPr="001A3604" w:rsidRDefault="00690CA7" w:rsidP="001A3604">
      <w:pPr>
        <w:jc w:val="both"/>
        <w:rPr>
          <w:rFonts w:ascii="Times New Roman" w:hAnsi="Times New Roman" w:cs="Times New Roman"/>
          <w:sz w:val="32"/>
          <w:szCs w:val="32"/>
        </w:rPr>
      </w:pPr>
      <w:proofErr w:type="spellStart"/>
      <w:r w:rsidRPr="001A3604">
        <w:rPr>
          <w:rFonts w:ascii="Times New Roman" w:hAnsi="Times New Roman" w:cs="Times New Roman"/>
          <w:sz w:val="32"/>
          <w:szCs w:val="32"/>
        </w:rPr>
        <w:t>Whois</w:t>
      </w:r>
      <w:proofErr w:type="spellEnd"/>
      <w:r w:rsidRPr="001A3604">
        <w:rPr>
          <w:rFonts w:ascii="Times New Roman" w:hAnsi="Times New Roman" w:cs="Times New Roman"/>
          <w:sz w:val="32"/>
          <w:szCs w:val="32"/>
        </w:rPr>
        <w:t xml:space="preserve"> is a widely used command-line tool, not exclusive to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but often included with administrative toolkits, that provides essential information about internet domain names and IP addresses. By querying public </w:t>
      </w:r>
      <w:proofErr w:type="spellStart"/>
      <w:r w:rsidRPr="001A3604">
        <w:rPr>
          <w:rFonts w:ascii="Times New Roman" w:hAnsi="Times New Roman" w:cs="Times New Roman"/>
          <w:sz w:val="32"/>
          <w:szCs w:val="32"/>
        </w:rPr>
        <w:t>Whois</w:t>
      </w:r>
      <w:proofErr w:type="spellEnd"/>
      <w:r w:rsidRPr="001A3604">
        <w:rPr>
          <w:rFonts w:ascii="Times New Roman" w:hAnsi="Times New Roman" w:cs="Times New Roman"/>
          <w:sz w:val="32"/>
          <w:szCs w:val="32"/>
        </w:rPr>
        <w:t xml:space="preserve"> databases, the tool retrieves ownership details, registration status, contact information, and other metadata about a given domain or IP. This process is invaluable in network administration, cybersecurity, and IT support.</w:t>
      </w:r>
    </w:p>
    <w:p w14:paraId="3051388E" w14:textId="77777777" w:rsidR="00690CA7" w:rsidRPr="001A3604" w:rsidRDefault="00690CA7" w:rsidP="001A3604">
      <w:pPr>
        <w:jc w:val="both"/>
        <w:rPr>
          <w:rFonts w:ascii="Times New Roman" w:hAnsi="Times New Roman" w:cs="Times New Roman"/>
          <w:sz w:val="32"/>
          <w:szCs w:val="32"/>
        </w:rPr>
      </w:pPr>
      <w:r w:rsidRPr="001A3604">
        <w:rPr>
          <w:rFonts w:ascii="Times New Roman" w:hAnsi="Times New Roman" w:cs="Times New Roman"/>
          <w:sz w:val="32"/>
          <w:szCs w:val="32"/>
        </w:rPr>
        <w:t xml:space="preserve">For network troubleshooting, </w:t>
      </w:r>
      <w:proofErr w:type="spellStart"/>
      <w:r w:rsidRPr="001A3604">
        <w:rPr>
          <w:rFonts w:ascii="Times New Roman" w:hAnsi="Times New Roman" w:cs="Times New Roman"/>
          <w:sz w:val="32"/>
          <w:szCs w:val="32"/>
        </w:rPr>
        <w:t>Whois</w:t>
      </w:r>
      <w:proofErr w:type="spellEnd"/>
      <w:r w:rsidRPr="001A3604">
        <w:rPr>
          <w:rFonts w:ascii="Times New Roman" w:hAnsi="Times New Roman" w:cs="Times New Roman"/>
          <w:sz w:val="32"/>
          <w:szCs w:val="32"/>
        </w:rPr>
        <w:t xml:space="preserve"> helps identify the party responsible for a problematic or unknown domain or IP address, allowing administrators to trace the origin of suspicious traffic or spam. It is also commonly used to verify domain availability during website launches or when purchasing new addresses. In security investigations, </w:t>
      </w:r>
      <w:proofErr w:type="spellStart"/>
      <w:r w:rsidRPr="001A3604">
        <w:rPr>
          <w:rFonts w:ascii="Times New Roman" w:hAnsi="Times New Roman" w:cs="Times New Roman"/>
          <w:sz w:val="32"/>
          <w:szCs w:val="32"/>
        </w:rPr>
        <w:t>Whois</w:t>
      </w:r>
      <w:proofErr w:type="spellEnd"/>
      <w:r w:rsidRPr="001A3604">
        <w:rPr>
          <w:rFonts w:ascii="Times New Roman" w:hAnsi="Times New Roman" w:cs="Times New Roman"/>
          <w:sz w:val="32"/>
          <w:szCs w:val="32"/>
        </w:rPr>
        <w:t xml:space="preserve"> data can reveal the registrant of a domain involved in phishing, helping teams connect the dots and report abuse. While simple to use – just type the domain or IP as a parameter – </w:t>
      </w:r>
      <w:proofErr w:type="spellStart"/>
      <w:r w:rsidRPr="001A3604">
        <w:rPr>
          <w:rFonts w:ascii="Times New Roman" w:hAnsi="Times New Roman" w:cs="Times New Roman"/>
          <w:sz w:val="32"/>
          <w:szCs w:val="32"/>
        </w:rPr>
        <w:t>Whois</w:t>
      </w:r>
      <w:proofErr w:type="spellEnd"/>
      <w:r w:rsidRPr="001A3604">
        <w:rPr>
          <w:rFonts w:ascii="Times New Roman" w:hAnsi="Times New Roman" w:cs="Times New Roman"/>
          <w:sz w:val="32"/>
          <w:szCs w:val="32"/>
        </w:rPr>
        <w:t xml:space="preserve"> puts crucial intelligence at your fingertips and supports rapid response to network incidents. Its inclusion in toolsets alongside </w:t>
      </w:r>
      <w:proofErr w:type="spellStart"/>
      <w:r w:rsidRPr="001A3604">
        <w:rPr>
          <w:rFonts w:ascii="Times New Roman" w:hAnsi="Times New Roman" w:cs="Times New Roman"/>
          <w:sz w:val="32"/>
          <w:szCs w:val="32"/>
        </w:rPr>
        <w:t>Sysinternals</w:t>
      </w:r>
      <w:proofErr w:type="spellEnd"/>
      <w:r w:rsidRPr="001A3604">
        <w:rPr>
          <w:rFonts w:ascii="Times New Roman" w:hAnsi="Times New Roman" w:cs="Times New Roman"/>
          <w:sz w:val="32"/>
          <w:szCs w:val="32"/>
        </w:rPr>
        <w:t xml:space="preserve"> applications makes it a valuable companion for any IT professional seeking comprehensive visibility and control.</w:t>
      </w:r>
    </w:p>
    <w:p w14:paraId="68A745EB" w14:textId="77777777" w:rsidR="002C089F" w:rsidRPr="001A3604" w:rsidRDefault="002C089F">
      <w:pPr>
        <w:rPr>
          <w:rFonts w:ascii="Times New Roman" w:hAnsi="Times New Roman" w:cs="Times New Roman"/>
          <w:sz w:val="32"/>
          <w:szCs w:val="32"/>
        </w:rPr>
      </w:pPr>
    </w:p>
    <w:p w14:paraId="71722120" w14:textId="561C8E59" w:rsidR="00BF3739" w:rsidRPr="001A3604" w:rsidRDefault="002C089F">
      <w:pPr>
        <w:rPr>
          <w:rFonts w:ascii="Times New Roman" w:hAnsi="Times New Roman" w:cs="Times New Roman"/>
          <w:b/>
          <w:bCs/>
          <w:sz w:val="40"/>
          <w:szCs w:val="40"/>
        </w:rPr>
      </w:pPr>
      <w:r w:rsidRPr="001A3604">
        <w:rPr>
          <w:rFonts w:ascii="Times New Roman" w:hAnsi="Times New Roman" w:cs="Times New Roman"/>
          <w:b/>
          <w:bCs/>
          <w:sz w:val="40"/>
          <w:szCs w:val="40"/>
        </w:rPr>
        <w:lastRenderedPageBreak/>
        <w:t>STEPS TO CREATE FOR MICROSOFT INTUNE PORTAL</w:t>
      </w:r>
    </w:p>
    <w:p w14:paraId="5035EBA2" w14:textId="1F179E4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1: Prerequisites</w:t>
      </w:r>
    </w:p>
    <w:p w14:paraId="3F9D85E9"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Before you begin:</w:t>
      </w:r>
    </w:p>
    <w:p w14:paraId="1927103E"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You must have a Microsoft 365 account with Intune license (like Microsoft 365 E3/E5, Enterprise Mobility + Security E3/E5).</w:t>
      </w:r>
    </w:p>
    <w:p w14:paraId="0AA6D0C6"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You must be a Global Admin or Intune Admin.</w:t>
      </w:r>
    </w:p>
    <w:p w14:paraId="3CA402E3" w14:textId="77777777" w:rsidR="00022A19" w:rsidRPr="00022A19" w:rsidRDefault="00022A19" w:rsidP="00022A19">
      <w:pPr>
        <w:numPr>
          <w:ilvl w:val="0"/>
          <w:numId w:val="2"/>
        </w:numPr>
        <w:rPr>
          <w:rFonts w:ascii="Times New Roman" w:hAnsi="Times New Roman" w:cs="Times New Roman"/>
          <w:sz w:val="32"/>
          <w:szCs w:val="32"/>
        </w:rPr>
      </w:pPr>
      <w:r w:rsidRPr="00022A19">
        <w:rPr>
          <w:rFonts w:ascii="Times New Roman" w:hAnsi="Times New Roman" w:cs="Times New Roman"/>
          <w:sz w:val="32"/>
          <w:szCs w:val="32"/>
        </w:rPr>
        <w:t>Have access to Azure AD and admin.microsoft.com.</w:t>
      </w:r>
    </w:p>
    <w:p w14:paraId="7B0F98D3" w14:textId="50C486FD" w:rsidR="00022A19" w:rsidRPr="00022A19" w:rsidRDefault="00022A19" w:rsidP="00022A19">
      <w:pPr>
        <w:rPr>
          <w:rFonts w:ascii="Times New Roman" w:hAnsi="Times New Roman" w:cs="Times New Roman"/>
          <w:sz w:val="32"/>
          <w:szCs w:val="32"/>
        </w:rPr>
      </w:pPr>
    </w:p>
    <w:p w14:paraId="2066D91B" w14:textId="3C977E46"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2: Sign in to Microsoft Intune Portal</w:t>
      </w:r>
    </w:p>
    <w:p w14:paraId="24A39D6D"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Go to:</w:t>
      </w:r>
    </w:p>
    <w:p w14:paraId="33DB366A" w14:textId="577C25D7" w:rsidR="00022A19" w:rsidRPr="00022A19" w:rsidRDefault="00022A19" w:rsidP="00022A19">
      <w:pPr>
        <w:ind w:firstLine="720"/>
        <w:rPr>
          <w:rFonts w:ascii="Times New Roman" w:hAnsi="Times New Roman" w:cs="Times New Roman"/>
          <w:sz w:val="32"/>
          <w:szCs w:val="32"/>
        </w:rPr>
      </w:pPr>
      <w:r w:rsidRPr="00022A19">
        <w:rPr>
          <w:rFonts w:ascii="Times New Roman" w:hAnsi="Times New Roman" w:cs="Times New Roman"/>
          <w:sz w:val="32"/>
          <w:szCs w:val="32"/>
        </w:rPr>
        <w:t>https://endpoint.microsoft.com</w:t>
      </w:r>
    </w:p>
    <w:p w14:paraId="7BC355D9"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 xml:space="preserve">This is the Microsoft Intune (Endpoint Manager) Admin </w:t>
      </w:r>
      <w:proofErr w:type="spellStart"/>
      <w:r w:rsidRPr="00022A19">
        <w:rPr>
          <w:rFonts w:ascii="Times New Roman" w:hAnsi="Times New Roman" w:cs="Times New Roman"/>
          <w:sz w:val="32"/>
          <w:szCs w:val="32"/>
        </w:rPr>
        <w:t>Center</w:t>
      </w:r>
      <w:proofErr w:type="spellEnd"/>
      <w:r w:rsidRPr="00022A19">
        <w:rPr>
          <w:rFonts w:ascii="Times New Roman" w:hAnsi="Times New Roman" w:cs="Times New Roman"/>
          <w:sz w:val="32"/>
          <w:szCs w:val="32"/>
        </w:rPr>
        <w:t>.</w:t>
      </w:r>
    </w:p>
    <w:p w14:paraId="0FC161C4" w14:textId="1E7B889B" w:rsidR="00022A19" w:rsidRPr="00022A19" w:rsidRDefault="00022A19" w:rsidP="00022A19">
      <w:pPr>
        <w:rPr>
          <w:rFonts w:ascii="Times New Roman" w:hAnsi="Times New Roman" w:cs="Times New Roman"/>
          <w:sz w:val="32"/>
          <w:szCs w:val="32"/>
        </w:rPr>
      </w:pPr>
    </w:p>
    <w:p w14:paraId="08D06077" w14:textId="67DFC546"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3: Configure Basic Intune Setup</w:t>
      </w:r>
    </w:p>
    <w:p w14:paraId="3D117AEA"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3.1 - Verify MDM Authority</w:t>
      </w:r>
    </w:p>
    <w:p w14:paraId="62A539FF"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 xml:space="preserve">Go to: Tenant administration &gt; Intune </w:t>
      </w:r>
      <w:proofErr w:type="spellStart"/>
      <w:r w:rsidRPr="00022A19">
        <w:rPr>
          <w:rFonts w:ascii="Times New Roman" w:hAnsi="Times New Roman" w:cs="Times New Roman"/>
          <w:sz w:val="32"/>
          <w:szCs w:val="32"/>
        </w:rPr>
        <w:t>enrollment</w:t>
      </w:r>
      <w:proofErr w:type="spellEnd"/>
    </w:p>
    <w:p w14:paraId="77AEE76A"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 xml:space="preserve">Ensure MDM Authority is set to </w:t>
      </w:r>
      <w:r w:rsidRPr="00022A19">
        <w:rPr>
          <w:rFonts w:ascii="Times New Roman" w:hAnsi="Times New Roman" w:cs="Times New Roman"/>
          <w:i/>
          <w:iCs/>
          <w:sz w:val="32"/>
          <w:szCs w:val="32"/>
        </w:rPr>
        <w:t>Microsoft Intune</w:t>
      </w:r>
    </w:p>
    <w:p w14:paraId="0BF0D069" w14:textId="77777777" w:rsidR="00022A19" w:rsidRPr="00022A19" w:rsidRDefault="00022A19" w:rsidP="00022A19">
      <w:pPr>
        <w:numPr>
          <w:ilvl w:val="0"/>
          <w:numId w:val="3"/>
        </w:numPr>
        <w:rPr>
          <w:rFonts w:ascii="Times New Roman" w:hAnsi="Times New Roman" w:cs="Times New Roman"/>
          <w:sz w:val="32"/>
          <w:szCs w:val="32"/>
        </w:rPr>
      </w:pPr>
      <w:r w:rsidRPr="00022A19">
        <w:rPr>
          <w:rFonts w:ascii="Times New Roman" w:hAnsi="Times New Roman" w:cs="Times New Roman"/>
          <w:sz w:val="32"/>
          <w:szCs w:val="32"/>
        </w:rPr>
        <w:t>If not set, click Set MDM Authority</w:t>
      </w:r>
    </w:p>
    <w:p w14:paraId="30780C36"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pict w14:anchorId="597C4F42">
          <v:rect id="_x0000_i1081" style="width:0;height:1.5pt" o:hralign="center" o:hrstd="t" o:hr="t" fillcolor="#a0a0a0" stroked="f"/>
        </w:pict>
      </w:r>
    </w:p>
    <w:p w14:paraId="087932B6" w14:textId="2B8103FE"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4: Add Users &amp; Groups</w:t>
      </w:r>
    </w:p>
    <w:p w14:paraId="2C9B2159" w14:textId="77777777" w:rsidR="00022A19" w:rsidRPr="00022A19" w:rsidRDefault="00022A19" w:rsidP="00022A19">
      <w:pPr>
        <w:numPr>
          <w:ilvl w:val="0"/>
          <w:numId w:val="4"/>
        </w:numPr>
        <w:rPr>
          <w:rFonts w:ascii="Times New Roman" w:hAnsi="Times New Roman" w:cs="Times New Roman"/>
          <w:sz w:val="32"/>
          <w:szCs w:val="32"/>
        </w:rPr>
      </w:pPr>
      <w:r w:rsidRPr="00022A19">
        <w:rPr>
          <w:rFonts w:ascii="Times New Roman" w:hAnsi="Times New Roman" w:cs="Times New Roman"/>
          <w:sz w:val="32"/>
          <w:szCs w:val="32"/>
        </w:rPr>
        <w:t>Go to Users &gt; All Users – Add or sync users from Azure AD / On-premises AD.</w:t>
      </w:r>
    </w:p>
    <w:p w14:paraId="565B13C5" w14:textId="77777777" w:rsidR="00022A19" w:rsidRPr="00022A19" w:rsidRDefault="00022A19" w:rsidP="00022A19">
      <w:pPr>
        <w:numPr>
          <w:ilvl w:val="0"/>
          <w:numId w:val="4"/>
        </w:numPr>
        <w:rPr>
          <w:rFonts w:ascii="Times New Roman" w:hAnsi="Times New Roman" w:cs="Times New Roman"/>
          <w:sz w:val="32"/>
          <w:szCs w:val="32"/>
        </w:rPr>
      </w:pPr>
      <w:r w:rsidRPr="00022A19">
        <w:rPr>
          <w:rFonts w:ascii="Times New Roman" w:hAnsi="Times New Roman" w:cs="Times New Roman"/>
          <w:sz w:val="32"/>
          <w:szCs w:val="32"/>
        </w:rPr>
        <w:lastRenderedPageBreak/>
        <w:t>Go to Groups &gt; New Group to create security or M365 groups for targeting policies/apps.</w:t>
      </w:r>
    </w:p>
    <w:p w14:paraId="7F124E7F"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pict w14:anchorId="10F97803">
          <v:rect id="_x0000_i1082" style="width:0;height:1.5pt" o:hralign="center" o:hrstd="t" o:hr="t" fillcolor="#a0a0a0" stroked="f"/>
        </w:pict>
      </w:r>
    </w:p>
    <w:p w14:paraId="7C5A477C" w14:textId="2EC6131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 xml:space="preserve">Step 5: </w:t>
      </w:r>
      <w:proofErr w:type="spellStart"/>
      <w:r w:rsidRPr="00022A19">
        <w:rPr>
          <w:rFonts w:ascii="Times New Roman" w:hAnsi="Times New Roman" w:cs="Times New Roman"/>
          <w:b/>
          <w:bCs/>
          <w:sz w:val="36"/>
          <w:szCs w:val="36"/>
        </w:rPr>
        <w:t>Enroll</w:t>
      </w:r>
      <w:proofErr w:type="spellEnd"/>
      <w:r w:rsidRPr="00022A19">
        <w:rPr>
          <w:rFonts w:ascii="Times New Roman" w:hAnsi="Times New Roman" w:cs="Times New Roman"/>
          <w:b/>
          <w:bCs/>
          <w:sz w:val="36"/>
          <w:szCs w:val="36"/>
        </w:rPr>
        <w:t xml:space="preserve"> Devices into Intune</w:t>
      </w:r>
    </w:p>
    <w:p w14:paraId="2E7548DF"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 xml:space="preserve">5.1 - Windows </w:t>
      </w:r>
      <w:proofErr w:type="spellStart"/>
      <w:r w:rsidRPr="00022A19">
        <w:rPr>
          <w:rFonts w:ascii="Times New Roman" w:hAnsi="Times New Roman" w:cs="Times New Roman"/>
          <w:sz w:val="32"/>
          <w:szCs w:val="32"/>
        </w:rPr>
        <w:t>Enrollment</w:t>
      </w:r>
      <w:proofErr w:type="spellEnd"/>
    </w:p>
    <w:p w14:paraId="64797158" w14:textId="77777777" w:rsidR="00022A19" w:rsidRPr="00022A19" w:rsidRDefault="00022A19" w:rsidP="00022A19">
      <w:pPr>
        <w:numPr>
          <w:ilvl w:val="0"/>
          <w:numId w:val="5"/>
        </w:numPr>
        <w:rPr>
          <w:rFonts w:ascii="Times New Roman" w:hAnsi="Times New Roman" w:cs="Times New Roman"/>
          <w:sz w:val="32"/>
          <w:szCs w:val="32"/>
        </w:rPr>
      </w:pPr>
      <w:r w:rsidRPr="00022A19">
        <w:rPr>
          <w:rFonts w:ascii="Times New Roman" w:hAnsi="Times New Roman" w:cs="Times New Roman"/>
          <w:sz w:val="32"/>
          <w:szCs w:val="32"/>
        </w:rPr>
        <w:t xml:space="preserve">Go to: Devices &gt; Windows &gt; Windows </w:t>
      </w:r>
      <w:proofErr w:type="spellStart"/>
      <w:r w:rsidRPr="00022A19">
        <w:rPr>
          <w:rFonts w:ascii="Times New Roman" w:hAnsi="Times New Roman" w:cs="Times New Roman"/>
          <w:sz w:val="32"/>
          <w:szCs w:val="32"/>
        </w:rPr>
        <w:t>enrollment</w:t>
      </w:r>
      <w:proofErr w:type="spellEnd"/>
    </w:p>
    <w:p w14:paraId="21FE311C" w14:textId="77777777" w:rsidR="00022A19" w:rsidRPr="00022A19" w:rsidRDefault="00022A19" w:rsidP="00022A19">
      <w:pPr>
        <w:numPr>
          <w:ilvl w:val="0"/>
          <w:numId w:val="5"/>
        </w:numPr>
        <w:rPr>
          <w:rFonts w:ascii="Times New Roman" w:hAnsi="Times New Roman" w:cs="Times New Roman"/>
          <w:sz w:val="32"/>
          <w:szCs w:val="32"/>
        </w:rPr>
      </w:pPr>
      <w:r w:rsidRPr="00022A19">
        <w:rPr>
          <w:rFonts w:ascii="Times New Roman" w:hAnsi="Times New Roman" w:cs="Times New Roman"/>
          <w:sz w:val="32"/>
          <w:szCs w:val="32"/>
        </w:rPr>
        <w:t xml:space="preserve">Configure Automatic </w:t>
      </w:r>
      <w:proofErr w:type="spellStart"/>
      <w:r w:rsidRPr="00022A19">
        <w:rPr>
          <w:rFonts w:ascii="Times New Roman" w:hAnsi="Times New Roman" w:cs="Times New Roman"/>
          <w:sz w:val="32"/>
          <w:szCs w:val="32"/>
        </w:rPr>
        <w:t>Enrollment</w:t>
      </w:r>
      <w:proofErr w:type="spellEnd"/>
      <w:r w:rsidRPr="00022A19">
        <w:rPr>
          <w:rFonts w:ascii="Times New Roman" w:hAnsi="Times New Roman" w:cs="Times New Roman"/>
          <w:sz w:val="32"/>
          <w:szCs w:val="32"/>
        </w:rPr>
        <w:t xml:space="preserve"> for Azure AD-joined or Hybrid-joined devices.</w:t>
      </w:r>
    </w:p>
    <w:p w14:paraId="2FAEC77B" w14:textId="77777777" w:rsidR="00022A19" w:rsidRPr="00022A19" w:rsidRDefault="00022A19" w:rsidP="00022A19">
      <w:pPr>
        <w:rPr>
          <w:rFonts w:ascii="Times New Roman" w:hAnsi="Times New Roman" w:cs="Times New Roman"/>
          <w:sz w:val="32"/>
          <w:szCs w:val="32"/>
        </w:rPr>
      </w:pPr>
      <w:r w:rsidRPr="00022A19">
        <w:rPr>
          <w:rFonts w:ascii="Times New Roman" w:hAnsi="Times New Roman" w:cs="Times New Roman"/>
          <w:sz w:val="32"/>
          <w:szCs w:val="32"/>
        </w:rPr>
        <w:t xml:space="preserve">5.2 - Android/iOS </w:t>
      </w:r>
      <w:proofErr w:type="spellStart"/>
      <w:r w:rsidRPr="00022A19">
        <w:rPr>
          <w:rFonts w:ascii="Times New Roman" w:hAnsi="Times New Roman" w:cs="Times New Roman"/>
          <w:sz w:val="32"/>
          <w:szCs w:val="32"/>
        </w:rPr>
        <w:t>Enrollment</w:t>
      </w:r>
      <w:proofErr w:type="spellEnd"/>
    </w:p>
    <w:p w14:paraId="5F277806" w14:textId="77777777" w:rsidR="00022A19" w:rsidRPr="00022A19" w:rsidRDefault="00022A19" w:rsidP="00022A19">
      <w:pPr>
        <w:numPr>
          <w:ilvl w:val="0"/>
          <w:numId w:val="6"/>
        </w:numPr>
        <w:rPr>
          <w:rFonts w:ascii="Times New Roman" w:hAnsi="Times New Roman" w:cs="Times New Roman"/>
          <w:sz w:val="32"/>
          <w:szCs w:val="32"/>
        </w:rPr>
      </w:pPr>
      <w:r w:rsidRPr="00022A19">
        <w:rPr>
          <w:rFonts w:ascii="Times New Roman" w:hAnsi="Times New Roman" w:cs="Times New Roman"/>
          <w:sz w:val="32"/>
          <w:szCs w:val="32"/>
        </w:rPr>
        <w:t xml:space="preserve">Go to: Devices &gt; Android/iOS &gt; </w:t>
      </w:r>
      <w:proofErr w:type="spellStart"/>
      <w:r w:rsidRPr="00022A19">
        <w:rPr>
          <w:rFonts w:ascii="Times New Roman" w:hAnsi="Times New Roman" w:cs="Times New Roman"/>
          <w:sz w:val="32"/>
          <w:szCs w:val="32"/>
        </w:rPr>
        <w:t>Enrollment</w:t>
      </w:r>
      <w:proofErr w:type="spellEnd"/>
    </w:p>
    <w:p w14:paraId="08345CD1" w14:textId="77777777" w:rsidR="00022A19" w:rsidRPr="00022A19" w:rsidRDefault="00022A19" w:rsidP="00022A19">
      <w:pPr>
        <w:numPr>
          <w:ilvl w:val="0"/>
          <w:numId w:val="6"/>
        </w:numPr>
        <w:rPr>
          <w:rFonts w:ascii="Times New Roman" w:hAnsi="Times New Roman" w:cs="Times New Roman"/>
          <w:sz w:val="32"/>
          <w:szCs w:val="32"/>
        </w:rPr>
      </w:pPr>
      <w:r w:rsidRPr="00022A19">
        <w:rPr>
          <w:rFonts w:ascii="Times New Roman" w:hAnsi="Times New Roman" w:cs="Times New Roman"/>
          <w:sz w:val="32"/>
          <w:szCs w:val="32"/>
        </w:rPr>
        <w:t>Configure Android Enterprise, Apple MDM Push Certificate, Company Portal apps, etc.</w:t>
      </w:r>
    </w:p>
    <w:p w14:paraId="5BD98136" w14:textId="1521A5DF" w:rsidR="00022A19" w:rsidRPr="00022A19" w:rsidRDefault="00022A19" w:rsidP="00022A19">
      <w:pPr>
        <w:rPr>
          <w:rFonts w:ascii="Times New Roman" w:hAnsi="Times New Roman" w:cs="Times New Roman"/>
          <w:sz w:val="32"/>
          <w:szCs w:val="32"/>
        </w:rPr>
      </w:pPr>
    </w:p>
    <w:p w14:paraId="423ED2CD" w14:textId="14151684"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6: Create Device Compliance Policies</w:t>
      </w:r>
    </w:p>
    <w:p w14:paraId="7F29E8AC"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Go to: Devices &gt; Compliance policies &gt; Create policy</w:t>
      </w:r>
    </w:p>
    <w:p w14:paraId="05D00566"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Select Platform (Windows/iOS/Android)</w:t>
      </w:r>
    </w:p>
    <w:p w14:paraId="186BD7B9" w14:textId="77777777" w:rsidR="00022A19" w:rsidRPr="00022A19" w:rsidRDefault="00022A19" w:rsidP="00022A19">
      <w:pPr>
        <w:numPr>
          <w:ilvl w:val="0"/>
          <w:numId w:val="7"/>
        </w:numPr>
        <w:rPr>
          <w:rFonts w:ascii="Times New Roman" w:hAnsi="Times New Roman" w:cs="Times New Roman"/>
          <w:sz w:val="32"/>
          <w:szCs w:val="32"/>
        </w:rPr>
      </w:pPr>
      <w:r w:rsidRPr="00022A19">
        <w:rPr>
          <w:rFonts w:ascii="Times New Roman" w:hAnsi="Times New Roman" w:cs="Times New Roman"/>
          <w:sz w:val="32"/>
          <w:szCs w:val="32"/>
        </w:rPr>
        <w:t>Define rules (like password policy, encryption, OS version)</w:t>
      </w:r>
    </w:p>
    <w:p w14:paraId="7C3F9A7D" w14:textId="46E512DC" w:rsidR="00022A19" w:rsidRPr="00022A19" w:rsidRDefault="00022A19" w:rsidP="00022A19">
      <w:pPr>
        <w:rPr>
          <w:rFonts w:ascii="Times New Roman" w:hAnsi="Times New Roman" w:cs="Times New Roman"/>
          <w:sz w:val="32"/>
          <w:szCs w:val="32"/>
        </w:rPr>
      </w:pPr>
    </w:p>
    <w:p w14:paraId="2F1695C9" w14:textId="086B3D77"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t>Step 7: Create Configuration Profiles</w:t>
      </w:r>
    </w:p>
    <w:p w14:paraId="107D1AE9"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Go to: Devices &gt; Configuration profiles &gt; Create profile</w:t>
      </w:r>
    </w:p>
    <w:p w14:paraId="2A7E1CC9"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Platform: Windows 10 and later</w:t>
      </w:r>
    </w:p>
    <w:p w14:paraId="43231114"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Profile Type: e.g., Templates &gt; Device Restrictions</w:t>
      </w:r>
    </w:p>
    <w:p w14:paraId="3352FFBD" w14:textId="77777777" w:rsidR="00022A19" w:rsidRPr="00022A19" w:rsidRDefault="00022A19" w:rsidP="00022A19">
      <w:pPr>
        <w:numPr>
          <w:ilvl w:val="0"/>
          <w:numId w:val="8"/>
        </w:numPr>
        <w:rPr>
          <w:rFonts w:ascii="Times New Roman" w:hAnsi="Times New Roman" w:cs="Times New Roman"/>
          <w:sz w:val="32"/>
          <w:szCs w:val="32"/>
        </w:rPr>
      </w:pPr>
      <w:r w:rsidRPr="00022A19">
        <w:rPr>
          <w:rFonts w:ascii="Times New Roman" w:hAnsi="Times New Roman" w:cs="Times New Roman"/>
          <w:sz w:val="32"/>
          <w:szCs w:val="32"/>
        </w:rPr>
        <w:t>Configure settings like Wi-Fi, BitLocker, Defender, etc.</w:t>
      </w:r>
    </w:p>
    <w:p w14:paraId="1229B67A" w14:textId="5D115A43" w:rsidR="00022A19" w:rsidRPr="00022A19" w:rsidRDefault="00022A19" w:rsidP="00022A19">
      <w:pPr>
        <w:rPr>
          <w:rFonts w:ascii="Times New Roman" w:hAnsi="Times New Roman" w:cs="Times New Roman"/>
          <w:sz w:val="32"/>
          <w:szCs w:val="32"/>
        </w:rPr>
      </w:pPr>
    </w:p>
    <w:p w14:paraId="654A1E5D" w14:textId="6DA44C4B" w:rsidR="00022A19" w:rsidRPr="00022A19" w:rsidRDefault="00022A19" w:rsidP="00022A19">
      <w:pPr>
        <w:rPr>
          <w:rFonts w:ascii="Times New Roman" w:hAnsi="Times New Roman" w:cs="Times New Roman"/>
          <w:b/>
          <w:bCs/>
          <w:sz w:val="36"/>
          <w:szCs w:val="36"/>
        </w:rPr>
      </w:pPr>
      <w:r w:rsidRPr="00022A19">
        <w:rPr>
          <w:rFonts w:ascii="Times New Roman" w:hAnsi="Times New Roman" w:cs="Times New Roman"/>
          <w:b/>
          <w:bCs/>
          <w:sz w:val="36"/>
          <w:szCs w:val="36"/>
        </w:rPr>
        <w:lastRenderedPageBreak/>
        <w:t>Step 8: Deploy Applications</w:t>
      </w:r>
    </w:p>
    <w:p w14:paraId="677BD0E4"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Go to: Apps &gt; Windows &gt; Add</w:t>
      </w:r>
    </w:p>
    <w:p w14:paraId="1409A561"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Select app type:</w:t>
      </w:r>
    </w:p>
    <w:p w14:paraId="511A38F4" w14:textId="77777777" w:rsidR="00022A19" w:rsidRPr="00022A19" w:rsidRDefault="00022A19" w:rsidP="00022A19">
      <w:pPr>
        <w:numPr>
          <w:ilvl w:val="1"/>
          <w:numId w:val="9"/>
        </w:numPr>
        <w:rPr>
          <w:rFonts w:ascii="Times New Roman" w:hAnsi="Times New Roman" w:cs="Times New Roman"/>
          <w:sz w:val="32"/>
          <w:szCs w:val="32"/>
        </w:rPr>
      </w:pPr>
      <w:r w:rsidRPr="00022A19">
        <w:rPr>
          <w:rFonts w:ascii="Times New Roman" w:hAnsi="Times New Roman" w:cs="Times New Roman"/>
          <w:sz w:val="32"/>
          <w:szCs w:val="32"/>
        </w:rPr>
        <w:t>.</w:t>
      </w:r>
      <w:proofErr w:type="spellStart"/>
      <w:r w:rsidRPr="00022A19">
        <w:rPr>
          <w:rFonts w:ascii="Times New Roman" w:hAnsi="Times New Roman" w:cs="Times New Roman"/>
          <w:sz w:val="32"/>
          <w:szCs w:val="32"/>
        </w:rPr>
        <w:t>msi</w:t>
      </w:r>
      <w:proofErr w:type="spellEnd"/>
      <w:r w:rsidRPr="00022A19">
        <w:rPr>
          <w:rFonts w:ascii="Times New Roman" w:hAnsi="Times New Roman" w:cs="Times New Roman"/>
          <w:sz w:val="32"/>
          <w:szCs w:val="32"/>
        </w:rPr>
        <w:t>, .exe</w:t>
      </w:r>
      <w:proofErr w:type="gramStart"/>
      <w:r w:rsidRPr="00022A19">
        <w:rPr>
          <w:rFonts w:ascii="Times New Roman" w:hAnsi="Times New Roman" w:cs="Times New Roman"/>
          <w:sz w:val="32"/>
          <w:szCs w:val="32"/>
        </w:rPr>
        <w:t>, .</w:t>
      </w:r>
      <w:proofErr w:type="spellStart"/>
      <w:r w:rsidRPr="00022A19">
        <w:rPr>
          <w:rFonts w:ascii="Times New Roman" w:hAnsi="Times New Roman" w:cs="Times New Roman"/>
          <w:sz w:val="32"/>
          <w:szCs w:val="32"/>
        </w:rPr>
        <w:t>intunewin</w:t>
      </w:r>
      <w:proofErr w:type="spellEnd"/>
      <w:proofErr w:type="gramEnd"/>
      <w:r w:rsidRPr="00022A19">
        <w:rPr>
          <w:rFonts w:ascii="Times New Roman" w:hAnsi="Times New Roman" w:cs="Times New Roman"/>
          <w:sz w:val="32"/>
          <w:szCs w:val="32"/>
        </w:rPr>
        <w:t>, Store app, etc.</w:t>
      </w:r>
    </w:p>
    <w:p w14:paraId="7607C3C0" w14:textId="77777777" w:rsidR="00022A19" w:rsidRPr="00022A19" w:rsidRDefault="00022A19" w:rsidP="00022A19">
      <w:pPr>
        <w:numPr>
          <w:ilvl w:val="0"/>
          <w:numId w:val="9"/>
        </w:numPr>
        <w:rPr>
          <w:rFonts w:ascii="Times New Roman" w:hAnsi="Times New Roman" w:cs="Times New Roman"/>
          <w:sz w:val="32"/>
          <w:szCs w:val="32"/>
        </w:rPr>
      </w:pPr>
      <w:r w:rsidRPr="00022A19">
        <w:rPr>
          <w:rFonts w:ascii="Times New Roman" w:hAnsi="Times New Roman" w:cs="Times New Roman"/>
          <w:sz w:val="32"/>
          <w:szCs w:val="32"/>
        </w:rPr>
        <w:t>Configure deployment type (Required/Available) and assign to groups</w:t>
      </w:r>
    </w:p>
    <w:p w14:paraId="22ED9829" w14:textId="7DC09C18" w:rsidR="00022A19" w:rsidRPr="00022A19" w:rsidRDefault="00022A19" w:rsidP="00022A19">
      <w:pPr>
        <w:rPr>
          <w:rFonts w:ascii="Times New Roman" w:hAnsi="Times New Roman" w:cs="Times New Roman"/>
          <w:sz w:val="32"/>
          <w:szCs w:val="32"/>
        </w:rPr>
      </w:pPr>
    </w:p>
    <w:p w14:paraId="0FF316AB" w14:textId="3AF71A6E" w:rsidR="00022A19" w:rsidRPr="00022A19" w:rsidRDefault="00022A19" w:rsidP="00022A19">
      <w:pPr>
        <w:rPr>
          <w:rFonts w:ascii="Times New Roman" w:hAnsi="Times New Roman" w:cs="Times New Roman"/>
          <w:b/>
          <w:bCs/>
          <w:sz w:val="32"/>
          <w:szCs w:val="32"/>
        </w:rPr>
      </w:pPr>
      <w:r w:rsidRPr="00022A19">
        <w:rPr>
          <w:rFonts w:ascii="Times New Roman" w:hAnsi="Times New Roman" w:cs="Times New Roman"/>
          <w:b/>
          <w:bCs/>
          <w:sz w:val="36"/>
          <w:szCs w:val="36"/>
        </w:rPr>
        <w:t>Step 9: Create Scripts or PowerShell for Customization</w:t>
      </w:r>
    </w:p>
    <w:p w14:paraId="7BB95351" w14:textId="77777777" w:rsidR="00022A19" w:rsidRPr="00022A19" w:rsidRDefault="00022A19" w:rsidP="00022A19">
      <w:pPr>
        <w:numPr>
          <w:ilvl w:val="0"/>
          <w:numId w:val="10"/>
        </w:numPr>
        <w:rPr>
          <w:rFonts w:ascii="Times New Roman" w:hAnsi="Times New Roman" w:cs="Times New Roman"/>
          <w:sz w:val="32"/>
          <w:szCs w:val="32"/>
        </w:rPr>
      </w:pPr>
      <w:r w:rsidRPr="00022A19">
        <w:rPr>
          <w:rFonts w:ascii="Times New Roman" w:hAnsi="Times New Roman" w:cs="Times New Roman"/>
          <w:sz w:val="32"/>
          <w:szCs w:val="32"/>
        </w:rPr>
        <w:t>Go to: Devices &gt; Scripts &gt; Add</w:t>
      </w:r>
    </w:p>
    <w:p w14:paraId="0FBE4948" w14:textId="77777777" w:rsidR="00022A19" w:rsidRPr="00022A19" w:rsidRDefault="00022A19" w:rsidP="00022A19">
      <w:pPr>
        <w:numPr>
          <w:ilvl w:val="0"/>
          <w:numId w:val="10"/>
        </w:numPr>
        <w:rPr>
          <w:rFonts w:ascii="Times New Roman" w:hAnsi="Times New Roman" w:cs="Times New Roman"/>
          <w:sz w:val="32"/>
          <w:szCs w:val="32"/>
        </w:rPr>
      </w:pPr>
      <w:r w:rsidRPr="00022A19">
        <w:rPr>
          <w:rFonts w:ascii="Times New Roman" w:hAnsi="Times New Roman" w:cs="Times New Roman"/>
          <w:sz w:val="32"/>
          <w:szCs w:val="32"/>
        </w:rPr>
        <w:t>Upload PowerShell scripts for automation (like registry edits, cleanup, installs)</w:t>
      </w:r>
    </w:p>
    <w:p w14:paraId="120E1691" w14:textId="005710C2" w:rsidR="00022A19" w:rsidRPr="00022A19" w:rsidRDefault="00022A19" w:rsidP="00022A19">
      <w:pPr>
        <w:rPr>
          <w:rFonts w:ascii="Times New Roman" w:hAnsi="Times New Roman" w:cs="Times New Roman"/>
          <w:sz w:val="32"/>
          <w:szCs w:val="32"/>
        </w:rPr>
      </w:pPr>
    </w:p>
    <w:p w14:paraId="4184701F" w14:textId="1D953676" w:rsidR="00022A19" w:rsidRPr="00022A19" w:rsidRDefault="00022A19" w:rsidP="00022A19">
      <w:pPr>
        <w:rPr>
          <w:rFonts w:ascii="Times New Roman" w:hAnsi="Times New Roman" w:cs="Times New Roman"/>
          <w:b/>
          <w:bCs/>
          <w:sz w:val="32"/>
          <w:szCs w:val="32"/>
        </w:rPr>
      </w:pPr>
      <w:r w:rsidRPr="00022A19">
        <w:rPr>
          <w:rFonts w:ascii="Times New Roman" w:hAnsi="Times New Roman" w:cs="Times New Roman"/>
          <w:b/>
          <w:bCs/>
          <w:sz w:val="36"/>
          <w:szCs w:val="36"/>
        </w:rPr>
        <w:t>Step 10: Monitor &amp; Report</w:t>
      </w:r>
    </w:p>
    <w:p w14:paraId="10CE3EFD" w14:textId="77777777" w:rsidR="00022A19" w:rsidRPr="00022A19" w:rsidRDefault="00022A19" w:rsidP="00022A19">
      <w:pPr>
        <w:numPr>
          <w:ilvl w:val="0"/>
          <w:numId w:val="11"/>
        </w:numPr>
        <w:rPr>
          <w:rFonts w:ascii="Times New Roman" w:hAnsi="Times New Roman" w:cs="Times New Roman"/>
          <w:sz w:val="32"/>
          <w:szCs w:val="32"/>
        </w:rPr>
      </w:pPr>
      <w:r w:rsidRPr="00022A19">
        <w:rPr>
          <w:rFonts w:ascii="Times New Roman" w:hAnsi="Times New Roman" w:cs="Times New Roman"/>
          <w:sz w:val="32"/>
          <w:szCs w:val="32"/>
        </w:rPr>
        <w:t>Go to: Reports, Endpoint analytics, or Devices &gt; Monitor</w:t>
      </w:r>
    </w:p>
    <w:p w14:paraId="53532EB3" w14:textId="499C50C7" w:rsidR="00022A19" w:rsidRPr="00022A19" w:rsidRDefault="00022A19" w:rsidP="00022A19">
      <w:pPr>
        <w:numPr>
          <w:ilvl w:val="0"/>
          <w:numId w:val="11"/>
        </w:numPr>
        <w:rPr>
          <w:rFonts w:ascii="Times New Roman" w:hAnsi="Times New Roman" w:cs="Times New Roman"/>
          <w:sz w:val="32"/>
          <w:szCs w:val="32"/>
        </w:rPr>
      </w:pPr>
      <w:r w:rsidRPr="001A3604">
        <w:rPr>
          <w:rFonts w:ascii="Times New Roman" w:hAnsi="Times New Roman" w:cs="Times New Roman"/>
          <w:noProof/>
        </w:rPr>
        <w:lastRenderedPageBreak/>
        <w:drawing>
          <wp:anchor distT="0" distB="0" distL="114300" distR="114300" simplePos="0" relativeHeight="251659264" behindDoc="0" locked="0" layoutInCell="1" allowOverlap="1" wp14:anchorId="10BD666F" wp14:editId="630E8E98">
            <wp:simplePos x="0" y="0"/>
            <wp:positionH relativeFrom="margin">
              <wp:align>right</wp:align>
            </wp:positionH>
            <wp:positionV relativeFrom="margin">
              <wp:posOffset>4413885</wp:posOffset>
            </wp:positionV>
            <wp:extent cx="5731510" cy="3283585"/>
            <wp:effectExtent l="0" t="0" r="2540" b="0"/>
            <wp:wrapSquare wrapText="bothSides"/>
            <wp:docPr id="326485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anchor>
        </w:drawing>
      </w:r>
      <w:r w:rsidRPr="00022A19">
        <w:rPr>
          <w:rFonts w:ascii="Times New Roman" w:hAnsi="Times New Roman" w:cs="Times New Roman"/>
          <w:sz w:val="32"/>
          <w:szCs w:val="32"/>
        </w:rPr>
        <w:t>Check compliance status, deployment success/failure, app install status, etc.</w:t>
      </w:r>
      <w:r w:rsidRPr="001A3604">
        <w:rPr>
          <w:rFonts w:ascii="Times New Roman" w:hAnsi="Times New Roman" w:cs="Times New Roman"/>
          <w:noProof/>
        </w:rPr>
        <w:t xml:space="preserve"> </w:t>
      </w:r>
    </w:p>
    <w:p w14:paraId="25CE8442" w14:textId="30FB3290" w:rsidR="00022A19" w:rsidRPr="001A3604" w:rsidRDefault="00022A19">
      <w:pPr>
        <w:rPr>
          <w:rFonts w:ascii="Times New Roman" w:hAnsi="Times New Roman" w:cs="Times New Roman"/>
          <w:b/>
          <w:bCs/>
          <w:sz w:val="32"/>
          <w:szCs w:val="32"/>
        </w:rPr>
      </w:pPr>
      <w:r w:rsidRPr="001A3604">
        <w:rPr>
          <w:rFonts w:ascii="Times New Roman" w:hAnsi="Times New Roman" w:cs="Times New Roman"/>
          <w:noProof/>
        </w:rPr>
        <w:drawing>
          <wp:anchor distT="0" distB="0" distL="114300" distR="114300" simplePos="0" relativeHeight="251660288" behindDoc="0" locked="0" layoutInCell="1" allowOverlap="1" wp14:anchorId="2D38D1A2" wp14:editId="7EB0E357">
            <wp:simplePos x="0" y="0"/>
            <wp:positionH relativeFrom="margin">
              <wp:align>right</wp:align>
            </wp:positionH>
            <wp:positionV relativeFrom="margin">
              <wp:posOffset>4992370</wp:posOffset>
            </wp:positionV>
            <wp:extent cx="5731510" cy="3237865"/>
            <wp:effectExtent l="0" t="0" r="2540" b="635"/>
            <wp:wrapSquare wrapText="bothSides"/>
            <wp:docPr id="1730084916" name="Picture 2" descr="Intune All App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tune All Apps 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anchor>
        </w:drawing>
      </w:r>
      <w:r w:rsidRPr="001A3604">
        <w:rPr>
          <w:rFonts w:ascii="Times New Roman" w:hAnsi="Times New Roman" w:cs="Times New Roman"/>
          <w:noProof/>
        </w:rPr>
        <w:drawing>
          <wp:inline distT="0" distB="0" distL="0" distR="0" wp14:anchorId="4FEF444E" wp14:editId="649336F9">
            <wp:extent cx="5731510" cy="3250565"/>
            <wp:effectExtent l="0" t="0" r="2540" b="6985"/>
            <wp:docPr id="1863304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sectPr w:rsidR="00022A19" w:rsidRPr="001A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E83"/>
    <w:multiLevelType w:val="multilevel"/>
    <w:tmpl w:val="E3AC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0760"/>
    <w:multiLevelType w:val="multilevel"/>
    <w:tmpl w:val="60D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3C2A"/>
    <w:multiLevelType w:val="multilevel"/>
    <w:tmpl w:val="C72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E41A9"/>
    <w:multiLevelType w:val="multilevel"/>
    <w:tmpl w:val="724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3125"/>
    <w:multiLevelType w:val="multilevel"/>
    <w:tmpl w:val="4B3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C28C4"/>
    <w:multiLevelType w:val="multilevel"/>
    <w:tmpl w:val="282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51A55"/>
    <w:multiLevelType w:val="multilevel"/>
    <w:tmpl w:val="ADD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50BD1"/>
    <w:multiLevelType w:val="multilevel"/>
    <w:tmpl w:val="E1E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D56B7"/>
    <w:multiLevelType w:val="multilevel"/>
    <w:tmpl w:val="C6D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408E5"/>
    <w:multiLevelType w:val="hybridMultilevel"/>
    <w:tmpl w:val="794A9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8412C7"/>
    <w:multiLevelType w:val="multilevel"/>
    <w:tmpl w:val="050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107200">
    <w:abstractNumId w:val="9"/>
  </w:num>
  <w:num w:numId="2" w16cid:durableId="1293975349">
    <w:abstractNumId w:val="3"/>
  </w:num>
  <w:num w:numId="3" w16cid:durableId="9336303">
    <w:abstractNumId w:val="8"/>
  </w:num>
  <w:num w:numId="4" w16cid:durableId="1864587113">
    <w:abstractNumId w:val="4"/>
  </w:num>
  <w:num w:numId="5" w16cid:durableId="1631938031">
    <w:abstractNumId w:val="1"/>
  </w:num>
  <w:num w:numId="6" w16cid:durableId="251669454">
    <w:abstractNumId w:val="7"/>
  </w:num>
  <w:num w:numId="7" w16cid:durableId="1469979476">
    <w:abstractNumId w:val="5"/>
  </w:num>
  <w:num w:numId="8" w16cid:durableId="1136684272">
    <w:abstractNumId w:val="2"/>
  </w:num>
  <w:num w:numId="9" w16cid:durableId="1937787570">
    <w:abstractNumId w:val="0"/>
  </w:num>
  <w:num w:numId="10" w16cid:durableId="1928466795">
    <w:abstractNumId w:val="6"/>
  </w:num>
  <w:num w:numId="11" w16cid:durableId="1939942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A7"/>
    <w:rsid w:val="00022A19"/>
    <w:rsid w:val="001A3604"/>
    <w:rsid w:val="002C089F"/>
    <w:rsid w:val="00421AE1"/>
    <w:rsid w:val="006114A1"/>
    <w:rsid w:val="00643A34"/>
    <w:rsid w:val="00690CA7"/>
    <w:rsid w:val="00813736"/>
    <w:rsid w:val="00AE3633"/>
    <w:rsid w:val="00BF3739"/>
    <w:rsid w:val="00D32725"/>
    <w:rsid w:val="00EC44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F410"/>
  <w15:chartTrackingRefBased/>
  <w15:docId w15:val="{F4427ED9-0BEF-4750-82B4-857DC546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C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C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C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C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C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C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C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C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CA7"/>
    <w:rPr>
      <w:rFonts w:eastAsiaTheme="majorEastAsia" w:cstheme="majorBidi"/>
      <w:color w:val="272727" w:themeColor="text1" w:themeTint="D8"/>
    </w:rPr>
  </w:style>
  <w:style w:type="paragraph" w:styleId="Title">
    <w:name w:val="Title"/>
    <w:basedOn w:val="Normal"/>
    <w:next w:val="Normal"/>
    <w:link w:val="TitleChar"/>
    <w:uiPriority w:val="10"/>
    <w:qFormat/>
    <w:rsid w:val="0069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CA7"/>
    <w:pPr>
      <w:spacing w:before="160"/>
      <w:jc w:val="center"/>
    </w:pPr>
    <w:rPr>
      <w:i/>
      <w:iCs/>
      <w:color w:val="404040" w:themeColor="text1" w:themeTint="BF"/>
    </w:rPr>
  </w:style>
  <w:style w:type="character" w:customStyle="1" w:styleId="QuoteChar">
    <w:name w:val="Quote Char"/>
    <w:basedOn w:val="DefaultParagraphFont"/>
    <w:link w:val="Quote"/>
    <w:uiPriority w:val="29"/>
    <w:rsid w:val="00690CA7"/>
    <w:rPr>
      <w:i/>
      <w:iCs/>
      <w:color w:val="404040" w:themeColor="text1" w:themeTint="BF"/>
    </w:rPr>
  </w:style>
  <w:style w:type="paragraph" w:styleId="ListParagraph">
    <w:name w:val="List Paragraph"/>
    <w:basedOn w:val="Normal"/>
    <w:uiPriority w:val="34"/>
    <w:qFormat/>
    <w:rsid w:val="00690CA7"/>
    <w:pPr>
      <w:ind w:left="720"/>
      <w:contextualSpacing/>
    </w:pPr>
  </w:style>
  <w:style w:type="character" w:styleId="IntenseEmphasis">
    <w:name w:val="Intense Emphasis"/>
    <w:basedOn w:val="DefaultParagraphFont"/>
    <w:uiPriority w:val="21"/>
    <w:qFormat/>
    <w:rsid w:val="00690CA7"/>
    <w:rPr>
      <w:i/>
      <w:iCs/>
      <w:color w:val="2F5496" w:themeColor="accent1" w:themeShade="BF"/>
    </w:rPr>
  </w:style>
  <w:style w:type="paragraph" w:styleId="IntenseQuote">
    <w:name w:val="Intense Quote"/>
    <w:basedOn w:val="Normal"/>
    <w:next w:val="Normal"/>
    <w:link w:val="IntenseQuoteChar"/>
    <w:uiPriority w:val="30"/>
    <w:qFormat/>
    <w:rsid w:val="00690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CA7"/>
    <w:rPr>
      <w:i/>
      <w:iCs/>
      <w:color w:val="2F5496" w:themeColor="accent1" w:themeShade="BF"/>
    </w:rPr>
  </w:style>
  <w:style w:type="character" w:styleId="IntenseReference">
    <w:name w:val="Intense Reference"/>
    <w:basedOn w:val="DefaultParagraphFont"/>
    <w:uiPriority w:val="32"/>
    <w:qFormat/>
    <w:rsid w:val="00690C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Zinjade</dc:creator>
  <cp:keywords/>
  <dc:description/>
  <cp:lastModifiedBy>Tejas Zinjade</cp:lastModifiedBy>
  <cp:revision>5</cp:revision>
  <dcterms:created xsi:type="dcterms:W3CDTF">2025-08-06T06:59:00Z</dcterms:created>
  <dcterms:modified xsi:type="dcterms:W3CDTF">2025-08-06T12:08:00Z</dcterms:modified>
</cp:coreProperties>
</file>