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8944" w14:textId="77777777" w:rsidR="00DB33DF" w:rsidRDefault="00DB33DF"/>
    <w:p w14:paraId="026C1D4D" w14:textId="3BD53FC3" w:rsidR="00081ADE" w:rsidRDefault="00081ADE">
      <w:pPr>
        <w:rPr>
          <w:sz w:val="32"/>
          <w:szCs w:val="32"/>
        </w:rPr>
      </w:pPr>
      <w:r w:rsidRPr="00081ADE">
        <w:rPr>
          <w:sz w:val="32"/>
          <w:szCs w:val="32"/>
          <w:highlight w:val="yellow"/>
        </w:rPr>
        <w:t>1.Create Log Analytic Workspace</w:t>
      </w:r>
    </w:p>
    <w:p w14:paraId="4BB57011" w14:textId="77777777" w:rsidR="00081ADE" w:rsidRDefault="00081ADE">
      <w:r w:rsidRPr="00E6587D">
        <w:rPr>
          <w:color w:val="7030A0"/>
        </w:rPr>
        <w:t>1.Select Subscription</w:t>
      </w:r>
      <w:r>
        <w:t>: Prod01</w:t>
      </w:r>
    </w:p>
    <w:p w14:paraId="5B12F3E4" w14:textId="77777777" w:rsidR="00081ADE" w:rsidRDefault="00081ADE">
      <w:r w:rsidRPr="00E6587D">
        <w:rPr>
          <w:color w:val="7030A0"/>
        </w:rPr>
        <w:t>2.Resource Group</w:t>
      </w:r>
      <w:r>
        <w:t>: Prod01-rg</w:t>
      </w:r>
    </w:p>
    <w:p w14:paraId="1B0EC567" w14:textId="67DE8111" w:rsidR="00A75C4B" w:rsidRDefault="00081ADE">
      <w:r w:rsidRPr="00E6587D">
        <w:rPr>
          <w:color w:val="7030A0"/>
        </w:rPr>
        <w:t>3.</w:t>
      </w:r>
      <w:r w:rsidR="00A75C4B" w:rsidRPr="00E6587D">
        <w:rPr>
          <w:color w:val="7030A0"/>
        </w:rPr>
        <w:t xml:space="preserve"> </w:t>
      </w:r>
      <w:r w:rsidR="00221710" w:rsidRPr="00E6587D">
        <w:rPr>
          <w:color w:val="7030A0"/>
        </w:rPr>
        <w:t>Select: Pro01</w:t>
      </w:r>
      <w:r w:rsidR="00221710">
        <w:t>-rg</w:t>
      </w:r>
    </w:p>
    <w:p w14:paraId="61CB4530" w14:textId="4BC51619" w:rsidR="00221710" w:rsidRDefault="00221710">
      <w:r w:rsidRPr="00E6587D">
        <w:rPr>
          <w:color w:val="7030A0"/>
        </w:rPr>
        <w:t xml:space="preserve">4.Select: </w:t>
      </w:r>
      <w:r>
        <w:t>Create Log Analytic Workspace</w:t>
      </w:r>
    </w:p>
    <w:p w14:paraId="48758011" w14:textId="383CA1B4" w:rsidR="00221710" w:rsidRDefault="00221710">
      <w:r w:rsidRPr="00E6587D">
        <w:rPr>
          <w:color w:val="7030A0"/>
        </w:rPr>
        <w:t xml:space="preserve">5.Name: </w:t>
      </w:r>
      <w:r>
        <w:t>Prod01-Log-analytics</w:t>
      </w:r>
    </w:p>
    <w:p w14:paraId="0F2583FC" w14:textId="05BCD4CE" w:rsidR="00221710" w:rsidRDefault="00221710">
      <w:r w:rsidRPr="00E6587D">
        <w:rPr>
          <w:color w:val="7030A0"/>
        </w:rPr>
        <w:t>6.Tag-</w:t>
      </w:r>
      <w:r>
        <w:t xml:space="preserve">Prod02 value-1  </w:t>
      </w:r>
    </w:p>
    <w:p w14:paraId="408F6DB0" w14:textId="6DB64D35" w:rsidR="00221710" w:rsidRPr="00E6587D" w:rsidRDefault="00221710">
      <w:pPr>
        <w:rPr>
          <w:color w:val="7030A0"/>
        </w:rPr>
      </w:pPr>
      <w:r w:rsidRPr="00E6587D">
        <w:rPr>
          <w:color w:val="7030A0"/>
        </w:rPr>
        <w:t>7.Click on Create</w:t>
      </w:r>
    </w:p>
    <w:p w14:paraId="428009BC" w14:textId="77777777" w:rsidR="00A75C4B" w:rsidRDefault="00A75C4B"/>
    <w:p w14:paraId="0359F748" w14:textId="01BCC4AB" w:rsidR="00A75C4B" w:rsidRDefault="00221710">
      <w:r w:rsidRPr="00221710">
        <w:rPr>
          <w:highlight w:val="yellow"/>
        </w:rPr>
        <w:t>2.Diagnostoc Setting Creation.</w:t>
      </w:r>
    </w:p>
    <w:p w14:paraId="1C54C0E4" w14:textId="6A874F47" w:rsidR="00221710" w:rsidRDefault="00221710">
      <w:r>
        <w:t xml:space="preserve">Go to Home-&gt;prod subscription-&gt;Resource group-&gt;Select application gateway-&gt;select -&gt;Diagnostic settings-&gt;select diagnostic settings </w:t>
      </w:r>
      <w:proofErr w:type="gramStart"/>
      <w:r>
        <w:t>name:-</w:t>
      </w:r>
      <w:proofErr w:type="gramEnd"/>
      <w:r>
        <w:t xml:space="preserve"> Prod01-Logs-Analytics-&gt;Logs check the Box-&gt;Send to Logs Analytics check the box then save. As shown below image for reference.</w:t>
      </w:r>
    </w:p>
    <w:p w14:paraId="02970E68" w14:textId="05F2FD1B" w:rsidR="00221710" w:rsidRDefault="00221710">
      <w:r>
        <w:rPr>
          <w:noProof/>
        </w:rPr>
        <w:drawing>
          <wp:inline distT="0" distB="0" distL="0" distR="0" wp14:anchorId="55E49613" wp14:editId="7AAAA2A0">
            <wp:extent cx="5943600" cy="2580005"/>
            <wp:effectExtent l="0" t="0" r="0" b="0"/>
            <wp:docPr id="91997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76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EEEA" w14:textId="3C20A677" w:rsidR="00A75C4B" w:rsidRDefault="00221710">
      <w:r w:rsidRPr="00815595">
        <w:rPr>
          <w:highlight w:val="yellow"/>
        </w:rPr>
        <w:t>3.</w:t>
      </w:r>
      <w:r w:rsidR="00815595" w:rsidRPr="00815595">
        <w:rPr>
          <w:highlight w:val="yellow"/>
        </w:rPr>
        <w:t>How to check Logs</w:t>
      </w:r>
    </w:p>
    <w:p w14:paraId="2415471E" w14:textId="67E27CCF" w:rsidR="00A75C4B" w:rsidRDefault="00815595">
      <w:r>
        <w:t xml:space="preserve">Go to Home </w:t>
      </w:r>
      <w:r>
        <w:sym w:font="Wingdings" w:char="F0E0"/>
      </w:r>
      <w:r>
        <w:t>select Prod01</w:t>
      </w:r>
      <w:r>
        <w:sym w:font="Wingdings" w:char="F0E0"/>
      </w:r>
      <w:r>
        <w:t>select Resource Group</w:t>
      </w:r>
      <w:r>
        <w:sym w:font="Wingdings" w:char="F0E0"/>
      </w:r>
      <w:r>
        <w:t>Prod01-rg</w:t>
      </w:r>
      <w:r>
        <w:sym w:font="Wingdings" w:char="F0E0"/>
      </w:r>
      <w:r>
        <w:t>select prod01-rg-appgateway</w:t>
      </w:r>
      <w:r>
        <w:sym w:font="Wingdings" w:char="F0E0"/>
      </w:r>
      <w:r>
        <w:t>here left panel</w:t>
      </w:r>
      <w:r w:rsidR="00D611FA">
        <w:t xml:space="preserve"> click on LOGS</w:t>
      </w:r>
      <w:r w:rsidR="00D611FA">
        <w:sym w:font="Wingdings" w:char="F0E0"/>
      </w:r>
      <w:r w:rsidR="00D611FA">
        <w:t xml:space="preserve">Click on </w:t>
      </w:r>
      <w:r w:rsidR="007602FB">
        <w:t>Alerts,</w:t>
      </w:r>
      <w:r w:rsidR="00D611FA">
        <w:t xml:space="preserve"> select here which we want to RUN or </w:t>
      </w:r>
      <w:r w:rsidR="007602FB">
        <w:t>run below customized query</w:t>
      </w:r>
      <w:r w:rsidR="00D611FA">
        <w:t>.</w:t>
      </w:r>
      <w:r w:rsidR="007602FB">
        <w:t xml:space="preserve"> </w:t>
      </w:r>
    </w:p>
    <w:p w14:paraId="72CB767E" w14:textId="77777777" w:rsidR="007602FB" w:rsidRDefault="007602FB"/>
    <w:p w14:paraId="1089A856" w14:textId="77777777" w:rsidR="007602FB" w:rsidRDefault="007602FB"/>
    <w:p w14:paraId="49F8B377" w14:textId="430AA088" w:rsidR="007602FB" w:rsidRDefault="007602FB">
      <w:r w:rsidRPr="007602FB">
        <w:rPr>
          <w:highlight w:val="yellow"/>
        </w:rPr>
        <w:lastRenderedPageBreak/>
        <w:t>Query 1</w:t>
      </w:r>
    </w:p>
    <w:p w14:paraId="427339C3" w14:textId="77777777" w:rsidR="007602FB" w:rsidRDefault="007602FB" w:rsidP="007602F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AzureDiagnostics</w:t>
      </w:r>
      <w:r>
        <w:rPr>
          <w:rFonts w:ascii="Segoe UI" w:hAnsi="Segoe UI" w:cs="Segoe UI"/>
          <w:sz w:val="21"/>
          <w:szCs w:val="21"/>
        </w:rPr>
        <w:br/>
        <w:t>| where ResourceType == "APPLICATIONGATEWAYS" </w:t>
      </w:r>
      <w:r>
        <w:rPr>
          <w:rFonts w:ascii="Segoe UI" w:hAnsi="Segoe UI" w:cs="Segoe UI"/>
          <w:sz w:val="21"/>
          <w:szCs w:val="21"/>
        </w:rPr>
        <w:br/>
        <w:t>    and OperationName == "ApplicationGatewayAccess"</w:t>
      </w:r>
      <w:r>
        <w:rPr>
          <w:rFonts w:ascii="Segoe UI" w:hAnsi="Segoe UI" w:cs="Segoe UI"/>
          <w:sz w:val="21"/>
          <w:szCs w:val="21"/>
        </w:rPr>
        <w:br/>
        <w:t>    and StatusCode == "200"</w:t>
      </w:r>
    </w:p>
    <w:p w14:paraId="113B13C5" w14:textId="77777777" w:rsidR="00A75C4B" w:rsidRDefault="00A75C4B"/>
    <w:p w14:paraId="7DFDC92F" w14:textId="2DAEAE43" w:rsidR="007602FB" w:rsidRDefault="007602FB" w:rsidP="007602FB">
      <w:r w:rsidRPr="007602FB">
        <w:rPr>
          <w:highlight w:val="yellow"/>
        </w:rPr>
        <w:t xml:space="preserve">Query </w:t>
      </w:r>
      <w:r w:rsidRPr="007602FB">
        <w:rPr>
          <w:highlight w:val="yellow"/>
        </w:rPr>
        <w:t>2</w:t>
      </w:r>
    </w:p>
    <w:p w14:paraId="7DE4D35F" w14:textId="03AAADE4" w:rsidR="007602FB" w:rsidRDefault="007602FB" w:rsidP="007602F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AzureDiagnostics</w:t>
      </w:r>
      <w:r>
        <w:rPr>
          <w:rFonts w:ascii="Segoe UI" w:hAnsi="Segoe UI" w:cs="Segoe UI"/>
          <w:sz w:val="21"/>
          <w:szCs w:val="21"/>
        </w:rPr>
        <w:br/>
        <w:t>| where ResourceType == "APPLICATIONGATEWAYS"</w:t>
      </w:r>
      <w:r>
        <w:rPr>
          <w:rFonts w:ascii="Segoe UI" w:hAnsi="Segoe UI" w:cs="Segoe UI"/>
          <w:sz w:val="21"/>
          <w:szCs w:val="21"/>
        </w:rPr>
        <w:br/>
        <w:t>    and Category == "</w:t>
      </w:r>
      <w:r>
        <w:rPr>
          <w:rFonts w:ascii="Segoe UI" w:hAnsi="Segoe UI" w:cs="Segoe UI"/>
          <w:sz w:val="21"/>
          <w:szCs w:val="21"/>
        </w:rPr>
        <w:t>Application Gateway Firewall Log</w:t>
      </w:r>
      <w:r>
        <w:rPr>
          <w:rFonts w:ascii="Segoe UI" w:hAnsi="Segoe UI" w:cs="Segoe UI"/>
          <w:sz w:val="21"/>
          <w:szCs w:val="21"/>
        </w:rPr>
        <w:t>"</w:t>
      </w:r>
    </w:p>
    <w:p w14:paraId="2F2B242F" w14:textId="20E09B46" w:rsidR="007602FB" w:rsidRDefault="007602FB" w:rsidP="007602FB">
      <w:r w:rsidRPr="007602FB">
        <w:rPr>
          <w:highlight w:val="yellow"/>
        </w:rPr>
        <w:t xml:space="preserve">Query </w:t>
      </w:r>
      <w:r w:rsidRPr="007602FB">
        <w:rPr>
          <w:highlight w:val="yellow"/>
        </w:rPr>
        <w:t>3</w:t>
      </w:r>
    </w:p>
    <w:p w14:paraId="16B7BE8B" w14:textId="77777777" w:rsidR="007602FB" w:rsidRDefault="007602FB" w:rsidP="007602F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AzureDiagnostics</w:t>
      </w:r>
      <w:r>
        <w:rPr>
          <w:rFonts w:ascii="Segoe UI" w:hAnsi="Segoe UI" w:cs="Segoe UI"/>
          <w:sz w:val="21"/>
          <w:szCs w:val="21"/>
        </w:rPr>
        <w:br/>
        <w:t>| where ResourceType == "APPLICATIONGATEWAYS"</w:t>
      </w:r>
      <w:r>
        <w:rPr>
          <w:rFonts w:ascii="Segoe UI" w:hAnsi="Segoe UI" w:cs="Segoe UI"/>
          <w:sz w:val="21"/>
          <w:szCs w:val="21"/>
        </w:rPr>
        <w:br/>
        <w:t>  and OperationName == "ApplicationGatewayAccess"</w:t>
      </w:r>
      <w:r>
        <w:rPr>
          <w:rFonts w:ascii="Segoe UI" w:hAnsi="Segoe UI" w:cs="Segoe UI"/>
          <w:sz w:val="21"/>
          <w:szCs w:val="21"/>
        </w:rPr>
        <w:br/>
        <w:t>  and httpStatus_d == 200</w:t>
      </w:r>
    </w:p>
    <w:p w14:paraId="0320B176" w14:textId="77777777" w:rsidR="00A75C4B" w:rsidRDefault="00A75C4B"/>
    <w:p w14:paraId="1C7526C0" w14:textId="5F1B00D1" w:rsidR="00A75C4B" w:rsidRPr="00220875" w:rsidRDefault="00220875">
      <w:pPr>
        <w:rPr>
          <w:sz w:val="28"/>
          <w:szCs w:val="28"/>
        </w:rPr>
      </w:pPr>
      <w:r w:rsidRPr="00220875">
        <w:rPr>
          <w:sz w:val="28"/>
          <w:szCs w:val="28"/>
          <w:highlight w:val="yellow"/>
        </w:rPr>
        <w:t>Create PGSQL Flexible Server Logs.</w:t>
      </w:r>
    </w:p>
    <w:p w14:paraId="53C0043A" w14:textId="77777777" w:rsidR="00A75C4B" w:rsidRDefault="00A75C4B"/>
    <w:p w14:paraId="281E80D3" w14:textId="6B8D0F6D" w:rsidR="00A75C4B" w:rsidRDefault="002E76EE">
      <w:r>
        <w:t xml:space="preserve">Go to Home </w:t>
      </w:r>
      <w:r>
        <w:sym w:font="Wingdings" w:char="F0E0"/>
      </w:r>
      <w:r>
        <w:t>select Prod01</w:t>
      </w:r>
      <w:r>
        <w:sym w:font="Wingdings" w:char="F0E0"/>
      </w:r>
      <w:r>
        <w:t>select Resource Group</w:t>
      </w:r>
      <w:r>
        <w:sym w:font="Wingdings" w:char="F0E0"/>
      </w:r>
      <w:r>
        <w:t>Prod01-rg</w:t>
      </w:r>
      <w:r>
        <w:sym w:font="Wingdings" w:char="F0E0"/>
      </w:r>
      <w:r>
        <w:t xml:space="preserve">select </w:t>
      </w:r>
      <w:proofErr w:type="spellStart"/>
      <w:r>
        <w:t>pgsqldatabase</w:t>
      </w:r>
      <w:proofErr w:type="spellEnd"/>
      <w:r>
        <w:t xml:space="preserve"> </w:t>
      </w:r>
      <w:r>
        <w:sym w:font="Wingdings" w:char="F0E0"/>
      </w:r>
      <w:r>
        <w:t>select left side LOGs</w:t>
      </w:r>
      <w:r>
        <w:sym w:font="Wingdings" w:char="F0E0"/>
      </w:r>
      <w:r>
        <w:t>select any query enter below query and run.</w:t>
      </w:r>
    </w:p>
    <w:p w14:paraId="12208205" w14:textId="77777777" w:rsidR="002E76EE" w:rsidRDefault="002E76EE"/>
    <w:p w14:paraId="277E8891" w14:textId="1C47D17B" w:rsidR="002E76EE" w:rsidRDefault="002E76EE">
      <w:r w:rsidRPr="002E76EE">
        <w:rPr>
          <w:highlight w:val="yellow"/>
        </w:rPr>
        <w:t>Query1</w:t>
      </w:r>
    </w:p>
    <w:p w14:paraId="6C5819A4" w14:textId="77777777" w:rsidR="002E76EE" w:rsidRDefault="002E76EE" w:rsidP="002E76EE">
      <w:r>
        <w:t>AzureDiagnostics</w:t>
      </w:r>
    </w:p>
    <w:p w14:paraId="13BE62AC" w14:textId="0ADCA20A" w:rsidR="00A75C4B" w:rsidRDefault="002E76EE" w:rsidP="002E76EE">
      <w:r>
        <w:t xml:space="preserve">| top 50 by TimeGenerated desc   </w:t>
      </w:r>
    </w:p>
    <w:p w14:paraId="5A24BF7B" w14:textId="77777777" w:rsidR="00A75C4B" w:rsidRDefault="00A75C4B"/>
    <w:p w14:paraId="32A2FF26" w14:textId="0A3467F4" w:rsidR="002E76EE" w:rsidRDefault="002E76EE" w:rsidP="002E76EE">
      <w:r w:rsidRPr="002E76EE">
        <w:rPr>
          <w:highlight w:val="yellow"/>
        </w:rPr>
        <w:t>Query</w:t>
      </w:r>
      <w:r w:rsidRPr="002E76EE">
        <w:rPr>
          <w:highlight w:val="yellow"/>
        </w:rPr>
        <w:t>2</w:t>
      </w:r>
    </w:p>
    <w:p w14:paraId="11288D54" w14:textId="77777777" w:rsidR="002E76EE" w:rsidRDefault="002E76EE" w:rsidP="002E76EE">
      <w:r>
        <w:t>AzureDiagnostics</w:t>
      </w:r>
    </w:p>
    <w:p w14:paraId="23E19C51" w14:textId="5E55F652" w:rsidR="00081ADE" w:rsidRDefault="002E76EE" w:rsidP="002E76EE">
      <w:r>
        <w:t xml:space="preserve">| take 50   </w:t>
      </w:r>
      <w:r>
        <w:t xml:space="preserve">           </w:t>
      </w:r>
    </w:p>
    <w:p w14:paraId="766BC9F4" w14:textId="77777777" w:rsidR="005D1317" w:rsidRDefault="005D1317" w:rsidP="002E76EE"/>
    <w:p w14:paraId="5CB10FEC" w14:textId="61A998F3" w:rsidR="005D1317" w:rsidRDefault="005D1317" w:rsidP="002E76EE">
      <w:r w:rsidRPr="005D1317">
        <w:rPr>
          <w:highlight w:val="yellow"/>
        </w:rPr>
        <w:t>Generate Active Logs from PGSQL Data base.</w:t>
      </w:r>
      <w:r>
        <w:t xml:space="preserve"> </w:t>
      </w:r>
    </w:p>
    <w:p w14:paraId="1BBC4B0A" w14:textId="2686A05A" w:rsidR="005D1317" w:rsidRDefault="00F8406F" w:rsidP="002E76EE">
      <w:r>
        <w:lastRenderedPageBreak/>
        <w:t xml:space="preserve">Take database server name: - </w:t>
      </w:r>
      <w:r w:rsidRPr="00F8406F">
        <w:t>iagridbpoc01.postgres.database.azure.com</w:t>
      </w:r>
      <w:r>
        <w:t xml:space="preserve"> </w:t>
      </w:r>
    </w:p>
    <w:p w14:paraId="3D16D73E" w14:textId="60F060FD" w:rsidR="00F8406F" w:rsidRDefault="00F8406F" w:rsidP="002E76EE">
      <w:r>
        <w:t xml:space="preserve">Login in to pgAdmin. </w:t>
      </w:r>
    </w:p>
    <w:p w14:paraId="75BD7EE7" w14:textId="6174B249" w:rsidR="00F8406F" w:rsidRDefault="00F8406F" w:rsidP="002E76EE">
      <w:r>
        <w:t>Select Database</w:t>
      </w:r>
      <w:r>
        <w:sym w:font="Wingdings" w:char="F0E0"/>
      </w:r>
      <w:r>
        <w:t xml:space="preserve">Postgres right click </w:t>
      </w:r>
      <w:r>
        <w:sym w:font="Wingdings" w:char="F0E0"/>
      </w:r>
      <w:r>
        <w:t>select create Script</w:t>
      </w:r>
      <w:r>
        <w:sym w:font="Wingdings" w:char="F0E0"/>
      </w:r>
      <w:r>
        <w:t>Query. (Reference image is below)</w:t>
      </w:r>
    </w:p>
    <w:p w14:paraId="662CD02E" w14:textId="1DF5CE79" w:rsidR="00F8406F" w:rsidRDefault="00F8406F" w:rsidP="002E76EE">
      <w:pPr>
        <w:rPr>
          <w:noProof/>
        </w:rPr>
      </w:pPr>
      <w:r>
        <w:rPr>
          <w:noProof/>
        </w:rPr>
        <w:drawing>
          <wp:inline distT="0" distB="0" distL="0" distR="0" wp14:anchorId="79FEBF10" wp14:editId="06345800">
            <wp:extent cx="5943600" cy="3239135"/>
            <wp:effectExtent l="0" t="0" r="0" b="0"/>
            <wp:docPr id="842884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847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BC91" w14:textId="77777777" w:rsidR="00E25468" w:rsidRPr="00E25468" w:rsidRDefault="00E25468" w:rsidP="00E25468"/>
    <w:p w14:paraId="12FD8EC8" w14:textId="77777777" w:rsidR="00E25468" w:rsidRDefault="00E25468" w:rsidP="00E25468">
      <w:pPr>
        <w:rPr>
          <w:noProof/>
        </w:rPr>
      </w:pPr>
    </w:p>
    <w:p w14:paraId="5E8A36FD" w14:textId="0EAAE9A4" w:rsidR="00E25468" w:rsidRDefault="00E25468" w:rsidP="00E25468">
      <w:r w:rsidRPr="00E25468">
        <w:rPr>
          <w:highlight w:val="yellow"/>
        </w:rPr>
        <w:t>Pgsql database script Query’s:</w:t>
      </w:r>
      <w:r>
        <w:t xml:space="preserve"> </w:t>
      </w:r>
    </w:p>
    <w:p w14:paraId="09F4DFC7" w14:textId="77777777" w:rsidR="00E25468" w:rsidRDefault="00E25468" w:rsidP="00E25468"/>
    <w:p w14:paraId="4554B2D3" w14:textId="3A8DF5A9" w:rsidR="00E25468" w:rsidRDefault="00E25468" w:rsidP="00E25468">
      <w:pPr>
        <w:pStyle w:val="ListParagraph"/>
        <w:numPr>
          <w:ilvl w:val="0"/>
          <w:numId w:val="1"/>
        </w:numPr>
      </w:pPr>
      <w:r>
        <w:t xml:space="preserve"> </w:t>
      </w:r>
      <w:r w:rsidRPr="00E25468">
        <w:t>SELECT * FROM pg_stat_activity WHERE state = 'active';</w:t>
      </w:r>
      <w:r>
        <w:t xml:space="preserve">   </w:t>
      </w:r>
    </w:p>
    <w:p w14:paraId="010EC283" w14:textId="77777777" w:rsidR="00E25468" w:rsidRDefault="00E25468" w:rsidP="00E25468"/>
    <w:p w14:paraId="387C2506" w14:textId="77777777" w:rsidR="00E25468" w:rsidRDefault="00E25468" w:rsidP="00E25468"/>
    <w:p w14:paraId="1599EB7D" w14:textId="40C6E577" w:rsidR="00E25468" w:rsidRPr="00E25468" w:rsidRDefault="00E25468" w:rsidP="00E25468">
      <w:pPr>
        <w:pStyle w:val="ListParagraph"/>
        <w:numPr>
          <w:ilvl w:val="0"/>
          <w:numId w:val="1"/>
        </w:numPr>
      </w:pPr>
      <w:r w:rsidRPr="00E25468">
        <w:t xml:space="preserve">SELECT * FROM pg_stat_activity;  </w:t>
      </w:r>
    </w:p>
    <w:sectPr w:rsidR="00E25468" w:rsidRPr="00E2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35C07"/>
    <w:multiLevelType w:val="hybridMultilevel"/>
    <w:tmpl w:val="D3E46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30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A1"/>
    <w:rsid w:val="00081ADE"/>
    <w:rsid w:val="00133B8B"/>
    <w:rsid w:val="00220875"/>
    <w:rsid w:val="00221710"/>
    <w:rsid w:val="002E76EE"/>
    <w:rsid w:val="005926FE"/>
    <w:rsid w:val="005D1317"/>
    <w:rsid w:val="00735213"/>
    <w:rsid w:val="007602FB"/>
    <w:rsid w:val="00815595"/>
    <w:rsid w:val="00850497"/>
    <w:rsid w:val="00952FA1"/>
    <w:rsid w:val="00A510C0"/>
    <w:rsid w:val="00A75C4B"/>
    <w:rsid w:val="00CA6B5E"/>
    <w:rsid w:val="00D611FA"/>
    <w:rsid w:val="00DB33DF"/>
    <w:rsid w:val="00E25468"/>
    <w:rsid w:val="00E6587D"/>
    <w:rsid w:val="00F3138F"/>
    <w:rsid w:val="00F823BB"/>
    <w:rsid w:val="00F8406F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2DE4"/>
  <w15:chartTrackingRefBased/>
  <w15:docId w15:val="{56233139-3B8E-450C-95B0-CFC43DFF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25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21</cp:revision>
  <dcterms:created xsi:type="dcterms:W3CDTF">2023-06-28T13:32:00Z</dcterms:created>
  <dcterms:modified xsi:type="dcterms:W3CDTF">2023-07-04T11:24:00Z</dcterms:modified>
</cp:coreProperties>
</file>