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SGEIA — Test Case Document</w:t>
      </w:r>
    </w:p>
    <w:p>
      <w:r>
        <w:rPr>
          <w:b w:val="false"/>
          <w:bCs w:val="false"/>
        </w:rPr>
        <w:t xml:space="preserve">Smart Grid Energy Intelligence Assistant | Prodapt FDE Capstone</w:t>
      </w:r>
    </w:p>
    <w:p>
      <w:r>
        <w:rPr>
          <w:b w:val="false"/>
          <w:bCs w:val="false"/>
        </w:rPr>
        <w:t xml:space="preserve">Version 1.0  |  May 2026</w:t>
      </w:r>
    </w:p>
    <w:p>
      <w:r>
        <w:br w:type="page"/>
      </w:r>
    </w:p>
    <w:p>
      <w:pPr>
        <w:pStyle w:val="Heading1"/>
      </w:pPr>
      <w:r>
        <w:t xml:space="preserve">1. 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SGEIA — Smart Grid Energy Intelligence Assistant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Test Cases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Functional Features Covered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Positive Test Cases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~48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Negative Test Cases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 Levels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Unit, Integration, System, UI, Evaluation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 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Tejeswari SK (Prodapt FDE Capstone)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Feature Coverage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 Area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TC IDs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 Validation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TC-001 to TC-007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Query Routing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TC-008 to TC-013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Incident Retrieval (RAG)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TC-014 to TC-020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Stability Assessment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TC-021 to TC-027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Smart Meter Analysis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TC-028 to TC-031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Failure / Root Cause Analysis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TC-032 to TC-035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Recommendation Generation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TC-036 to TC-041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Endpoints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TC-042 to TC-048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Continuity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TC-049 to TC-050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Logging &amp; Observability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TC-051 to TC-054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(Streamlit)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TC-055 to TC-060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Fallback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TC-061 to TC-064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DeepEval Evaluation Suite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TC-065 to TC-068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Detailed Test Cases</w:t>
      </w:r>
    </w:p>
    <w:p>
      <w:pPr>
        <w:pStyle w:val="Heading2"/>
      </w:pPr>
      <w:r>
        <w:t xml:space="preserve">3.1. Input Validation (Guardrails)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200"/>
        <w:gridCol w:w="2200"/>
        <w:gridCol w:w="1400"/>
        <w:gridCol w:w="1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Valid grid query accepted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Submit: "Analyse voltage instability in Zone_B"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Query accepted, API returns 200 with result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Empty query rejected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Submit: "" (empty string)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 422: "Query cannot be empty."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Too-short query rejected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Submit: "hi"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 422: "Query too short (minimum 5 characters)."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Query exceeding 1000 chars rejected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Submit: 1001-character 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 422: "Query too long"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Out-of-domain query rejected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Submit: "What is the capital of France?"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 422: domain relevance rejection message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PII Masking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 in query is masked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Submit: "Report outage to user@example.com for Zone_A"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 replaced with &lt;EMAIL_MASKED&gt; in sanitised query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PII Masking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GPS coordinates masked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Submit: "Fault at 12.345N, 77.678E substation"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Coordinates replaced with &lt;GPS_MASKED&gt;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</w:tbl>
    <w:p/>
    <w:p>
      <w:pPr>
        <w:pStyle w:val="Heading2"/>
      </w:pPr>
      <w:r>
        <w:t xml:space="preserve">3.2. Query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200"/>
        <w:gridCol w:w="2200"/>
        <w:gridCol w:w="1400"/>
        <w:gridCol w:w="1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Query Routing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Incident-specific query routes correctly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Submit: "Find similar incidents to Zone_C partial outage"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routing_decision = "incident"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Query Routing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Stability query routes correctly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Submit: "What is the current grid health score?"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routing_decision = "stability"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Query Routing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Smart meter query routes correctly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Submit: "Detect smart meter consumption anomalies"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routing_decision = "smart_meter"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Query Routing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Broad query routes to cross-domain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Submit: "Full grid assessment including incidents and smart meters"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routing_decision = "cross_domain"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Query Routing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Out-of-scope query handled gracefully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Submit: "Tell me a joke about energy"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routing_decision = "out_of_scope"; helpful rejection message returned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Query Routing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Widget context injected into 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 query with widget_context: {"region": "Zone_A"}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Routing uses augmented context; metadata_filters reflect Zone_A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</w:tbl>
    <w:p/>
    <w:p>
      <w:pPr>
        <w:pStyle w:val="Heading2"/>
      </w:pPr>
      <w:r>
        <w:t xml:space="preserve">3.3. Incident Retrieval (RAG Pipeline)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200"/>
        <w:gridCol w:w="2200"/>
        <w:gridCol w:w="1400"/>
        <w:gridCol w:w="1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RAG / BM25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BM25 returns results for keyword match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Query: "transformer overload Zone_B"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 least 5 BM25 candidates returned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RAG / ChromaDB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Semantic search retrieves relevant incidents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Query: "voltage sag during peak demand"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ChromaDB results include semantically similar incidents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RAG / RRF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RRF fusion combines BM25 + semantic scores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Any incident 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retrieved_incidents have rrf_score &gt; 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RAG / Reranking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Cross-encoder reranks results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Query: "critical transformer failure"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Top result has highest rerank_score; results ordered by relevance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RAG / Metadata Filter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Region filter narrows results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 /api/incidents with region="Zone_C", severity="critical"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returned incidents have region=Zone_C and severity=critical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RAG / Metadata Filter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results for impossible filter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 /api/incidents with region="Zone_Z" (non-existent)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count=0, incidents=[]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RAG / 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Identical query returns cached result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 same query twice within session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Second call faster; result comes from cache (cosine similarity &gt;= 0.97)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</w:tbl>
    <w:p/>
    <w:p>
      <w:pPr>
        <w:pStyle w:val="Heading2"/>
      </w:pPr>
      <w:r>
        <w:t xml:space="preserve">3.4. Stability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200"/>
        <w:gridCol w:w="2200"/>
        <w:gridCol w:w="1400"/>
        <w:gridCol w:w="1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Stability / XGBoost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Stable grid prediction for healthy 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 features with all tau/p/g within normal ranges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stability_label="stable", health_score &gt;= 70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Stability / XGBoost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Unstable prediction for degraded 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 features with extreme tau1 and high g values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stability_label="unstable", health_score &lt; 40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Stability / SHAP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SHAP top-5 features populated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 any stability 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shap_top5 list has 5 items with feature, value, shap_value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Stability / Health 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Health score in valid 0-100 range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Any stability 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health_score is integer 0-100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Stability / Frequency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Grid frequency status classified correctly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DS1 data with freq deviation &gt; 0.5 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grid_freq_status = "deviation" or "excursion"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Stability / Direct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Direct stability check via /api/stability/check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 valid feature dict to /api/stability/check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Response includes label, probability, health_score, shap_top5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Stability / Direct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Missing feature key returns 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 incomplete features (missing tau1)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 500 or validation error with clear message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Negative</w:t>
            </w:r>
          </w:p>
        </w:tc>
      </w:tr>
    </w:tbl>
    <w:p/>
    <w:p>
      <w:pPr>
        <w:pStyle w:val="Heading2"/>
      </w:pPr>
      <w:r>
        <w:t xml:space="preserve">3.5. Smart Meter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200"/>
        <w:gridCol w:w="2200"/>
        <w:gridCol w:w="1400"/>
        <w:gridCol w:w="1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Smart 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Anomalies detected in DS2 sample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Submit: "Detect smart meter consumption anomalies"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anomaly_flags list populated with anomaly records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Smart 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Smart meter summary generated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Smart meter routing 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smart_meter_summary non-empty string with demand stats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Smart 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Demand stats computed correctly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 smart meter 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Summary includes mean_demand, peak_demand, anomaly_count values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Smart 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DS2 not available — graceful degradation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Simulate missing DS2 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Error logged; partial result returned; no crash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Negative</w:t>
            </w:r>
          </w:p>
        </w:tc>
      </w:tr>
    </w:tbl>
    <w:p/>
    <w:p>
      <w:pPr>
        <w:pStyle w:val="Heading2"/>
      </w:pPr>
      <w:r>
        <w:t xml:space="preserve">3.6. Failure Analysis (Root Cause)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200"/>
        <w:gridCol w:w="2200"/>
        <w:gridCol w:w="1400"/>
        <w:gridCol w:w="1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Root Cause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Probable cause populated for incident 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 incident query with retrieved incidents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root_cause.probable_cause is non-empty string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Root Cause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Confidence score in valid range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Any incident or cross-domain 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root_cause.confidence is float 0.0-1.0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Root Cause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Related incident IDs cited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 query with multiple retrieved incidents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root_cause.related_incident_ids is non-empty list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Root Cause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LLM API failure — graceful fallback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Simulate OpenAI timeout on failure agent call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Fallback model attempted; error logged; partial result returned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Negative</w:t>
            </w:r>
          </w:p>
        </w:tc>
      </w:tr>
    </w:tbl>
    <w:p/>
    <w:p>
      <w:pPr>
        <w:pStyle w:val="Heading2"/>
      </w:pPr>
      <w:r>
        <w:t xml:space="preserve">3.7. Recommendation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200"/>
        <w:gridCol w:w="2200"/>
        <w:gridCol w:w="1400"/>
        <w:gridCol w:w="1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Recommendations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Mitigation steps generated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Any incident or cross-domain 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mitigation_steps list has &gt;= 1 item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TC-037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Recommendations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Judge score within valid range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Any query that triggers recommendations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judge_score is float 1.0-5.0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TC-038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Recommendations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Faithfulness score within valid range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Any query with retrieved incidents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faithfulness_score is float 0.0-1.0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Recommendations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Low-quality result triggers retry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Simulate judge_score &lt; 3.0 on first attempt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regeneration_count &gt; 0; best attempt returned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Recommendations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 retries respected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Simulate all attempts scoring below 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After 3 attempts (0+2 retries), best result returned; no infinite loop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TC-041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Recommendations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Steps cite incident IDs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Incident query with clear regional fault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 least one step references an INC-XXXX identifier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</w:tbl>
    <w:p/>
    <w:p>
      <w:pPr>
        <w:pStyle w:val="Heading2"/>
      </w:pPr>
      <w:r>
        <w:t xml:space="preserve">3.8.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200"/>
        <w:gridCol w:w="2200"/>
        <w:gridCol w:w="1400"/>
        <w:gridCol w:w="1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TC-042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/ Health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Health check returns healthy 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/api/health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status="healthy", chromadb.status="ok", stability_model.status="ok"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TC-043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/ Health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Health check shows degraded when ChromaDB unavailable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Stop ChromaDB, GET /api/health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status="degraded", chromadb.status="error"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/ 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query returns valid JSON 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 /api/query with valid grid 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ChatResponse fields present; processing_ms &gt; 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/ Chat SSE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Streaming endpoint emits all event types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 /api/chat, consume SSE stream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Events received: start, routing, retrieval, done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TC-046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/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 metrics endpoint returns incident counts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/api/dashboard/metrics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incident_counts.total &gt; 0; stability_summary present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TC-047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/ CORS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CORS headers present in response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Preflight OPTIONS request from browser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Access-Control-Allow-Origin: * header present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/ Concurrency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Two simultaneous queries handled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Send 2 POST /api/query requests concurrently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Both return 200 with unique request_ids; no race condition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</w:tbl>
    <w:p/>
    <w:p>
      <w:pPr>
        <w:pStyle w:val="Heading2"/>
      </w:pPr>
      <w:r>
        <w:t xml:space="preserve">3.9. Session Continuity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200"/>
        <w:gridCol w:w="2200"/>
        <w:gridCol w:w="1400"/>
        <w:gridCol w:w="1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TC-049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Same session_id retains context across turns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Send 2 queries with same session_id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Second query can reference context from first; LangGraph MemorySaver active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 session_id starts fresh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Send query with new UUID session_id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cross-contamination from previous session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</w:tbl>
    <w:p/>
    <w:p>
      <w:pPr>
        <w:pStyle w:val="Heading2"/>
      </w:pPr>
      <w:r>
        <w:t xml:space="preserve">3.10. Logging &amp;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200"/>
        <w:gridCol w:w="2200"/>
        <w:gridCol w:w="1400"/>
        <w:gridCol w:w="1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TC-051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Pipeline audit log written on each 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 any valid 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pipeline_audit.log has JSON entries for each agent stage with request_id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Request ID consistent across log entries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 query, note request_id in response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audit log lines for that query share the same request_id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TC-053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 files rotate when size limit reached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Generate &gt; 10MB of logs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sgeia.log.1 created; no log data lost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TC-054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PII masked in logs when detected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 query with email 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 not visible in plain text in any log file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</w:tbl>
    <w:p/>
    <w:p>
      <w:pPr>
        <w:pStyle w:val="Heading2"/>
      </w:pPr>
      <w:r>
        <w:t xml:space="preserve">3.11. Frontend (Streamlit)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200"/>
        <w:gridCol w:w="2200"/>
        <w:gridCol w:w="1400"/>
        <w:gridCol w:w="1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Gauge renders when health_score returned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 stability query via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Plotly gauge visible with correct score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Incident cards show severity colour coding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 incident query via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Cards have red/orange/yellow/green left border per severity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TC-057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Mitigation expander shows judge and faithfulness scores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 cross-domain 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Expander shows "Judge Score X/5" and "Faithfulness X%"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TC-058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Clear chat resets session 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Click "Clear Chat"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Messages cleared; session_id regenerated; gauge hidden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TC-059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offline shows error 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Stop backend, submit query via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 error message: "Cannot connect to the API server"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Example query prefills chat 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Click any example query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Query submitted automatically; response appears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</w:tbl>
    <w:p/>
    <w:p>
      <w:pPr>
        <w:pStyle w:val="Heading2"/>
      </w:pPr>
      <w:r>
        <w:t xml:space="preserve">3.12. Model Fallback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200"/>
        <w:gridCol w:w="2200"/>
        <w:gridCol w:w="1400"/>
        <w:gridCol w:w="1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TC-061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LLM Fallback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Gemini fallback when OpenAI unavailable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Revoke OPENAI_API_KEY, submit 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Request routed to Gemini; response returned; fallback logged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TC-062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LLM Fallback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Groq fallback when OpenAI + Gemini unavailable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Disable both OpenAI and Gemini, submit 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Request routed to Groq Llama; response returned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TC-063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LLM Fallback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LLMs unavailable returns clear 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Disable all LLM API keys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 500 with descriptive error; no silent failure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TC-064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Embeddings Fallback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Local embeddings used when OpenAI embeddings unavailable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Disable OPENAI_API_KEY, submit search 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all-MiniLM-L6-v2 used; search still returns results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Negative</w:t>
            </w:r>
          </w:p>
        </w:tc>
      </w:tr>
    </w:tbl>
    <w:p/>
    <w:p>
      <w:pPr>
        <w:pStyle w:val="Heading2"/>
      </w:pPr>
      <w:r>
        <w:t xml:space="preserve">3.13. DeepEval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200"/>
        <w:gridCol w:w="2200"/>
        <w:gridCol w:w="1400"/>
        <w:gridCol w:w="1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Steps / 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TC-065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Evaluation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Faithfulness metric passes for grounded response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Run deepeval_suite on TC-EVAL-001 (incident query)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faithfulness_score &gt;= 0.7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TC-066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Evaluation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Routing accuracy check passes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Run deepeval_suite with --metric routing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8 test cases pass routing check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TC-067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Evaluation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Dry-run completes without API calls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python -m src.evaluation.deepeval_suite --dry-run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test cases processed; no OpenAI calls made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TC-068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Evaluation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Eval report written to logs/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Run full suite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logs/eval_report_{run_id}.json exists with results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Positive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4. Test Execution Notes</w:t>
      </w:r>
    </w:p>
    <w:p>
      <w:r>
        <w:rPr>
          <w:b w:val="false"/>
          <w:bCs w:val="false"/>
        </w:rPr>
        <w:t xml:space="preserve">Pre-conditions for all tests:</w:t>
      </w:r>
    </w:p>
    <w:p>
      <w:pPr>
        <w:pStyle w:val="ListParagraph"/>
        <w:numPr>
          <w:ilvl w:val="0"/>
          <w:numId w:val="2"/>
        </w:numPr>
      </w:pPr>
      <w:r>
        <w:t xml:space="preserve">Backend running: uvicorn src.api.main:app --host 127.0.0.1 --port 8000</w:t>
      </w:r>
    </w:p>
    <w:p>
      <w:pPr>
        <w:pStyle w:val="ListParagraph"/>
        <w:numPr>
          <w:ilvl w:val="0"/>
          <w:numId w:val="2"/>
        </w:numPr>
      </w:pPr>
      <w:r>
        <w:t xml:space="preserve">.env file configured with at least OPENAI_API_KEY</w:t>
      </w:r>
    </w:p>
    <w:p>
      <w:pPr>
        <w:pStyle w:val="ListParagraph"/>
        <w:numPr>
          <w:ilvl w:val="0"/>
          <w:numId w:val="2"/>
        </w:numPr>
      </w:pPr>
      <w:r>
        <w:t xml:space="preserve">setup_pipeline.py completed successfully (data augmented, models trained, incidents indexed)</w:t>
      </w:r>
    </w:p>
    <w:p>
      <w:pPr>
        <w:pStyle w:val="ListParagraph"/>
        <w:numPr>
          <w:ilvl w:val="0"/>
          <w:numId w:val="2"/>
        </w:numPr>
      </w:pPr>
      <w:r>
        <w:t xml:space="preserve">ChromaDB persistent store present at configured CHROMA_DB_PATH</w:t>
      </w:r>
    </w:p>
    <w:p/>
    <w:p>
      <w:r>
        <w:rPr>
          <w:b w:val="false"/>
          <w:bCs w:val="false"/>
        </w:rPr>
        <w:t xml:space="preserve">Test execution approach:</w:t>
      </w:r>
    </w:p>
    <w:p>
      <w:pPr>
        <w:pStyle w:val="ListParagraph"/>
        <w:numPr>
          <w:ilvl w:val="0"/>
          <w:numId w:val="2"/>
        </w:numPr>
      </w:pPr>
      <w:r>
        <w:t xml:space="preserve">Positive tests: Execute happy-path scenarios and validate response structure + content</w:t>
      </w:r>
    </w:p>
    <w:p>
      <w:pPr>
        <w:pStyle w:val="ListParagraph"/>
        <w:numPr>
          <w:ilvl w:val="0"/>
          <w:numId w:val="2"/>
        </w:numPr>
      </w:pPr>
      <w:r>
        <w:t xml:space="preserve">Negative tests: Inject invalid inputs / simulate failures and verify graceful error handling</w:t>
      </w:r>
    </w:p>
    <w:p>
      <w:pPr>
        <w:pStyle w:val="ListParagraph"/>
        <w:numPr>
          <w:ilvl w:val="0"/>
          <w:numId w:val="2"/>
        </w:numPr>
      </w:pPr>
      <w:r>
        <w:t xml:space="preserve">Automated evaluation: Run src/evaluation/deepeval_suite.py for LLM quality metrics</w:t>
      </w:r>
    </w:p>
    <w:p>
      <w:pPr>
        <w:pStyle w:val="ListParagraph"/>
        <w:numPr>
          <w:ilvl w:val="0"/>
          <w:numId w:val="2"/>
        </w:numPr>
      </w:pPr>
      <w:r>
        <w:t xml:space="preserve">Fallback tests: Temporarily remove API keys from .env and verify fallback chain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color w:val="666666"/>
        <w:sz w:val="18"/>
        <w:szCs w:val="18"/>
      </w:rPr>
      <w:t xml:space="preserve">Confidential — Internal Use Only  |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color w:val="666666"/>
        <w:sz w:val="18"/>
        <w:szCs w:val="18"/>
      </w:rPr>
      <w:t xml:space="preserve">SGEIA — Test Case Document | Prodapt FDE Capstone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2026-05-29T09:07:39.628Z</dcterms:created>
  <dcterms:modified xsi:type="dcterms:W3CDTF">2026-05-29T09:07:39.630Z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