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9703" w14:textId="77777777" w:rsidR="00C5612E" w:rsidRPr="0047542C" w:rsidRDefault="00000000">
      <w:pPr>
        <w:rPr>
          <w:b/>
          <w:bCs/>
          <w:sz w:val="36"/>
          <w:szCs w:val="36"/>
        </w:rPr>
      </w:pPr>
      <w:r w:rsidRPr="0047542C">
        <w:rPr>
          <w:b/>
          <w:bCs/>
          <w:sz w:val="36"/>
          <w:szCs w:val="36"/>
        </w:rPr>
        <w:t>Design Document – Job Fit Evaluation System</w:t>
      </w:r>
    </w:p>
    <w:p w14:paraId="7E3F42D3" w14:textId="77777777" w:rsidR="00C5612E" w:rsidRPr="0047542C" w:rsidRDefault="00C5612E">
      <w:pPr>
        <w:rPr>
          <w:sz w:val="36"/>
          <w:szCs w:val="36"/>
        </w:rPr>
      </w:pPr>
    </w:p>
    <w:p w14:paraId="5BF398DA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Design Overview:</w:t>
      </w:r>
    </w:p>
    <w:p w14:paraId="2B3BDB4F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The system is designed as a modular, web-based application using layered architecture.</w:t>
      </w:r>
    </w:p>
    <w:p w14:paraId="32591FB2" w14:textId="77777777" w:rsidR="00C5612E" w:rsidRPr="0047542C" w:rsidRDefault="00C5612E">
      <w:pPr>
        <w:rPr>
          <w:sz w:val="36"/>
          <w:szCs w:val="36"/>
        </w:rPr>
      </w:pPr>
    </w:p>
    <w:p w14:paraId="2021B9C5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Key Design Decisions:</w:t>
      </w:r>
    </w:p>
    <w:p w14:paraId="48E086B1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Separation of concerns between UI, business logic, and data layer</w:t>
      </w:r>
    </w:p>
    <w:p w14:paraId="689C231E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Use of NLP techniques for skill extraction</w:t>
      </w:r>
    </w:p>
    <w:p w14:paraId="48FC288A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Rule-based scoring for explainable job fit evaluation</w:t>
      </w:r>
    </w:p>
    <w:p w14:paraId="0CAC0C87" w14:textId="77777777" w:rsidR="00C5612E" w:rsidRPr="0047542C" w:rsidRDefault="00C5612E">
      <w:pPr>
        <w:rPr>
          <w:sz w:val="36"/>
          <w:szCs w:val="36"/>
        </w:rPr>
      </w:pPr>
    </w:p>
    <w:p w14:paraId="3F695B14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Benefits:</w:t>
      </w:r>
    </w:p>
    <w:p w14:paraId="47D7E568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Scalability</w:t>
      </w:r>
    </w:p>
    <w:p w14:paraId="4088AA23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Maintainability</w:t>
      </w:r>
    </w:p>
    <w:p w14:paraId="55F3D502" w14:textId="77777777" w:rsidR="00C5612E" w:rsidRPr="0047542C" w:rsidRDefault="00000000">
      <w:pPr>
        <w:rPr>
          <w:sz w:val="36"/>
          <w:szCs w:val="36"/>
        </w:rPr>
      </w:pPr>
      <w:r w:rsidRPr="0047542C">
        <w:rPr>
          <w:sz w:val="36"/>
          <w:szCs w:val="36"/>
        </w:rPr>
        <w:t>- Transparency in evaluation results</w:t>
      </w:r>
    </w:p>
    <w:sectPr w:rsidR="00C5612E" w:rsidRPr="00475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306198">
    <w:abstractNumId w:val="8"/>
  </w:num>
  <w:num w:numId="2" w16cid:durableId="1440493871">
    <w:abstractNumId w:val="6"/>
  </w:num>
  <w:num w:numId="3" w16cid:durableId="107361563">
    <w:abstractNumId w:val="5"/>
  </w:num>
  <w:num w:numId="4" w16cid:durableId="823281985">
    <w:abstractNumId w:val="4"/>
  </w:num>
  <w:num w:numId="5" w16cid:durableId="559898811">
    <w:abstractNumId w:val="7"/>
  </w:num>
  <w:num w:numId="6" w16cid:durableId="1139683628">
    <w:abstractNumId w:val="3"/>
  </w:num>
  <w:num w:numId="7" w16cid:durableId="2109962716">
    <w:abstractNumId w:val="2"/>
  </w:num>
  <w:num w:numId="8" w16cid:durableId="1923642483">
    <w:abstractNumId w:val="1"/>
  </w:num>
  <w:num w:numId="9" w16cid:durableId="3287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542C"/>
    <w:rsid w:val="0078323A"/>
    <w:rsid w:val="00AA1D8D"/>
    <w:rsid w:val="00B47730"/>
    <w:rsid w:val="00C561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A9D52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2026-01-31T09:58:00Z</dcterms:created>
  <dcterms:modified xsi:type="dcterms:W3CDTF">2026-01-31T09:58:00Z</dcterms:modified>
  <cp:category/>
</cp:coreProperties>
</file>