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10322" w14:textId="152BAFF5" w:rsidR="005B4753" w:rsidRDefault="00916F47" w:rsidP="005003E3">
      <w:pPr>
        <w:jc w:val="center"/>
        <w:rPr>
          <w:rFonts w:ascii="Times New Roman" w:hAnsi="Times New Roman" w:cs="Times New Roman"/>
          <w:sz w:val="28"/>
          <w:szCs w:val="28"/>
        </w:rPr>
      </w:pPr>
      <w:r>
        <w:rPr>
          <w:rFonts w:ascii="Times New Roman" w:hAnsi="Times New Roman" w:cs="Times New Roman"/>
          <w:sz w:val="28"/>
          <w:szCs w:val="28"/>
        </w:rPr>
        <w:t>TI</w:t>
      </w:r>
      <w:r w:rsidR="00393453">
        <w:rPr>
          <w:rFonts w:ascii="Times New Roman" w:hAnsi="Times New Roman" w:cs="Times New Roman"/>
          <w:sz w:val="28"/>
          <w:szCs w:val="28"/>
        </w:rPr>
        <w:t>TTLE: EMPLOYEE ATTRITION PREDI</w:t>
      </w:r>
      <w:r w:rsidR="005003E3">
        <w:rPr>
          <w:rFonts w:ascii="Times New Roman" w:hAnsi="Times New Roman" w:cs="Times New Roman"/>
          <w:sz w:val="28"/>
          <w:szCs w:val="28"/>
        </w:rPr>
        <w:t>CTION WITH PYTHON</w:t>
      </w:r>
    </w:p>
    <w:p w14:paraId="14DE133F" w14:textId="77777777" w:rsidR="005003E3" w:rsidRDefault="005003E3" w:rsidP="005003E3">
      <w:pPr>
        <w:rPr>
          <w:rFonts w:ascii="Times New Roman" w:hAnsi="Times New Roman" w:cs="Times New Roman"/>
          <w:sz w:val="28"/>
          <w:szCs w:val="28"/>
        </w:rPr>
      </w:pPr>
    </w:p>
    <w:p w14:paraId="5AE88379" w14:textId="77777777" w:rsidR="005003E3" w:rsidRDefault="005003E3" w:rsidP="005003E3">
      <w:pPr>
        <w:rPr>
          <w:rFonts w:ascii="Times New Roman" w:hAnsi="Times New Roman" w:cs="Times New Roman"/>
          <w:sz w:val="28"/>
          <w:szCs w:val="28"/>
        </w:rPr>
      </w:pPr>
    </w:p>
    <w:p w14:paraId="58D1414B" w14:textId="4D02B8E6" w:rsidR="005003E3" w:rsidRDefault="005003E3" w:rsidP="005003E3">
      <w:pPr>
        <w:rPr>
          <w:rFonts w:ascii="Times New Roman" w:hAnsi="Times New Roman" w:cs="Times New Roman"/>
          <w:sz w:val="28"/>
          <w:szCs w:val="28"/>
        </w:rPr>
      </w:pPr>
      <w:r>
        <w:rPr>
          <w:rFonts w:ascii="Times New Roman" w:hAnsi="Times New Roman" w:cs="Times New Roman"/>
          <w:sz w:val="28"/>
          <w:szCs w:val="28"/>
        </w:rPr>
        <w:t>ABSTRACT:</w:t>
      </w:r>
    </w:p>
    <w:p w14:paraId="407E0E2F" w14:textId="4C6534B9" w:rsidR="005003E3" w:rsidRPr="005003E3" w:rsidRDefault="00852BD1" w:rsidP="00852BD1">
      <w:pPr>
        <w:spacing w:line="360" w:lineRule="auto"/>
        <w:jc w:val="both"/>
        <w:rPr>
          <w:rFonts w:ascii="Times New Roman" w:hAnsi="Times New Roman" w:cs="Times New Roman"/>
          <w:sz w:val="24"/>
          <w:szCs w:val="24"/>
        </w:rPr>
      </w:pPr>
      <w:r w:rsidRPr="00852BD1">
        <w:rPr>
          <w:rFonts w:ascii="Times New Roman" w:hAnsi="Times New Roman" w:cs="Times New Roman"/>
          <w:sz w:val="24"/>
          <w:szCs w:val="24"/>
        </w:rPr>
        <w:t xml:space="preserve">Employee attrition is a major challenge faced by many organizations, as the loss of skilled employees can lead to increased recruitment costs, reduced productivity, and disruption in organizational growth. Identifying the factors that influence employees to leave a company is therefore essential for effective workforce management. However, many organizations rely on traditional methods of analysis that are often unable to accurately predict future attrition, making it difficult for HR departments to take preventive actions. To address this issue, this project focuses on developing a machine learning–based employee attrition prediction system using Python. The model </w:t>
      </w:r>
      <w:proofErr w:type="spellStart"/>
      <w:r w:rsidRPr="00852BD1">
        <w:rPr>
          <w:rFonts w:ascii="Times New Roman" w:hAnsi="Times New Roman" w:cs="Times New Roman"/>
          <w:sz w:val="24"/>
          <w:szCs w:val="24"/>
        </w:rPr>
        <w:t>analyzes</w:t>
      </w:r>
      <w:proofErr w:type="spellEnd"/>
      <w:r w:rsidRPr="00852BD1">
        <w:rPr>
          <w:rFonts w:ascii="Times New Roman" w:hAnsi="Times New Roman" w:cs="Times New Roman"/>
          <w:sz w:val="24"/>
          <w:szCs w:val="24"/>
        </w:rPr>
        <w:t xml:space="preserve"> various employee attributes such as job satisfaction, salary level, work environment, years of experience, and other performance-related factors using the IBM HR Analytics dataset. Through techniques such as data preprocessing, exploratory data analysis, and machine learning model development, the system aims to identify patterns that contribute to employee turnover and predict whether an employee is likely to leave the organization. The proposed solution can assist organizations in making data-driven decisions, enabling HR departments to implement effective retention strategies, improve employee satisfaction, and ultimately reduce employee turnover while enhancing organizational stability and performance.</w:t>
      </w:r>
    </w:p>
    <w:sectPr w:rsidR="005003E3" w:rsidRPr="005003E3" w:rsidSect="00807EE5">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18"/>
    <w:rsid w:val="00393453"/>
    <w:rsid w:val="003A4EDE"/>
    <w:rsid w:val="004F3A3B"/>
    <w:rsid w:val="005003E3"/>
    <w:rsid w:val="005B4753"/>
    <w:rsid w:val="007275AD"/>
    <w:rsid w:val="00793D06"/>
    <w:rsid w:val="007E170D"/>
    <w:rsid w:val="00807EE5"/>
    <w:rsid w:val="00852BD1"/>
    <w:rsid w:val="00916F47"/>
    <w:rsid w:val="00F13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53DAB"/>
  <w15:chartTrackingRefBased/>
  <w15:docId w15:val="{7DC50C07-B72D-4ABB-AE44-604678331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E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E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E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E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E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E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E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E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E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E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E18"/>
    <w:rPr>
      <w:rFonts w:eastAsiaTheme="majorEastAsia" w:cstheme="majorBidi"/>
      <w:color w:val="272727" w:themeColor="text1" w:themeTint="D8"/>
    </w:rPr>
  </w:style>
  <w:style w:type="paragraph" w:styleId="Title">
    <w:name w:val="Title"/>
    <w:basedOn w:val="Normal"/>
    <w:next w:val="Normal"/>
    <w:link w:val="TitleChar"/>
    <w:uiPriority w:val="10"/>
    <w:qFormat/>
    <w:rsid w:val="00F13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E18"/>
    <w:pPr>
      <w:spacing w:before="160"/>
      <w:jc w:val="center"/>
    </w:pPr>
    <w:rPr>
      <w:i/>
      <w:iCs/>
      <w:color w:val="404040" w:themeColor="text1" w:themeTint="BF"/>
    </w:rPr>
  </w:style>
  <w:style w:type="character" w:customStyle="1" w:styleId="QuoteChar">
    <w:name w:val="Quote Char"/>
    <w:basedOn w:val="DefaultParagraphFont"/>
    <w:link w:val="Quote"/>
    <w:uiPriority w:val="29"/>
    <w:rsid w:val="00F13E18"/>
    <w:rPr>
      <w:i/>
      <w:iCs/>
      <w:color w:val="404040" w:themeColor="text1" w:themeTint="BF"/>
    </w:rPr>
  </w:style>
  <w:style w:type="paragraph" w:styleId="ListParagraph">
    <w:name w:val="List Paragraph"/>
    <w:basedOn w:val="Normal"/>
    <w:uiPriority w:val="34"/>
    <w:qFormat/>
    <w:rsid w:val="00F13E18"/>
    <w:pPr>
      <w:ind w:left="720"/>
      <w:contextualSpacing/>
    </w:pPr>
  </w:style>
  <w:style w:type="character" w:styleId="IntenseEmphasis">
    <w:name w:val="Intense Emphasis"/>
    <w:basedOn w:val="DefaultParagraphFont"/>
    <w:uiPriority w:val="21"/>
    <w:qFormat/>
    <w:rsid w:val="00F13E18"/>
    <w:rPr>
      <w:i/>
      <w:iCs/>
      <w:color w:val="2F5496" w:themeColor="accent1" w:themeShade="BF"/>
    </w:rPr>
  </w:style>
  <w:style w:type="paragraph" w:styleId="IntenseQuote">
    <w:name w:val="Intense Quote"/>
    <w:basedOn w:val="Normal"/>
    <w:next w:val="Normal"/>
    <w:link w:val="IntenseQuoteChar"/>
    <w:uiPriority w:val="30"/>
    <w:qFormat/>
    <w:rsid w:val="00F13E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E18"/>
    <w:rPr>
      <w:i/>
      <w:iCs/>
      <w:color w:val="2F5496" w:themeColor="accent1" w:themeShade="BF"/>
    </w:rPr>
  </w:style>
  <w:style w:type="character" w:styleId="IntenseReference">
    <w:name w:val="Intense Reference"/>
    <w:basedOn w:val="DefaultParagraphFont"/>
    <w:uiPriority w:val="32"/>
    <w:qFormat/>
    <w:rsid w:val="00F13E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 kathi</dc:creator>
  <cp:keywords/>
  <dc:description/>
  <cp:lastModifiedBy>tejaswi kathi</cp:lastModifiedBy>
  <cp:revision>2</cp:revision>
  <dcterms:created xsi:type="dcterms:W3CDTF">2026-03-11T11:09:00Z</dcterms:created>
  <dcterms:modified xsi:type="dcterms:W3CDTF">2026-03-11T11:09:00Z</dcterms:modified>
</cp:coreProperties>
</file>