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F5096" w14:textId="6E73703E" w:rsidR="00510ED8" w:rsidRPr="00510ED8" w:rsidRDefault="00510ED8" w:rsidP="00510ED8">
      <w:pPr>
        <w:spacing w:line="360" w:lineRule="auto"/>
        <w:rPr>
          <w:rFonts w:ascii="Times New Roman" w:eastAsiaTheme="minorHAnsi" w:hAnsi="Times New Roman" w:cs="Times New Roman"/>
          <w:b/>
          <w:sz w:val="28"/>
          <w:szCs w:val="28"/>
        </w:rPr>
      </w:pPr>
      <w:r w:rsidRPr="00510ED8">
        <w:rPr>
          <w:rFonts w:ascii="Times New Roman" w:hAnsi="Times New Roman" w:cs="Times New Roman"/>
          <w:b/>
          <w:sz w:val="28"/>
          <w:szCs w:val="28"/>
        </w:rPr>
        <w:t>Program 1: Getting Started - Tableau Workspace, Tableau terminologies, basic functionalities.</w:t>
      </w:r>
    </w:p>
    <w:p w14:paraId="04A74C6D" w14:textId="77777777" w:rsidR="00510ED8" w:rsidRPr="00E242A6" w:rsidRDefault="00510ED8" w:rsidP="00510ED8">
      <w:pPr>
        <w:pStyle w:val="Heading3"/>
        <w:spacing w:line="360" w:lineRule="auto"/>
        <w:ind w:left="0"/>
        <w:rPr>
          <w:rFonts w:ascii="Times New Roman" w:eastAsia="Times New Roman" w:hAnsi="Times New Roman" w:cs="Times New Roman"/>
          <w:sz w:val="28"/>
          <w:szCs w:val="28"/>
        </w:rPr>
      </w:pPr>
      <w:r w:rsidRPr="00E242A6">
        <w:rPr>
          <w:rFonts w:ascii="Times New Roman" w:hAnsi="Times New Roman" w:cs="Times New Roman"/>
          <w:sz w:val="28"/>
          <w:szCs w:val="28"/>
        </w:rPr>
        <w:t>Getting Started with Tableau</w:t>
      </w:r>
    </w:p>
    <w:p w14:paraId="212B9EEE" w14:textId="77777777" w:rsidR="00510ED8" w:rsidRPr="00510ED8" w:rsidRDefault="00510ED8" w:rsidP="00510ED8">
      <w:pPr>
        <w:pStyle w:val="NormalWeb"/>
        <w:spacing w:line="360" w:lineRule="auto"/>
        <w:jc w:val="both"/>
      </w:pPr>
      <w:r w:rsidRPr="00510ED8">
        <w:rPr>
          <w:rStyle w:val="Strong"/>
        </w:rPr>
        <w:t>Tableau</w:t>
      </w:r>
      <w:r w:rsidRPr="00510ED8">
        <w:t xml:space="preserve"> is a powerful data visualization tool that helps in transforming raw data into an understandable format. It’s widely used for creating a wide range of interactive and shareable dashboards. Here's a guide to help you get started with Tableau, understand its workspace, terminologies, and basic functionalities.</w:t>
      </w:r>
    </w:p>
    <w:p w14:paraId="217CE62E" w14:textId="77777777" w:rsidR="00510ED8" w:rsidRPr="00613731" w:rsidRDefault="00510ED8" w:rsidP="00510ED8">
      <w:pPr>
        <w:pStyle w:val="Heading3"/>
        <w:spacing w:line="360" w:lineRule="auto"/>
        <w:rPr>
          <w:rFonts w:ascii="Times New Roman" w:hAnsi="Times New Roman" w:cs="Times New Roman"/>
          <w:color w:val="FF0000"/>
          <w:sz w:val="28"/>
          <w:szCs w:val="28"/>
        </w:rPr>
      </w:pPr>
      <w:r w:rsidRPr="00613731">
        <w:rPr>
          <w:rFonts w:ascii="Times New Roman" w:hAnsi="Times New Roman" w:cs="Times New Roman"/>
          <w:color w:val="FF0000"/>
          <w:sz w:val="28"/>
          <w:szCs w:val="28"/>
        </w:rPr>
        <w:t xml:space="preserve">1. </w:t>
      </w:r>
      <w:r w:rsidRPr="00613731">
        <w:rPr>
          <w:rStyle w:val="Strong"/>
          <w:rFonts w:ascii="Times New Roman" w:hAnsi="Times New Roman" w:cs="Times New Roman"/>
          <w:b/>
          <w:bCs/>
          <w:color w:val="FF0000"/>
          <w:sz w:val="28"/>
          <w:szCs w:val="28"/>
        </w:rPr>
        <w:t>Tableau Workspace Overview</w:t>
      </w:r>
    </w:p>
    <w:p w14:paraId="4F9744C2" w14:textId="7C6862F2" w:rsidR="00510ED8" w:rsidRDefault="00510ED8" w:rsidP="00510ED8">
      <w:pPr>
        <w:pStyle w:val="NormalWeb"/>
        <w:spacing w:line="360" w:lineRule="auto"/>
      </w:pPr>
      <w:r w:rsidRPr="00510ED8">
        <w:t>When you open Tableau, you’ll typically see the following components:</w:t>
      </w:r>
    </w:p>
    <w:p w14:paraId="79359C57" w14:textId="77777777" w:rsidR="00510ED8" w:rsidRPr="00510ED8" w:rsidRDefault="00510ED8" w:rsidP="00075169">
      <w:pPr>
        <w:pStyle w:val="NormalWeb"/>
        <w:numPr>
          <w:ilvl w:val="0"/>
          <w:numId w:val="3"/>
        </w:numPr>
        <w:spacing w:line="360" w:lineRule="auto"/>
      </w:pPr>
      <w:r w:rsidRPr="00510ED8">
        <w:rPr>
          <w:rStyle w:val="Strong"/>
        </w:rPr>
        <w:t>Start Page</w:t>
      </w:r>
      <w:r w:rsidRPr="00510ED8">
        <w:t>: This is the initial screen where you can open existing workbooks, connect to data sources, or access sample workbooks.</w:t>
      </w:r>
    </w:p>
    <w:p w14:paraId="18BBBBF4" w14:textId="77777777" w:rsidR="00510ED8" w:rsidRPr="00510ED8" w:rsidRDefault="00510ED8" w:rsidP="00075169">
      <w:pPr>
        <w:pStyle w:val="NormalWeb"/>
        <w:numPr>
          <w:ilvl w:val="0"/>
          <w:numId w:val="3"/>
        </w:numPr>
        <w:spacing w:line="360" w:lineRule="auto"/>
      </w:pPr>
      <w:r w:rsidRPr="00510ED8">
        <w:rPr>
          <w:rStyle w:val="Strong"/>
        </w:rPr>
        <w:t>Data Pane</w:t>
      </w:r>
      <w:r w:rsidRPr="00510ED8">
        <w:t>: Located on the left side, this pane shows all the fields in your data source, organized into dimensions (categorical data) and measures (quantitative data).</w:t>
      </w:r>
    </w:p>
    <w:p w14:paraId="75264D57" w14:textId="77777777" w:rsidR="00510ED8" w:rsidRPr="00510ED8" w:rsidRDefault="00510ED8" w:rsidP="00075169">
      <w:pPr>
        <w:pStyle w:val="NormalWeb"/>
        <w:numPr>
          <w:ilvl w:val="0"/>
          <w:numId w:val="3"/>
        </w:numPr>
        <w:spacing w:line="360" w:lineRule="auto"/>
      </w:pPr>
      <w:r w:rsidRPr="00510ED8">
        <w:rPr>
          <w:rStyle w:val="Strong"/>
        </w:rPr>
        <w:t>Analytics Pane</w:t>
      </w:r>
      <w:r w:rsidRPr="00510ED8">
        <w:t>: Provides tools for adding analytics features like trend lines, reference lines, and forecasts to your visualization.</w:t>
      </w:r>
    </w:p>
    <w:p w14:paraId="5971EA4E" w14:textId="77777777" w:rsidR="00510ED8" w:rsidRPr="00510ED8" w:rsidRDefault="00510ED8" w:rsidP="00075169">
      <w:pPr>
        <w:pStyle w:val="NormalWeb"/>
        <w:numPr>
          <w:ilvl w:val="0"/>
          <w:numId w:val="3"/>
        </w:numPr>
        <w:spacing w:line="360" w:lineRule="auto"/>
      </w:pPr>
      <w:r w:rsidRPr="00510ED8">
        <w:rPr>
          <w:rStyle w:val="Strong"/>
        </w:rPr>
        <w:t>Shelves</w:t>
      </w:r>
      <w:r w:rsidRPr="00510ED8">
        <w:t>: Rows, Columns, Filters, Pages, and Marks shelves where you drop fields to build your visualizations.</w:t>
      </w:r>
    </w:p>
    <w:p w14:paraId="02369B2A" w14:textId="77777777" w:rsidR="00510ED8" w:rsidRPr="00510ED8" w:rsidRDefault="00510ED8" w:rsidP="00075169">
      <w:pPr>
        <w:widowControl/>
        <w:numPr>
          <w:ilvl w:val="1"/>
          <w:numId w:val="3"/>
        </w:numPr>
        <w:autoSpaceDE/>
        <w:autoSpaceDN/>
        <w:spacing w:before="100" w:beforeAutospacing="1" w:after="100" w:afterAutospacing="1" w:line="360" w:lineRule="auto"/>
        <w:rPr>
          <w:rFonts w:ascii="Times New Roman" w:hAnsi="Times New Roman" w:cs="Times New Roman"/>
        </w:rPr>
      </w:pPr>
      <w:r w:rsidRPr="00510ED8">
        <w:rPr>
          <w:rStyle w:val="Strong"/>
          <w:rFonts w:ascii="Times New Roman" w:hAnsi="Times New Roman" w:cs="Times New Roman"/>
        </w:rPr>
        <w:t>Rows &amp; Columns</w:t>
      </w:r>
      <w:r w:rsidRPr="00510ED8">
        <w:rPr>
          <w:rFonts w:ascii="Times New Roman" w:hAnsi="Times New Roman" w:cs="Times New Roman"/>
        </w:rPr>
        <w:t>: Determine the layout of the visualization.</w:t>
      </w:r>
    </w:p>
    <w:p w14:paraId="03EB5229" w14:textId="77777777" w:rsidR="00510ED8" w:rsidRPr="00510ED8" w:rsidRDefault="00510ED8" w:rsidP="00075169">
      <w:pPr>
        <w:widowControl/>
        <w:numPr>
          <w:ilvl w:val="1"/>
          <w:numId w:val="3"/>
        </w:numPr>
        <w:autoSpaceDE/>
        <w:autoSpaceDN/>
        <w:spacing w:before="100" w:beforeAutospacing="1" w:after="100" w:afterAutospacing="1" w:line="360" w:lineRule="auto"/>
        <w:rPr>
          <w:rFonts w:ascii="Times New Roman" w:hAnsi="Times New Roman" w:cs="Times New Roman"/>
        </w:rPr>
      </w:pPr>
      <w:r w:rsidRPr="00510ED8">
        <w:rPr>
          <w:rStyle w:val="Strong"/>
          <w:rFonts w:ascii="Times New Roman" w:hAnsi="Times New Roman" w:cs="Times New Roman"/>
        </w:rPr>
        <w:t>Marks Card</w:t>
      </w:r>
      <w:r w:rsidRPr="00510ED8">
        <w:rPr>
          <w:rFonts w:ascii="Times New Roman" w:hAnsi="Times New Roman" w:cs="Times New Roman"/>
        </w:rPr>
        <w:t>: Controls the appearance of marks in the view, such as color, size, shape, and labels.</w:t>
      </w:r>
    </w:p>
    <w:p w14:paraId="75BB8F56" w14:textId="77777777" w:rsidR="00510ED8" w:rsidRPr="00510ED8" w:rsidRDefault="00510ED8" w:rsidP="00075169">
      <w:pPr>
        <w:pStyle w:val="NormalWeb"/>
        <w:numPr>
          <w:ilvl w:val="0"/>
          <w:numId w:val="3"/>
        </w:numPr>
        <w:spacing w:line="360" w:lineRule="auto"/>
      </w:pPr>
      <w:r w:rsidRPr="00510ED8">
        <w:rPr>
          <w:rStyle w:val="Strong"/>
        </w:rPr>
        <w:t>View/Canvas</w:t>
      </w:r>
      <w:r w:rsidRPr="00510ED8">
        <w:t>: The central area where your data is visualized. It shows the results of the fields placed in the Rows and Columns shelves.</w:t>
      </w:r>
    </w:p>
    <w:p w14:paraId="3776E007" w14:textId="77777777" w:rsidR="00510ED8" w:rsidRPr="00510ED8" w:rsidRDefault="00510ED8" w:rsidP="00075169">
      <w:pPr>
        <w:pStyle w:val="NormalWeb"/>
        <w:numPr>
          <w:ilvl w:val="0"/>
          <w:numId w:val="3"/>
        </w:numPr>
        <w:spacing w:line="360" w:lineRule="auto"/>
      </w:pPr>
      <w:r w:rsidRPr="00510ED8">
        <w:rPr>
          <w:rStyle w:val="Strong"/>
        </w:rPr>
        <w:t>Show Me Panel</w:t>
      </w:r>
      <w:r w:rsidRPr="00510ED8">
        <w:t xml:space="preserve">: Offers a selection of pre-defined visualization types (e.g., bar charts, line charts, </w:t>
      </w:r>
      <w:proofErr w:type="gramStart"/>
      <w:r w:rsidRPr="00510ED8">
        <w:t>maps</w:t>
      </w:r>
      <w:proofErr w:type="gramEnd"/>
      <w:r w:rsidRPr="00510ED8">
        <w:t>) based on the fields you've selected.</w:t>
      </w:r>
    </w:p>
    <w:p w14:paraId="667D3898" w14:textId="77777777" w:rsidR="00510ED8" w:rsidRPr="00510ED8" w:rsidRDefault="00510ED8" w:rsidP="00075169">
      <w:pPr>
        <w:pStyle w:val="NormalWeb"/>
        <w:numPr>
          <w:ilvl w:val="0"/>
          <w:numId w:val="3"/>
        </w:numPr>
        <w:spacing w:line="360" w:lineRule="auto"/>
      </w:pPr>
      <w:r w:rsidRPr="00510ED8">
        <w:rPr>
          <w:rStyle w:val="Strong"/>
        </w:rPr>
        <w:t>Filters Shelf</w:t>
      </w:r>
      <w:r w:rsidRPr="00510ED8">
        <w:t>: Allows you to filter out unnecessary data points from your visualization.</w:t>
      </w:r>
    </w:p>
    <w:p w14:paraId="6CF10711" w14:textId="77777777" w:rsidR="00510ED8" w:rsidRPr="00510ED8" w:rsidRDefault="00510ED8" w:rsidP="00075169">
      <w:pPr>
        <w:pStyle w:val="NormalWeb"/>
        <w:numPr>
          <w:ilvl w:val="0"/>
          <w:numId w:val="3"/>
        </w:numPr>
        <w:spacing w:line="360" w:lineRule="auto"/>
      </w:pPr>
      <w:r w:rsidRPr="00510ED8">
        <w:rPr>
          <w:rStyle w:val="Strong"/>
        </w:rPr>
        <w:t>Pages Shelf</w:t>
      </w:r>
      <w:r w:rsidRPr="00510ED8">
        <w:t>: Enables you to break a view into a series of pages for better analysis.</w:t>
      </w:r>
    </w:p>
    <w:p w14:paraId="75A90DEF" w14:textId="77777777" w:rsidR="00510ED8" w:rsidRPr="00510ED8" w:rsidRDefault="00510ED8" w:rsidP="00075169">
      <w:pPr>
        <w:pStyle w:val="NormalWeb"/>
        <w:numPr>
          <w:ilvl w:val="0"/>
          <w:numId w:val="3"/>
        </w:numPr>
        <w:spacing w:line="360" w:lineRule="auto"/>
      </w:pPr>
      <w:r w:rsidRPr="00510ED8">
        <w:rPr>
          <w:rStyle w:val="Strong"/>
        </w:rPr>
        <w:t>Dashboard &amp; Story Tabs</w:t>
      </w:r>
      <w:r w:rsidRPr="00510ED8">
        <w:t>: Allows you to create a dashboard (a collection of visualizations) or a story (a sequence of dashboards or sheets) to convey a narrative.</w:t>
      </w:r>
    </w:p>
    <w:p w14:paraId="51AB823D" w14:textId="77777777" w:rsidR="005E0DEA" w:rsidRDefault="005E0DEA" w:rsidP="00510ED8">
      <w:pPr>
        <w:spacing w:line="360" w:lineRule="auto"/>
        <w:rPr>
          <w:rFonts w:ascii="Times New Roman" w:hAnsi="Times New Roman" w:cs="Times New Roman"/>
          <w:sz w:val="10"/>
        </w:rPr>
      </w:pPr>
    </w:p>
    <w:p w14:paraId="4BA8D02E" w14:textId="77777777" w:rsidR="007F5CF3" w:rsidRDefault="007F5CF3" w:rsidP="00510ED8">
      <w:pPr>
        <w:spacing w:line="360" w:lineRule="auto"/>
        <w:rPr>
          <w:rFonts w:ascii="Times New Roman" w:hAnsi="Times New Roman" w:cs="Times New Roman"/>
          <w:sz w:val="10"/>
        </w:rPr>
      </w:pPr>
    </w:p>
    <w:p w14:paraId="26474EB4" w14:textId="77777777" w:rsidR="007F5CF3" w:rsidRDefault="007F5CF3" w:rsidP="00510ED8">
      <w:pPr>
        <w:spacing w:line="360" w:lineRule="auto"/>
        <w:rPr>
          <w:rFonts w:ascii="Times New Roman" w:hAnsi="Times New Roman" w:cs="Times New Roman"/>
          <w:sz w:val="10"/>
        </w:rPr>
      </w:pPr>
    </w:p>
    <w:p w14:paraId="18A308A3" w14:textId="77777777" w:rsidR="007F5CF3" w:rsidRDefault="007F5CF3" w:rsidP="00510ED8">
      <w:pPr>
        <w:spacing w:line="360" w:lineRule="auto"/>
        <w:rPr>
          <w:rFonts w:ascii="Times New Roman" w:hAnsi="Times New Roman" w:cs="Times New Roman"/>
          <w:sz w:val="10"/>
        </w:rPr>
      </w:pPr>
    </w:p>
    <w:p w14:paraId="418F265D" w14:textId="77777777" w:rsidR="007F5CF3" w:rsidRDefault="007F5CF3" w:rsidP="00510ED8">
      <w:pPr>
        <w:spacing w:line="360" w:lineRule="auto"/>
        <w:rPr>
          <w:rFonts w:ascii="Times New Roman" w:hAnsi="Times New Roman" w:cs="Times New Roman"/>
          <w:sz w:val="10"/>
        </w:rPr>
      </w:pPr>
    </w:p>
    <w:p w14:paraId="2BBF8CC3" w14:textId="77777777" w:rsidR="007F5CF3" w:rsidRDefault="007F5CF3" w:rsidP="00510ED8">
      <w:pPr>
        <w:spacing w:line="360" w:lineRule="auto"/>
        <w:rPr>
          <w:rFonts w:ascii="Times New Roman" w:hAnsi="Times New Roman" w:cs="Times New Roman"/>
          <w:sz w:val="10"/>
        </w:rPr>
      </w:pPr>
    </w:p>
    <w:p w14:paraId="6E87D98C" w14:textId="77777777" w:rsidR="007F5CF3" w:rsidRDefault="007F5CF3" w:rsidP="00510ED8">
      <w:pPr>
        <w:spacing w:line="360" w:lineRule="auto"/>
        <w:rPr>
          <w:rFonts w:ascii="Times New Roman" w:hAnsi="Times New Roman" w:cs="Times New Roman"/>
          <w:sz w:val="10"/>
        </w:rPr>
      </w:pPr>
    </w:p>
    <w:p w14:paraId="7A06C452" w14:textId="77777777" w:rsidR="007F5CF3" w:rsidRDefault="007F5CF3" w:rsidP="00510ED8">
      <w:pPr>
        <w:spacing w:line="360" w:lineRule="auto"/>
        <w:rPr>
          <w:rFonts w:ascii="Times New Roman" w:hAnsi="Times New Roman" w:cs="Times New Roman"/>
          <w:sz w:val="10"/>
        </w:rPr>
      </w:pPr>
    </w:p>
    <w:p w14:paraId="70A67BE4" w14:textId="77777777" w:rsidR="007F5CF3" w:rsidRDefault="007F5CF3" w:rsidP="00510ED8">
      <w:pPr>
        <w:spacing w:line="360" w:lineRule="auto"/>
        <w:rPr>
          <w:rFonts w:ascii="Times New Roman" w:hAnsi="Times New Roman" w:cs="Times New Roman"/>
          <w:sz w:val="10"/>
        </w:rPr>
      </w:pPr>
    </w:p>
    <w:p w14:paraId="3DEBCEA4" w14:textId="77777777" w:rsidR="007F5CF3" w:rsidRDefault="007F5CF3" w:rsidP="00510ED8">
      <w:pPr>
        <w:spacing w:line="360" w:lineRule="auto"/>
        <w:rPr>
          <w:rFonts w:ascii="Times New Roman" w:hAnsi="Times New Roman" w:cs="Times New Roman"/>
          <w:sz w:val="10"/>
        </w:rPr>
      </w:pPr>
    </w:p>
    <w:p w14:paraId="1A634A50" w14:textId="36564B1A" w:rsidR="007F5CF3" w:rsidRDefault="007F5CF3" w:rsidP="007F5CF3">
      <w:pPr>
        <w:spacing w:line="360" w:lineRule="auto"/>
        <w:jc w:val="center"/>
        <w:rPr>
          <w:rFonts w:ascii="Times New Roman" w:hAnsi="Times New Roman" w:cs="Times New Roman"/>
          <w:sz w:val="10"/>
        </w:rPr>
      </w:pPr>
      <w:r>
        <w:rPr>
          <w:noProof/>
          <w:lang w:val="en-IN" w:eastAsia="en-IN"/>
        </w:rPr>
        <w:lastRenderedPageBreak/>
        <w:drawing>
          <wp:inline distT="0" distB="0" distL="0" distR="0" wp14:anchorId="278BE3C3" wp14:editId="2F2814CB">
            <wp:extent cx="6334125" cy="4090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4125" cy="4090035"/>
                    </a:xfrm>
                    <a:prstGeom prst="rect">
                      <a:avLst/>
                    </a:prstGeom>
                  </pic:spPr>
                </pic:pic>
              </a:graphicData>
            </a:graphic>
          </wp:inline>
        </w:drawing>
      </w:r>
    </w:p>
    <w:p w14:paraId="47104089" w14:textId="77777777" w:rsidR="004D66FF" w:rsidRDefault="004D66FF" w:rsidP="007F5CF3">
      <w:pPr>
        <w:spacing w:line="360" w:lineRule="auto"/>
        <w:jc w:val="center"/>
        <w:rPr>
          <w:rFonts w:ascii="Times New Roman" w:hAnsi="Times New Roman" w:cs="Times New Roman"/>
          <w:sz w:val="10"/>
        </w:rPr>
      </w:pPr>
    </w:p>
    <w:p w14:paraId="24A01347" w14:textId="77777777" w:rsidR="004D66FF" w:rsidRPr="00613731" w:rsidRDefault="004D66FF" w:rsidP="004D66FF">
      <w:pPr>
        <w:pStyle w:val="Heading3"/>
        <w:spacing w:line="360" w:lineRule="auto"/>
        <w:rPr>
          <w:rFonts w:ascii="Times New Roman" w:eastAsia="Times New Roman" w:hAnsi="Times New Roman" w:cs="Times New Roman"/>
          <w:color w:val="FF0000"/>
          <w:sz w:val="28"/>
          <w:szCs w:val="28"/>
        </w:rPr>
      </w:pPr>
      <w:r w:rsidRPr="00613731">
        <w:rPr>
          <w:rFonts w:ascii="Times New Roman" w:hAnsi="Times New Roman" w:cs="Times New Roman"/>
          <w:color w:val="FF0000"/>
          <w:sz w:val="28"/>
          <w:szCs w:val="28"/>
        </w:rPr>
        <w:t xml:space="preserve">2. </w:t>
      </w:r>
      <w:r w:rsidRPr="00613731">
        <w:rPr>
          <w:rStyle w:val="Strong"/>
          <w:rFonts w:ascii="Times New Roman" w:hAnsi="Times New Roman" w:cs="Times New Roman"/>
          <w:b/>
          <w:bCs/>
          <w:color w:val="FF0000"/>
          <w:sz w:val="28"/>
          <w:szCs w:val="28"/>
        </w:rPr>
        <w:t>Key Tableau Terminologies</w:t>
      </w:r>
    </w:p>
    <w:tbl>
      <w:tblPr>
        <w:tblStyle w:val="TableGrid"/>
        <w:tblW w:w="0" w:type="auto"/>
        <w:jc w:val="center"/>
        <w:tblLook w:val="04A0" w:firstRow="1" w:lastRow="0" w:firstColumn="1" w:lastColumn="0" w:noHBand="0" w:noVBand="1"/>
      </w:tblPr>
      <w:tblGrid>
        <w:gridCol w:w="828"/>
        <w:gridCol w:w="9540"/>
      </w:tblGrid>
      <w:tr w:rsidR="00570C08" w14:paraId="426BFE7F" w14:textId="77777777" w:rsidTr="00570C08">
        <w:trPr>
          <w:jc w:val="center"/>
        </w:trPr>
        <w:tc>
          <w:tcPr>
            <w:tcW w:w="828" w:type="dxa"/>
            <w:vAlign w:val="center"/>
          </w:tcPr>
          <w:p w14:paraId="7BC165CD" w14:textId="73D8D414" w:rsidR="00570C08" w:rsidRPr="00570C08" w:rsidRDefault="00570C08" w:rsidP="00570C08">
            <w:pPr>
              <w:pStyle w:val="Heading3"/>
              <w:spacing w:line="276" w:lineRule="auto"/>
              <w:ind w:left="0"/>
              <w:rPr>
                <w:rFonts w:ascii="Times New Roman" w:hAnsi="Times New Roman" w:cs="Times New Roman"/>
                <w:color w:val="FF0000"/>
                <w:sz w:val="24"/>
                <w:szCs w:val="24"/>
                <w:u w:val="none"/>
              </w:rPr>
            </w:pPr>
            <w:proofErr w:type="spellStart"/>
            <w:r w:rsidRPr="00570C08">
              <w:rPr>
                <w:rFonts w:ascii="Times New Roman" w:hAnsi="Times New Roman" w:cs="Times New Roman"/>
                <w:bCs w:val="0"/>
                <w:color w:val="FF0000"/>
                <w:sz w:val="24"/>
                <w:szCs w:val="24"/>
                <w:u w:val="none"/>
              </w:rPr>
              <w:t>Sl.No</w:t>
            </w:r>
            <w:proofErr w:type="spellEnd"/>
          </w:p>
        </w:tc>
        <w:tc>
          <w:tcPr>
            <w:tcW w:w="9540" w:type="dxa"/>
            <w:vAlign w:val="center"/>
          </w:tcPr>
          <w:p w14:paraId="456B5A17" w14:textId="6B9FAAAE" w:rsidR="00570C08" w:rsidRPr="00570C08" w:rsidRDefault="00570C08" w:rsidP="00570C08">
            <w:pPr>
              <w:pStyle w:val="Heading3"/>
              <w:spacing w:line="276" w:lineRule="auto"/>
              <w:ind w:left="0"/>
              <w:jc w:val="center"/>
              <w:rPr>
                <w:rFonts w:ascii="Times New Roman" w:hAnsi="Times New Roman" w:cs="Times New Roman"/>
                <w:color w:val="FF0000"/>
                <w:sz w:val="24"/>
                <w:szCs w:val="24"/>
                <w:u w:val="none"/>
              </w:rPr>
            </w:pPr>
            <w:r w:rsidRPr="00570C08">
              <w:rPr>
                <w:rFonts w:ascii="Times New Roman" w:hAnsi="Times New Roman" w:cs="Times New Roman"/>
                <w:bCs w:val="0"/>
                <w:color w:val="FF0000"/>
                <w:sz w:val="24"/>
                <w:szCs w:val="24"/>
                <w:u w:val="none"/>
              </w:rPr>
              <w:t>Terms &amp; Meaning</w:t>
            </w:r>
          </w:p>
        </w:tc>
      </w:tr>
      <w:tr w:rsidR="00570C08" w14:paraId="69478363" w14:textId="77777777" w:rsidTr="00570C08">
        <w:trPr>
          <w:jc w:val="center"/>
        </w:trPr>
        <w:tc>
          <w:tcPr>
            <w:tcW w:w="828" w:type="dxa"/>
            <w:vAlign w:val="center"/>
          </w:tcPr>
          <w:p w14:paraId="440F1552" w14:textId="6763D21D" w:rsidR="00570C08" w:rsidRPr="00570C08" w:rsidRDefault="00570C08" w:rsidP="00570C08">
            <w:pPr>
              <w:pStyle w:val="Heading3"/>
              <w:spacing w:line="276" w:lineRule="auto"/>
              <w:ind w:left="0"/>
              <w:jc w:val="center"/>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1</w:t>
            </w:r>
          </w:p>
        </w:tc>
        <w:tc>
          <w:tcPr>
            <w:tcW w:w="9540" w:type="dxa"/>
            <w:vAlign w:val="center"/>
          </w:tcPr>
          <w:p w14:paraId="7B809AF1" w14:textId="77777777" w:rsidR="00570C08" w:rsidRPr="00570C08" w:rsidRDefault="00570C08" w:rsidP="00570C08">
            <w:pPr>
              <w:pStyle w:val="NormalWeb"/>
              <w:spacing w:before="0" w:beforeAutospacing="0" w:after="0" w:afterAutospacing="0" w:line="276" w:lineRule="auto"/>
              <w:jc w:val="both"/>
              <w:rPr>
                <w:b/>
                <w:color w:val="FF0000"/>
              </w:rPr>
            </w:pPr>
            <w:r w:rsidRPr="00570C08">
              <w:rPr>
                <w:b/>
                <w:bCs/>
                <w:color w:val="FF0000"/>
              </w:rPr>
              <w:t>Alias</w:t>
            </w:r>
          </w:p>
          <w:p w14:paraId="11B1B3B3" w14:textId="0FC50BC9" w:rsidR="00570C08" w:rsidRPr="00570C08" w:rsidRDefault="00570C08" w:rsidP="00570C08">
            <w:pPr>
              <w:pStyle w:val="Heading3"/>
              <w:spacing w:line="276" w:lineRule="auto"/>
              <w:ind w:left="0"/>
              <w:jc w:val="both"/>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An alternative name that you can assign to a field or to a dimension member.</w:t>
            </w:r>
          </w:p>
        </w:tc>
      </w:tr>
      <w:tr w:rsidR="00570C08" w14:paraId="3B347BE6" w14:textId="77777777" w:rsidTr="00570C08">
        <w:trPr>
          <w:jc w:val="center"/>
        </w:trPr>
        <w:tc>
          <w:tcPr>
            <w:tcW w:w="828" w:type="dxa"/>
            <w:vAlign w:val="center"/>
          </w:tcPr>
          <w:p w14:paraId="778850FE" w14:textId="1561D7CB" w:rsidR="00570C08" w:rsidRPr="00570C08" w:rsidRDefault="00570C08" w:rsidP="00570C08">
            <w:pPr>
              <w:pStyle w:val="Heading3"/>
              <w:spacing w:line="276" w:lineRule="auto"/>
              <w:ind w:left="0"/>
              <w:jc w:val="center"/>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2</w:t>
            </w:r>
          </w:p>
        </w:tc>
        <w:tc>
          <w:tcPr>
            <w:tcW w:w="9540" w:type="dxa"/>
            <w:vAlign w:val="center"/>
          </w:tcPr>
          <w:p w14:paraId="65A03BF1" w14:textId="77777777" w:rsidR="00570C08" w:rsidRPr="00570C08" w:rsidRDefault="00570C08" w:rsidP="00570C08">
            <w:pPr>
              <w:pStyle w:val="NormalWeb"/>
              <w:spacing w:before="0" w:beforeAutospacing="0" w:after="0" w:afterAutospacing="0" w:line="276" w:lineRule="auto"/>
              <w:jc w:val="both"/>
              <w:rPr>
                <w:b/>
                <w:color w:val="FF0000"/>
              </w:rPr>
            </w:pPr>
            <w:r w:rsidRPr="00570C08">
              <w:rPr>
                <w:b/>
                <w:bCs/>
                <w:color w:val="FF0000"/>
              </w:rPr>
              <w:t>Bin</w:t>
            </w:r>
          </w:p>
          <w:p w14:paraId="43980CEB" w14:textId="4F288B67" w:rsidR="00570C08" w:rsidRPr="00570C08" w:rsidRDefault="00570C08" w:rsidP="00570C08">
            <w:pPr>
              <w:pStyle w:val="Heading3"/>
              <w:spacing w:line="276" w:lineRule="auto"/>
              <w:ind w:left="0"/>
              <w:jc w:val="both"/>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A user-defined grouping of measures in the data source.</w:t>
            </w:r>
          </w:p>
        </w:tc>
      </w:tr>
      <w:tr w:rsidR="00570C08" w14:paraId="0574F567" w14:textId="77777777" w:rsidTr="00570C08">
        <w:trPr>
          <w:jc w:val="center"/>
        </w:trPr>
        <w:tc>
          <w:tcPr>
            <w:tcW w:w="828" w:type="dxa"/>
            <w:vAlign w:val="center"/>
          </w:tcPr>
          <w:p w14:paraId="6781E8F0" w14:textId="6178DC1C" w:rsidR="00570C08" w:rsidRPr="00570C08" w:rsidRDefault="00570C08" w:rsidP="00570C08">
            <w:pPr>
              <w:pStyle w:val="Heading3"/>
              <w:spacing w:line="276" w:lineRule="auto"/>
              <w:ind w:left="0"/>
              <w:jc w:val="center"/>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3</w:t>
            </w:r>
          </w:p>
        </w:tc>
        <w:tc>
          <w:tcPr>
            <w:tcW w:w="9540" w:type="dxa"/>
            <w:vAlign w:val="center"/>
          </w:tcPr>
          <w:p w14:paraId="74A11B60" w14:textId="77777777" w:rsidR="00570C08" w:rsidRPr="00570C08" w:rsidRDefault="00570C08" w:rsidP="00570C08">
            <w:pPr>
              <w:pStyle w:val="NormalWeb"/>
              <w:spacing w:before="0" w:beforeAutospacing="0" w:after="0" w:afterAutospacing="0" w:line="276" w:lineRule="auto"/>
              <w:jc w:val="both"/>
              <w:rPr>
                <w:b/>
                <w:color w:val="FF0000"/>
              </w:rPr>
            </w:pPr>
            <w:r w:rsidRPr="00570C08">
              <w:rPr>
                <w:b/>
                <w:bCs/>
                <w:color w:val="FF0000"/>
              </w:rPr>
              <w:t>Bookmark</w:t>
            </w:r>
          </w:p>
          <w:p w14:paraId="7DD23CD7" w14:textId="63A41FB8" w:rsidR="00570C08" w:rsidRPr="00570C08" w:rsidRDefault="00570C08" w:rsidP="00570C08">
            <w:pPr>
              <w:pStyle w:val="Heading3"/>
              <w:spacing w:line="276" w:lineRule="auto"/>
              <w:ind w:left="0"/>
              <w:jc w:val="both"/>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A </w:t>
            </w:r>
            <w:r w:rsidRPr="00570C08">
              <w:rPr>
                <w:rFonts w:ascii="Times New Roman" w:hAnsi="Times New Roman" w:cs="Times New Roman"/>
                <w:b w:val="0"/>
                <w:bCs w:val="0"/>
                <w:color w:val="000000"/>
                <w:sz w:val="24"/>
                <w:szCs w:val="24"/>
                <w:u w:val="none"/>
              </w:rPr>
              <w:t>.</w:t>
            </w:r>
            <w:proofErr w:type="spellStart"/>
            <w:r w:rsidRPr="00570C08">
              <w:rPr>
                <w:rFonts w:ascii="Times New Roman" w:hAnsi="Times New Roman" w:cs="Times New Roman"/>
                <w:b w:val="0"/>
                <w:bCs w:val="0"/>
                <w:color w:val="000000"/>
                <w:sz w:val="24"/>
                <w:szCs w:val="24"/>
                <w:u w:val="none"/>
              </w:rPr>
              <w:t>tbm</w:t>
            </w:r>
            <w:proofErr w:type="spellEnd"/>
            <w:r w:rsidRPr="00570C08">
              <w:rPr>
                <w:rFonts w:ascii="Times New Roman" w:hAnsi="Times New Roman" w:cs="Times New Roman"/>
                <w:b w:val="0"/>
                <w:color w:val="000000"/>
                <w:sz w:val="24"/>
                <w:szCs w:val="24"/>
                <w:u w:val="none"/>
              </w:rPr>
              <w:t> file in the Bookmarks folder in the Tableau repository that contains a single worksheet. Much like web browser bookmarks, </w:t>
            </w:r>
            <w:r w:rsidRPr="00570C08">
              <w:rPr>
                <w:rFonts w:ascii="Times New Roman" w:hAnsi="Times New Roman" w:cs="Times New Roman"/>
                <w:b w:val="0"/>
                <w:bCs w:val="0"/>
                <w:color w:val="000000"/>
                <w:sz w:val="24"/>
                <w:szCs w:val="24"/>
                <w:u w:val="none"/>
              </w:rPr>
              <w:t>.</w:t>
            </w:r>
            <w:proofErr w:type="spellStart"/>
            <w:r w:rsidRPr="00570C08">
              <w:rPr>
                <w:rFonts w:ascii="Times New Roman" w:hAnsi="Times New Roman" w:cs="Times New Roman"/>
                <w:b w:val="0"/>
                <w:bCs w:val="0"/>
                <w:color w:val="000000"/>
                <w:sz w:val="24"/>
                <w:szCs w:val="24"/>
                <w:u w:val="none"/>
              </w:rPr>
              <w:t>tbm</w:t>
            </w:r>
            <w:proofErr w:type="spellEnd"/>
            <w:r w:rsidRPr="00570C08">
              <w:rPr>
                <w:rFonts w:ascii="Times New Roman" w:hAnsi="Times New Roman" w:cs="Times New Roman"/>
                <w:b w:val="0"/>
                <w:color w:val="000000"/>
                <w:sz w:val="24"/>
                <w:szCs w:val="24"/>
                <w:u w:val="none"/>
              </w:rPr>
              <w:t> files are a convenient way to quickly display different analyses.</w:t>
            </w:r>
          </w:p>
        </w:tc>
      </w:tr>
      <w:tr w:rsidR="00570C08" w14:paraId="0D9EB0F2" w14:textId="77777777" w:rsidTr="00570C08">
        <w:trPr>
          <w:jc w:val="center"/>
        </w:trPr>
        <w:tc>
          <w:tcPr>
            <w:tcW w:w="828" w:type="dxa"/>
            <w:vAlign w:val="center"/>
          </w:tcPr>
          <w:p w14:paraId="72F7161B" w14:textId="2A61BAC6" w:rsidR="00570C08" w:rsidRPr="00570C08" w:rsidRDefault="00570C08" w:rsidP="00570C08">
            <w:pPr>
              <w:pStyle w:val="Heading3"/>
              <w:spacing w:line="276" w:lineRule="auto"/>
              <w:ind w:left="0"/>
              <w:jc w:val="center"/>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4</w:t>
            </w:r>
          </w:p>
        </w:tc>
        <w:tc>
          <w:tcPr>
            <w:tcW w:w="9540" w:type="dxa"/>
            <w:vAlign w:val="center"/>
          </w:tcPr>
          <w:p w14:paraId="02470B1C" w14:textId="77777777" w:rsidR="00570C08" w:rsidRPr="00570C08" w:rsidRDefault="00570C08" w:rsidP="00570C08">
            <w:pPr>
              <w:pStyle w:val="NormalWeb"/>
              <w:spacing w:before="0" w:beforeAutospacing="0" w:after="0" w:afterAutospacing="0" w:line="276" w:lineRule="auto"/>
              <w:jc w:val="both"/>
              <w:rPr>
                <w:b/>
                <w:color w:val="FF0000"/>
              </w:rPr>
            </w:pPr>
            <w:r w:rsidRPr="00570C08">
              <w:rPr>
                <w:b/>
                <w:bCs/>
                <w:color w:val="FF0000"/>
              </w:rPr>
              <w:t>Calculated Field</w:t>
            </w:r>
          </w:p>
          <w:p w14:paraId="0C17F1AA" w14:textId="7A81E817" w:rsidR="00570C08" w:rsidRPr="00570C08" w:rsidRDefault="00570C08" w:rsidP="00570C08">
            <w:pPr>
              <w:pStyle w:val="Heading3"/>
              <w:spacing w:line="276" w:lineRule="auto"/>
              <w:ind w:left="0"/>
              <w:jc w:val="both"/>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A new field that you create by using a formula to modify the existing fields in your data source.</w:t>
            </w:r>
          </w:p>
        </w:tc>
      </w:tr>
      <w:tr w:rsidR="00570C08" w14:paraId="5242E5A1" w14:textId="77777777" w:rsidTr="00570C08">
        <w:trPr>
          <w:jc w:val="center"/>
        </w:trPr>
        <w:tc>
          <w:tcPr>
            <w:tcW w:w="828" w:type="dxa"/>
            <w:vAlign w:val="center"/>
          </w:tcPr>
          <w:p w14:paraId="1BF6F182" w14:textId="64B1C007" w:rsidR="00570C08" w:rsidRPr="00570C08" w:rsidRDefault="00570C08" w:rsidP="00570C08">
            <w:pPr>
              <w:pStyle w:val="Heading3"/>
              <w:spacing w:line="276" w:lineRule="auto"/>
              <w:ind w:left="0"/>
              <w:jc w:val="center"/>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5</w:t>
            </w:r>
          </w:p>
        </w:tc>
        <w:tc>
          <w:tcPr>
            <w:tcW w:w="9540" w:type="dxa"/>
            <w:vAlign w:val="center"/>
          </w:tcPr>
          <w:p w14:paraId="1220BF43" w14:textId="77777777" w:rsidR="00570C08" w:rsidRPr="00570C08" w:rsidRDefault="00570C08" w:rsidP="00570C08">
            <w:pPr>
              <w:pStyle w:val="NormalWeb"/>
              <w:spacing w:before="0" w:beforeAutospacing="0" w:after="0" w:afterAutospacing="0" w:line="276" w:lineRule="auto"/>
              <w:jc w:val="both"/>
              <w:rPr>
                <w:b/>
                <w:color w:val="FF0000"/>
              </w:rPr>
            </w:pPr>
            <w:r w:rsidRPr="00570C08">
              <w:rPr>
                <w:b/>
                <w:bCs/>
                <w:color w:val="FF0000"/>
              </w:rPr>
              <w:t>Crosstab</w:t>
            </w:r>
          </w:p>
          <w:p w14:paraId="6B9BC78A" w14:textId="0D562457" w:rsidR="00570C08" w:rsidRPr="00570C08" w:rsidRDefault="00570C08" w:rsidP="00570C08">
            <w:pPr>
              <w:pStyle w:val="Heading3"/>
              <w:spacing w:line="276" w:lineRule="auto"/>
              <w:ind w:left="0"/>
              <w:jc w:val="both"/>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A text table view. Use text tables to display the numbers associated with dimension members.</w:t>
            </w:r>
          </w:p>
        </w:tc>
      </w:tr>
      <w:tr w:rsidR="00570C08" w14:paraId="6AC2E51A" w14:textId="77777777" w:rsidTr="00570C08">
        <w:trPr>
          <w:jc w:val="center"/>
        </w:trPr>
        <w:tc>
          <w:tcPr>
            <w:tcW w:w="828" w:type="dxa"/>
            <w:vAlign w:val="center"/>
          </w:tcPr>
          <w:p w14:paraId="6B702BED" w14:textId="3CBCDD85" w:rsidR="00570C08" w:rsidRPr="00570C08" w:rsidRDefault="00570C08" w:rsidP="00570C08">
            <w:pPr>
              <w:pStyle w:val="Heading3"/>
              <w:spacing w:line="276" w:lineRule="auto"/>
              <w:ind w:left="0"/>
              <w:jc w:val="center"/>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6</w:t>
            </w:r>
          </w:p>
        </w:tc>
        <w:tc>
          <w:tcPr>
            <w:tcW w:w="9540" w:type="dxa"/>
            <w:vAlign w:val="center"/>
          </w:tcPr>
          <w:p w14:paraId="348B0ED5" w14:textId="77777777" w:rsidR="00570C08" w:rsidRPr="00570C08" w:rsidRDefault="00570C08" w:rsidP="00570C08">
            <w:pPr>
              <w:pStyle w:val="NormalWeb"/>
              <w:spacing w:before="0" w:beforeAutospacing="0" w:after="0" w:afterAutospacing="0" w:line="276" w:lineRule="auto"/>
              <w:jc w:val="both"/>
              <w:rPr>
                <w:b/>
                <w:color w:val="FF0000"/>
              </w:rPr>
            </w:pPr>
            <w:r w:rsidRPr="00570C08">
              <w:rPr>
                <w:b/>
                <w:bCs/>
                <w:color w:val="FF0000"/>
              </w:rPr>
              <w:t>Dashboard</w:t>
            </w:r>
          </w:p>
          <w:p w14:paraId="49520627" w14:textId="55C4E136" w:rsidR="00570C08" w:rsidRPr="00570C08" w:rsidRDefault="00570C08" w:rsidP="00570C08">
            <w:pPr>
              <w:pStyle w:val="Heading3"/>
              <w:spacing w:line="276" w:lineRule="auto"/>
              <w:ind w:left="0"/>
              <w:jc w:val="both"/>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A combination of several views arranged on a single page. Use dashboards to compare and monitor a variety of data simultaneously.</w:t>
            </w:r>
          </w:p>
        </w:tc>
      </w:tr>
      <w:tr w:rsidR="00570C08" w14:paraId="44E8796D" w14:textId="77777777" w:rsidTr="00570C08">
        <w:trPr>
          <w:jc w:val="center"/>
        </w:trPr>
        <w:tc>
          <w:tcPr>
            <w:tcW w:w="828" w:type="dxa"/>
            <w:vAlign w:val="center"/>
          </w:tcPr>
          <w:p w14:paraId="51DBF59A" w14:textId="7D00BAAB" w:rsidR="00570C08" w:rsidRPr="00570C08" w:rsidRDefault="00570C08" w:rsidP="00570C08">
            <w:pPr>
              <w:pStyle w:val="Heading3"/>
              <w:spacing w:line="276" w:lineRule="auto"/>
              <w:ind w:left="0"/>
              <w:jc w:val="center"/>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7</w:t>
            </w:r>
          </w:p>
        </w:tc>
        <w:tc>
          <w:tcPr>
            <w:tcW w:w="9540" w:type="dxa"/>
            <w:vAlign w:val="center"/>
          </w:tcPr>
          <w:p w14:paraId="20061B19" w14:textId="77777777" w:rsidR="00570C08" w:rsidRPr="00570C08" w:rsidRDefault="00570C08" w:rsidP="00570C08">
            <w:pPr>
              <w:pStyle w:val="NormalWeb"/>
              <w:spacing w:before="0" w:beforeAutospacing="0" w:after="0" w:afterAutospacing="0" w:line="276" w:lineRule="auto"/>
              <w:jc w:val="both"/>
              <w:rPr>
                <w:b/>
                <w:color w:val="FF0000"/>
              </w:rPr>
            </w:pPr>
            <w:r w:rsidRPr="00570C08">
              <w:rPr>
                <w:b/>
                <w:bCs/>
                <w:color w:val="FF0000"/>
              </w:rPr>
              <w:t>Data Pane</w:t>
            </w:r>
          </w:p>
          <w:p w14:paraId="7E6A0901" w14:textId="254A53FE" w:rsidR="00570C08" w:rsidRPr="00570C08" w:rsidRDefault="00570C08" w:rsidP="00570C08">
            <w:pPr>
              <w:pStyle w:val="Heading3"/>
              <w:spacing w:line="276" w:lineRule="auto"/>
              <w:ind w:left="0"/>
              <w:jc w:val="both"/>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 xml:space="preserve">A pane on the left side of the workbook that displays the fields of the data sources to which Tableau is connected. The fields are divided into dimensions and measures. The data pane also displays </w:t>
            </w:r>
            <w:r w:rsidRPr="00570C08">
              <w:rPr>
                <w:rFonts w:ascii="Times New Roman" w:hAnsi="Times New Roman" w:cs="Times New Roman"/>
                <w:b w:val="0"/>
                <w:color w:val="000000"/>
                <w:sz w:val="24"/>
                <w:szCs w:val="24"/>
                <w:u w:val="none"/>
              </w:rPr>
              <w:lastRenderedPageBreak/>
              <w:t>custom fields such as calculations, binned fields, and groups. You build views of your data by dragging fields from the data pane onto the various shelves that are a part of every worksheet.</w:t>
            </w:r>
          </w:p>
        </w:tc>
      </w:tr>
      <w:tr w:rsidR="00570C08" w14:paraId="256852E8" w14:textId="77777777" w:rsidTr="00570C08">
        <w:trPr>
          <w:jc w:val="center"/>
        </w:trPr>
        <w:tc>
          <w:tcPr>
            <w:tcW w:w="828" w:type="dxa"/>
            <w:vAlign w:val="center"/>
          </w:tcPr>
          <w:p w14:paraId="482AB372" w14:textId="2F84FCCF" w:rsidR="00570C08" w:rsidRPr="00570C08" w:rsidRDefault="00570C08" w:rsidP="00570C08">
            <w:pPr>
              <w:pStyle w:val="Heading3"/>
              <w:spacing w:line="276" w:lineRule="auto"/>
              <w:ind w:left="0"/>
              <w:jc w:val="center"/>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lastRenderedPageBreak/>
              <w:t>8</w:t>
            </w:r>
          </w:p>
        </w:tc>
        <w:tc>
          <w:tcPr>
            <w:tcW w:w="9540" w:type="dxa"/>
            <w:vAlign w:val="center"/>
          </w:tcPr>
          <w:p w14:paraId="1BE35A42" w14:textId="77777777" w:rsidR="00570C08" w:rsidRPr="00570C08" w:rsidRDefault="00570C08" w:rsidP="00570C08">
            <w:pPr>
              <w:pStyle w:val="NormalWeb"/>
              <w:spacing w:before="0" w:beforeAutospacing="0" w:after="0" w:afterAutospacing="0" w:line="276" w:lineRule="auto"/>
              <w:jc w:val="both"/>
              <w:rPr>
                <w:b/>
                <w:color w:val="FF0000"/>
              </w:rPr>
            </w:pPr>
            <w:r w:rsidRPr="00570C08">
              <w:rPr>
                <w:b/>
                <w:bCs/>
                <w:color w:val="FF0000"/>
              </w:rPr>
              <w:t>Data Source Page</w:t>
            </w:r>
          </w:p>
          <w:p w14:paraId="2933058A" w14:textId="7C0A4D45" w:rsidR="00570C08" w:rsidRPr="00570C08" w:rsidRDefault="00570C08" w:rsidP="00570C08">
            <w:pPr>
              <w:pStyle w:val="Heading3"/>
              <w:spacing w:line="276" w:lineRule="auto"/>
              <w:ind w:left="0"/>
              <w:jc w:val="both"/>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A page where you can set up your data source. The data source page generally consists of four main areas − left pane, join area, preview area, and metadata area.</w:t>
            </w:r>
          </w:p>
        </w:tc>
      </w:tr>
      <w:tr w:rsidR="00570C08" w14:paraId="6A30041A" w14:textId="77777777" w:rsidTr="00570C08">
        <w:trPr>
          <w:jc w:val="center"/>
        </w:trPr>
        <w:tc>
          <w:tcPr>
            <w:tcW w:w="828" w:type="dxa"/>
            <w:vAlign w:val="center"/>
          </w:tcPr>
          <w:p w14:paraId="0CCF200B" w14:textId="32435238" w:rsidR="00570C08" w:rsidRPr="00570C08" w:rsidRDefault="00570C08" w:rsidP="00570C08">
            <w:pPr>
              <w:pStyle w:val="Heading3"/>
              <w:spacing w:line="276" w:lineRule="auto"/>
              <w:ind w:left="0"/>
              <w:jc w:val="center"/>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9</w:t>
            </w:r>
          </w:p>
        </w:tc>
        <w:tc>
          <w:tcPr>
            <w:tcW w:w="9540" w:type="dxa"/>
            <w:vAlign w:val="center"/>
          </w:tcPr>
          <w:p w14:paraId="5BB5F573" w14:textId="77777777" w:rsidR="00570C08" w:rsidRPr="00570C08" w:rsidRDefault="00570C08" w:rsidP="00570C08">
            <w:pPr>
              <w:pStyle w:val="NormalWeb"/>
              <w:spacing w:before="0" w:beforeAutospacing="0" w:after="0" w:afterAutospacing="0" w:line="276" w:lineRule="auto"/>
              <w:jc w:val="both"/>
              <w:rPr>
                <w:b/>
                <w:color w:val="FF0000"/>
              </w:rPr>
            </w:pPr>
            <w:r w:rsidRPr="00570C08">
              <w:rPr>
                <w:b/>
                <w:bCs/>
                <w:color w:val="FF0000"/>
              </w:rPr>
              <w:t>Dimension</w:t>
            </w:r>
          </w:p>
          <w:p w14:paraId="010CFC19" w14:textId="6E962513" w:rsidR="00570C08" w:rsidRPr="00570C08" w:rsidRDefault="00570C08" w:rsidP="00570C08">
            <w:pPr>
              <w:pStyle w:val="Heading3"/>
              <w:spacing w:line="276" w:lineRule="auto"/>
              <w:ind w:left="0"/>
              <w:jc w:val="both"/>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A field of categorical data. Dimensions typically hold discrete data such as hierarchies and members that cannot be aggregated. Examples of dimensions include dates, customer names, and customer segments.</w:t>
            </w:r>
          </w:p>
        </w:tc>
      </w:tr>
      <w:tr w:rsidR="00570C08" w14:paraId="2518E97E" w14:textId="77777777" w:rsidTr="00570C08">
        <w:trPr>
          <w:jc w:val="center"/>
        </w:trPr>
        <w:tc>
          <w:tcPr>
            <w:tcW w:w="828" w:type="dxa"/>
            <w:vAlign w:val="center"/>
          </w:tcPr>
          <w:p w14:paraId="61A0E79C" w14:textId="1119441D" w:rsidR="00570C08" w:rsidRPr="00570C08" w:rsidRDefault="00570C08" w:rsidP="00570C08">
            <w:pPr>
              <w:pStyle w:val="Heading3"/>
              <w:spacing w:line="276" w:lineRule="auto"/>
              <w:ind w:left="0"/>
              <w:jc w:val="center"/>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10</w:t>
            </w:r>
          </w:p>
        </w:tc>
        <w:tc>
          <w:tcPr>
            <w:tcW w:w="9540" w:type="dxa"/>
            <w:vAlign w:val="center"/>
          </w:tcPr>
          <w:p w14:paraId="1156C9E8" w14:textId="77777777" w:rsidR="00570C08" w:rsidRPr="00570C08" w:rsidRDefault="00570C08" w:rsidP="00570C08">
            <w:pPr>
              <w:pStyle w:val="NormalWeb"/>
              <w:spacing w:before="0" w:beforeAutospacing="0" w:after="0" w:afterAutospacing="0" w:line="276" w:lineRule="auto"/>
              <w:jc w:val="both"/>
              <w:rPr>
                <w:b/>
                <w:color w:val="FF0000"/>
              </w:rPr>
            </w:pPr>
            <w:r w:rsidRPr="00570C08">
              <w:rPr>
                <w:b/>
                <w:bCs/>
                <w:color w:val="FF0000"/>
              </w:rPr>
              <w:t>Extract</w:t>
            </w:r>
          </w:p>
          <w:p w14:paraId="74E23505" w14:textId="498C73B1" w:rsidR="00570C08" w:rsidRPr="00570C08" w:rsidRDefault="00570C08" w:rsidP="00570C08">
            <w:pPr>
              <w:pStyle w:val="Heading3"/>
              <w:spacing w:line="276" w:lineRule="auto"/>
              <w:ind w:left="0"/>
              <w:jc w:val="both"/>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A saved subset of a data source that you can use to improve performance and analyze offline. You can create an extract by defining filters and limits that include the data you want in the extract.</w:t>
            </w:r>
          </w:p>
        </w:tc>
      </w:tr>
      <w:tr w:rsidR="00570C08" w14:paraId="41DA5961" w14:textId="77777777" w:rsidTr="00570C08">
        <w:trPr>
          <w:jc w:val="center"/>
        </w:trPr>
        <w:tc>
          <w:tcPr>
            <w:tcW w:w="828" w:type="dxa"/>
            <w:vAlign w:val="center"/>
          </w:tcPr>
          <w:p w14:paraId="0E4132EC" w14:textId="2C3F1FCC" w:rsidR="00570C08" w:rsidRPr="00570C08" w:rsidRDefault="00570C08" w:rsidP="00570C08">
            <w:pPr>
              <w:pStyle w:val="Heading3"/>
              <w:spacing w:line="276" w:lineRule="auto"/>
              <w:ind w:left="0"/>
              <w:jc w:val="center"/>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11</w:t>
            </w:r>
          </w:p>
        </w:tc>
        <w:tc>
          <w:tcPr>
            <w:tcW w:w="9540" w:type="dxa"/>
            <w:vAlign w:val="center"/>
          </w:tcPr>
          <w:p w14:paraId="0CB3AE6D" w14:textId="77777777" w:rsidR="00570C08" w:rsidRPr="00570C08" w:rsidRDefault="00570C08" w:rsidP="00570C08">
            <w:pPr>
              <w:pStyle w:val="NormalWeb"/>
              <w:spacing w:before="0" w:beforeAutospacing="0" w:after="0" w:afterAutospacing="0" w:line="276" w:lineRule="auto"/>
              <w:jc w:val="both"/>
              <w:rPr>
                <w:b/>
                <w:color w:val="FF0000"/>
              </w:rPr>
            </w:pPr>
            <w:r w:rsidRPr="00570C08">
              <w:rPr>
                <w:b/>
                <w:bCs/>
                <w:color w:val="FF0000"/>
              </w:rPr>
              <w:t>Filters Shelf</w:t>
            </w:r>
          </w:p>
          <w:p w14:paraId="764B4D1D" w14:textId="643752DA" w:rsidR="00570C08" w:rsidRPr="00570C08" w:rsidRDefault="00570C08" w:rsidP="00570C08">
            <w:pPr>
              <w:pStyle w:val="Heading3"/>
              <w:spacing w:line="276" w:lineRule="auto"/>
              <w:ind w:left="0"/>
              <w:jc w:val="both"/>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A shelf on the left of the workbook that you can use to exclude data from a view by filtering it using measures and dimensions.</w:t>
            </w:r>
          </w:p>
        </w:tc>
      </w:tr>
      <w:tr w:rsidR="00570C08" w14:paraId="1355ECCE" w14:textId="77777777" w:rsidTr="00570C08">
        <w:trPr>
          <w:jc w:val="center"/>
        </w:trPr>
        <w:tc>
          <w:tcPr>
            <w:tcW w:w="828" w:type="dxa"/>
            <w:vAlign w:val="center"/>
          </w:tcPr>
          <w:p w14:paraId="28C1DADE" w14:textId="39726B6F" w:rsidR="00570C08" w:rsidRPr="00570C08" w:rsidRDefault="00570C08" w:rsidP="00570C08">
            <w:pPr>
              <w:pStyle w:val="Heading3"/>
              <w:spacing w:line="276" w:lineRule="auto"/>
              <w:ind w:left="0"/>
              <w:jc w:val="center"/>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12</w:t>
            </w:r>
          </w:p>
        </w:tc>
        <w:tc>
          <w:tcPr>
            <w:tcW w:w="9540" w:type="dxa"/>
            <w:vAlign w:val="center"/>
          </w:tcPr>
          <w:p w14:paraId="75904CED" w14:textId="77777777" w:rsidR="00570C08" w:rsidRPr="00570C08" w:rsidRDefault="00570C08" w:rsidP="00570C08">
            <w:pPr>
              <w:pStyle w:val="NormalWeb"/>
              <w:spacing w:before="0" w:beforeAutospacing="0" w:after="0" w:afterAutospacing="0" w:line="276" w:lineRule="auto"/>
              <w:jc w:val="both"/>
              <w:rPr>
                <w:b/>
                <w:color w:val="FF0000"/>
              </w:rPr>
            </w:pPr>
            <w:r w:rsidRPr="00570C08">
              <w:rPr>
                <w:b/>
                <w:bCs/>
                <w:color w:val="FF0000"/>
              </w:rPr>
              <w:t>Format Pane</w:t>
            </w:r>
          </w:p>
          <w:p w14:paraId="2FF634D7" w14:textId="3BE40481" w:rsidR="00570C08" w:rsidRPr="00570C08" w:rsidRDefault="00570C08" w:rsidP="00570C08">
            <w:pPr>
              <w:pStyle w:val="Heading3"/>
              <w:spacing w:line="276" w:lineRule="auto"/>
              <w:ind w:left="0"/>
              <w:jc w:val="both"/>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A pane that contains formatting settings that control the entire worksheet, as well as individual fields in the view. When open, the Format pane appears on the left side of the workbook.</w:t>
            </w:r>
          </w:p>
        </w:tc>
      </w:tr>
      <w:tr w:rsidR="00570C08" w14:paraId="004E7B76" w14:textId="77777777" w:rsidTr="00570C08">
        <w:trPr>
          <w:jc w:val="center"/>
        </w:trPr>
        <w:tc>
          <w:tcPr>
            <w:tcW w:w="828" w:type="dxa"/>
            <w:vAlign w:val="center"/>
          </w:tcPr>
          <w:p w14:paraId="5B17E096" w14:textId="358D8BA0" w:rsidR="00570C08" w:rsidRPr="00570C08" w:rsidRDefault="00570C08" w:rsidP="00570C08">
            <w:pPr>
              <w:pStyle w:val="Heading3"/>
              <w:spacing w:line="276" w:lineRule="auto"/>
              <w:ind w:left="0"/>
              <w:jc w:val="center"/>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13</w:t>
            </w:r>
          </w:p>
        </w:tc>
        <w:tc>
          <w:tcPr>
            <w:tcW w:w="9540" w:type="dxa"/>
            <w:vAlign w:val="center"/>
          </w:tcPr>
          <w:p w14:paraId="12324CE6" w14:textId="77777777" w:rsidR="00570C08" w:rsidRPr="00570C08" w:rsidRDefault="00570C08" w:rsidP="00570C08">
            <w:pPr>
              <w:pStyle w:val="NormalWeb"/>
              <w:spacing w:before="0" w:beforeAutospacing="0" w:after="0" w:afterAutospacing="0" w:line="276" w:lineRule="auto"/>
              <w:jc w:val="both"/>
              <w:rPr>
                <w:b/>
                <w:color w:val="FF0000"/>
              </w:rPr>
            </w:pPr>
            <w:r w:rsidRPr="00570C08">
              <w:rPr>
                <w:b/>
                <w:bCs/>
                <w:color w:val="FF0000"/>
              </w:rPr>
              <w:t>Level Of Detail (LOD) Expression</w:t>
            </w:r>
          </w:p>
          <w:p w14:paraId="3E0FD440" w14:textId="2EBCC9E1" w:rsidR="00570C08" w:rsidRPr="00570C08" w:rsidRDefault="00570C08" w:rsidP="00570C08">
            <w:pPr>
              <w:pStyle w:val="Heading3"/>
              <w:spacing w:line="276" w:lineRule="auto"/>
              <w:ind w:left="0"/>
              <w:jc w:val="both"/>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A syntax that supports aggregation at dimensionalities other than the view level. With the level of detail expressions, you can attach one or more dimensions to any aggregate expression.</w:t>
            </w:r>
          </w:p>
        </w:tc>
      </w:tr>
      <w:tr w:rsidR="00570C08" w14:paraId="6F63C138" w14:textId="77777777" w:rsidTr="00570C08">
        <w:trPr>
          <w:jc w:val="center"/>
        </w:trPr>
        <w:tc>
          <w:tcPr>
            <w:tcW w:w="828" w:type="dxa"/>
            <w:vAlign w:val="center"/>
          </w:tcPr>
          <w:p w14:paraId="517B2CAC" w14:textId="1B998AAB" w:rsidR="00570C08" w:rsidRPr="00570C08" w:rsidRDefault="00570C08" w:rsidP="00570C08">
            <w:pPr>
              <w:pStyle w:val="Heading3"/>
              <w:spacing w:line="276" w:lineRule="auto"/>
              <w:ind w:left="0"/>
              <w:jc w:val="center"/>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14</w:t>
            </w:r>
          </w:p>
        </w:tc>
        <w:tc>
          <w:tcPr>
            <w:tcW w:w="9540" w:type="dxa"/>
            <w:vAlign w:val="center"/>
          </w:tcPr>
          <w:p w14:paraId="6C6971FF" w14:textId="77777777" w:rsidR="00570C08" w:rsidRPr="00570C08" w:rsidRDefault="00570C08" w:rsidP="00570C08">
            <w:pPr>
              <w:pStyle w:val="NormalWeb"/>
              <w:spacing w:before="0" w:beforeAutospacing="0" w:after="0" w:afterAutospacing="0" w:line="276" w:lineRule="auto"/>
              <w:jc w:val="both"/>
              <w:rPr>
                <w:b/>
                <w:color w:val="FF0000"/>
              </w:rPr>
            </w:pPr>
            <w:r w:rsidRPr="00570C08">
              <w:rPr>
                <w:b/>
                <w:bCs/>
                <w:color w:val="FF0000"/>
              </w:rPr>
              <w:t>Marks</w:t>
            </w:r>
          </w:p>
          <w:p w14:paraId="7D6D9115" w14:textId="24474677" w:rsidR="00570C08" w:rsidRPr="00570C08" w:rsidRDefault="00570C08" w:rsidP="00570C08">
            <w:pPr>
              <w:pStyle w:val="Heading3"/>
              <w:spacing w:line="276" w:lineRule="auto"/>
              <w:ind w:left="0"/>
              <w:jc w:val="both"/>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A part of the view that visually represents one or more rows in a data source. A mark can be, for example, a bar, line, or square. You can control the type, color, and size of marks.</w:t>
            </w:r>
          </w:p>
        </w:tc>
      </w:tr>
      <w:tr w:rsidR="00570C08" w14:paraId="3ACD7563" w14:textId="77777777" w:rsidTr="00570C08">
        <w:trPr>
          <w:jc w:val="center"/>
        </w:trPr>
        <w:tc>
          <w:tcPr>
            <w:tcW w:w="828" w:type="dxa"/>
            <w:vAlign w:val="center"/>
          </w:tcPr>
          <w:p w14:paraId="3A5B01FB" w14:textId="5D66FC66" w:rsidR="00570C08" w:rsidRPr="00570C08" w:rsidRDefault="00570C08" w:rsidP="00570C08">
            <w:pPr>
              <w:pStyle w:val="Heading3"/>
              <w:spacing w:line="276" w:lineRule="auto"/>
              <w:ind w:left="0"/>
              <w:jc w:val="center"/>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15</w:t>
            </w:r>
          </w:p>
        </w:tc>
        <w:tc>
          <w:tcPr>
            <w:tcW w:w="9540" w:type="dxa"/>
            <w:vAlign w:val="center"/>
          </w:tcPr>
          <w:p w14:paraId="52EDC599" w14:textId="77777777" w:rsidR="00570C08" w:rsidRPr="00570C08" w:rsidRDefault="00570C08" w:rsidP="00570C08">
            <w:pPr>
              <w:pStyle w:val="NormalWeb"/>
              <w:spacing w:before="0" w:beforeAutospacing="0" w:after="0" w:afterAutospacing="0" w:line="276" w:lineRule="auto"/>
              <w:jc w:val="both"/>
              <w:rPr>
                <w:b/>
                <w:color w:val="FF0000"/>
              </w:rPr>
            </w:pPr>
            <w:r w:rsidRPr="00570C08">
              <w:rPr>
                <w:b/>
                <w:bCs/>
                <w:color w:val="FF0000"/>
              </w:rPr>
              <w:t>Marks Card</w:t>
            </w:r>
          </w:p>
          <w:p w14:paraId="5067D7C5" w14:textId="06C251AE" w:rsidR="00570C08" w:rsidRPr="00570C08" w:rsidRDefault="00570C08" w:rsidP="00570C08">
            <w:pPr>
              <w:pStyle w:val="Heading3"/>
              <w:spacing w:line="276" w:lineRule="auto"/>
              <w:ind w:left="0"/>
              <w:jc w:val="both"/>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A card to the left of the view, where you can drag fields to control mark properties such as type, color, size, shape, label, tooltip, and detail.</w:t>
            </w:r>
          </w:p>
        </w:tc>
      </w:tr>
      <w:tr w:rsidR="00570C08" w14:paraId="37F3F856" w14:textId="77777777" w:rsidTr="00570C08">
        <w:trPr>
          <w:jc w:val="center"/>
        </w:trPr>
        <w:tc>
          <w:tcPr>
            <w:tcW w:w="828" w:type="dxa"/>
            <w:vAlign w:val="center"/>
          </w:tcPr>
          <w:p w14:paraId="6A90E232" w14:textId="67C4448B" w:rsidR="00570C08" w:rsidRPr="00570C08" w:rsidRDefault="00570C08" w:rsidP="00570C08">
            <w:pPr>
              <w:pStyle w:val="Heading3"/>
              <w:spacing w:line="276" w:lineRule="auto"/>
              <w:ind w:left="0"/>
              <w:jc w:val="center"/>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16</w:t>
            </w:r>
          </w:p>
        </w:tc>
        <w:tc>
          <w:tcPr>
            <w:tcW w:w="9540" w:type="dxa"/>
            <w:vAlign w:val="center"/>
          </w:tcPr>
          <w:p w14:paraId="6F867B82" w14:textId="77777777" w:rsidR="00570C08" w:rsidRPr="00570C08" w:rsidRDefault="00570C08" w:rsidP="00570C08">
            <w:pPr>
              <w:pStyle w:val="NormalWeb"/>
              <w:spacing w:before="0" w:beforeAutospacing="0" w:after="0" w:afterAutospacing="0" w:line="276" w:lineRule="auto"/>
              <w:jc w:val="both"/>
              <w:rPr>
                <w:b/>
                <w:color w:val="FF0000"/>
              </w:rPr>
            </w:pPr>
            <w:r w:rsidRPr="00570C08">
              <w:rPr>
                <w:b/>
                <w:bCs/>
                <w:color w:val="FF0000"/>
              </w:rPr>
              <w:t>Pages Shelf</w:t>
            </w:r>
          </w:p>
          <w:p w14:paraId="5342779F" w14:textId="153D2377" w:rsidR="00570C08" w:rsidRPr="00570C08" w:rsidRDefault="00570C08" w:rsidP="00570C08">
            <w:pPr>
              <w:pStyle w:val="Heading3"/>
              <w:spacing w:line="276" w:lineRule="auto"/>
              <w:ind w:left="0"/>
              <w:jc w:val="both"/>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A shelf to the left of the view that you can use to split a view into a sequence of pages based on the members and values in a discrete or continuous field. Adding a field to the Pages shelf is like adding a field to the Rows shelf, except that a new page is created for each new row.</w:t>
            </w:r>
          </w:p>
        </w:tc>
      </w:tr>
      <w:tr w:rsidR="00570C08" w14:paraId="5F8A45ED" w14:textId="77777777" w:rsidTr="00570C08">
        <w:trPr>
          <w:jc w:val="center"/>
        </w:trPr>
        <w:tc>
          <w:tcPr>
            <w:tcW w:w="828" w:type="dxa"/>
            <w:vAlign w:val="center"/>
          </w:tcPr>
          <w:p w14:paraId="1F30E131" w14:textId="65863BCF" w:rsidR="00570C08" w:rsidRPr="00570C08" w:rsidRDefault="00570C08" w:rsidP="00570C08">
            <w:pPr>
              <w:pStyle w:val="Heading3"/>
              <w:spacing w:line="276" w:lineRule="auto"/>
              <w:ind w:left="0"/>
              <w:jc w:val="center"/>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17</w:t>
            </w:r>
          </w:p>
        </w:tc>
        <w:tc>
          <w:tcPr>
            <w:tcW w:w="9540" w:type="dxa"/>
            <w:vAlign w:val="center"/>
          </w:tcPr>
          <w:p w14:paraId="69B15B26" w14:textId="77777777" w:rsidR="00570C08" w:rsidRPr="00570C08" w:rsidRDefault="00570C08" w:rsidP="00570C08">
            <w:pPr>
              <w:pStyle w:val="NormalWeb"/>
              <w:spacing w:before="0" w:beforeAutospacing="0" w:after="0" w:afterAutospacing="0" w:line="276" w:lineRule="auto"/>
              <w:jc w:val="both"/>
              <w:rPr>
                <w:b/>
                <w:color w:val="FF0000"/>
              </w:rPr>
            </w:pPr>
            <w:r w:rsidRPr="00570C08">
              <w:rPr>
                <w:b/>
                <w:bCs/>
                <w:color w:val="FF0000"/>
              </w:rPr>
              <w:t>Rows Shelf</w:t>
            </w:r>
          </w:p>
          <w:p w14:paraId="313BD5EA" w14:textId="5402B0AC" w:rsidR="00570C08" w:rsidRPr="00570C08" w:rsidRDefault="00570C08" w:rsidP="00570C08">
            <w:pPr>
              <w:pStyle w:val="Heading3"/>
              <w:spacing w:line="276" w:lineRule="auto"/>
              <w:ind w:left="0"/>
              <w:jc w:val="both"/>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A shelf at the top of the workbook that you can use to create the rows of a data table. The shelf accepts any number of dimensions and measures. When you place a dimension on the Rows shelf, Tableau creates headers for the members of that dimension. When you place a measure on the Rows shelf, Tableau creates quantitative axes for that measure.</w:t>
            </w:r>
          </w:p>
        </w:tc>
      </w:tr>
      <w:tr w:rsidR="00570C08" w14:paraId="2F06E34B" w14:textId="77777777" w:rsidTr="00570C08">
        <w:trPr>
          <w:jc w:val="center"/>
        </w:trPr>
        <w:tc>
          <w:tcPr>
            <w:tcW w:w="828" w:type="dxa"/>
            <w:vAlign w:val="center"/>
          </w:tcPr>
          <w:p w14:paraId="6A707ED1" w14:textId="06409798" w:rsidR="00570C08" w:rsidRPr="00570C08" w:rsidRDefault="00570C08" w:rsidP="00570C08">
            <w:pPr>
              <w:pStyle w:val="Heading3"/>
              <w:spacing w:line="276" w:lineRule="auto"/>
              <w:ind w:left="0"/>
              <w:jc w:val="center"/>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18</w:t>
            </w:r>
          </w:p>
        </w:tc>
        <w:tc>
          <w:tcPr>
            <w:tcW w:w="9540" w:type="dxa"/>
            <w:vAlign w:val="center"/>
          </w:tcPr>
          <w:p w14:paraId="77046547" w14:textId="77777777" w:rsidR="00570C08" w:rsidRPr="00570C08" w:rsidRDefault="00570C08" w:rsidP="00570C08">
            <w:pPr>
              <w:pStyle w:val="NormalWeb"/>
              <w:spacing w:before="0" w:beforeAutospacing="0" w:after="0" w:afterAutospacing="0" w:line="276" w:lineRule="auto"/>
              <w:jc w:val="both"/>
              <w:rPr>
                <w:b/>
                <w:color w:val="FF0000"/>
              </w:rPr>
            </w:pPr>
            <w:r w:rsidRPr="00570C08">
              <w:rPr>
                <w:b/>
                <w:bCs/>
                <w:color w:val="FF0000"/>
              </w:rPr>
              <w:t>Shelves</w:t>
            </w:r>
          </w:p>
          <w:p w14:paraId="78BE13B4" w14:textId="7EAE446F" w:rsidR="00570C08" w:rsidRPr="00570C08" w:rsidRDefault="00570C08" w:rsidP="00570C08">
            <w:pPr>
              <w:pStyle w:val="Heading3"/>
              <w:spacing w:line="276" w:lineRule="auto"/>
              <w:ind w:left="0"/>
              <w:jc w:val="both"/>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Named areas to the left and top of the view. You build views by placing fields onto the shelves. Some shelves are available only when you select certain mark types. For example, the Shape shelf is available only when you select the Shape mark type.</w:t>
            </w:r>
          </w:p>
        </w:tc>
      </w:tr>
      <w:tr w:rsidR="00570C08" w14:paraId="67FBC1B9" w14:textId="77777777" w:rsidTr="00570C08">
        <w:trPr>
          <w:jc w:val="center"/>
        </w:trPr>
        <w:tc>
          <w:tcPr>
            <w:tcW w:w="828" w:type="dxa"/>
            <w:vAlign w:val="center"/>
          </w:tcPr>
          <w:p w14:paraId="43100FC2" w14:textId="7E844909" w:rsidR="00570C08" w:rsidRPr="00570C08" w:rsidRDefault="00570C08" w:rsidP="00570C08">
            <w:pPr>
              <w:pStyle w:val="Heading3"/>
              <w:spacing w:line="276" w:lineRule="auto"/>
              <w:ind w:left="0"/>
              <w:jc w:val="center"/>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lastRenderedPageBreak/>
              <w:t>19</w:t>
            </w:r>
          </w:p>
        </w:tc>
        <w:tc>
          <w:tcPr>
            <w:tcW w:w="9540" w:type="dxa"/>
            <w:vAlign w:val="center"/>
          </w:tcPr>
          <w:p w14:paraId="33F2E212" w14:textId="77777777" w:rsidR="00570C08" w:rsidRPr="00570C08" w:rsidRDefault="00570C08" w:rsidP="00570C08">
            <w:pPr>
              <w:pStyle w:val="NormalWeb"/>
              <w:spacing w:before="0" w:beforeAutospacing="0" w:after="0" w:afterAutospacing="0" w:line="276" w:lineRule="auto"/>
              <w:jc w:val="both"/>
              <w:rPr>
                <w:b/>
                <w:color w:val="FF0000"/>
              </w:rPr>
            </w:pPr>
            <w:r w:rsidRPr="00570C08">
              <w:rPr>
                <w:b/>
                <w:bCs/>
                <w:color w:val="FF0000"/>
              </w:rPr>
              <w:t>Workbook</w:t>
            </w:r>
          </w:p>
          <w:p w14:paraId="5A396C47" w14:textId="07D79380" w:rsidR="00570C08" w:rsidRPr="00570C08" w:rsidRDefault="00570C08" w:rsidP="00570C08">
            <w:pPr>
              <w:pStyle w:val="Heading3"/>
              <w:spacing w:line="276" w:lineRule="auto"/>
              <w:ind w:left="0"/>
              <w:jc w:val="both"/>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A file with a </w:t>
            </w:r>
            <w:r w:rsidRPr="00570C08">
              <w:rPr>
                <w:rFonts w:ascii="Times New Roman" w:hAnsi="Times New Roman" w:cs="Times New Roman"/>
                <w:b w:val="0"/>
                <w:bCs w:val="0"/>
                <w:color w:val="000000"/>
                <w:sz w:val="24"/>
                <w:szCs w:val="24"/>
                <w:u w:val="none"/>
              </w:rPr>
              <w:t>.</w:t>
            </w:r>
            <w:proofErr w:type="spellStart"/>
            <w:r w:rsidRPr="00570C08">
              <w:rPr>
                <w:rFonts w:ascii="Times New Roman" w:hAnsi="Times New Roman" w:cs="Times New Roman"/>
                <w:b w:val="0"/>
                <w:bCs w:val="0"/>
                <w:color w:val="000000"/>
                <w:sz w:val="24"/>
                <w:szCs w:val="24"/>
                <w:u w:val="none"/>
              </w:rPr>
              <w:t>twb</w:t>
            </w:r>
            <w:proofErr w:type="spellEnd"/>
            <w:r w:rsidRPr="00570C08">
              <w:rPr>
                <w:rFonts w:ascii="Times New Roman" w:hAnsi="Times New Roman" w:cs="Times New Roman"/>
                <w:b w:val="0"/>
                <w:color w:val="000000"/>
                <w:sz w:val="24"/>
                <w:szCs w:val="24"/>
                <w:u w:val="none"/>
              </w:rPr>
              <w:t> extension that contains one or more worksheets (and possibly also dashboards and stories).</w:t>
            </w:r>
          </w:p>
        </w:tc>
      </w:tr>
      <w:tr w:rsidR="00570C08" w14:paraId="56FA18DF" w14:textId="77777777" w:rsidTr="00570C08">
        <w:trPr>
          <w:jc w:val="center"/>
        </w:trPr>
        <w:tc>
          <w:tcPr>
            <w:tcW w:w="828" w:type="dxa"/>
            <w:vAlign w:val="center"/>
          </w:tcPr>
          <w:p w14:paraId="03D641AB" w14:textId="7442497F" w:rsidR="00570C08" w:rsidRPr="00570C08" w:rsidRDefault="00570C08" w:rsidP="00570C08">
            <w:pPr>
              <w:pStyle w:val="Heading3"/>
              <w:spacing w:line="276" w:lineRule="auto"/>
              <w:ind w:left="0"/>
              <w:jc w:val="center"/>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20</w:t>
            </w:r>
          </w:p>
        </w:tc>
        <w:tc>
          <w:tcPr>
            <w:tcW w:w="9540" w:type="dxa"/>
            <w:vAlign w:val="center"/>
          </w:tcPr>
          <w:p w14:paraId="2E0A8F97" w14:textId="77777777" w:rsidR="00570C08" w:rsidRPr="00570C08" w:rsidRDefault="00570C08" w:rsidP="00570C08">
            <w:pPr>
              <w:pStyle w:val="NormalWeb"/>
              <w:spacing w:before="0" w:beforeAutospacing="0" w:after="0" w:afterAutospacing="0" w:line="276" w:lineRule="auto"/>
              <w:jc w:val="both"/>
              <w:rPr>
                <w:b/>
                <w:color w:val="FF0000"/>
              </w:rPr>
            </w:pPr>
            <w:r w:rsidRPr="00570C08">
              <w:rPr>
                <w:b/>
                <w:bCs/>
                <w:color w:val="FF0000"/>
              </w:rPr>
              <w:t>Worksheet</w:t>
            </w:r>
          </w:p>
          <w:p w14:paraId="4DA1E5CF" w14:textId="66335078" w:rsidR="00570C08" w:rsidRPr="00570C08" w:rsidRDefault="00570C08" w:rsidP="00570C08">
            <w:pPr>
              <w:pStyle w:val="Heading3"/>
              <w:spacing w:line="276" w:lineRule="auto"/>
              <w:ind w:left="0"/>
              <w:jc w:val="both"/>
              <w:rPr>
                <w:rFonts w:ascii="Times New Roman" w:hAnsi="Times New Roman" w:cs="Times New Roman"/>
                <w:b w:val="0"/>
                <w:sz w:val="24"/>
                <w:szCs w:val="24"/>
                <w:u w:val="none"/>
              </w:rPr>
            </w:pPr>
            <w:r w:rsidRPr="00570C08">
              <w:rPr>
                <w:rFonts w:ascii="Times New Roman" w:hAnsi="Times New Roman" w:cs="Times New Roman"/>
                <w:b w:val="0"/>
                <w:color w:val="000000"/>
                <w:sz w:val="24"/>
                <w:szCs w:val="24"/>
                <w:u w:val="none"/>
              </w:rPr>
              <w:t>A sheet where you build views of your data by dragging fields onto shelves.</w:t>
            </w:r>
          </w:p>
        </w:tc>
      </w:tr>
    </w:tbl>
    <w:p w14:paraId="4DBE3BE9" w14:textId="6348059D" w:rsidR="00CF080E" w:rsidRPr="00613731" w:rsidRDefault="00A41AFC" w:rsidP="00CF080E">
      <w:pPr>
        <w:widowControl/>
        <w:autoSpaceDE/>
        <w:autoSpaceDN/>
        <w:spacing w:before="100" w:beforeAutospacing="1" w:after="100" w:afterAutospacing="1" w:line="276" w:lineRule="auto"/>
        <w:rPr>
          <w:rStyle w:val="Strong"/>
          <w:rFonts w:ascii="Times New Roman" w:hAnsi="Times New Roman" w:cs="Times New Roman"/>
          <w:color w:val="FF0000"/>
          <w:sz w:val="28"/>
          <w:szCs w:val="28"/>
          <w:u w:val="single" w:color="000000"/>
        </w:rPr>
      </w:pPr>
      <w:r w:rsidRPr="00613731">
        <w:rPr>
          <w:rStyle w:val="Strong"/>
          <w:rFonts w:ascii="Times New Roman" w:hAnsi="Times New Roman" w:cs="Times New Roman"/>
          <w:color w:val="FF0000"/>
          <w:sz w:val="28"/>
          <w:szCs w:val="28"/>
          <w:u w:val="single" w:color="000000"/>
        </w:rPr>
        <w:t>3. Tableau basic functionalities</w:t>
      </w:r>
    </w:p>
    <w:p w14:paraId="160D41F3" w14:textId="0B589139" w:rsidR="00CF080E" w:rsidRPr="00ED7722" w:rsidRDefault="00A41AFC" w:rsidP="00CF080E">
      <w:pPr>
        <w:widowControl/>
        <w:autoSpaceDE/>
        <w:autoSpaceDN/>
        <w:spacing w:before="100" w:beforeAutospacing="1" w:after="100" w:afterAutospacing="1" w:line="360" w:lineRule="auto"/>
        <w:rPr>
          <w:rFonts w:ascii="Times New Roman" w:hAnsi="Times New Roman" w:cs="Times New Roman"/>
          <w:sz w:val="24"/>
          <w:szCs w:val="24"/>
        </w:rPr>
      </w:pPr>
      <w:r w:rsidRPr="003073FF">
        <w:rPr>
          <w:rFonts w:ascii="Times New Roman" w:hAnsi="Times New Roman" w:cs="Times New Roman"/>
          <w:sz w:val="24"/>
          <w:szCs w:val="24"/>
        </w:rPr>
        <w:t>These basic functionalities provide a solid foundation for using Tableau to explore and visualize data effectively. As you become more comfortable with these tools, you can begin to explore more advanced features and techniques.</w:t>
      </w:r>
    </w:p>
    <w:p w14:paraId="459BC39B" w14:textId="77777777" w:rsidR="00F87941" w:rsidRPr="00F87941" w:rsidRDefault="00F87941" w:rsidP="00F87941">
      <w:pPr>
        <w:pStyle w:val="Heading3"/>
        <w:spacing w:line="360" w:lineRule="auto"/>
        <w:rPr>
          <w:rFonts w:ascii="Times New Roman" w:eastAsia="Times New Roman" w:hAnsi="Times New Roman" w:cs="Times New Roman"/>
        </w:rPr>
      </w:pPr>
      <w:r>
        <w:t xml:space="preserve">1. </w:t>
      </w:r>
      <w:r w:rsidRPr="00F87941">
        <w:rPr>
          <w:rStyle w:val="Strong"/>
          <w:rFonts w:ascii="Times New Roman" w:hAnsi="Times New Roman" w:cs="Times New Roman"/>
          <w:b/>
          <w:bCs/>
        </w:rPr>
        <w:t>Connecting to Data</w:t>
      </w:r>
    </w:p>
    <w:p w14:paraId="03ABEB4D" w14:textId="77777777" w:rsidR="00F87941" w:rsidRPr="00F87941" w:rsidRDefault="00F87941" w:rsidP="00B10900">
      <w:pPr>
        <w:widowControl/>
        <w:numPr>
          <w:ilvl w:val="0"/>
          <w:numId w:val="5"/>
        </w:numPr>
        <w:autoSpaceDE/>
        <w:autoSpaceDN/>
        <w:spacing w:after="100" w:afterAutospacing="1" w:line="360" w:lineRule="auto"/>
        <w:rPr>
          <w:rFonts w:ascii="Times New Roman" w:hAnsi="Times New Roman" w:cs="Times New Roman"/>
        </w:rPr>
      </w:pPr>
      <w:r w:rsidRPr="00F87941">
        <w:rPr>
          <w:rStyle w:val="Strong"/>
          <w:rFonts w:ascii="Times New Roman" w:hAnsi="Times New Roman" w:cs="Times New Roman"/>
        </w:rPr>
        <w:t>Data Sources</w:t>
      </w:r>
      <w:r w:rsidRPr="00F87941">
        <w:rPr>
          <w:rFonts w:ascii="Times New Roman" w:hAnsi="Times New Roman" w:cs="Times New Roman"/>
        </w:rPr>
        <w:t>: Tableau allows you to connect to a wide variety of data sources, including Excel files, text files (CSV), databases (like SQL Server, MySQL), and cloud-based services (like Google Sheets, Salesforce).</w:t>
      </w:r>
    </w:p>
    <w:p w14:paraId="756EA237" w14:textId="77777777" w:rsidR="00F87941" w:rsidRPr="00F87941" w:rsidRDefault="00F87941" w:rsidP="00B10900">
      <w:pPr>
        <w:widowControl/>
        <w:numPr>
          <w:ilvl w:val="0"/>
          <w:numId w:val="5"/>
        </w:numPr>
        <w:autoSpaceDE/>
        <w:autoSpaceDN/>
        <w:spacing w:before="100" w:beforeAutospacing="1" w:after="100" w:afterAutospacing="1" w:line="360" w:lineRule="auto"/>
        <w:rPr>
          <w:rFonts w:ascii="Times New Roman" w:hAnsi="Times New Roman" w:cs="Times New Roman"/>
        </w:rPr>
      </w:pPr>
      <w:r w:rsidRPr="00F87941">
        <w:rPr>
          <w:rStyle w:val="Strong"/>
          <w:rFonts w:ascii="Times New Roman" w:hAnsi="Times New Roman" w:cs="Times New Roman"/>
        </w:rPr>
        <w:t>Live vs. Extract</w:t>
      </w:r>
      <w:r w:rsidRPr="00F87941">
        <w:rPr>
          <w:rFonts w:ascii="Times New Roman" w:hAnsi="Times New Roman" w:cs="Times New Roman"/>
        </w:rPr>
        <w:t>: You can choose to connect live to your data source, which means Tableau queries the database directly. Alternatively, you can create an extract, which is a snapshot of the data stored locally to improve performance.</w:t>
      </w:r>
    </w:p>
    <w:p w14:paraId="30520F7E" w14:textId="77777777" w:rsidR="00F87941" w:rsidRPr="00F87941" w:rsidRDefault="00F87941" w:rsidP="00F87941">
      <w:pPr>
        <w:pStyle w:val="Heading3"/>
        <w:spacing w:line="360" w:lineRule="auto"/>
        <w:rPr>
          <w:rFonts w:ascii="Times New Roman" w:hAnsi="Times New Roman" w:cs="Times New Roman"/>
        </w:rPr>
      </w:pPr>
      <w:r w:rsidRPr="00F87941">
        <w:rPr>
          <w:rFonts w:ascii="Times New Roman" w:hAnsi="Times New Roman" w:cs="Times New Roman"/>
        </w:rPr>
        <w:t xml:space="preserve">2. </w:t>
      </w:r>
      <w:r w:rsidRPr="00F87941">
        <w:rPr>
          <w:rStyle w:val="Strong"/>
          <w:rFonts w:ascii="Times New Roman" w:hAnsi="Times New Roman" w:cs="Times New Roman"/>
          <w:b/>
          <w:bCs/>
        </w:rPr>
        <w:t>Data Pane and Data Preparation</w:t>
      </w:r>
    </w:p>
    <w:p w14:paraId="572923D2" w14:textId="77777777" w:rsidR="00F87941" w:rsidRPr="00F87941" w:rsidRDefault="00F87941" w:rsidP="00B10900">
      <w:pPr>
        <w:widowControl/>
        <w:numPr>
          <w:ilvl w:val="0"/>
          <w:numId w:val="6"/>
        </w:numPr>
        <w:autoSpaceDE/>
        <w:autoSpaceDN/>
        <w:spacing w:after="100" w:afterAutospacing="1" w:line="360" w:lineRule="auto"/>
        <w:rPr>
          <w:rFonts w:ascii="Times New Roman" w:hAnsi="Times New Roman" w:cs="Times New Roman"/>
        </w:rPr>
      </w:pPr>
      <w:r w:rsidRPr="00F87941">
        <w:rPr>
          <w:rStyle w:val="Strong"/>
          <w:rFonts w:ascii="Times New Roman" w:hAnsi="Times New Roman" w:cs="Times New Roman"/>
        </w:rPr>
        <w:t>Data Pane</w:t>
      </w:r>
      <w:r w:rsidRPr="00F87941">
        <w:rPr>
          <w:rFonts w:ascii="Times New Roman" w:hAnsi="Times New Roman" w:cs="Times New Roman"/>
        </w:rPr>
        <w:t>: After connecting to a data source, Tableau organizes your data into Dimensions (categorical data) and Measures (quantitative data).</w:t>
      </w:r>
    </w:p>
    <w:p w14:paraId="60502154" w14:textId="77777777" w:rsidR="00F87941" w:rsidRPr="00F87941" w:rsidRDefault="00F87941" w:rsidP="00B10900">
      <w:pPr>
        <w:widowControl/>
        <w:numPr>
          <w:ilvl w:val="0"/>
          <w:numId w:val="6"/>
        </w:numPr>
        <w:autoSpaceDE/>
        <w:autoSpaceDN/>
        <w:spacing w:before="100" w:beforeAutospacing="1" w:after="100" w:afterAutospacing="1" w:line="360" w:lineRule="auto"/>
        <w:rPr>
          <w:rFonts w:ascii="Times New Roman" w:hAnsi="Times New Roman" w:cs="Times New Roman"/>
        </w:rPr>
      </w:pPr>
      <w:r w:rsidRPr="00F87941">
        <w:rPr>
          <w:rStyle w:val="Strong"/>
          <w:rFonts w:ascii="Times New Roman" w:hAnsi="Times New Roman" w:cs="Times New Roman"/>
        </w:rPr>
        <w:t>Data Cleaning</w:t>
      </w:r>
      <w:r w:rsidRPr="00F87941">
        <w:rPr>
          <w:rFonts w:ascii="Times New Roman" w:hAnsi="Times New Roman" w:cs="Times New Roman"/>
        </w:rPr>
        <w:t>: Tableau provides options to clean and prepare data, such as renaming fields, changing data types, splitting columns, and joining multiple data sources.</w:t>
      </w:r>
    </w:p>
    <w:p w14:paraId="7D1B7EE2" w14:textId="77777777" w:rsidR="00F87941" w:rsidRPr="00F87941" w:rsidRDefault="00F87941" w:rsidP="00F87941">
      <w:pPr>
        <w:pStyle w:val="Heading3"/>
        <w:spacing w:line="360" w:lineRule="auto"/>
        <w:rPr>
          <w:rFonts w:ascii="Times New Roman" w:hAnsi="Times New Roman" w:cs="Times New Roman"/>
        </w:rPr>
      </w:pPr>
      <w:r w:rsidRPr="00F87941">
        <w:rPr>
          <w:rFonts w:ascii="Times New Roman" w:hAnsi="Times New Roman" w:cs="Times New Roman"/>
        </w:rPr>
        <w:t xml:space="preserve">3. </w:t>
      </w:r>
      <w:r w:rsidRPr="00F87941">
        <w:rPr>
          <w:rStyle w:val="Strong"/>
          <w:rFonts w:ascii="Times New Roman" w:hAnsi="Times New Roman" w:cs="Times New Roman"/>
          <w:b/>
          <w:bCs/>
        </w:rPr>
        <w:t>Building Visualizations</w:t>
      </w:r>
    </w:p>
    <w:p w14:paraId="22DFAF78" w14:textId="77777777" w:rsidR="00F87941" w:rsidRPr="00F87941" w:rsidRDefault="00F87941" w:rsidP="00B10900">
      <w:pPr>
        <w:widowControl/>
        <w:numPr>
          <w:ilvl w:val="0"/>
          <w:numId w:val="7"/>
        </w:numPr>
        <w:autoSpaceDE/>
        <w:autoSpaceDN/>
        <w:spacing w:after="100" w:afterAutospacing="1" w:line="360" w:lineRule="auto"/>
        <w:rPr>
          <w:rFonts w:ascii="Times New Roman" w:hAnsi="Times New Roman" w:cs="Times New Roman"/>
        </w:rPr>
      </w:pPr>
      <w:r w:rsidRPr="00F87941">
        <w:rPr>
          <w:rStyle w:val="Strong"/>
          <w:rFonts w:ascii="Times New Roman" w:hAnsi="Times New Roman" w:cs="Times New Roman"/>
        </w:rPr>
        <w:t>Drag and Drop</w:t>
      </w:r>
      <w:r w:rsidRPr="00F87941">
        <w:rPr>
          <w:rFonts w:ascii="Times New Roman" w:hAnsi="Times New Roman" w:cs="Times New Roman"/>
        </w:rPr>
        <w:t>: To create a visualization, simply drag fields from the Data Pane onto the Rows, Columns, or Marks shelves. Tableau automatically generates a suitable visualization.</w:t>
      </w:r>
    </w:p>
    <w:p w14:paraId="7A5B62BC" w14:textId="77777777" w:rsidR="00F87941" w:rsidRPr="00F87941" w:rsidRDefault="00F87941" w:rsidP="00B10900">
      <w:pPr>
        <w:widowControl/>
        <w:numPr>
          <w:ilvl w:val="0"/>
          <w:numId w:val="7"/>
        </w:numPr>
        <w:autoSpaceDE/>
        <w:autoSpaceDN/>
        <w:spacing w:before="100" w:beforeAutospacing="1" w:after="100" w:afterAutospacing="1" w:line="360" w:lineRule="auto"/>
        <w:rPr>
          <w:rFonts w:ascii="Times New Roman" w:hAnsi="Times New Roman" w:cs="Times New Roman"/>
        </w:rPr>
      </w:pPr>
      <w:r w:rsidRPr="00F87941">
        <w:rPr>
          <w:rStyle w:val="Strong"/>
          <w:rFonts w:ascii="Times New Roman" w:hAnsi="Times New Roman" w:cs="Times New Roman"/>
        </w:rPr>
        <w:t>Choosing Visualization Types</w:t>
      </w:r>
      <w:r w:rsidRPr="00F87941">
        <w:rPr>
          <w:rFonts w:ascii="Times New Roman" w:hAnsi="Times New Roman" w:cs="Times New Roman"/>
        </w:rPr>
        <w:t>: The "Show Me" panel suggests different chart types (e.g., bar, line, map) based on the data you've selected. You can quickly switch between different visualization types.</w:t>
      </w:r>
    </w:p>
    <w:p w14:paraId="1EE7C5D4" w14:textId="77777777" w:rsidR="00F87941" w:rsidRPr="00F87941" w:rsidRDefault="00F87941" w:rsidP="00B10900">
      <w:pPr>
        <w:widowControl/>
        <w:numPr>
          <w:ilvl w:val="0"/>
          <w:numId w:val="7"/>
        </w:numPr>
        <w:autoSpaceDE/>
        <w:autoSpaceDN/>
        <w:spacing w:before="100" w:beforeAutospacing="1" w:after="100" w:afterAutospacing="1" w:line="360" w:lineRule="auto"/>
        <w:rPr>
          <w:rFonts w:ascii="Times New Roman" w:hAnsi="Times New Roman" w:cs="Times New Roman"/>
        </w:rPr>
      </w:pPr>
      <w:r w:rsidRPr="00F87941">
        <w:rPr>
          <w:rStyle w:val="Strong"/>
          <w:rFonts w:ascii="Times New Roman" w:hAnsi="Times New Roman" w:cs="Times New Roman"/>
        </w:rPr>
        <w:t>Marks Card</w:t>
      </w:r>
      <w:r w:rsidRPr="00F87941">
        <w:rPr>
          <w:rFonts w:ascii="Times New Roman" w:hAnsi="Times New Roman" w:cs="Times New Roman"/>
        </w:rPr>
        <w:t>: The Marks Card allows you to customize how data is displayed, including options to change the color, size, shape, and detail of data points. You can also add labels, tooltips, and more.</w:t>
      </w:r>
    </w:p>
    <w:p w14:paraId="3C9D0F7C" w14:textId="77777777" w:rsidR="00F87941" w:rsidRPr="00F87941" w:rsidRDefault="00F87941" w:rsidP="00F87941">
      <w:pPr>
        <w:pStyle w:val="Heading3"/>
        <w:spacing w:line="360" w:lineRule="auto"/>
        <w:rPr>
          <w:rFonts w:ascii="Times New Roman" w:hAnsi="Times New Roman" w:cs="Times New Roman"/>
        </w:rPr>
      </w:pPr>
      <w:r w:rsidRPr="00F87941">
        <w:rPr>
          <w:rFonts w:ascii="Times New Roman" w:hAnsi="Times New Roman" w:cs="Times New Roman"/>
        </w:rPr>
        <w:t xml:space="preserve">4. </w:t>
      </w:r>
      <w:r w:rsidRPr="00F87941">
        <w:rPr>
          <w:rStyle w:val="Strong"/>
          <w:rFonts w:ascii="Times New Roman" w:hAnsi="Times New Roman" w:cs="Times New Roman"/>
          <w:b/>
          <w:bCs/>
        </w:rPr>
        <w:t>Filtering Data</w:t>
      </w:r>
    </w:p>
    <w:p w14:paraId="7067EE19" w14:textId="77777777" w:rsidR="00F87941" w:rsidRPr="00F87941" w:rsidRDefault="00F87941" w:rsidP="00B10900">
      <w:pPr>
        <w:widowControl/>
        <w:numPr>
          <w:ilvl w:val="0"/>
          <w:numId w:val="8"/>
        </w:numPr>
        <w:autoSpaceDE/>
        <w:autoSpaceDN/>
        <w:spacing w:after="100" w:afterAutospacing="1" w:line="360" w:lineRule="auto"/>
        <w:rPr>
          <w:rFonts w:ascii="Times New Roman" w:hAnsi="Times New Roman" w:cs="Times New Roman"/>
        </w:rPr>
      </w:pPr>
      <w:r w:rsidRPr="00F87941">
        <w:rPr>
          <w:rStyle w:val="Strong"/>
          <w:rFonts w:ascii="Times New Roman" w:hAnsi="Times New Roman" w:cs="Times New Roman"/>
        </w:rPr>
        <w:t>Filters Shelf</w:t>
      </w:r>
      <w:r w:rsidRPr="00F87941">
        <w:rPr>
          <w:rFonts w:ascii="Times New Roman" w:hAnsi="Times New Roman" w:cs="Times New Roman"/>
        </w:rPr>
        <w:t>: Drag fields to the Filters shelf to include or exclude data from your visualization. Filters can be applied to specific sheets or across the entire workbook.</w:t>
      </w:r>
    </w:p>
    <w:p w14:paraId="5E261E0E" w14:textId="77777777" w:rsidR="00F87941" w:rsidRPr="00F87941" w:rsidRDefault="00F87941" w:rsidP="00B10900">
      <w:pPr>
        <w:widowControl/>
        <w:numPr>
          <w:ilvl w:val="0"/>
          <w:numId w:val="8"/>
        </w:numPr>
        <w:autoSpaceDE/>
        <w:autoSpaceDN/>
        <w:spacing w:before="100" w:beforeAutospacing="1" w:after="100" w:afterAutospacing="1" w:line="360" w:lineRule="auto"/>
        <w:rPr>
          <w:rFonts w:ascii="Times New Roman" w:hAnsi="Times New Roman" w:cs="Times New Roman"/>
        </w:rPr>
      </w:pPr>
      <w:r w:rsidRPr="00F87941">
        <w:rPr>
          <w:rStyle w:val="Strong"/>
          <w:rFonts w:ascii="Times New Roman" w:hAnsi="Times New Roman" w:cs="Times New Roman"/>
        </w:rPr>
        <w:t>Interactive Filters</w:t>
      </w:r>
      <w:r w:rsidRPr="00F87941">
        <w:rPr>
          <w:rFonts w:ascii="Times New Roman" w:hAnsi="Times New Roman" w:cs="Times New Roman"/>
        </w:rPr>
        <w:t>: You can add filters to dashboards that allow users to interactively filter the data in real-time.</w:t>
      </w:r>
    </w:p>
    <w:p w14:paraId="775BEB5B" w14:textId="77777777" w:rsidR="00F87941" w:rsidRPr="00F87941" w:rsidRDefault="00F87941" w:rsidP="00F87941">
      <w:pPr>
        <w:pStyle w:val="Heading3"/>
        <w:spacing w:line="360" w:lineRule="auto"/>
        <w:rPr>
          <w:rFonts w:ascii="Times New Roman" w:hAnsi="Times New Roman" w:cs="Times New Roman"/>
        </w:rPr>
      </w:pPr>
      <w:r w:rsidRPr="00F87941">
        <w:rPr>
          <w:rFonts w:ascii="Times New Roman" w:hAnsi="Times New Roman" w:cs="Times New Roman"/>
        </w:rPr>
        <w:lastRenderedPageBreak/>
        <w:t xml:space="preserve">5. </w:t>
      </w:r>
      <w:r w:rsidRPr="00F87941">
        <w:rPr>
          <w:rStyle w:val="Strong"/>
          <w:rFonts w:ascii="Times New Roman" w:hAnsi="Times New Roman" w:cs="Times New Roman"/>
          <w:b/>
          <w:bCs/>
        </w:rPr>
        <w:t>Sorting and Grouping</w:t>
      </w:r>
    </w:p>
    <w:p w14:paraId="1C60EDF5" w14:textId="77777777" w:rsidR="00F87941" w:rsidRPr="00F87941" w:rsidRDefault="00F87941" w:rsidP="00B10900">
      <w:pPr>
        <w:widowControl/>
        <w:numPr>
          <w:ilvl w:val="0"/>
          <w:numId w:val="9"/>
        </w:numPr>
        <w:autoSpaceDE/>
        <w:autoSpaceDN/>
        <w:spacing w:after="100" w:afterAutospacing="1" w:line="360" w:lineRule="auto"/>
        <w:rPr>
          <w:rFonts w:ascii="Times New Roman" w:hAnsi="Times New Roman" w:cs="Times New Roman"/>
        </w:rPr>
      </w:pPr>
      <w:r w:rsidRPr="00F87941">
        <w:rPr>
          <w:rStyle w:val="Strong"/>
          <w:rFonts w:ascii="Times New Roman" w:hAnsi="Times New Roman" w:cs="Times New Roman"/>
        </w:rPr>
        <w:t>Sorting</w:t>
      </w:r>
      <w:r w:rsidRPr="00F87941">
        <w:rPr>
          <w:rFonts w:ascii="Times New Roman" w:hAnsi="Times New Roman" w:cs="Times New Roman"/>
        </w:rPr>
        <w:t>: Sort data in ascending or descending order by clicking on axis headers or by using the sort options in the Data Pane.</w:t>
      </w:r>
    </w:p>
    <w:p w14:paraId="4D95990F" w14:textId="77777777" w:rsidR="00F87941" w:rsidRPr="00F87941" w:rsidRDefault="00F87941" w:rsidP="00B10900">
      <w:pPr>
        <w:widowControl/>
        <w:numPr>
          <w:ilvl w:val="0"/>
          <w:numId w:val="9"/>
        </w:numPr>
        <w:autoSpaceDE/>
        <w:autoSpaceDN/>
        <w:spacing w:before="100" w:beforeAutospacing="1" w:after="100" w:afterAutospacing="1" w:line="360" w:lineRule="auto"/>
        <w:rPr>
          <w:rFonts w:ascii="Times New Roman" w:hAnsi="Times New Roman" w:cs="Times New Roman"/>
        </w:rPr>
      </w:pPr>
      <w:r w:rsidRPr="00F87941">
        <w:rPr>
          <w:rStyle w:val="Strong"/>
          <w:rFonts w:ascii="Times New Roman" w:hAnsi="Times New Roman" w:cs="Times New Roman"/>
        </w:rPr>
        <w:t>Grouping</w:t>
      </w:r>
      <w:r w:rsidRPr="00F87941">
        <w:rPr>
          <w:rFonts w:ascii="Times New Roman" w:hAnsi="Times New Roman" w:cs="Times New Roman"/>
        </w:rPr>
        <w:t>: Group similar data points together, either manually or automatically, to consolidate categories and simplify your analysis.</w:t>
      </w:r>
    </w:p>
    <w:p w14:paraId="7F1DB21B" w14:textId="77777777" w:rsidR="00F87941" w:rsidRPr="00F87941" w:rsidRDefault="00F87941" w:rsidP="00F87941">
      <w:pPr>
        <w:pStyle w:val="Heading3"/>
        <w:spacing w:line="360" w:lineRule="auto"/>
        <w:rPr>
          <w:rFonts w:ascii="Times New Roman" w:hAnsi="Times New Roman" w:cs="Times New Roman"/>
        </w:rPr>
      </w:pPr>
      <w:r w:rsidRPr="00F87941">
        <w:rPr>
          <w:rFonts w:ascii="Times New Roman" w:hAnsi="Times New Roman" w:cs="Times New Roman"/>
        </w:rPr>
        <w:t xml:space="preserve">6. </w:t>
      </w:r>
      <w:r w:rsidRPr="00F87941">
        <w:rPr>
          <w:rStyle w:val="Strong"/>
          <w:rFonts w:ascii="Times New Roman" w:hAnsi="Times New Roman" w:cs="Times New Roman"/>
          <w:b/>
          <w:bCs/>
        </w:rPr>
        <w:t>Calculated Fields</w:t>
      </w:r>
    </w:p>
    <w:p w14:paraId="3146B7F6" w14:textId="77777777" w:rsidR="00F87941" w:rsidRPr="00F87941" w:rsidRDefault="00F87941" w:rsidP="00B10900">
      <w:pPr>
        <w:widowControl/>
        <w:numPr>
          <w:ilvl w:val="0"/>
          <w:numId w:val="10"/>
        </w:numPr>
        <w:autoSpaceDE/>
        <w:autoSpaceDN/>
        <w:spacing w:after="100" w:afterAutospacing="1" w:line="360" w:lineRule="auto"/>
        <w:rPr>
          <w:rFonts w:ascii="Times New Roman" w:hAnsi="Times New Roman" w:cs="Times New Roman"/>
        </w:rPr>
      </w:pPr>
      <w:r w:rsidRPr="00F87941">
        <w:rPr>
          <w:rStyle w:val="Strong"/>
          <w:rFonts w:ascii="Times New Roman" w:hAnsi="Times New Roman" w:cs="Times New Roman"/>
        </w:rPr>
        <w:t>Creating Calculations</w:t>
      </w:r>
      <w:r w:rsidRPr="00F87941">
        <w:rPr>
          <w:rFonts w:ascii="Times New Roman" w:hAnsi="Times New Roman" w:cs="Times New Roman"/>
        </w:rPr>
        <w:t>: Calculated fields allow you to create new data fields by applying custom formulas to existing data. For example, you might calculate profit margin by dividing profit by sales.</w:t>
      </w:r>
    </w:p>
    <w:p w14:paraId="010C1F7A" w14:textId="77777777" w:rsidR="00F87941" w:rsidRPr="00F87941" w:rsidRDefault="00F87941" w:rsidP="00B10900">
      <w:pPr>
        <w:widowControl/>
        <w:numPr>
          <w:ilvl w:val="0"/>
          <w:numId w:val="10"/>
        </w:numPr>
        <w:autoSpaceDE/>
        <w:autoSpaceDN/>
        <w:spacing w:before="100" w:beforeAutospacing="1" w:after="100" w:afterAutospacing="1" w:line="360" w:lineRule="auto"/>
        <w:rPr>
          <w:rFonts w:ascii="Times New Roman" w:hAnsi="Times New Roman" w:cs="Times New Roman"/>
        </w:rPr>
      </w:pPr>
      <w:r w:rsidRPr="00F87941">
        <w:rPr>
          <w:rStyle w:val="Strong"/>
          <w:rFonts w:ascii="Times New Roman" w:hAnsi="Times New Roman" w:cs="Times New Roman"/>
        </w:rPr>
        <w:t>Types of Calculations</w:t>
      </w:r>
      <w:r w:rsidRPr="00F87941">
        <w:rPr>
          <w:rFonts w:ascii="Times New Roman" w:hAnsi="Times New Roman" w:cs="Times New Roman"/>
        </w:rPr>
        <w:t>: Tableau supports a variety of calculations, including basic arithmetic, string manipulations, logical operations, and more complex Level of Detail (LOD) expressions.</w:t>
      </w:r>
    </w:p>
    <w:p w14:paraId="49204D42" w14:textId="77777777" w:rsidR="00F87941" w:rsidRPr="00F87941" w:rsidRDefault="00F87941" w:rsidP="00F87941">
      <w:pPr>
        <w:pStyle w:val="Heading3"/>
        <w:spacing w:line="360" w:lineRule="auto"/>
        <w:rPr>
          <w:rFonts w:ascii="Times New Roman" w:hAnsi="Times New Roman" w:cs="Times New Roman"/>
        </w:rPr>
      </w:pPr>
      <w:r w:rsidRPr="00F87941">
        <w:rPr>
          <w:rFonts w:ascii="Times New Roman" w:hAnsi="Times New Roman" w:cs="Times New Roman"/>
        </w:rPr>
        <w:t xml:space="preserve">7. </w:t>
      </w:r>
      <w:r w:rsidRPr="00F87941">
        <w:rPr>
          <w:rStyle w:val="Strong"/>
          <w:rFonts w:ascii="Times New Roman" w:hAnsi="Times New Roman" w:cs="Times New Roman"/>
          <w:b/>
          <w:bCs/>
        </w:rPr>
        <w:t>Creating Dashboards and Stories</w:t>
      </w:r>
    </w:p>
    <w:p w14:paraId="7740B0D2" w14:textId="77777777" w:rsidR="00F87941" w:rsidRPr="00F87941" w:rsidRDefault="00F87941" w:rsidP="00B10900">
      <w:pPr>
        <w:widowControl/>
        <w:numPr>
          <w:ilvl w:val="0"/>
          <w:numId w:val="11"/>
        </w:numPr>
        <w:autoSpaceDE/>
        <w:autoSpaceDN/>
        <w:spacing w:after="100" w:afterAutospacing="1" w:line="360" w:lineRule="auto"/>
        <w:rPr>
          <w:rFonts w:ascii="Times New Roman" w:hAnsi="Times New Roman" w:cs="Times New Roman"/>
        </w:rPr>
      </w:pPr>
      <w:r w:rsidRPr="00F87941">
        <w:rPr>
          <w:rStyle w:val="Strong"/>
          <w:rFonts w:ascii="Times New Roman" w:hAnsi="Times New Roman" w:cs="Times New Roman"/>
        </w:rPr>
        <w:t>Dashboards</w:t>
      </w:r>
      <w:r w:rsidRPr="00F87941">
        <w:rPr>
          <w:rFonts w:ascii="Times New Roman" w:hAnsi="Times New Roman" w:cs="Times New Roman"/>
        </w:rPr>
        <w:t>: A dashboard is a collection of multiple sheets on a single canvas. You can arrange sheets, add interactivity (like filters and actions), and customize the layout.</w:t>
      </w:r>
    </w:p>
    <w:p w14:paraId="3C63AF3A" w14:textId="52F5579C" w:rsidR="00407F49" w:rsidRPr="005E1891" w:rsidRDefault="00F87941" w:rsidP="004040F4">
      <w:pPr>
        <w:widowControl/>
        <w:numPr>
          <w:ilvl w:val="0"/>
          <w:numId w:val="11"/>
        </w:numPr>
        <w:autoSpaceDE/>
        <w:autoSpaceDN/>
        <w:spacing w:before="100" w:beforeAutospacing="1" w:after="100" w:afterAutospacing="1" w:line="360" w:lineRule="auto"/>
        <w:rPr>
          <w:rFonts w:ascii="Times New Roman" w:hAnsi="Times New Roman" w:cs="Times New Roman"/>
        </w:rPr>
      </w:pPr>
      <w:r w:rsidRPr="005E1891">
        <w:rPr>
          <w:rStyle w:val="Strong"/>
          <w:rFonts w:ascii="Times New Roman" w:hAnsi="Times New Roman" w:cs="Times New Roman"/>
        </w:rPr>
        <w:t>Stories</w:t>
      </w:r>
      <w:r w:rsidRPr="005E1891">
        <w:rPr>
          <w:rFonts w:ascii="Times New Roman" w:hAnsi="Times New Roman" w:cs="Times New Roman"/>
        </w:rPr>
        <w:t>: A story is a sequence of sheets or dashboards that convey a narrative or guide the user through an analysis. Each "story point" represents a different view or conclusion.</w:t>
      </w:r>
    </w:p>
    <w:p w14:paraId="45421902" w14:textId="77777777" w:rsidR="00F87941" w:rsidRPr="00F87941" w:rsidRDefault="00F87941" w:rsidP="00F87941">
      <w:pPr>
        <w:pStyle w:val="Heading3"/>
        <w:spacing w:line="360" w:lineRule="auto"/>
        <w:rPr>
          <w:rFonts w:ascii="Times New Roman" w:hAnsi="Times New Roman" w:cs="Times New Roman"/>
        </w:rPr>
      </w:pPr>
      <w:r w:rsidRPr="00F87941">
        <w:rPr>
          <w:rFonts w:ascii="Times New Roman" w:hAnsi="Times New Roman" w:cs="Times New Roman"/>
        </w:rPr>
        <w:t xml:space="preserve">8. </w:t>
      </w:r>
      <w:r w:rsidRPr="00F87941">
        <w:rPr>
          <w:rStyle w:val="Strong"/>
          <w:rFonts w:ascii="Times New Roman" w:hAnsi="Times New Roman" w:cs="Times New Roman"/>
          <w:b/>
          <w:bCs/>
        </w:rPr>
        <w:t>Adding Interactivity</w:t>
      </w:r>
    </w:p>
    <w:p w14:paraId="13C62E9B" w14:textId="77777777" w:rsidR="00F87941" w:rsidRPr="00F87941" w:rsidRDefault="00F87941" w:rsidP="00B10900">
      <w:pPr>
        <w:widowControl/>
        <w:numPr>
          <w:ilvl w:val="0"/>
          <w:numId w:val="12"/>
        </w:numPr>
        <w:autoSpaceDE/>
        <w:autoSpaceDN/>
        <w:spacing w:after="100" w:afterAutospacing="1" w:line="360" w:lineRule="auto"/>
        <w:rPr>
          <w:rFonts w:ascii="Times New Roman" w:hAnsi="Times New Roman" w:cs="Times New Roman"/>
        </w:rPr>
      </w:pPr>
      <w:r w:rsidRPr="00F87941">
        <w:rPr>
          <w:rStyle w:val="Strong"/>
          <w:rFonts w:ascii="Times New Roman" w:hAnsi="Times New Roman" w:cs="Times New Roman"/>
        </w:rPr>
        <w:t>Actions</w:t>
      </w:r>
      <w:r w:rsidRPr="00F87941">
        <w:rPr>
          <w:rFonts w:ascii="Times New Roman" w:hAnsi="Times New Roman" w:cs="Times New Roman"/>
        </w:rPr>
        <w:t>: Actions in Tableau allow you to add interactivity to your visualizations. For example, you can set up a filter action so that clicking on a data point in one sheet filters the data in another sheet.</w:t>
      </w:r>
    </w:p>
    <w:p w14:paraId="34F6B1B9" w14:textId="77777777" w:rsidR="00F87941" w:rsidRPr="00F87941" w:rsidRDefault="00F87941" w:rsidP="00B10900">
      <w:pPr>
        <w:widowControl/>
        <w:numPr>
          <w:ilvl w:val="0"/>
          <w:numId w:val="12"/>
        </w:numPr>
        <w:autoSpaceDE/>
        <w:autoSpaceDN/>
        <w:spacing w:before="100" w:beforeAutospacing="1" w:after="100" w:afterAutospacing="1" w:line="360" w:lineRule="auto"/>
        <w:rPr>
          <w:rFonts w:ascii="Times New Roman" w:hAnsi="Times New Roman" w:cs="Times New Roman"/>
        </w:rPr>
      </w:pPr>
      <w:r w:rsidRPr="00F87941">
        <w:rPr>
          <w:rStyle w:val="Strong"/>
          <w:rFonts w:ascii="Times New Roman" w:hAnsi="Times New Roman" w:cs="Times New Roman"/>
        </w:rPr>
        <w:t>Highlighting</w:t>
      </w:r>
      <w:r w:rsidRPr="00F87941">
        <w:rPr>
          <w:rFonts w:ascii="Times New Roman" w:hAnsi="Times New Roman" w:cs="Times New Roman"/>
        </w:rPr>
        <w:t>: Use highlighting actions to emphasize specific data points when hovering or clicking.</w:t>
      </w:r>
    </w:p>
    <w:p w14:paraId="770CCFA2" w14:textId="77777777" w:rsidR="00F87941" w:rsidRPr="00F87941" w:rsidRDefault="00F87941" w:rsidP="00F87941">
      <w:pPr>
        <w:pStyle w:val="Heading3"/>
        <w:spacing w:line="360" w:lineRule="auto"/>
        <w:rPr>
          <w:rFonts w:ascii="Times New Roman" w:hAnsi="Times New Roman" w:cs="Times New Roman"/>
        </w:rPr>
      </w:pPr>
      <w:r w:rsidRPr="00F87941">
        <w:rPr>
          <w:rFonts w:ascii="Times New Roman" w:hAnsi="Times New Roman" w:cs="Times New Roman"/>
        </w:rPr>
        <w:t xml:space="preserve">9. </w:t>
      </w:r>
      <w:r w:rsidRPr="00F87941">
        <w:rPr>
          <w:rStyle w:val="Strong"/>
          <w:rFonts w:ascii="Times New Roman" w:hAnsi="Times New Roman" w:cs="Times New Roman"/>
          <w:b/>
          <w:bCs/>
        </w:rPr>
        <w:t>Formatting</w:t>
      </w:r>
    </w:p>
    <w:p w14:paraId="41867A5B" w14:textId="77777777" w:rsidR="00F87941" w:rsidRPr="00F87941" w:rsidRDefault="00F87941" w:rsidP="00B10900">
      <w:pPr>
        <w:widowControl/>
        <w:numPr>
          <w:ilvl w:val="0"/>
          <w:numId w:val="13"/>
        </w:numPr>
        <w:autoSpaceDE/>
        <w:autoSpaceDN/>
        <w:spacing w:after="100" w:afterAutospacing="1" w:line="360" w:lineRule="auto"/>
        <w:rPr>
          <w:rFonts w:ascii="Times New Roman" w:hAnsi="Times New Roman" w:cs="Times New Roman"/>
        </w:rPr>
      </w:pPr>
      <w:r w:rsidRPr="00F87941">
        <w:rPr>
          <w:rStyle w:val="Strong"/>
          <w:rFonts w:ascii="Times New Roman" w:hAnsi="Times New Roman" w:cs="Times New Roman"/>
        </w:rPr>
        <w:t>Formatting Visuals</w:t>
      </w:r>
      <w:r w:rsidRPr="00F87941">
        <w:rPr>
          <w:rFonts w:ascii="Times New Roman" w:hAnsi="Times New Roman" w:cs="Times New Roman"/>
        </w:rPr>
        <w:t>: Tableau provides various formatting options to customize the appearance of your visualizations. You can format axes, titles, tooltips, borders, and backgrounds.</w:t>
      </w:r>
    </w:p>
    <w:p w14:paraId="5F10BC50" w14:textId="77777777" w:rsidR="00F87941" w:rsidRPr="00F87941" w:rsidRDefault="00F87941" w:rsidP="00B10900">
      <w:pPr>
        <w:widowControl/>
        <w:numPr>
          <w:ilvl w:val="0"/>
          <w:numId w:val="13"/>
        </w:numPr>
        <w:autoSpaceDE/>
        <w:autoSpaceDN/>
        <w:spacing w:before="100" w:beforeAutospacing="1" w:after="100" w:afterAutospacing="1" w:line="360" w:lineRule="auto"/>
        <w:rPr>
          <w:rFonts w:ascii="Times New Roman" w:hAnsi="Times New Roman" w:cs="Times New Roman"/>
        </w:rPr>
      </w:pPr>
      <w:r w:rsidRPr="00F87941">
        <w:rPr>
          <w:rStyle w:val="Strong"/>
          <w:rFonts w:ascii="Times New Roman" w:hAnsi="Times New Roman" w:cs="Times New Roman"/>
        </w:rPr>
        <w:t>Customizing Tooltips</w:t>
      </w:r>
      <w:r w:rsidRPr="00F87941">
        <w:rPr>
          <w:rFonts w:ascii="Times New Roman" w:hAnsi="Times New Roman" w:cs="Times New Roman"/>
        </w:rPr>
        <w:t>: Tooltips appear when you hover over a data point and can be customized to display relevant information and even include images or additional visualizations.</w:t>
      </w:r>
    </w:p>
    <w:p w14:paraId="20153F4D" w14:textId="77777777" w:rsidR="00F87941" w:rsidRPr="00F87941" w:rsidRDefault="00F87941" w:rsidP="00F87941">
      <w:pPr>
        <w:pStyle w:val="Heading3"/>
        <w:spacing w:line="360" w:lineRule="auto"/>
        <w:rPr>
          <w:rFonts w:ascii="Times New Roman" w:hAnsi="Times New Roman" w:cs="Times New Roman"/>
        </w:rPr>
      </w:pPr>
      <w:r w:rsidRPr="00F87941">
        <w:rPr>
          <w:rFonts w:ascii="Times New Roman" w:hAnsi="Times New Roman" w:cs="Times New Roman"/>
        </w:rPr>
        <w:t xml:space="preserve">10. </w:t>
      </w:r>
      <w:r w:rsidRPr="00F87941">
        <w:rPr>
          <w:rStyle w:val="Strong"/>
          <w:rFonts w:ascii="Times New Roman" w:hAnsi="Times New Roman" w:cs="Times New Roman"/>
          <w:b/>
          <w:bCs/>
        </w:rPr>
        <w:t>Publishing and Sharing</w:t>
      </w:r>
    </w:p>
    <w:p w14:paraId="6A2A3893" w14:textId="77777777" w:rsidR="00F87941" w:rsidRPr="00F87941" w:rsidRDefault="00F87941" w:rsidP="00B10900">
      <w:pPr>
        <w:widowControl/>
        <w:numPr>
          <w:ilvl w:val="0"/>
          <w:numId w:val="14"/>
        </w:numPr>
        <w:autoSpaceDE/>
        <w:autoSpaceDN/>
        <w:spacing w:after="100" w:afterAutospacing="1" w:line="360" w:lineRule="auto"/>
        <w:rPr>
          <w:rFonts w:ascii="Times New Roman" w:hAnsi="Times New Roman" w:cs="Times New Roman"/>
        </w:rPr>
      </w:pPr>
      <w:r w:rsidRPr="00F87941">
        <w:rPr>
          <w:rStyle w:val="Strong"/>
          <w:rFonts w:ascii="Times New Roman" w:hAnsi="Times New Roman" w:cs="Times New Roman"/>
        </w:rPr>
        <w:t>Tableau Server/Tableau Online</w:t>
      </w:r>
      <w:r w:rsidRPr="00F87941">
        <w:rPr>
          <w:rFonts w:ascii="Times New Roman" w:hAnsi="Times New Roman" w:cs="Times New Roman"/>
        </w:rPr>
        <w:t>: After creating your visualizations, you can publish them to Tableau Server or Tableau Online, making them accessible to others.</w:t>
      </w:r>
    </w:p>
    <w:p w14:paraId="70C943CE" w14:textId="77777777" w:rsidR="00F87941" w:rsidRPr="00F87941" w:rsidRDefault="00F87941" w:rsidP="00B10900">
      <w:pPr>
        <w:widowControl/>
        <w:numPr>
          <w:ilvl w:val="0"/>
          <w:numId w:val="14"/>
        </w:numPr>
        <w:autoSpaceDE/>
        <w:autoSpaceDN/>
        <w:spacing w:before="100" w:beforeAutospacing="1" w:after="100" w:afterAutospacing="1" w:line="360" w:lineRule="auto"/>
        <w:rPr>
          <w:rFonts w:ascii="Times New Roman" w:hAnsi="Times New Roman" w:cs="Times New Roman"/>
        </w:rPr>
      </w:pPr>
      <w:r w:rsidRPr="00F87941">
        <w:rPr>
          <w:rStyle w:val="Strong"/>
          <w:rFonts w:ascii="Times New Roman" w:hAnsi="Times New Roman" w:cs="Times New Roman"/>
        </w:rPr>
        <w:t>Tableau Public</w:t>
      </w:r>
      <w:r w:rsidRPr="00F87941">
        <w:rPr>
          <w:rFonts w:ascii="Times New Roman" w:hAnsi="Times New Roman" w:cs="Times New Roman"/>
        </w:rPr>
        <w:t>: For public sharing, you can publish your work to Tableau Public, where anyone can view your visualizations online.</w:t>
      </w:r>
    </w:p>
    <w:p w14:paraId="743B1EF5" w14:textId="552EA4DF" w:rsidR="00F87941" w:rsidRDefault="00F87941" w:rsidP="00B10900">
      <w:pPr>
        <w:widowControl/>
        <w:numPr>
          <w:ilvl w:val="0"/>
          <w:numId w:val="14"/>
        </w:numPr>
        <w:autoSpaceDE/>
        <w:autoSpaceDN/>
        <w:spacing w:before="100" w:beforeAutospacing="1" w:after="100" w:afterAutospacing="1" w:line="360" w:lineRule="auto"/>
        <w:rPr>
          <w:rFonts w:ascii="Times New Roman" w:hAnsi="Times New Roman" w:cs="Times New Roman"/>
        </w:rPr>
      </w:pPr>
      <w:r w:rsidRPr="00F87941">
        <w:rPr>
          <w:rStyle w:val="Strong"/>
          <w:rFonts w:ascii="Times New Roman" w:hAnsi="Times New Roman" w:cs="Times New Roman"/>
        </w:rPr>
        <w:t>Exporting</w:t>
      </w:r>
      <w:r w:rsidRPr="00F87941">
        <w:rPr>
          <w:rFonts w:ascii="Times New Roman" w:hAnsi="Times New Roman" w:cs="Times New Roman"/>
        </w:rPr>
        <w:t>: You can also export visualizations as images, PDFs, or PowerPoint presentations for offline sharing.</w:t>
      </w:r>
    </w:p>
    <w:p w14:paraId="7977DF97" w14:textId="77777777" w:rsidR="005E1891" w:rsidRPr="00F87941" w:rsidRDefault="005E1891" w:rsidP="005E1891">
      <w:pPr>
        <w:widowControl/>
        <w:autoSpaceDE/>
        <w:autoSpaceDN/>
        <w:spacing w:before="100" w:beforeAutospacing="1" w:after="100" w:afterAutospacing="1" w:line="360" w:lineRule="auto"/>
        <w:rPr>
          <w:rFonts w:ascii="Times New Roman" w:hAnsi="Times New Roman" w:cs="Times New Roman"/>
        </w:rPr>
      </w:pPr>
    </w:p>
    <w:p w14:paraId="1B1F9737" w14:textId="77777777" w:rsidR="00F87941" w:rsidRPr="00F87941" w:rsidRDefault="00F87941" w:rsidP="00F87941">
      <w:pPr>
        <w:pStyle w:val="Heading3"/>
        <w:spacing w:line="360" w:lineRule="auto"/>
        <w:rPr>
          <w:rFonts w:ascii="Times New Roman" w:hAnsi="Times New Roman" w:cs="Times New Roman"/>
        </w:rPr>
      </w:pPr>
      <w:r w:rsidRPr="00F87941">
        <w:rPr>
          <w:rFonts w:ascii="Times New Roman" w:hAnsi="Times New Roman" w:cs="Times New Roman"/>
        </w:rPr>
        <w:lastRenderedPageBreak/>
        <w:t xml:space="preserve">11. </w:t>
      </w:r>
      <w:r w:rsidRPr="00F87941">
        <w:rPr>
          <w:rStyle w:val="Strong"/>
          <w:rFonts w:ascii="Times New Roman" w:hAnsi="Times New Roman" w:cs="Times New Roman"/>
          <w:b/>
          <w:bCs/>
        </w:rPr>
        <w:t>Data Blending</w:t>
      </w:r>
    </w:p>
    <w:p w14:paraId="25F8D659" w14:textId="77777777" w:rsidR="00F87941" w:rsidRPr="00F87941" w:rsidRDefault="00F87941" w:rsidP="00B10900">
      <w:pPr>
        <w:widowControl/>
        <w:numPr>
          <w:ilvl w:val="0"/>
          <w:numId w:val="15"/>
        </w:numPr>
        <w:autoSpaceDE/>
        <w:autoSpaceDN/>
        <w:spacing w:after="100" w:afterAutospacing="1" w:line="360" w:lineRule="auto"/>
        <w:rPr>
          <w:rFonts w:ascii="Times New Roman" w:hAnsi="Times New Roman" w:cs="Times New Roman"/>
        </w:rPr>
      </w:pPr>
      <w:r w:rsidRPr="00F87941">
        <w:rPr>
          <w:rStyle w:val="Strong"/>
          <w:rFonts w:ascii="Times New Roman" w:hAnsi="Times New Roman" w:cs="Times New Roman"/>
        </w:rPr>
        <w:t>Combining Data Sources</w:t>
      </w:r>
      <w:r w:rsidRPr="00F87941">
        <w:rPr>
          <w:rFonts w:ascii="Times New Roman" w:hAnsi="Times New Roman" w:cs="Times New Roman"/>
        </w:rPr>
        <w:t>: Data blending allows you to combine data from different sources within the same visualization, useful when data is spread across multiple databases or files.</w:t>
      </w:r>
    </w:p>
    <w:p w14:paraId="5643E51B" w14:textId="77777777" w:rsidR="00F87941" w:rsidRPr="00F87941" w:rsidRDefault="00F87941" w:rsidP="00B10900">
      <w:pPr>
        <w:widowControl/>
        <w:numPr>
          <w:ilvl w:val="0"/>
          <w:numId w:val="15"/>
        </w:numPr>
        <w:autoSpaceDE/>
        <w:autoSpaceDN/>
        <w:spacing w:before="100" w:beforeAutospacing="1" w:after="100" w:afterAutospacing="1" w:line="360" w:lineRule="auto"/>
        <w:rPr>
          <w:rFonts w:ascii="Times New Roman" w:hAnsi="Times New Roman" w:cs="Times New Roman"/>
        </w:rPr>
      </w:pPr>
      <w:r w:rsidRPr="00F87941">
        <w:rPr>
          <w:rStyle w:val="Strong"/>
          <w:rFonts w:ascii="Times New Roman" w:hAnsi="Times New Roman" w:cs="Times New Roman"/>
        </w:rPr>
        <w:t>Primary and Secondary Data Sources</w:t>
      </w:r>
      <w:r w:rsidRPr="00F87941">
        <w:rPr>
          <w:rFonts w:ascii="Times New Roman" w:hAnsi="Times New Roman" w:cs="Times New Roman"/>
        </w:rPr>
        <w:t>: Tableau designates one data source as primary and others as secondary when blending, linking them based on common fields.</w:t>
      </w:r>
    </w:p>
    <w:p w14:paraId="05B90F4F" w14:textId="77777777" w:rsidR="00F87941" w:rsidRPr="00F87941" w:rsidRDefault="00F87941" w:rsidP="00F87941">
      <w:pPr>
        <w:pStyle w:val="Heading3"/>
        <w:spacing w:line="360" w:lineRule="auto"/>
        <w:rPr>
          <w:rFonts w:ascii="Times New Roman" w:hAnsi="Times New Roman" w:cs="Times New Roman"/>
        </w:rPr>
      </w:pPr>
      <w:r w:rsidRPr="00F87941">
        <w:rPr>
          <w:rFonts w:ascii="Times New Roman" w:hAnsi="Times New Roman" w:cs="Times New Roman"/>
        </w:rPr>
        <w:t xml:space="preserve">12. </w:t>
      </w:r>
      <w:r w:rsidRPr="00F87941">
        <w:rPr>
          <w:rStyle w:val="Strong"/>
          <w:rFonts w:ascii="Times New Roman" w:hAnsi="Times New Roman" w:cs="Times New Roman"/>
          <w:b/>
          <w:bCs/>
        </w:rPr>
        <w:t>Using Parameters</w:t>
      </w:r>
    </w:p>
    <w:p w14:paraId="278CFCA7" w14:textId="77777777" w:rsidR="00F87941" w:rsidRPr="00F87941" w:rsidRDefault="00F87941" w:rsidP="00B10900">
      <w:pPr>
        <w:widowControl/>
        <w:numPr>
          <w:ilvl w:val="0"/>
          <w:numId w:val="16"/>
        </w:numPr>
        <w:autoSpaceDE/>
        <w:autoSpaceDN/>
        <w:spacing w:after="100" w:afterAutospacing="1" w:line="360" w:lineRule="auto"/>
        <w:rPr>
          <w:rFonts w:ascii="Times New Roman" w:hAnsi="Times New Roman" w:cs="Times New Roman"/>
        </w:rPr>
      </w:pPr>
      <w:r w:rsidRPr="00F87941">
        <w:rPr>
          <w:rStyle w:val="Strong"/>
          <w:rFonts w:ascii="Times New Roman" w:hAnsi="Times New Roman" w:cs="Times New Roman"/>
        </w:rPr>
        <w:t>Dynamic Inputs</w:t>
      </w:r>
      <w:r w:rsidRPr="00F87941">
        <w:rPr>
          <w:rFonts w:ascii="Times New Roman" w:hAnsi="Times New Roman" w:cs="Times New Roman"/>
        </w:rPr>
        <w:t>: Parameters are user-driven inputs that can be used in calculations, filters, or reference lines. They allow users to dynamically change the values in a visualization.</w:t>
      </w:r>
    </w:p>
    <w:p w14:paraId="66C559EC" w14:textId="77777777" w:rsidR="00F87941" w:rsidRPr="00F87941" w:rsidRDefault="00F87941" w:rsidP="00B10900">
      <w:pPr>
        <w:widowControl/>
        <w:numPr>
          <w:ilvl w:val="0"/>
          <w:numId w:val="16"/>
        </w:numPr>
        <w:autoSpaceDE/>
        <w:autoSpaceDN/>
        <w:spacing w:before="100" w:beforeAutospacing="1" w:after="100" w:afterAutospacing="1" w:line="360" w:lineRule="auto"/>
        <w:rPr>
          <w:rFonts w:ascii="Times New Roman" w:hAnsi="Times New Roman" w:cs="Times New Roman"/>
        </w:rPr>
      </w:pPr>
      <w:r w:rsidRPr="00F87941">
        <w:rPr>
          <w:rStyle w:val="Strong"/>
          <w:rFonts w:ascii="Times New Roman" w:hAnsi="Times New Roman" w:cs="Times New Roman"/>
        </w:rPr>
        <w:t>Interactive Controls</w:t>
      </w:r>
      <w:r w:rsidRPr="00F87941">
        <w:rPr>
          <w:rFonts w:ascii="Times New Roman" w:hAnsi="Times New Roman" w:cs="Times New Roman"/>
        </w:rPr>
        <w:t>: Parameters can be displayed as dropdown menus, sliders, or input boxes on a dashboard, providing flexibility for the end-user.</w:t>
      </w:r>
    </w:p>
    <w:p w14:paraId="3C17A8F9" w14:textId="77777777" w:rsidR="00F87941" w:rsidRPr="00F87941" w:rsidRDefault="00F87941" w:rsidP="00F87941">
      <w:pPr>
        <w:pStyle w:val="Heading3"/>
        <w:spacing w:line="360" w:lineRule="auto"/>
        <w:rPr>
          <w:rFonts w:ascii="Times New Roman" w:hAnsi="Times New Roman" w:cs="Times New Roman"/>
        </w:rPr>
      </w:pPr>
      <w:r w:rsidRPr="00F87941">
        <w:rPr>
          <w:rFonts w:ascii="Times New Roman" w:hAnsi="Times New Roman" w:cs="Times New Roman"/>
        </w:rPr>
        <w:t xml:space="preserve">13. </w:t>
      </w:r>
      <w:r w:rsidRPr="00F87941">
        <w:rPr>
          <w:rStyle w:val="Strong"/>
          <w:rFonts w:ascii="Times New Roman" w:hAnsi="Times New Roman" w:cs="Times New Roman"/>
          <w:b/>
          <w:bCs/>
        </w:rPr>
        <w:t>Table Calculations</w:t>
      </w:r>
    </w:p>
    <w:p w14:paraId="72BA240F" w14:textId="77777777" w:rsidR="00F87941" w:rsidRPr="00F87941" w:rsidRDefault="00F87941" w:rsidP="00B10900">
      <w:pPr>
        <w:widowControl/>
        <w:numPr>
          <w:ilvl w:val="0"/>
          <w:numId w:val="17"/>
        </w:numPr>
        <w:autoSpaceDE/>
        <w:autoSpaceDN/>
        <w:spacing w:after="100" w:afterAutospacing="1" w:line="360" w:lineRule="auto"/>
        <w:rPr>
          <w:rFonts w:ascii="Times New Roman" w:hAnsi="Times New Roman" w:cs="Times New Roman"/>
        </w:rPr>
      </w:pPr>
      <w:r w:rsidRPr="00F87941">
        <w:rPr>
          <w:rStyle w:val="Strong"/>
          <w:rFonts w:ascii="Times New Roman" w:hAnsi="Times New Roman" w:cs="Times New Roman"/>
        </w:rPr>
        <w:t>In-Depth Analysis</w:t>
      </w:r>
      <w:r w:rsidRPr="00F87941">
        <w:rPr>
          <w:rFonts w:ascii="Times New Roman" w:hAnsi="Times New Roman" w:cs="Times New Roman"/>
        </w:rPr>
        <w:t>: Table calculations allow for advanced data manipulation directly in the visualization, such as running totals, moving averages, or percentage differences.</w:t>
      </w:r>
    </w:p>
    <w:p w14:paraId="3FBF8B2F" w14:textId="2FD43904" w:rsidR="00407F49" w:rsidRPr="005E1891" w:rsidRDefault="00F87941" w:rsidP="008A5697">
      <w:pPr>
        <w:widowControl/>
        <w:numPr>
          <w:ilvl w:val="0"/>
          <w:numId w:val="17"/>
        </w:numPr>
        <w:autoSpaceDE/>
        <w:autoSpaceDN/>
        <w:spacing w:before="100" w:beforeAutospacing="1" w:after="100" w:afterAutospacing="1" w:line="360" w:lineRule="auto"/>
        <w:rPr>
          <w:rFonts w:ascii="Times New Roman" w:hAnsi="Times New Roman" w:cs="Times New Roman"/>
        </w:rPr>
      </w:pPr>
      <w:r w:rsidRPr="005E1891">
        <w:rPr>
          <w:rStyle w:val="Strong"/>
          <w:rFonts w:ascii="Times New Roman" w:hAnsi="Times New Roman" w:cs="Times New Roman"/>
        </w:rPr>
        <w:t>Quick Table Calculations</w:t>
      </w:r>
      <w:r w:rsidRPr="005E1891">
        <w:rPr>
          <w:rFonts w:ascii="Times New Roman" w:hAnsi="Times New Roman" w:cs="Times New Roman"/>
        </w:rPr>
        <w:t>: Tableau provides built-in options for common table calculations, which can be applied with just a few clicks.</w:t>
      </w:r>
      <w:bookmarkStart w:id="0" w:name="_GoBack"/>
      <w:bookmarkEnd w:id="0"/>
    </w:p>
    <w:p w14:paraId="0B998F53" w14:textId="77777777" w:rsidR="00F87941" w:rsidRPr="00F87941" w:rsidRDefault="00F87941" w:rsidP="00F87941">
      <w:pPr>
        <w:pStyle w:val="Heading3"/>
        <w:spacing w:line="360" w:lineRule="auto"/>
        <w:rPr>
          <w:rFonts w:ascii="Times New Roman" w:hAnsi="Times New Roman" w:cs="Times New Roman"/>
        </w:rPr>
      </w:pPr>
      <w:r w:rsidRPr="00F87941">
        <w:rPr>
          <w:rFonts w:ascii="Times New Roman" w:hAnsi="Times New Roman" w:cs="Times New Roman"/>
        </w:rPr>
        <w:t xml:space="preserve">14. </w:t>
      </w:r>
      <w:r w:rsidRPr="00F87941">
        <w:rPr>
          <w:rStyle w:val="Strong"/>
          <w:rFonts w:ascii="Times New Roman" w:hAnsi="Times New Roman" w:cs="Times New Roman"/>
          <w:b/>
          <w:bCs/>
        </w:rPr>
        <w:t>Hierarchies and Drill-Down</w:t>
      </w:r>
    </w:p>
    <w:p w14:paraId="1D1C1090" w14:textId="77777777" w:rsidR="00F87941" w:rsidRPr="00F87941" w:rsidRDefault="00F87941" w:rsidP="00B10900">
      <w:pPr>
        <w:widowControl/>
        <w:numPr>
          <w:ilvl w:val="0"/>
          <w:numId w:val="18"/>
        </w:numPr>
        <w:autoSpaceDE/>
        <w:autoSpaceDN/>
        <w:spacing w:after="100" w:afterAutospacing="1" w:line="360" w:lineRule="auto"/>
        <w:rPr>
          <w:rFonts w:ascii="Times New Roman" w:hAnsi="Times New Roman" w:cs="Times New Roman"/>
        </w:rPr>
      </w:pPr>
      <w:r w:rsidRPr="00F87941">
        <w:rPr>
          <w:rStyle w:val="Strong"/>
          <w:rFonts w:ascii="Times New Roman" w:hAnsi="Times New Roman" w:cs="Times New Roman"/>
        </w:rPr>
        <w:t>Creating Hierarchies</w:t>
      </w:r>
      <w:r w:rsidRPr="00F87941">
        <w:rPr>
          <w:rFonts w:ascii="Times New Roman" w:hAnsi="Times New Roman" w:cs="Times New Roman"/>
        </w:rPr>
        <w:t>: You can organize dimensions into hierarchies (e.g., Year &gt; Quarter &gt; Month) to enable drill-down capabilities in your visualizations.</w:t>
      </w:r>
    </w:p>
    <w:p w14:paraId="58B41AA2" w14:textId="77777777" w:rsidR="00F87941" w:rsidRPr="00F87941" w:rsidRDefault="00F87941" w:rsidP="00B10900">
      <w:pPr>
        <w:widowControl/>
        <w:numPr>
          <w:ilvl w:val="0"/>
          <w:numId w:val="18"/>
        </w:numPr>
        <w:autoSpaceDE/>
        <w:autoSpaceDN/>
        <w:spacing w:before="100" w:beforeAutospacing="1" w:after="100" w:afterAutospacing="1" w:line="360" w:lineRule="auto"/>
        <w:rPr>
          <w:rFonts w:ascii="Times New Roman" w:hAnsi="Times New Roman" w:cs="Times New Roman"/>
        </w:rPr>
      </w:pPr>
      <w:r w:rsidRPr="00F87941">
        <w:rPr>
          <w:rStyle w:val="Strong"/>
          <w:rFonts w:ascii="Times New Roman" w:hAnsi="Times New Roman" w:cs="Times New Roman"/>
        </w:rPr>
        <w:t>Drill-Down</w:t>
      </w:r>
      <w:r w:rsidRPr="00F87941">
        <w:rPr>
          <w:rFonts w:ascii="Times New Roman" w:hAnsi="Times New Roman" w:cs="Times New Roman"/>
        </w:rPr>
        <w:t>: Users can click on a higher-level dimension (e.g., Year) to drill down to more detailed levels (e.g., Month), exploring data at different levels of granularity.</w:t>
      </w:r>
    </w:p>
    <w:p w14:paraId="106EAD25" w14:textId="77777777" w:rsidR="00F87941" w:rsidRPr="00F87941" w:rsidRDefault="00F87941" w:rsidP="00F87941">
      <w:pPr>
        <w:pStyle w:val="Heading3"/>
        <w:spacing w:line="360" w:lineRule="auto"/>
        <w:rPr>
          <w:rFonts w:ascii="Times New Roman" w:hAnsi="Times New Roman" w:cs="Times New Roman"/>
        </w:rPr>
      </w:pPr>
      <w:r w:rsidRPr="00F87941">
        <w:rPr>
          <w:rFonts w:ascii="Times New Roman" w:hAnsi="Times New Roman" w:cs="Times New Roman"/>
        </w:rPr>
        <w:t xml:space="preserve">15. </w:t>
      </w:r>
      <w:r w:rsidRPr="00F87941">
        <w:rPr>
          <w:rStyle w:val="Strong"/>
          <w:rFonts w:ascii="Times New Roman" w:hAnsi="Times New Roman" w:cs="Times New Roman"/>
          <w:b/>
          <w:bCs/>
        </w:rPr>
        <w:t>Saving and Exporting Work</w:t>
      </w:r>
    </w:p>
    <w:p w14:paraId="00F51453" w14:textId="77777777" w:rsidR="00F87941" w:rsidRPr="00F87941" w:rsidRDefault="00F87941" w:rsidP="00B10900">
      <w:pPr>
        <w:widowControl/>
        <w:numPr>
          <w:ilvl w:val="0"/>
          <w:numId w:val="19"/>
        </w:numPr>
        <w:autoSpaceDE/>
        <w:autoSpaceDN/>
        <w:spacing w:after="100" w:afterAutospacing="1" w:line="360" w:lineRule="auto"/>
        <w:rPr>
          <w:rFonts w:ascii="Times New Roman" w:hAnsi="Times New Roman" w:cs="Times New Roman"/>
        </w:rPr>
      </w:pPr>
      <w:r w:rsidRPr="00F87941">
        <w:rPr>
          <w:rStyle w:val="Strong"/>
          <w:rFonts w:ascii="Times New Roman" w:hAnsi="Times New Roman" w:cs="Times New Roman"/>
        </w:rPr>
        <w:t>Save Workbook</w:t>
      </w:r>
      <w:r w:rsidRPr="00F87941">
        <w:rPr>
          <w:rFonts w:ascii="Times New Roman" w:hAnsi="Times New Roman" w:cs="Times New Roman"/>
        </w:rPr>
        <w:t>: Save your Tableau workbook as a .</w:t>
      </w:r>
      <w:proofErr w:type="spellStart"/>
      <w:r w:rsidRPr="00F87941">
        <w:rPr>
          <w:rFonts w:ascii="Times New Roman" w:hAnsi="Times New Roman" w:cs="Times New Roman"/>
        </w:rPr>
        <w:t>twb</w:t>
      </w:r>
      <w:proofErr w:type="spellEnd"/>
      <w:r w:rsidRPr="00F87941">
        <w:rPr>
          <w:rFonts w:ascii="Times New Roman" w:hAnsi="Times New Roman" w:cs="Times New Roman"/>
        </w:rPr>
        <w:t xml:space="preserve"> or .</w:t>
      </w:r>
      <w:proofErr w:type="spellStart"/>
      <w:r w:rsidRPr="00F87941">
        <w:rPr>
          <w:rFonts w:ascii="Times New Roman" w:hAnsi="Times New Roman" w:cs="Times New Roman"/>
        </w:rPr>
        <w:t>twbx</w:t>
      </w:r>
      <w:proofErr w:type="spellEnd"/>
      <w:r w:rsidRPr="00F87941">
        <w:rPr>
          <w:rFonts w:ascii="Times New Roman" w:hAnsi="Times New Roman" w:cs="Times New Roman"/>
        </w:rPr>
        <w:t xml:space="preserve"> file, with the latter including the data source.</w:t>
      </w:r>
    </w:p>
    <w:p w14:paraId="55196A40" w14:textId="77777777" w:rsidR="00F87941" w:rsidRPr="00F87941" w:rsidRDefault="00F87941" w:rsidP="00B10900">
      <w:pPr>
        <w:widowControl/>
        <w:numPr>
          <w:ilvl w:val="0"/>
          <w:numId w:val="19"/>
        </w:numPr>
        <w:autoSpaceDE/>
        <w:autoSpaceDN/>
        <w:spacing w:before="100" w:beforeAutospacing="1" w:after="100" w:afterAutospacing="1" w:line="360" w:lineRule="auto"/>
        <w:rPr>
          <w:rFonts w:ascii="Times New Roman" w:hAnsi="Times New Roman" w:cs="Times New Roman"/>
        </w:rPr>
      </w:pPr>
      <w:r w:rsidRPr="00F87941">
        <w:rPr>
          <w:rStyle w:val="Strong"/>
          <w:rFonts w:ascii="Times New Roman" w:hAnsi="Times New Roman" w:cs="Times New Roman"/>
        </w:rPr>
        <w:t>Exporting Views</w:t>
      </w:r>
      <w:r w:rsidRPr="00F87941">
        <w:rPr>
          <w:rFonts w:ascii="Times New Roman" w:hAnsi="Times New Roman" w:cs="Times New Roman"/>
        </w:rPr>
        <w:t>: Export individual views as images, PDFs, or other formats, allowing for easy sharing outside of Tableau.</w:t>
      </w:r>
    </w:p>
    <w:sectPr w:rsidR="00F87941" w:rsidRPr="00F87941">
      <w:headerReference w:type="default" r:id="rId9"/>
      <w:footerReference w:type="default" r:id="rId10"/>
      <w:pgSz w:w="11910" w:h="16840"/>
      <w:pgMar w:top="1280" w:right="200" w:bottom="1280" w:left="800" w:header="722" w:footer="10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B07BC0" w14:textId="77777777" w:rsidR="00D87EAC" w:rsidRDefault="00D87EAC">
      <w:r>
        <w:separator/>
      </w:r>
    </w:p>
  </w:endnote>
  <w:endnote w:type="continuationSeparator" w:id="0">
    <w:p w14:paraId="355DEFF5" w14:textId="77777777" w:rsidR="00D87EAC" w:rsidRDefault="00D8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335C2" w14:textId="3482275E" w:rsidR="001947E0" w:rsidRDefault="001947E0" w:rsidP="00425CD5">
    <w:pPr>
      <w:spacing w:before="18"/>
      <w:ind w:left="20"/>
    </w:pPr>
    <w:r>
      <w:rPr>
        <w:w w:val="120"/>
        <w:sz w:val="23"/>
      </w:rPr>
      <w:t>Dept.</w:t>
    </w:r>
    <w:r>
      <w:rPr>
        <w:spacing w:val="9"/>
        <w:w w:val="120"/>
        <w:sz w:val="23"/>
      </w:rPr>
      <w:t xml:space="preserve"> </w:t>
    </w:r>
    <w:r>
      <w:rPr>
        <w:w w:val="120"/>
        <w:sz w:val="23"/>
      </w:rPr>
      <w:t>of</w:t>
    </w:r>
    <w:r>
      <w:rPr>
        <w:spacing w:val="10"/>
        <w:w w:val="120"/>
        <w:sz w:val="23"/>
      </w:rPr>
      <w:t xml:space="preserve"> </w:t>
    </w:r>
    <w:r>
      <w:rPr>
        <w:w w:val="120"/>
        <w:sz w:val="23"/>
      </w:rPr>
      <w:t>AD,</w:t>
    </w:r>
    <w:r>
      <w:rPr>
        <w:spacing w:val="11"/>
        <w:w w:val="120"/>
        <w:sz w:val="23"/>
      </w:rPr>
      <w:t xml:space="preserve"> </w:t>
    </w:r>
    <w:r>
      <w:rPr>
        <w:w w:val="120"/>
        <w:sz w:val="23"/>
      </w:rPr>
      <w:t>CIT,</w:t>
    </w:r>
    <w:r>
      <w:rPr>
        <w:spacing w:val="11"/>
        <w:w w:val="120"/>
        <w:sz w:val="23"/>
      </w:rPr>
      <w:t xml:space="preserve"> </w:t>
    </w:r>
    <w:proofErr w:type="spellStart"/>
    <w:r>
      <w:rPr>
        <w:w w:val="120"/>
        <w:sz w:val="23"/>
      </w:rPr>
      <w:t>Gubbi</w:t>
    </w:r>
    <w:proofErr w:type="spellEnd"/>
    <w:r>
      <w:rPr>
        <w:w w:val="120"/>
        <w:sz w:val="23"/>
      </w:rPr>
      <w:tab/>
    </w:r>
    <w:r>
      <w:rPr>
        <w:w w:val="120"/>
        <w:sz w:val="23"/>
      </w:rPr>
      <w:tab/>
    </w:r>
    <w:r>
      <w:rPr>
        <w:w w:val="120"/>
        <w:sz w:val="23"/>
      </w:rPr>
      <w:tab/>
    </w:r>
    <w:r>
      <w:rPr>
        <w:w w:val="120"/>
        <w:sz w:val="23"/>
      </w:rPr>
      <w:tab/>
    </w:r>
    <w:r>
      <w:rPr>
        <w:w w:val="120"/>
        <w:sz w:val="23"/>
      </w:rPr>
      <w:tab/>
    </w:r>
    <w:r>
      <w:rPr>
        <w:w w:val="120"/>
        <w:sz w:val="23"/>
      </w:rPr>
      <w:tab/>
    </w:r>
    <w:r>
      <w:rPr>
        <w:w w:val="120"/>
        <w:sz w:val="23"/>
      </w:rPr>
      <w:tab/>
    </w:r>
    <w:r>
      <w:rPr>
        <w:w w:val="120"/>
        <w:sz w:val="23"/>
      </w:rPr>
      <w:tab/>
    </w:r>
    <w:r>
      <w:rPr>
        <w:w w:val="120"/>
        <w:sz w:val="23"/>
      </w:rPr>
      <w:tab/>
    </w:r>
    <w:r>
      <w:rPr>
        <w:w w:val="120"/>
        <w:sz w:val="23"/>
      </w:rPr>
      <w:tab/>
    </w:r>
    <w:sdt>
      <w:sdtPr>
        <w:id w:val="26018866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E1891">
          <w:rPr>
            <w:noProof/>
          </w:rPr>
          <w:t>6</w:t>
        </w:r>
        <w:r>
          <w:rPr>
            <w:noProof/>
          </w:rPr>
          <w:fldChar w:fldCharType="end"/>
        </w:r>
      </w:sdtContent>
    </w:sdt>
  </w:p>
  <w:p w14:paraId="3FC14DED" w14:textId="424F3326" w:rsidR="001947E0" w:rsidRDefault="001947E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4AAA74" w14:textId="77777777" w:rsidR="00D87EAC" w:rsidRDefault="00D87EAC">
      <w:r>
        <w:separator/>
      </w:r>
    </w:p>
  </w:footnote>
  <w:footnote w:type="continuationSeparator" w:id="0">
    <w:p w14:paraId="15140C38" w14:textId="77777777" w:rsidR="00D87EAC" w:rsidRDefault="00D87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EF5D0" w14:textId="0E87938E" w:rsidR="001947E0" w:rsidRDefault="00CF0ED8">
    <w:pPr>
      <w:pStyle w:val="BodyText"/>
      <w:spacing w:line="14" w:lineRule="auto"/>
      <w:rPr>
        <w:sz w:val="20"/>
      </w:rPr>
    </w:pPr>
    <w:r>
      <w:rPr>
        <w:noProof/>
        <w:lang w:val="en-IN" w:eastAsia="en-IN"/>
      </w:rPr>
      <mc:AlternateContent>
        <mc:Choice Requires="wps">
          <w:drawing>
            <wp:anchor distT="0" distB="0" distL="114300" distR="114300" simplePos="0" relativeHeight="485560832" behindDoc="1" locked="0" layoutInCell="1" allowOverlap="1" wp14:anchorId="3CF4FF29" wp14:editId="222F6021">
              <wp:simplePos x="0" y="0"/>
              <wp:positionH relativeFrom="page">
                <wp:posOffset>901700</wp:posOffset>
              </wp:positionH>
              <wp:positionV relativeFrom="page">
                <wp:posOffset>409575</wp:posOffset>
              </wp:positionV>
              <wp:extent cx="3259455" cy="240665"/>
              <wp:effectExtent l="0" t="0" r="1270" b="0"/>
              <wp:wrapNone/>
              <wp:docPr id="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9455"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E3E91" w14:textId="0DDC7549" w:rsidR="001947E0" w:rsidRDefault="001947E0">
                          <w:pPr>
                            <w:spacing w:before="18"/>
                            <w:ind w:left="20"/>
                            <w:rPr>
                              <w:sz w:val="24"/>
                            </w:rPr>
                          </w:pPr>
                          <w:r>
                            <w:rPr>
                              <w:w w:val="110"/>
                              <w:sz w:val="24"/>
                            </w:rPr>
                            <w:t>Data Visualization Lab (BAIL504)</w:t>
                          </w:r>
                          <w:r>
                            <w:rPr>
                              <w:spacing w:val="32"/>
                              <w:w w:val="110"/>
                              <w:sz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F4FF29" id="_x0000_t202" coordsize="21600,21600" o:spt="202" path="m,l,21600r21600,l21600,xe">
              <v:stroke joinstyle="miter"/>
              <v:path gradientshapeok="t" o:connecttype="rect"/>
            </v:shapetype>
            <v:shape id="Text Box 5" o:spid="_x0000_s1031" type="#_x0000_t202" style="position:absolute;margin-left:71pt;margin-top:32.25pt;width:256.65pt;height:18.95pt;z-index:-1775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" filled="f" stroked="f">
              <v:textbox inset="0,0,0,0">
                <w:txbxContent>
                  <w:p w14:paraId="718E3E91" w14:textId="0DDC7549" w:rsidR="001947E0" w:rsidRDefault="001947E0">
                    <w:pPr>
                      <w:spacing w:before="18"/>
                      <w:ind w:left="20"/>
                      <w:rPr>
                        <w:sz w:val="24"/>
                      </w:rPr>
                    </w:pPr>
                    <w:r>
                      <w:rPr>
                        <w:w w:val="110"/>
                        <w:sz w:val="24"/>
                      </w:rPr>
                      <w:t>Data Visualization Lab (BAIL504)</w:t>
                    </w:r>
                    <w:r>
                      <w:rPr>
                        <w:spacing w:val="32"/>
                        <w:w w:val="110"/>
                        <w:sz w:val="24"/>
                      </w:rPr>
                      <w:t xml:space="preserve"> </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5560320" behindDoc="1" locked="0" layoutInCell="1" allowOverlap="1" wp14:anchorId="57F3BF0B" wp14:editId="6DFB7CF5">
              <wp:simplePos x="0" y="0"/>
              <wp:positionH relativeFrom="page">
                <wp:posOffset>896620</wp:posOffset>
              </wp:positionH>
              <wp:positionV relativeFrom="page">
                <wp:posOffset>648970</wp:posOffset>
              </wp:positionV>
              <wp:extent cx="5771515" cy="56515"/>
              <wp:effectExtent l="1270" t="1270" r="0" b="0"/>
              <wp:wrapNone/>
              <wp:docPr id="3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1515" cy="56515"/>
                      </a:xfrm>
                      <a:custGeom>
                        <a:avLst/>
                        <a:gdLst>
                          <a:gd name="T0" fmla="+- 0 10500 1412"/>
                          <a:gd name="T1" fmla="*/ T0 w 9089"/>
                          <a:gd name="T2" fmla="+- 0 1051 1022"/>
                          <a:gd name="T3" fmla="*/ 1051 h 89"/>
                          <a:gd name="T4" fmla="+- 0 1412 1412"/>
                          <a:gd name="T5" fmla="*/ T4 w 9089"/>
                          <a:gd name="T6" fmla="+- 0 1051 1022"/>
                          <a:gd name="T7" fmla="*/ 1051 h 89"/>
                          <a:gd name="T8" fmla="+- 0 1412 1412"/>
                          <a:gd name="T9" fmla="*/ T8 w 9089"/>
                          <a:gd name="T10" fmla="+- 0 1111 1022"/>
                          <a:gd name="T11" fmla="*/ 1111 h 89"/>
                          <a:gd name="T12" fmla="+- 0 10500 1412"/>
                          <a:gd name="T13" fmla="*/ T12 w 9089"/>
                          <a:gd name="T14" fmla="+- 0 1111 1022"/>
                          <a:gd name="T15" fmla="*/ 1111 h 89"/>
                          <a:gd name="T16" fmla="+- 0 10500 1412"/>
                          <a:gd name="T17" fmla="*/ T16 w 9089"/>
                          <a:gd name="T18" fmla="+- 0 1051 1022"/>
                          <a:gd name="T19" fmla="*/ 1051 h 89"/>
                          <a:gd name="T20" fmla="+- 0 10500 1412"/>
                          <a:gd name="T21" fmla="*/ T20 w 9089"/>
                          <a:gd name="T22" fmla="+- 0 1022 1022"/>
                          <a:gd name="T23" fmla="*/ 1022 h 89"/>
                          <a:gd name="T24" fmla="+- 0 1412 1412"/>
                          <a:gd name="T25" fmla="*/ T24 w 9089"/>
                          <a:gd name="T26" fmla="+- 0 1022 1022"/>
                          <a:gd name="T27" fmla="*/ 1022 h 89"/>
                          <a:gd name="T28" fmla="+- 0 1412 1412"/>
                          <a:gd name="T29" fmla="*/ T28 w 9089"/>
                          <a:gd name="T30" fmla="+- 0 1037 1022"/>
                          <a:gd name="T31" fmla="*/ 1037 h 89"/>
                          <a:gd name="T32" fmla="+- 0 10500 1412"/>
                          <a:gd name="T33" fmla="*/ T32 w 9089"/>
                          <a:gd name="T34" fmla="+- 0 1037 1022"/>
                          <a:gd name="T35" fmla="*/ 1037 h 89"/>
                          <a:gd name="T36" fmla="+- 0 10500 1412"/>
                          <a:gd name="T37" fmla="*/ T36 w 9089"/>
                          <a:gd name="T38" fmla="+- 0 1022 1022"/>
                          <a:gd name="T39" fmla="*/ 102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9" h="89">
                            <a:moveTo>
                              <a:pt x="9088" y="29"/>
                            </a:moveTo>
                            <a:lnTo>
                              <a:pt x="0" y="29"/>
                            </a:lnTo>
                            <a:lnTo>
                              <a:pt x="0" y="89"/>
                            </a:lnTo>
                            <a:lnTo>
                              <a:pt x="9088" y="89"/>
                            </a:lnTo>
                            <a:lnTo>
                              <a:pt x="9088" y="29"/>
                            </a:lnTo>
                            <a:close/>
                            <a:moveTo>
                              <a:pt x="9088" y="0"/>
                            </a:moveTo>
                            <a:lnTo>
                              <a:pt x="0" y="0"/>
                            </a:lnTo>
                            <a:lnTo>
                              <a:pt x="0" y="15"/>
                            </a:lnTo>
                            <a:lnTo>
                              <a:pt x="9088" y="15"/>
                            </a:lnTo>
                            <a:lnTo>
                              <a:pt x="9088" y="0"/>
                            </a:lnTo>
                            <a:close/>
                          </a:path>
                        </a:pathLst>
                      </a:custGeom>
                      <a:solidFill>
                        <a:srgbClr val="6224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1323B" id="AutoShape 6" o:spid="_x0000_s1026" style="position:absolute;margin-left:70.6pt;margin-top:51.1pt;width:454.45pt;height:4.45pt;z-index:-1775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" path="m9088,29l,29,,89r9088,l9088,29xm9088,l,,,15r9088,l9088,xe" fillcolor="#622423" stroked="f">
              <v:path arrowok="t" o:connecttype="custom" o:connectlocs="5770880,667385;0,667385;0,705485;5770880,705485;5770880,667385;5770880,648970;0,648970;0,658495;5770880,658495;5770880,648970" o:connectangles="0,0,0,0,0,0,0,0,0,0"/>
              <w10:wrap anchorx="page" anchory="page"/>
            </v:shape>
          </w:pict>
        </mc:Fallback>
      </mc:AlternateContent>
    </w:r>
    <w:r>
      <w:rPr>
        <w:noProof/>
        <w:lang w:val="en-IN" w:eastAsia="en-IN"/>
      </w:rPr>
      <mc:AlternateContent>
        <mc:Choice Requires="wps">
          <w:drawing>
            <wp:anchor distT="0" distB="0" distL="114300" distR="114300" simplePos="0" relativeHeight="485561344" behindDoc="1" locked="0" layoutInCell="1" allowOverlap="1" wp14:anchorId="1DED8C88" wp14:editId="5B4D64DC">
              <wp:simplePos x="0" y="0"/>
              <wp:positionH relativeFrom="page">
                <wp:posOffset>5950585</wp:posOffset>
              </wp:positionH>
              <wp:positionV relativeFrom="page">
                <wp:posOffset>445770</wp:posOffset>
              </wp:positionV>
              <wp:extent cx="654050" cy="204470"/>
              <wp:effectExtent l="0" t="0" r="0" b="0"/>
              <wp:wrapNone/>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A9182" w14:textId="763CBBF9" w:rsidR="001947E0" w:rsidRDefault="001947E0">
                          <w:pPr>
                            <w:spacing w:before="18"/>
                            <w:ind w:left="20"/>
                            <w:rPr>
                              <w:sz w:val="24"/>
                            </w:rPr>
                          </w:pPr>
                          <w:r>
                            <w:rPr>
                              <w:w w:val="110"/>
                              <w:sz w:val="24"/>
                            </w:rPr>
                            <w:t>2024-25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D8C88" id="Text Box 4" o:spid="_x0000_s1032" type="#_x0000_t202" style="position:absolute;margin-left:468.55pt;margin-top:35.1pt;width:51.5pt;height:16.1pt;z-index:-1775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" filled="f" stroked="f">
              <v:textbox inset="0,0,0,0">
                <w:txbxContent>
                  <w:p w14:paraId="0C2A9182" w14:textId="763CBBF9" w:rsidR="001947E0" w:rsidRDefault="001947E0">
                    <w:pPr>
                      <w:spacing w:before="18"/>
                      <w:ind w:left="20"/>
                      <w:rPr>
                        <w:sz w:val="24"/>
                      </w:rPr>
                    </w:pPr>
                    <w:r>
                      <w:rPr>
                        <w:w w:val="110"/>
                        <w:sz w:val="24"/>
                      </w:rPr>
                      <w:t>2024-25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67BB"/>
    <w:multiLevelType w:val="hybridMultilevel"/>
    <w:tmpl w:val="14F20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221B5"/>
    <w:multiLevelType w:val="multilevel"/>
    <w:tmpl w:val="CC8C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F32DC"/>
    <w:multiLevelType w:val="multilevel"/>
    <w:tmpl w:val="D690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7362A"/>
    <w:multiLevelType w:val="hybridMultilevel"/>
    <w:tmpl w:val="57DAB144"/>
    <w:lvl w:ilvl="0" w:tplc="ED78C2EE">
      <w:start w:val="1"/>
      <w:numFmt w:val="decimal"/>
      <w:lvlText w:val="%1."/>
      <w:lvlJc w:val="left"/>
      <w:pPr>
        <w:ind w:left="1600" w:hanging="360"/>
      </w:pPr>
      <w:rPr>
        <w:rFonts w:ascii="Times New Roman" w:eastAsia="Times New Roman" w:hAnsi="Times New Roman" w:cs="Times New Roman" w:hint="default"/>
        <w:spacing w:val="0"/>
        <w:w w:val="100"/>
        <w:sz w:val="28"/>
        <w:szCs w:val="28"/>
        <w:lang w:val="en-US" w:eastAsia="en-US" w:bidi="ar-SA"/>
      </w:rPr>
    </w:lvl>
    <w:lvl w:ilvl="1" w:tplc="CAB059B0">
      <w:numFmt w:val="bullet"/>
      <w:lvlText w:val="•"/>
      <w:lvlJc w:val="left"/>
      <w:pPr>
        <w:ind w:left="1800" w:hanging="360"/>
      </w:pPr>
      <w:rPr>
        <w:rFonts w:hint="default"/>
        <w:lang w:val="en-US" w:eastAsia="en-US" w:bidi="ar-SA"/>
      </w:rPr>
    </w:lvl>
    <w:lvl w:ilvl="2" w:tplc="1F50A3EA">
      <w:numFmt w:val="bullet"/>
      <w:lvlText w:val="•"/>
      <w:lvlJc w:val="left"/>
      <w:pPr>
        <w:ind w:left="3940" w:hanging="360"/>
      </w:pPr>
      <w:rPr>
        <w:rFonts w:hint="default"/>
        <w:lang w:val="en-US" w:eastAsia="en-US" w:bidi="ar-SA"/>
      </w:rPr>
    </w:lvl>
    <w:lvl w:ilvl="3" w:tplc="ED42BDD8">
      <w:numFmt w:val="bullet"/>
      <w:lvlText w:val="•"/>
      <w:lvlJc w:val="left"/>
      <w:pPr>
        <w:ind w:left="4811" w:hanging="360"/>
      </w:pPr>
      <w:rPr>
        <w:rFonts w:hint="default"/>
        <w:lang w:val="en-US" w:eastAsia="en-US" w:bidi="ar-SA"/>
      </w:rPr>
    </w:lvl>
    <w:lvl w:ilvl="4" w:tplc="8ABCB434">
      <w:numFmt w:val="bullet"/>
      <w:lvlText w:val="•"/>
      <w:lvlJc w:val="left"/>
      <w:pPr>
        <w:ind w:left="5682" w:hanging="360"/>
      </w:pPr>
      <w:rPr>
        <w:rFonts w:hint="default"/>
        <w:lang w:val="en-US" w:eastAsia="en-US" w:bidi="ar-SA"/>
      </w:rPr>
    </w:lvl>
    <w:lvl w:ilvl="5" w:tplc="A8A09FDE">
      <w:numFmt w:val="bullet"/>
      <w:lvlText w:val="•"/>
      <w:lvlJc w:val="left"/>
      <w:pPr>
        <w:ind w:left="6553" w:hanging="360"/>
      </w:pPr>
      <w:rPr>
        <w:rFonts w:hint="default"/>
        <w:lang w:val="en-US" w:eastAsia="en-US" w:bidi="ar-SA"/>
      </w:rPr>
    </w:lvl>
    <w:lvl w:ilvl="6" w:tplc="915CFD4E">
      <w:numFmt w:val="bullet"/>
      <w:lvlText w:val="•"/>
      <w:lvlJc w:val="left"/>
      <w:pPr>
        <w:ind w:left="7424" w:hanging="360"/>
      </w:pPr>
      <w:rPr>
        <w:rFonts w:hint="default"/>
        <w:lang w:val="en-US" w:eastAsia="en-US" w:bidi="ar-SA"/>
      </w:rPr>
    </w:lvl>
    <w:lvl w:ilvl="7" w:tplc="515E07C4">
      <w:numFmt w:val="bullet"/>
      <w:lvlText w:val="•"/>
      <w:lvlJc w:val="left"/>
      <w:pPr>
        <w:ind w:left="8295" w:hanging="360"/>
      </w:pPr>
      <w:rPr>
        <w:rFonts w:hint="default"/>
        <w:lang w:val="en-US" w:eastAsia="en-US" w:bidi="ar-SA"/>
      </w:rPr>
    </w:lvl>
    <w:lvl w:ilvl="8" w:tplc="259420EA">
      <w:numFmt w:val="bullet"/>
      <w:lvlText w:val="•"/>
      <w:lvlJc w:val="left"/>
      <w:pPr>
        <w:ind w:left="9166" w:hanging="360"/>
      </w:pPr>
      <w:rPr>
        <w:rFonts w:hint="default"/>
        <w:lang w:val="en-US" w:eastAsia="en-US" w:bidi="ar-SA"/>
      </w:rPr>
    </w:lvl>
  </w:abstractNum>
  <w:abstractNum w:abstractNumId="4" w15:restartNumberingAfterBreak="0">
    <w:nsid w:val="05F11F24"/>
    <w:multiLevelType w:val="multilevel"/>
    <w:tmpl w:val="B72A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675A0"/>
    <w:multiLevelType w:val="multilevel"/>
    <w:tmpl w:val="BE80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B40B0"/>
    <w:multiLevelType w:val="multilevel"/>
    <w:tmpl w:val="A8EE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15087"/>
    <w:multiLevelType w:val="multilevel"/>
    <w:tmpl w:val="459C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D3197"/>
    <w:multiLevelType w:val="multilevel"/>
    <w:tmpl w:val="340C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E376A"/>
    <w:multiLevelType w:val="multilevel"/>
    <w:tmpl w:val="1DF4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0081F"/>
    <w:multiLevelType w:val="multilevel"/>
    <w:tmpl w:val="7B50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24872"/>
    <w:multiLevelType w:val="multilevel"/>
    <w:tmpl w:val="090A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50FA5"/>
    <w:multiLevelType w:val="multilevel"/>
    <w:tmpl w:val="D128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5D158B"/>
    <w:multiLevelType w:val="multilevel"/>
    <w:tmpl w:val="2FC6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E13C7"/>
    <w:multiLevelType w:val="multilevel"/>
    <w:tmpl w:val="F73E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DD5361"/>
    <w:multiLevelType w:val="multilevel"/>
    <w:tmpl w:val="E53C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AA6F7F"/>
    <w:multiLevelType w:val="multilevel"/>
    <w:tmpl w:val="38E8700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213C6E"/>
    <w:multiLevelType w:val="multilevel"/>
    <w:tmpl w:val="F998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BD1429"/>
    <w:multiLevelType w:val="multilevel"/>
    <w:tmpl w:val="3C74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4608FF"/>
    <w:multiLevelType w:val="multilevel"/>
    <w:tmpl w:val="9202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A60907"/>
    <w:multiLevelType w:val="multilevel"/>
    <w:tmpl w:val="29A05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7377BC"/>
    <w:multiLevelType w:val="multilevel"/>
    <w:tmpl w:val="9600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E526A0"/>
    <w:multiLevelType w:val="multilevel"/>
    <w:tmpl w:val="19F0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3E416C"/>
    <w:multiLevelType w:val="multilevel"/>
    <w:tmpl w:val="2A9E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9C7BE3"/>
    <w:multiLevelType w:val="hybridMultilevel"/>
    <w:tmpl w:val="FC0CFE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F00092"/>
    <w:multiLevelType w:val="multilevel"/>
    <w:tmpl w:val="3EEA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B40819"/>
    <w:multiLevelType w:val="multilevel"/>
    <w:tmpl w:val="9B802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606A2B"/>
    <w:multiLevelType w:val="multilevel"/>
    <w:tmpl w:val="A68C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BD0DEE"/>
    <w:multiLevelType w:val="multilevel"/>
    <w:tmpl w:val="0B1A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FC6208"/>
    <w:multiLevelType w:val="multilevel"/>
    <w:tmpl w:val="2830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623914"/>
    <w:multiLevelType w:val="multilevel"/>
    <w:tmpl w:val="0B4C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0355C1"/>
    <w:multiLevelType w:val="multilevel"/>
    <w:tmpl w:val="2ED2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5C0A54"/>
    <w:multiLevelType w:val="multilevel"/>
    <w:tmpl w:val="C748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454F4F"/>
    <w:multiLevelType w:val="multilevel"/>
    <w:tmpl w:val="9AD0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BF0E12"/>
    <w:multiLevelType w:val="multilevel"/>
    <w:tmpl w:val="F95C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73001F"/>
    <w:multiLevelType w:val="multilevel"/>
    <w:tmpl w:val="CA92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10658F"/>
    <w:multiLevelType w:val="multilevel"/>
    <w:tmpl w:val="CFA4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78421D"/>
    <w:multiLevelType w:val="multilevel"/>
    <w:tmpl w:val="3ACA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EC65AC"/>
    <w:multiLevelType w:val="multilevel"/>
    <w:tmpl w:val="8E7A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326D62"/>
    <w:multiLevelType w:val="multilevel"/>
    <w:tmpl w:val="219A756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6"/>
  </w:num>
  <w:num w:numId="4">
    <w:abstractNumId w:val="20"/>
  </w:num>
  <w:num w:numId="5">
    <w:abstractNumId w:val="25"/>
  </w:num>
  <w:num w:numId="6">
    <w:abstractNumId w:val="27"/>
  </w:num>
  <w:num w:numId="7">
    <w:abstractNumId w:val="18"/>
  </w:num>
  <w:num w:numId="8">
    <w:abstractNumId w:val="6"/>
  </w:num>
  <w:num w:numId="9">
    <w:abstractNumId w:val="21"/>
  </w:num>
  <w:num w:numId="10">
    <w:abstractNumId w:val="14"/>
  </w:num>
  <w:num w:numId="11">
    <w:abstractNumId w:val="34"/>
  </w:num>
  <w:num w:numId="12">
    <w:abstractNumId w:val="19"/>
  </w:num>
  <w:num w:numId="13">
    <w:abstractNumId w:val="8"/>
  </w:num>
  <w:num w:numId="14">
    <w:abstractNumId w:val="32"/>
  </w:num>
  <w:num w:numId="15">
    <w:abstractNumId w:val="36"/>
  </w:num>
  <w:num w:numId="16">
    <w:abstractNumId w:val="7"/>
  </w:num>
  <w:num w:numId="17">
    <w:abstractNumId w:val="31"/>
  </w:num>
  <w:num w:numId="18">
    <w:abstractNumId w:val="9"/>
  </w:num>
  <w:num w:numId="19">
    <w:abstractNumId w:val="11"/>
  </w:num>
  <w:num w:numId="20">
    <w:abstractNumId w:val="37"/>
  </w:num>
  <w:num w:numId="21">
    <w:abstractNumId w:val="29"/>
  </w:num>
  <w:num w:numId="22">
    <w:abstractNumId w:val="16"/>
  </w:num>
  <w:num w:numId="23">
    <w:abstractNumId w:val="2"/>
  </w:num>
  <w:num w:numId="24">
    <w:abstractNumId w:val="1"/>
  </w:num>
  <w:num w:numId="25">
    <w:abstractNumId w:val="28"/>
  </w:num>
  <w:num w:numId="26">
    <w:abstractNumId w:val="22"/>
  </w:num>
  <w:num w:numId="27">
    <w:abstractNumId w:val="33"/>
  </w:num>
  <w:num w:numId="28">
    <w:abstractNumId w:val="5"/>
  </w:num>
  <w:num w:numId="29">
    <w:abstractNumId w:val="23"/>
  </w:num>
  <w:num w:numId="30">
    <w:abstractNumId w:val="15"/>
  </w:num>
  <w:num w:numId="31">
    <w:abstractNumId w:val="10"/>
  </w:num>
  <w:num w:numId="32">
    <w:abstractNumId w:val="4"/>
  </w:num>
  <w:num w:numId="33">
    <w:abstractNumId w:val="30"/>
  </w:num>
  <w:num w:numId="34">
    <w:abstractNumId w:val="38"/>
  </w:num>
  <w:num w:numId="35">
    <w:abstractNumId w:val="39"/>
  </w:num>
  <w:num w:numId="3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24"/>
  </w:num>
  <w:num w:numId="38">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40">
    <w:abstractNumId w:val="35"/>
    <w:lvlOverride w:ilvl="0">
      <w:lvl w:ilvl="0">
        <w:numFmt w:val="bullet"/>
        <w:lvlText w:val="o"/>
        <w:lvlJc w:val="left"/>
        <w:pPr>
          <w:tabs>
            <w:tab w:val="num" w:pos="720"/>
          </w:tabs>
          <w:ind w:left="720" w:hanging="360"/>
        </w:pPr>
        <w:rPr>
          <w:rFonts w:ascii="Courier New" w:hAnsi="Courier New" w:hint="default"/>
          <w:sz w:val="20"/>
        </w:rPr>
      </w:lvl>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F7C"/>
    <w:rsid w:val="00001621"/>
    <w:rsid w:val="00003420"/>
    <w:rsid w:val="000106F7"/>
    <w:rsid w:val="0001202D"/>
    <w:rsid w:val="00013C41"/>
    <w:rsid w:val="00016839"/>
    <w:rsid w:val="00017DF1"/>
    <w:rsid w:val="000223A8"/>
    <w:rsid w:val="00023DCB"/>
    <w:rsid w:val="00031D5D"/>
    <w:rsid w:val="00033FCE"/>
    <w:rsid w:val="000400F8"/>
    <w:rsid w:val="00042E3F"/>
    <w:rsid w:val="00050923"/>
    <w:rsid w:val="00056846"/>
    <w:rsid w:val="00060A18"/>
    <w:rsid w:val="000670E7"/>
    <w:rsid w:val="0007438E"/>
    <w:rsid w:val="00075169"/>
    <w:rsid w:val="00083BD7"/>
    <w:rsid w:val="00092664"/>
    <w:rsid w:val="000951A0"/>
    <w:rsid w:val="000952AF"/>
    <w:rsid w:val="000A206D"/>
    <w:rsid w:val="000B1DB1"/>
    <w:rsid w:val="000C1071"/>
    <w:rsid w:val="000C4A88"/>
    <w:rsid w:val="000C6960"/>
    <w:rsid w:val="000D4D72"/>
    <w:rsid w:val="000E508A"/>
    <w:rsid w:val="000E7AA4"/>
    <w:rsid w:val="000F342F"/>
    <w:rsid w:val="000F7403"/>
    <w:rsid w:val="00104491"/>
    <w:rsid w:val="00113925"/>
    <w:rsid w:val="001156CC"/>
    <w:rsid w:val="00120626"/>
    <w:rsid w:val="00123DD7"/>
    <w:rsid w:val="00124C95"/>
    <w:rsid w:val="00124E6C"/>
    <w:rsid w:val="00127BFC"/>
    <w:rsid w:val="001341CD"/>
    <w:rsid w:val="00134B3D"/>
    <w:rsid w:val="00135D1E"/>
    <w:rsid w:val="001401BE"/>
    <w:rsid w:val="001405DA"/>
    <w:rsid w:val="001443E0"/>
    <w:rsid w:val="0015001A"/>
    <w:rsid w:val="00150D32"/>
    <w:rsid w:val="00152287"/>
    <w:rsid w:val="00155DF9"/>
    <w:rsid w:val="00160C4D"/>
    <w:rsid w:val="00160E38"/>
    <w:rsid w:val="0016290A"/>
    <w:rsid w:val="00166894"/>
    <w:rsid w:val="00166D44"/>
    <w:rsid w:val="00170EE6"/>
    <w:rsid w:val="001846B0"/>
    <w:rsid w:val="001869CF"/>
    <w:rsid w:val="0019210B"/>
    <w:rsid w:val="001947E0"/>
    <w:rsid w:val="00195ECD"/>
    <w:rsid w:val="001A1495"/>
    <w:rsid w:val="001A7D3D"/>
    <w:rsid w:val="001B0AA0"/>
    <w:rsid w:val="001B1C56"/>
    <w:rsid w:val="001B7CCD"/>
    <w:rsid w:val="001C180B"/>
    <w:rsid w:val="001C1FA7"/>
    <w:rsid w:val="001C5F57"/>
    <w:rsid w:val="001C71A4"/>
    <w:rsid w:val="001D5853"/>
    <w:rsid w:val="001D7967"/>
    <w:rsid w:val="001D7C4B"/>
    <w:rsid w:val="001E5756"/>
    <w:rsid w:val="001F27C3"/>
    <w:rsid w:val="001F3710"/>
    <w:rsid w:val="001F6B4A"/>
    <w:rsid w:val="001F72A5"/>
    <w:rsid w:val="00201858"/>
    <w:rsid w:val="00201E7E"/>
    <w:rsid w:val="00202CD1"/>
    <w:rsid w:val="002043CB"/>
    <w:rsid w:val="0020476F"/>
    <w:rsid w:val="00206B44"/>
    <w:rsid w:val="002169B9"/>
    <w:rsid w:val="00217C0F"/>
    <w:rsid w:val="00220CA2"/>
    <w:rsid w:val="00222C99"/>
    <w:rsid w:val="00226D0F"/>
    <w:rsid w:val="00236565"/>
    <w:rsid w:val="00237404"/>
    <w:rsid w:val="00237887"/>
    <w:rsid w:val="002432BA"/>
    <w:rsid w:val="00253B03"/>
    <w:rsid w:val="00253F7A"/>
    <w:rsid w:val="0026140F"/>
    <w:rsid w:val="0026709C"/>
    <w:rsid w:val="00267E65"/>
    <w:rsid w:val="00270D1A"/>
    <w:rsid w:val="002748C7"/>
    <w:rsid w:val="002819C0"/>
    <w:rsid w:val="00282E9C"/>
    <w:rsid w:val="00283B89"/>
    <w:rsid w:val="002844F8"/>
    <w:rsid w:val="00291A1F"/>
    <w:rsid w:val="002943CD"/>
    <w:rsid w:val="00294862"/>
    <w:rsid w:val="00294EC7"/>
    <w:rsid w:val="0029580D"/>
    <w:rsid w:val="00296F7C"/>
    <w:rsid w:val="00297EA8"/>
    <w:rsid w:val="002A0572"/>
    <w:rsid w:val="002B0D88"/>
    <w:rsid w:val="002B4834"/>
    <w:rsid w:val="002B63BF"/>
    <w:rsid w:val="002C07C4"/>
    <w:rsid w:val="002C1FC3"/>
    <w:rsid w:val="002C2142"/>
    <w:rsid w:val="002C5709"/>
    <w:rsid w:val="002D6E7F"/>
    <w:rsid w:val="002E30DE"/>
    <w:rsid w:val="002E695A"/>
    <w:rsid w:val="002E754F"/>
    <w:rsid w:val="002F0BEA"/>
    <w:rsid w:val="002F1D10"/>
    <w:rsid w:val="002F22A5"/>
    <w:rsid w:val="002F2C16"/>
    <w:rsid w:val="003018EA"/>
    <w:rsid w:val="003073FF"/>
    <w:rsid w:val="003074A0"/>
    <w:rsid w:val="00307B4B"/>
    <w:rsid w:val="00311E0E"/>
    <w:rsid w:val="00312982"/>
    <w:rsid w:val="003147F6"/>
    <w:rsid w:val="003168C2"/>
    <w:rsid w:val="00321D09"/>
    <w:rsid w:val="003235F0"/>
    <w:rsid w:val="00323C63"/>
    <w:rsid w:val="00326B1F"/>
    <w:rsid w:val="00333637"/>
    <w:rsid w:val="00336488"/>
    <w:rsid w:val="00336D98"/>
    <w:rsid w:val="003458A1"/>
    <w:rsid w:val="00347829"/>
    <w:rsid w:val="00350F8F"/>
    <w:rsid w:val="00355680"/>
    <w:rsid w:val="00365201"/>
    <w:rsid w:val="00367AEE"/>
    <w:rsid w:val="00367D60"/>
    <w:rsid w:val="00371AD7"/>
    <w:rsid w:val="0037207F"/>
    <w:rsid w:val="00377122"/>
    <w:rsid w:val="00394626"/>
    <w:rsid w:val="003973C7"/>
    <w:rsid w:val="003A0EC2"/>
    <w:rsid w:val="003A0FF5"/>
    <w:rsid w:val="003A13AE"/>
    <w:rsid w:val="003A13D2"/>
    <w:rsid w:val="003A42CD"/>
    <w:rsid w:val="003A51FE"/>
    <w:rsid w:val="003B19EB"/>
    <w:rsid w:val="003B5240"/>
    <w:rsid w:val="003B6877"/>
    <w:rsid w:val="003C4D5E"/>
    <w:rsid w:val="003C57C8"/>
    <w:rsid w:val="003C6824"/>
    <w:rsid w:val="003C7AC5"/>
    <w:rsid w:val="003D01BB"/>
    <w:rsid w:val="003D4099"/>
    <w:rsid w:val="003D453D"/>
    <w:rsid w:val="003D597A"/>
    <w:rsid w:val="003E1003"/>
    <w:rsid w:val="003E1399"/>
    <w:rsid w:val="003E2624"/>
    <w:rsid w:val="003E282E"/>
    <w:rsid w:val="003E40D9"/>
    <w:rsid w:val="003E5D31"/>
    <w:rsid w:val="003E7C81"/>
    <w:rsid w:val="003F1F38"/>
    <w:rsid w:val="003F5330"/>
    <w:rsid w:val="003F6952"/>
    <w:rsid w:val="00400FD9"/>
    <w:rsid w:val="0040468D"/>
    <w:rsid w:val="00404DD6"/>
    <w:rsid w:val="00405DEB"/>
    <w:rsid w:val="00407F49"/>
    <w:rsid w:val="004154FA"/>
    <w:rsid w:val="00416551"/>
    <w:rsid w:val="00417339"/>
    <w:rsid w:val="00417F2C"/>
    <w:rsid w:val="004221FB"/>
    <w:rsid w:val="00425CD5"/>
    <w:rsid w:val="00426007"/>
    <w:rsid w:val="00427A05"/>
    <w:rsid w:val="00430AE5"/>
    <w:rsid w:val="00434F44"/>
    <w:rsid w:val="00440515"/>
    <w:rsid w:val="00442F84"/>
    <w:rsid w:val="0044380D"/>
    <w:rsid w:val="00457759"/>
    <w:rsid w:val="00464425"/>
    <w:rsid w:val="004661BA"/>
    <w:rsid w:val="00466A62"/>
    <w:rsid w:val="00466B17"/>
    <w:rsid w:val="00472594"/>
    <w:rsid w:val="00475417"/>
    <w:rsid w:val="00480382"/>
    <w:rsid w:val="00482911"/>
    <w:rsid w:val="00484A12"/>
    <w:rsid w:val="004A0FF7"/>
    <w:rsid w:val="004A4846"/>
    <w:rsid w:val="004A72D4"/>
    <w:rsid w:val="004A7CAC"/>
    <w:rsid w:val="004C174F"/>
    <w:rsid w:val="004C643D"/>
    <w:rsid w:val="004C6613"/>
    <w:rsid w:val="004C749E"/>
    <w:rsid w:val="004D66FF"/>
    <w:rsid w:val="004E2A46"/>
    <w:rsid w:val="004F4C47"/>
    <w:rsid w:val="004F4CEA"/>
    <w:rsid w:val="004F5F23"/>
    <w:rsid w:val="004F633D"/>
    <w:rsid w:val="00501090"/>
    <w:rsid w:val="0050131E"/>
    <w:rsid w:val="00501BB8"/>
    <w:rsid w:val="005045BC"/>
    <w:rsid w:val="00510ED8"/>
    <w:rsid w:val="005221DD"/>
    <w:rsid w:val="00525989"/>
    <w:rsid w:val="005265F6"/>
    <w:rsid w:val="0053794B"/>
    <w:rsid w:val="00544B4B"/>
    <w:rsid w:val="005454C1"/>
    <w:rsid w:val="0055153A"/>
    <w:rsid w:val="00555131"/>
    <w:rsid w:val="005636F2"/>
    <w:rsid w:val="005660CE"/>
    <w:rsid w:val="00570C08"/>
    <w:rsid w:val="00581883"/>
    <w:rsid w:val="00586C4B"/>
    <w:rsid w:val="00596115"/>
    <w:rsid w:val="005A104F"/>
    <w:rsid w:val="005A3613"/>
    <w:rsid w:val="005A5511"/>
    <w:rsid w:val="005A7FE3"/>
    <w:rsid w:val="005B3C57"/>
    <w:rsid w:val="005B5D0F"/>
    <w:rsid w:val="005B6811"/>
    <w:rsid w:val="005C0D06"/>
    <w:rsid w:val="005C1EE7"/>
    <w:rsid w:val="005C448C"/>
    <w:rsid w:val="005D250E"/>
    <w:rsid w:val="005D2DC6"/>
    <w:rsid w:val="005D39C2"/>
    <w:rsid w:val="005D4DE7"/>
    <w:rsid w:val="005E0DEA"/>
    <w:rsid w:val="005E1891"/>
    <w:rsid w:val="005E18CC"/>
    <w:rsid w:val="005F0637"/>
    <w:rsid w:val="005F3D8C"/>
    <w:rsid w:val="005F6F81"/>
    <w:rsid w:val="005F7A9D"/>
    <w:rsid w:val="00600106"/>
    <w:rsid w:val="00605BB8"/>
    <w:rsid w:val="00613731"/>
    <w:rsid w:val="00613F81"/>
    <w:rsid w:val="00616909"/>
    <w:rsid w:val="00617AB1"/>
    <w:rsid w:val="00617E98"/>
    <w:rsid w:val="00621949"/>
    <w:rsid w:val="00621F1D"/>
    <w:rsid w:val="00622013"/>
    <w:rsid w:val="0062607A"/>
    <w:rsid w:val="00632C59"/>
    <w:rsid w:val="00633E03"/>
    <w:rsid w:val="00634654"/>
    <w:rsid w:val="006412FD"/>
    <w:rsid w:val="006417A9"/>
    <w:rsid w:val="00641F30"/>
    <w:rsid w:val="00643BB6"/>
    <w:rsid w:val="00643CB1"/>
    <w:rsid w:val="00644A6C"/>
    <w:rsid w:val="0064740F"/>
    <w:rsid w:val="0065531D"/>
    <w:rsid w:val="00661CCC"/>
    <w:rsid w:val="006734B5"/>
    <w:rsid w:val="00684944"/>
    <w:rsid w:val="00690693"/>
    <w:rsid w:val="00695E3A"/>
    <w:rsid w:val="0069627F"/>
    <w:rsid w:val="00696286"/>
    <w:rsid w:val="006975B8"/>
    <w:rsid w:val="006A1F7C"/>
    <w:rsid w:val="006A36B1"/>
    <w:rsid w:val="006A6B4B"/>
    <w:rsid w:val="006B10E8"/>
    <w:rsid w:val="006C0AF8"/>
    <w:rsid w:val="006C4798"/>
    <w:rsid w:val="006E0C5B"/>
    <w:rsid w:val="006E0DB3"/>
    <w:rsid w:val="006E1C94"/>
    <w:rsid w:val="006E3B56"/>
    <w:rsid w:val="006F0363"/>
    <w:rsid w:val="006F0AF0"/>
    <w:rsid w:val="006F157C"/>
    <w:rsid w:val="006F4A30"/>
    <w:rsid w:val="00702080"/>
    <w:rsid w:val="007035AC"/>
    <w:rsid w:val="007038B2"/>
    <w:rsid w:val="00704416"/>
    <w:rsid w:val="007070C4"/>
    <w:rsid w:val="007107E6"/>
    <w:rsid w:val="007116DD"/>
    <w:rsid w:val="00720B36"/>
    <w:rsid w:val="0072386D"/>
    <w:rsid w:val="007277B5"/>
    <w:rsid w:val="00730C46"/>
    <w:rsid w:val="00731013"/>
    <w:rsid w:val="007320A1"/>
    <w:rsid w:val="007343B5"/>
    <w:rsid w:val="007346D2"/>
    <w:rsid w:val="0073572B"/>
    <w:rsid w:val="007370D8"/>
    <w:rsid w:val="00737B80"/>
    <w:rsid w:val="007452F9"/>
    <w:rsid w:val="00745D02"/>
    <w:rsid w:val="00745DE3"/>
    <w:rsid w:val="00750F2E"/>
    <w:rsid w:val="00751198"/>
    <w:rsid w:val="0075168A"/>
    <w:rsid w:val="00753744"/>
    <w:rsid w:val="00754957"/>
    <w:rsid w:val="007553FF"/>
    <w:rsid w:val="0075671E"/>
    <w:rsid w:val="0077034A"/>
    <w:rsid w:val="007722CB"/>
    <w:rsid w:val="00775D29"/>
    <w:rsid w:val="00776BF2"/>
    <w:rsid w:val="00780933"/>
    <w:rsid w:val="00791300"/>
    <w:rsid w:val="00796046"/>
    <w:rsid w:val="00796A9D"/>
    <w:rsid w:val="007973EA"/>
    <w:rsid w:val="007A2270"/>
    <w:rsid w:val="007A6DCD"/>
    <w:rsid w:val="007B41A7"/>
    <w:rsid w:val="007D0B73"/>
    <w:rsid w:val="007E3D9A"/>
    <w:rsid w:val="007E4D91"/>
    <w:rsid w:val="007E6A19"/>
    <w:rsid w:val="007E72A6"/>
    <w:rsid w:val="007F198D"/>
    <w:rsid w:val="007F5CF3"/>
    <w:rsid w:val="008005CB"/>
    <w:rsid w:val="008022F2"/>
    <w:rsid w:val="00802595"/>
    <w:rsid w:val="008034A7"/>
    <w:rsid w:val="008066B7"/>
    <w:rsid w:val="00806CF9"/>
    <w:rsid w:val="00811DA5"/>
    <w:rsid w:val="00812A6F"/>
    <w:rsid w:val="00815094"/>
    <w:rsid w:val="00821A41"/>
    <w:rsid w:val="008243B9"/>
    <w:rsid w:val="008277A6"/>
    <w:rsid w:val="00833B98"/>
    <w:rsid w:val="00840F92"/>
    <w:rsid w:val="008411CC"/>
    <w:rsid w:val="0084149E"/>
    <w:rsid w:val="00842ACF"/>
    <w:rsid w:val="00845EFB"/>
    <w:rsid w:val="008510A2"/>
    <w:rsid w:val="008546E3"/>
    <w:rsid w:val="0086251A"/>
    <w:rsid w:val="008628CF"/>
    <w:rsid w:val="00864DCD"/>
    <w:rsid w:val="00865488"/>
    <w:rsid w:val="00871021"/>
    <w:rsid w:val="008712C1"/>
    <w:rsid w:val="008715AE"/>
    <w:rsid w:val="00871AEB"/>
    <w:rsid w:val="00871B92"/>
    <w:rsid w:val="00874C17"/>
    <w:rsid w:val="00877431"/>
    <w:rsid w:val="00887CE7"/>
    <w:rsid w:val="008925EE"/>
    <w:rsid w:val="00893D95"/>
    <w:rsid w:val="008A1AEC"/>
    <w:rsid w:val="008A4A59"/>
    <w:rsid w:val="008B0502"/>
    <w:rsid w:val="008B2E20"/>
    <w:rsid w:val="008C0D92"/>
    <w:rsid w:val="008C6589"/>
    <w:rsid w:val="008C688C"/>
    <w:rsid w:val="008D0AB4"/>
    <w:rsid w:val="008E2C74"/>
    <w:rsid w:val="008E754D"/>
    <w:rsid w:val="008F0CAE"/>
    <w:rsid w:val="008F1A18"/>
    <w:rsid w:val="008F1B15"/>
    <w:rsid w:val="008F3810"/>
    <w:rsid w:val="008F45D5"/>
    <w:rsid w:val="008F46CB"/>
    <w:rsid w:val="008F4798"/>
    <w:rsid w:val="008F61CE"/>
    <w:rsid w:val="008F71D2"/>
    <w:rsid w:val="00900155"/>
    <w:rsid w:val="00900659"/>
    <w:rsid w:val="0090167D"/>
    <w:rsid w:val="00901E49"/>
    <w:rsid w:val="00912A18"/>
    <w:rsid w:val="0091365B"/>
    <w:rsid w:val="00917A07"/>
    <w:rsid w:val="00921B02"/>
    <w:rsid w:val="00923598"/>
    <w:rsid w:val="00936DFA"/>
    <w:rsid w:val="009400E7"/>
    <w:rsid w:val="0094126B"/>
    <w:rsid w:val="009419F4"/>
    <w:rsid w:val="0094430C"/>
    <w:rsid w:val="00945A2E"/>
    <w:rsid w:val="009531F1"/>
    <w:rsid w:val="00953BF8"/>
    <w:rsid w:val="00957D02"/>
    <w:rsid w:val="009629F7"/>
    <w:rsid w:val="009773D9"/>
    <w:rsid w:val="00980084"/>
    <w:rsid w:val="0098024B"/>
    <w:rsid w:val="009807A0"/>
    <w:rsid w:val="00981FE8"/>
    <w:rsid w:val="00984375"/>
    <w:rsid w:val="009871BF"/>
    <w:rsid w:val="0099238D"/>
    <w:rsid w:val="00994CEA"/>
    <w:rsid w:val="009A21D9"/>
    <w:rsid w:val="009A26B5"/>
    <w:rsid w:val="009A38AB"/>
    <w:rsid w:val="009A42E1"/>
    <w:rsid w:val="009A5835"/>
    <w:rsid w:val="009B146A"/>
    <w:rsid w:val="009B4080"/>
    <w:rsid w:val="009C00BC"/>
    <w:rsid w:val="009C065F"/>
    <w:rsid w:val="009C0BD7"/>
    <w:rsid w:val="009C2799"/>
    <w:rsid w:val="009C367F"/>
    <w:rsid w:val="009C44D0"/>
    <w:rsid w:val="009C708D"/>
    <w:rsid w:val="009D155B"/>
    <w:rsid w:val="009D27E1"/>
    <w:rsid w:val="009D28AE"/>
    <w:rsid w:val="009D3C2C"/>
    <w:rsid w:val="009D4494"/>
    <w:rsid w:val="009D5A73"/>
    <w:rsid w:val="009D6E99"/>
    <w:rsid w:val="009D722A"/>
    <w:rsid w:val="009E44F4"/>
    <w:rsid w:val="009F1687"/>
    <w:rsid w:val="009F33D1"/>
    <w:rsid w:val="009F4748"/>
    <w:rsid w:val="009F6E59"/>
    <w:rsid w:val="009F7686"/>
    <w:rsid w:val="00A01E61"/>
    <w:rsid w:val="00A0647F"/>
    <w:rsid w:val="00A119B0"/>
    <w:rsid w:val="00A12236"/>
    <w:rsid w:val="00A13490"/>
    <w:rsid w:val="00A152CD"/>
    <w:rsid w:val="00A21CD3"/>
    <w:rsid w:val="00A25283"/>
    <w:rsid w:val="00A2562C"/>
    <w:rsid w:val="00A26C72"/>
    <w:rsid w:val="00A278C1"/>
    <w:rsid w:val="00A315A2"/>
    <w:rsid w:val="00A347BC"/>
    <w:rsid w:val="00A35F6A"/>
    <w:rsid w:val="00A36E9C"/>
    <w:rsid w:val="00A4091E"/>
    <w:rsid w:val="00A41AFC"/>
    <w:rsid w:val="00A430B5"/>
    <w:rsid w:val="00A5397C"/>
    <w:rsid w:val="00A539FB"/>
    <w:rsid w:val="00A549C4"/>
    <w:rsid w:val="00A55308"/>
    <w:rsid w:val="00A5548B"/>
    <w:rsid w:val="00A56027"/>
    <w:rsid w:val="00A5682D"/>
    <w:rsid w:val="00A57275"/>
    <w:rsid w:val="00A60059"/>
    <w:rsid w:val="00A609FF"/>
    <w:rsid w:val="00A61D01"/>
    <w:rsid w:val="00A63250"/>
    <w:rsid w:val="00A64CE1"/>
    <w:rsid w:val="00A709B4"/>
    <w:rsid w:val="00A70C6C"/>
    <w:rsid w:val="00A714B3"/>
    <w:rsid w:val="00A726EB"/>
    <w:rsid w:val="00A82486"/>
    <w:rsid w:val="00A825CB"/>
    <w:rsid w:val="00A8368E"/>
    <w:rsid w:val="00A979D3"/>
    <w:rsid w:val="00AA152A"/>
    <w:rsid w:val="00AA388E"/>
    <w:rsid w:val="00AB275C"/>
    <w:rsid w:val="00AB5A05"/>
    <w:rsid w:val="00AB5E42"/>
    <w:rsid w:val="00AB6C48"/>
    <w:rsid w:val="00AC1C03"/>
    <w:rsid w:val="00AC1DB1"/>
    <w:rsid w:val="00AC5F35"/>
    <w:rsid w:val="00AC5F96"/>
    <w:rsid w:val="00AD0E7A"/>
    <w:rsid w:val="00AD191B"/>
    <w:rsid w:val="00AD4901"/>
    <w:rsid w:val="00AE065F"/>
    <w:rsid w:val="00AE0CBE"/>
    <w:rsid w:val="00AE10B8"/>
    <w:rsid w:val="00AE12DF"/>
    <w:rsid w:val="00AE3493"/>
    <w:rsid w:val="00AE3E23"/>
    <w:rsid w:val="00AE3F12"/>
    <w:rsid w:val="00AE7270"/>
    <w:rsid w:val="00AF17CB"/>
    <w:rsid w:val="00AF2A70"/>
    <w:rsid w:val="00B0211C"/>
    <w:rsid w:val="00B10900"/>
    <w:rsid w:val="00B10EE1"/>
    <w:rsid w:val="00B12F05"/>
    <w:rsid w:val="00B15932"/>
    <w:rsid w:val="00B21C12"/>
    <w:rsid w:val="00B22208"/>
    <w:rsid w:val="00B2436D"/>
    <w:rsid w:val="00B24B92"/>
    <w:rsid w:val="00B26BB2"/>
    <w:rsid w:val="00B26D43"/>
    <w:rsid w:val="00B274B9"/>
    <w:rsid w:val="00B30081"/>
    <w:rsid w:val="00B311C1"/>
    <w:rsid w:val="00B33257"/>
    <w:rsid w:val="00B426A0"/>
    <w:rsid w:val="00B45954"/>
    <w:rsid w:val="00B50D71"/>
    <w:rsid w:val="00B51245"/>
    <w:rsid w:val="00B52F99"/>
    <w:rsid w:val="00B5365A"/>
    <w:rsid w:val="00B541E6"/>
    <w:rsid w:val="00B559F6"/>
    <w:rsid w:val="00B56F92"/>
    <w:rsid w:val="00B61144"/>
    <w:rsid w:val="00B61DB2"/>
    <w:rsid w:val="00B64BDC"/>
    <w:rsid w:val="00B67BC0"/>
    <w:rsid w:val="00B72DD2"/>
    <w:rsid w:val="00B81DA3"/>
    <w:rsid w:val="00B9623C"/>
    <w:rsid w:val="00BA1ECA"/>
    <w:rsid w:val="00BA53E3"/>
    <w:rsid w:val="00BA61FD"/>
    <w:rsid w:val="00BA6AFA"/>
    <w:rsid w:val="00BA6ED4"/>
    <w:rsid w:val="00BA7D60"/>
    <w:rsid w:val="00BB0AE3"/>
    <w:rsid w:val="00BB3C4B"/>
    <w:rsid w:val="00BB5B1D"/>
    <w:rsid w:val="00BB6AD0"/>
    <w:rsid w:val="00BC11DE"/>
    <w:rsid w:val="00BD373A"/>
    <w:rsid w:val="00BE3292"/>
    <w:rsid w:val="00BE3CC0"/>
    <w:rsid w:val="00BE4658"/>
    <w:rsid w:val="00BE6F3F"/>
    <w:rsid w:val="00BF11F7"/>
    <w:rsid w:val="00BF21A0"/>
    <w:rsid w:val="00BF73F4"/>
    <w:rsid w:val="00BF767D"/>
    <w:rsid w:val="00C12503"/>
    <w:rsid w:val="00C1250C"/>
    <w:rsid w:val="00C164CB"/>
    <w:rsid w:val="00C175B0"/>
    <w:rsid w:val="00C17A7F"/>
    <w:rsid w:val="00C26271"/>
    <w:rsid w:val="00C27AEE"/>
    <w:rsid w:val="00C31AFC"/>
    <w:rsid w:val="00C3348A"/>
    <w:rsid w:val="00C34EB7"/>
    <w:rsid w:val="00C45796"/>
    <w:rsid w:val="00C464F7"/>
    <w:rsid w:val="00C536B9"/>
    <w:rsid w:val="00C55E46"/>
    <w:rsid w:val="00C56231"/>
    <w:rsid w:val="00C56945"/>
    <w:rsid w:val="00C611FD"/>
    <w:rsid w:val="00C63312"/>
    <w:rsid w:val="00C63555"/>
    <w:rsid w:val="00C64B4C"/>
    <w:rsid w:val="00C726ED"/>
    <w:rsid w:val="00C72850"/>
    <w:rsid w:val="00C73468"/>
    <w:rsid w:val="00C73BA8"/>
    <w:rsid w:val="00C77EE5"/>
    <w:rsid w:val="00C91D75"/>
    <w:rsid w:val="00C94489"/>
    <w:rsid w:val="00C95CB6"/>
    <w:rsid w:val="00C9606E"/>
    <w:rsid w:val="00CA7742"/>
    <w:rsid w:val="00CB67B3"/>
    <w:rsid w:val="00CD054A"/>
    <w:rsid w:val="00CD1064"/>
    <w:rsid w:val="00CD1854"/>
    <w:rsid w:val="00CD1CCF"/>
    <w:rsid w:val="00CD23BA"/>
    <w:rsid w:val="00CD2C13"/>
    <w:rsid w:val="00CD5B31"/>
    <w:rsid w:val="00CE0354"/>
    <w:rsid w:val="00CE04FC"/>
    <w:rsid w:val="00CE42DD"/>
    <w:rsid w:val="00CF080E"/>
    <w:rsid w:val="00CF0ED8"/>
    <w:rsid w:val="00CF2281"/>
    <w:rsid w:val="00CF430D"/>
    <w:rsid w:val="00CF47D0"/>
    <w:rsid w:val="00CF6D00"/>
    <w:rsid w:val="00D0152F"/>
    <w:rsid w:val="00D01D2A"/>
    <w:rsid w:val="00D05318"/>
    <w:rsid w:val="00D137AE"/>
    <w:rsid w:val="00D21197"/>
    <w:rsid w:val="00D2273D"/>
    <w:rsid w:val="00D30066"/>
    <w:rsid w:val="00D30AEC"/>
    <w:rsid w:val="00D30B57"/>
    <w:rsid w:val="00D317F3"/>
    <w:rsid w:val="00D36BBB"/>
    <w:rsid w:val="00D41CA6"/>
    <w:rsid w:val="00D4211E"/>
    <w:rsid w:val="00D4372A"/>
    <w:rsid w:val="00D442E4"/>
    <w:rsid w:val="00D45E8C"/>
    <w:rsid w:val="00D51766"/>
    <w:rsid w:val="00D603BA"/>
    <w:rsid w:val="00D619DD"/>
    <w:rsid w:val="00D64DB5"/>
    <w:rsid w:val="00D665B1"/>
    <w:rsid w:val="00D72DAC"/>
    <w:rsid w:val="00D75BA7"/>
    <w:rsid w:val="00D80F19"/>
    <w:rsid w:val="00D86B23"/>
    <w:rsid w:val="00D86CB9"/>
    <w:rsid w:val="00D87EAC"/>
    <w:rsid w:val="00D92C35"/>
    <w:rsid w:val="00D9361C"/>
    <w:rsid w:val="00D938E5"/>
    <w:rsid w:val="00D94040"/>
    <w:rsid w:val="00D96816"/>
    <w:rsid w:val="00DA0DF0"/>
    <w:rsid w:val="00DA0EB6"/>
    <w:rsid w:val="00DA39D7"/>
    <w:rsid w:val="00DB428A"/>
    <w:rsid w:val="00DB4935"/>
    <w:rsid w:val="00DB4E12"/>
    <w:rsid w:val="00DB7919"/>
    <w:rsid w:val="00DC2C62"/>
    <w:rsid w:val="00DC5FA2"/>
    <w:rsid w:val="00DC7B57"/>
    <w:rsid w:val="00DD743C"/>
    <w:rsid w:val="00DE7EFD"/>
    <w:rsid w:val="00DF1667"/>
    <w:rsid w:val="00DF17F7"/>
    <w:rsid w:val="00DF1951"/>
    <w:rsid w:val="00E03367"/>
    <w:rsid w:val="00E04ABA"/>
    <w:rsid w:val="00E04CF7"/>
    <w:rsid w:val="00E0569A"/>
    <w:rsid w:val="00E05F3F"/>
    <w:rsid w:val="00E0744C"/>
    <w:rsid w:val="00E11921"/>
    <w:rsid w:val="00E158A6"/>
    <w:rsid w:val="00E22060"/>
    <w:rsid w:val="00E242A6"/>
    <w:rsid w:val="00E25575"/>
    <w:rsid w:val="00E26ABA"/>
    <w:rsid w:val="00E2740C"/>
    <w:rsid w:val="00E33D04"/>
    <w:rsid w:val="00E34239"/>
    <w:rsid w:val="00E407E9"/>
    <w:rsid w:val="00E42198"/>
    <w:rsid w:val="00E477DD"/>
    <w:rsid w:val="00E5132A"/>
    <w:rsid w:val="00E52AAA"/>
    <w:rsid w:val="00E5310E"/>
    <w:rsid w:val="00E572F8"/>
    <w:rsid w:val="00E574E5"/>
    <w:rsid w:val="00E61DA6"/>
    <w:rsid w:val="00E70D49"/>
    <w:rsid w:val="00E72EE5"/>
    <w:rsid w:val="00E73D51"/>
    <w:rsid w:val="00E778A1"/>
    <w:rsid w:val="00E80197"/>
    <w:rsid w:val="00E84850"/>
    <w:rsid w:val="00E9798B"/>
    <w:rsid w:val="00EA0DAF"/>
    <w:rsid w:val="00EA485A"/>
    <w:rsid w:val="00EB2B8E"/>
    <w:rsid w:val="00EC0A5D"/>
    <w:rsid w:val="00EC1CFD"/>
    <w:rsid w:val="00EC2CF1"/>
    <w:rsid w:val="00EC5D69"/>
    <w:rsid w:val="00EC7053"/>
    <w:rsid w:val="00ED0B3A"/>
    <w:rsid w:val="00ED2727"/>
    <w:rsid w:val="00ED483B"/>
    <w:rsid w:val="00ED6BED"/>
    <w:rsid w:val="00ED7722"/>
    <w:rsid w:val="00EF0972"/>
    <w:rsid w:val="00EF38E0"/>
    <w:rsid w:val="00F00C9C"/>
    <w:rsid w:val="00F01303"/>
    <w:rsid w:val="00F046EA"/>
    <w:rsid w:val="00F064E7"/>
    <w:rsid w:val="00F15631"/>
    <w:rsid w:val="00F16D3F"/>
    <w:rsid w:val="00F17C4E"/>
    <w:rsid w:val="00F17D34"/>
    <w:rsid w:val="00F20158"/>
    <w:rsid w:val="00F23366"/>
    <w:rsid w:val="00F27304"/>
    <w:rsid w:val="00F322A1"/>
    <w:rsid w:val="00F37721"/>
    <w:rsid w:val="00F44690"/>
    <w:rsid w:val="00F45D24"/>
    <w:rsid w:val="00F468A3"/>
    <w:rsid w:val="00F50B46"/>
    <w:rsid w:val="00F527AB"/>
    <w:rsid w:val="00F55CC2"/>
    <w:rsid w:val="00F60789"/>
    <w:rsid w:val="00F60ACA"/>
    <w:rsid w:val="00F624F6"/>
    <w:rsid w:val="00F6329B"/>
    <w:rsid w:val="00F63886"/>
    <w:rsid w:val="00F668D2"/>
    <w:rsid w:val="00F719A0"/>
    <w:rsid w:val="00F72A0E"/>
    <w:rsid w:val="00F7469E"/>
    <w:rsid w:val="00F74F19"/>
    <w:rsid w:val="00F80E75"/>
    <w:rsid w:val="00F81816"/>
    <w:rsid w:val="00F8465E"/>
    <w:rsid w:val="00F87941"/>
    <w:rsid w:val="00F90F48"/>
    <w:rsid w:val="00F9162B"/>
    <w:rsid w:val="00F929DF"/>
    <w:rsid w:val="00FA03D6"/>
    <w:rsid w:val="00FA053C"/>
    <w:rsid w:val="00FA5196"/>
    <w:rsid w:val="00FA6529"/>
    <w:rsid w:val="00FA778B"/>
    <w:rsid w:val="00FB1434"/>
    <w:rsid w:val="00FB1B88"/>
    <w:rsid w:val="00FB46BB"/>
    <w:rsid w:val="00FC3982"/>
    <w:rsid w:val="00FD307E"/>
    <w:rsid w:val="00FD3A2D"/>
    <w:rsid w:val="00FD6D7F"/>
    <w:rsid w:val="00FD71F3"/>
    <w:rsid w:val="00FE089C"/>
    <w:rsid w:val="00FE0CE0"/>
    <w:rsid w:val="00FE18CC"/>
    <w:rsid w:val="00FF2B29"/>
    <w:rsid w:val="00FF3DF2"/>
    <w:rsid w:val="00FF5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6A7C8"/>
  <w15:docId w15:val="{56B750D9-95D4-4147-84AA-EFDC9A4BA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5"/>
      <w:ind w:left="20"/>
      <w:outlineLvl w:val="0"/>
    </w:pPr>
    <w:rPr>
      <w:rFonts w:ascii="Times New Roman" w:eastAsia="Times New Roman" w:hAnsi="Times New Roman" w:cs="Times New Roman"/>
      <w:b/>
      <w:bCs/>
      <w:sz w:val="32"/>
      <w:szCs w:val="32"/>
    </w:rPr>
  </w:style>
  <w:style w:type="paragraph" w:styleId="Heading2">
    <w:name w:val="heading 2"/>
    <w:basedOn w:val="Normal"/>
    <w:uiPriority w:val="9"/>
    <w:unhideWhenUsed/>
    <w:qFormat/>
    <w:pPr>
      <w:spacing w:before="1"/>
      <w:ind w:left="949"/>
      <w:outlineLvl w:val="1"/>
    </w:pPr>
    <w:rPr>
      <w:rFonts w:ascii="Times New Roman" w:eastAsia="Times New Roman" w:hAnsi="Times New Roman" w:cs="Times New Roman"/>
      <w:b/>
      <w:bCs/>
      <w:sz w:val="28"/>
      <w:szCs w:val="28"/>
    </w:rPr>
  </w:style>
  <w:style w:type="paragraph" w:styleId="Heading3">
    <w:name w:val="heading 3"/>
    <w:basedOn w:val="Normal"/>
    <w:uiPriority w:val="9"/>
    <w:unhideWhenUsed/>
    <w:qFormat/>
    <w:pPr>
      <w:spacing w:before="89"/>
      <w:ind w:left="659"/>
      <w:outlineLvl w:val="2"/>
    </w:pPr>
    <w:rPr>
      <w:b/>
      <w:bCs/>
      <w:sz w:val="26"/>
      <w:szCs w:val="26"/>
      <w:u w:val="single" w:color="000000"/>
    </w:rPr>
  </w:style>
  <w:style w:type="paragraph" w:styleId="Heading4">
    <w:name w:val="heading 4"/>
    <w:basedOn w:val="Normal"/>
    <w:next w:val="Normal"/>
    <w:link w:val="Heading4Char"/>
    <w:uiPriority w:val="9"/>
    <w:semiHidden/>
    <w:unhideWhenUsed/>
    <w:qFormat/>
    <w:rsid w:val="009D449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000" w:hanging="361"/>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customStyle="1" w:styleId="Default">
    <w:name w:val="Default"/>
    <w:rsid w:val="00605BB8"/>
    <w:pPr>
      <w:widowControl/>
      <w:adjustRightInd w:val="0"/>
    </w:pPr>
    <w:rPr>
      <w:rFonts w:ascii="Times New Roman" w:hAnsi="Times New Roman" w:cs="Times New Roman"/>
      <w:color w:val="000000"/>
      <w:sz w:val="24"/>
      <w:szCs w:val="24"/>
      <w:lang w:val="en-IN"/>
    </w:rPr>
  </w:style>
  <w:style w:type="paragraph" w:styleId="Header">
    <w:name w:val="header"/>
    <w:basedOn w:val="Normal"/>
    <w:link w:val="HeaderChar"/>
    <w:unhideWhenUsed/>
    <w:rsid w:val="00D41CA6"/>
    <w:pPr>
      <w:tabs>
        <w:tab w:val="center" w:pos="4513"/>
        <w:tab w:val="right" w:pos="9026"/>
      </w:tabs>
    </w:pPr>
  </w:style>
  <w:style w:type="character" w:customStyle="1" w:styleId="HeaderChar">
    <w:name w:val="Header Char"/>
    <w:basedOn w:val="DefaultParagraphFont"/>
    <w:link w:val="Header"/>
    <w:uiPriority w:val="99"/>
    <w:rsid w:val="00D41CA6"/>
    <w:rPr>
      <w:rFonts w:ascii="Cambria" w:eastAsia="Cambria" w:hAnsi="Cambria" w:cs="Cambria"/>
    </w:rPr>
  </w:style>
  <w:style w:type="paragraph" w:styleId="Footer">
    <w:name w:val="footer"/>
    <w:basedOn w:val="Normal"/>
    <w:link w:val="FooterChar"/>
    <w:uiPriority w:val="99"/>
    <w:unhideWhenUsed/>
    <w:rsid w:val="00D41CA6"/>
    <w:pPr>
      <w:tabs>
        <w:tab w:val="center" w:pos="4513"/>
        <w:tab w:val="right" w:pos="9026"/>
      </w:tabs>
    </w:pPr>
  </w:style>
  <w:style w:type="character" w:customStyle="1" w:styleId="FooterChar">
    <w:name w:val="Footer Char"/>
    <w:basedOn w:val="DefaultParagraphFont"/>
    <w:link w:val="Footer"/>
    <w:uiPriority w:val="99"/>
    <w:rsid w:val="00D41CA6"/>
    <w:rPr>
      <w:rFonts w:ascii="Cambria" w:eastAsia="Cambria" w:hAnsi="Cambria" w:cs="Cambria"/>
    </w:rPr>
  </w:style>
  <w:style w:type="paragraph" w:styleId="HTMLPreformatted">
    <w:name w:val="HTML Preformatted"/>
    <w:basedOn w:val="Normal"/>
    <w:link w:val="HTMLPreformattedChar"/>
    <w:uiPriority w:val="99"/>
    <w:unhideWhenUsed/>
    <w:rsid w:val="00F916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F9162B"/>
    <w:rPr>
      <w:rFonts w:ascii="Courier New" w:eastAsia="Times New Roman" w:hAnsi="Courier New" w:cs="Courier New"/>
      <w:sz w:val="20"/>
      <w:szCs w:val="20"/>
      <w:lang w:val="en-IN" w:eastAsia="en-IN"/>
    </w:rPr>
  </w:style>
  <w:style w:type="table" w:styleId="TableGrid">
    <w:name w:val="Table Grid"/>
    <w:basedOn w:val="TableNormal"/>
    <w:uiPriority w:val="39"/>
    <w:rsid w:val="00A35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F929DF"/>
  </w:style>
  <w:style w:type="character" w:customStyle="1" w:styleId="l6">
    <w:name w:val="l6"/>
    <w:basedOn w:val="DefaultParagraphFont"/>
    <w:rsid w:val="00D80F19"/>
  </w:style>
  <w:style w:type="character" w:customStyle="1" w:styleId="Heading4Char">
    <w:name w:val="Heading 4 Char"/>
    <w:basedOn w:val="DefaultParagraphFont"/>
    <w:link w:val="Heading4"/>
    <w:uiPriority w:val="9"/>
    <w:semiHidden/>
    <w:rsid w:val="009D4494"/>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CA774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co1">
    <w:name w:val="co1"/>
    <w:basedOn w:val="DefaultParagraphFont"/>
    <w:rsid w:val="00A119B0"/>
  </w:style>
  <w:style w:type="character" w:customStyle="1" w:styleId="kw1">
    <w:name w:val="kw1"/>
    <w:basedOn w:val="DefaultParagraphFont"/>
    <w:rsid w:val="00A119B0"/>
  </w:style>
  <w:style w:type="character" w:customStyle="1" w:styleId="br0">
    <w:name w:val="br0"/>
    <w:basedOn w:val="DefaultParagraphFont"/>
    <w:rsid w:val="00A119B0"/>
  </w:style>
  <w:style w:type="character" w:customStyle="1" w:styleId="sy0">
    <w:name w:val="sy0"/>
    <w:basedOn w:val="DefaultParagraphFont"/>
    <w:rsid w:val="00A119B0"/>
  </w:style>
  <w:style w:type="character" w:customStyle="1" w:styleId="nu0">
    <w:name w:val="nu0"/>
    <w:basedOn w:val="DefaultParagraphFont"/>
    <w:rsid w:val="00A119B0"/>
  </w:style>
  <w:style w:type="character" w:customStyle="1" w:styleId="mi">
    <w:name w:val="mi"/>
    <w:basedOn w:val="DefaultParagraphFont"/>
    <w:rsid w:val="009D27E1"/>
  </w:style>
  <w:style w:type="character" w:customStyle="1" w:styleId="mn">
    <w:name w:val="mn"/>
    <w:basedOn w:val="DefaultParagraphFont"/>
    <w:rsid w:val="009D27E1"/>
  </w:style>
  <w:style w:type="character" w:customStyle="1" w:styleId="mo">
    <w:name w:val="mo"/>
    <w:basedOn w:val="DefaultParagraphFont"/>
    <w:rsid w:val="009D27E1"/>
  </w:style>
  <w:style w:type="character" w:customStyle="1" w:styleId="mjxassistivemathml">
    <w:name w:val="mjx_assistive_mathml"/>
    <w:basedOn w:val="DefaultParagraphFont"/>
    <w:rsid w:val="009D27E1"/>
  </w:style>
  <w:style w:type="character" w:customStyle="1" w:styleId="mjx-char">
    <w:name w:val="mjx-char"/>
    <w:basedOn w:val="DefaultParagraphFont"/>
    <w:rsid w:val="00296F7C"/>
  </w:style>
  <w:style w:type="character" w:styleId="PlaceholderText">
    <w:name w:val="Placeholder Text"/>
    <w:basedOn w:val="DefaultParagraphFont"/>
    <w:uiPriority w:val="99"/>
    <w:semiHidden/>
    <w:rsid w:val="00C9606E"/>
    <w:rPr>
      <w:color w:val="808080"/>
    </w:rPr>
  </w:style>
  <w:style w:type="character" w:styleId="Strong">
    <w:name w:val="Strong"/>
    <w:basedOn w:val="DefaultParagraphFont"/>
    <w:uiPriority w:val="22"/>
    <w:qFormat/>
    <w:rsid w:val="006C0AF8"/>
    <w:rPr>
      <w:b/>
      <w:bCs/>
    </w:rPr>
  </w:style>
  <w:style w:type="character" w:styleId="HTMLCode">
    <w:name w:val="HTML Code"/>
    <w:basedOn w:val="DefaultParagraphFont"/>
    <w:uiPriority w:val="99"/>
    <w:semiHidden/>
    <w:unhideWhenUsed/>
    <w:rsid w:val="00A726EB"/>
    <w:rPr>
      <w:rFonts w:ascii="Courier New" w:eastAsia="Times New Roman" w:hAnsi="Courier New" w:cs="Courier New"/>
      <w:sz w:val="20"/>
      <w:szCs w:val="20"/>
    </w:rPr>
  </w:style>
  <w:style w:type="character" w:customStyle="1" w:styleId="hljs-keyword">
    <w:name w:val="hljs-keyword"/>
    <w:basedOn w:val="DefaultParagraphFont"/>
    <w:rsid w:val="00400FD9"/>
  </w:style>
  <w:style w:type="character" w:customStyle="1" w:styleId="hljs-title">
    <w:name w:val="hljs-title"/>
    <w:basedOn w:val="DefaultParagraphFont"/>
    <w:rsid w:val="00400FD9"/>
  </w:style>
  <w:style w:type="character" w:customStyle="1" w:styleId="hljs-params">
    <w:name w:val="hljs-params"/>
    <w:basedOn w:val="DefaultParagraphFont"/>
    <w:rsid w:val="00400FD9"/>
  </w:style>
  <w:style w:type="character" w:customStyle="1" w:styleId="hljs-builtin">
    <w:name w:val="hljs-built_in"/>
    <w:basedOn w:val="DefaultParagraphFont"/>
    <w:rsid w:val="00400FD9"/>
  </w:style>
  <w:style w:type="character" w:customStyle="1" w:styleId="hljs-literal">
    <w:name w:val="hljs-literal"/>
    <w:basedOn w:val="DefaultParagraphFont"/>
    <w:rsid w:val="00400FD9"/>
  </w:style>
  <w:style w:type="character" w:customStyle="1" w:styleId="hljs-comment">
    <w:name w:val="hljs-comment"/>
    <w:basedOn w:val="DefaultParagraphFont"/>
    <w:rsid w:val="00400FD9"/>
  </w:style>
  <w:style w:type="character" w:customStyle="1" w:styleId="hljs-string">
    <w:name w:val="hljs-string"/>
    <w:basedOn w:val="DefaultParagraphFont"/>
    <w:rsid w:val="00400FD9"/>
  </w:style>
  <w:style w:type="character" w:styleId="Hyperlink">
    <w:name w:val="Hyperlink"/>
    <w:basedOn w:val="DefaultParagraphFont"/>
    <w:uiPriority w:val="99"/>
    <w:unhideWhenUsed/>
    <w:rsid w:val="006F4A30"/>
    <w:rPr>
      <w:color w:val="0000FF" w:themeColor="hyperlink"/>
      <w:u w:val="single"/>
    </w:rPr>
  </w:style>
  <w:style w:type="character" w:styleId="Emphasis">
    <w:name w:val="Emphasis"/>
    <w:basedOn w:val="DefaultParagraphFont"/>
    <w:uiPriority w:val="20"/>
    <w:qFormat/>
    <w:rsid w:val="000F74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55753">
      <w:bodyDiv w:val="1"/>
      <w:marLeft w:val="0"/>
      <w:marRight w:val="0"/>
      <w:marTop w:val="0"/>
      <w:marBottom w:val="0"/>
      <w:divBdr>
        <w:top w:val="none" w:sz="0" w:space="0" w:color="auto"/>
        <w:left w:val="none" w:sz="0" w:space="0" w:color="auto"/>
        <w:bottom w:val="none" w:sz="0" w:space="0" w:color="auto"/>
        <w:right w:val="none" w:sz="0" w:space="0" w:color="auto"/>
      </w:divBdr>
    </w:div>
    <w:div w:id="27221945">
      <w:bodyDiv w:val="1"/>
      <w:marLeft w:val="0"/>
      <w:marRight w:val="0"/>
      <w:marTop w:val="0"/>
      <w:marBottom w:val="0"/>
      <w:divBdr>
        <w:top w:val="none" w:sz="0" w:space="0" w:color="auto"/>
        <w:left w:val="none" w:sz="0" w:space="0" w:color="auto"/>
        <w:bottom w:val="none" w:sz="0" w:space="0" w:color="auto"/>
        <w:right w:val="none" w:sz="0" w:space="0" w:color="auto"/>
      </w:divBdr>
    </w:div>
    <w:div w:id="28262620">
      <w:bodyDiv w:val="1"/>
      <w:marLeft w:val="0"/>
      <w:marRight w:val="0"/>
      <w:marTop w:val="0"/>
      <w:marBottom w:val="0"/>
      <w:divBdr>
        <w:top w:val="none" w:sz="0" w:space="0" w:color="auto"/>
        <w:left w:val="none" w:sz="0" w:space="0" w:color="auto"/>
        <w:bottom w:val="none" w:sz="0" w:space="0" w:color="auto"/>
        <w:right w:val="none" w:sz="0" w:space="0" w:color="auto"/>
      </w:divBdr>
    </w:div>
    <w:div w:id="33308069">
      <w:bodyDiv w:val="1"/>
      <w:marLeft w:val="0"/>
      <w:marRight w:val="0"/>
      <w:marTop w:val="0"/>
      <w:marBottom w:val="0"/>
      <w:divBdr>
        <w:top w:val="none" w:sz="0" w:space="0" w:color="auto"/>
        <w:left w:val="none" w:sz="0" w:space="0" w:color="auto"/>
        <w:bottom w:val="none" w:sz="0" w:space="0" w:color="auto"/>
        <w:right w:val="none" w:sz="0" w:space="0" w:color="auto"/>
      </w:divBdr>
    </w:div>
    <w:div w:id="67849825">
      <w:bodyDiv w:val="1"/>
      <w:marLeft w:val="0"/>
      <w:marRight w:val="0"/>
      <w:marTop w:val="0"/>
      <w:marBottom w:val="0"/>
      <w:divBdr>
        <w:top w:val="none" w:sz="0" w:space="0" w:color="auto"/>
        <w:left w:val="none" w:sz="0" w:space="0" w:color="auto"/>
        <w:bottom w:val="none" w:sz="0" w:space="0" w:color="auto"/>
        <w:right w:val="none" w:sz="0" w:space="0" w:color="auto"/>
      </w:divBdr>
    </w:div>
    <w:div w:id="102845860">
      <w:bodyDiv w:val="1"/>
      <w:marLeft w:val="0"/>
      <w:marRight w:val="0"/>
      <w:marTop w:val="0"/>
      <w:marBottom w:val="0"/>
      <w:divBdr>
        <w:top w:val="none" w:sz="0" w:space="0" w:color="auto"/>
        <w:left w:val="none" w:sz="0" w:space="0" w:color="auto"/>
        <w:bottom w:val="none" w:sz="0" w:space="0" w:color="auto"/>
        <w:right w:val="none" w:sz="0" w:space="0" w:color="auto"/>
      </w:divBdr>
      <w:divsChild>
        <w:div w:id="1300570579">
          <w:marLeft w:val="0"/>
          <w:marRight w:val="0"/>
          <w:marTop w:val="0"/>
          <w:marBottom w:val="0"/>
          <w:divBdr>
            <w:top w:val="none" w:sz="0" w:space="0" w:color="auto"/>
            <w:left w:val="none" w:sz="0" w:space="0" w:color="auto"/>
            <w:bottom w:val="none" w:sz="0" w:space="0" w:color="auto"/>
            <w:right w:val="none" w:sz="0" w:space="0" w:color="auto"/>
          </w:divBdr>
          <w:divsChild>
            <w:div w:id="1522013441">
              <w:marLeft w:val="0"/>
              <w:marRight w:val="0"/>
              <w:marTop w:val="0"/>
              <w:marBottom w:val="0"/>
              <w:divBdr>
                <w:top w:val="none" w:sz="0" w:space="0" w:color="auto"/>
                <w:left w:val="none" w:sz="0" w:space="0" w:color="auto"/>
                <w:bottom w:val="none" w:sz="0" w:space="0" w:color="auto"/>
                <w:right w:val="none" w:sz="0" w:space="0" w:color="auto"/>
              </w:divBdr>
            </w:div>
            <w:div w:id="1495878279">
              <w:marLeft w:val="0"/>
              <w:marRight w:val="0"/>
              <w:marTop w:val="0"/>
              <w:marBottom w:val="0"/>
              <w:divBdr>
                <w:top w:val="none" w:sz="0" w:space="0" w:color="auto"/>
                <w:left w:val="none" w:sz="0" w:space="0" w:color="auto"/>
                <w:bottom w:val="none" w:sz="0" w:space="0" w:color="auto"/>
                <w:right w:val="none" w:sz="0" w:space="0" w:color="auto"/>
              </w:divBdr>
            </w:div>
            <w:div w:id="754546251">
              <w:marLeft w:val="0"/>
              <w:marRight w:val="0"/>
              <w:marTop w:val="0"/>
              <w:marBottom w:val="0"/>
              <w:divBdr>
                <w:top w:val="none" w:sz="0" w:space="0" w:color="auto"/>
                <w:left w:val="none" w:sz="0" w:space="0" w:color="auto"/>
                <w:bottom w:val="none" w:sz="0" w:space="0" w:color="auto"/>
                <w:right w:val="none" w:sz="0" w:space="0" w:color="auto"/>
              </w:divBdr>
            </w:div>
            <w:div w:id="1059786543">
              <w:marLeft w:val="0"/>
              <w:marRight w:val="0"/>
              <w:marTop w:val="0"/>
              <w:marBottom w:val="0"/>
              <w:divBdr>
                <w:top w:val="none" w:sz="0" w:space="0" w:color="auto"/>
                <w:left w:val="none" w:sz="0" w:space="0" w:color="auto"/>
                <w:bottom w:val="none" w:sz="0" w:space="0" w:color="auto"/>
                <w:right w:val="none" w:sz="0" w:space="0" w:color="auto"/>
              </w:divBdr>
            </w:div>
            <w:div w:id="154689581">
              <w:marLeft w:val="0"/>
              <w:marRight w:val="0"/>
              <w:marTop w:val="0"/>
              <w:marBottom w:val="0"/>
              <w:divBdr>
                <w:top w:val="none" w:sz="0" w:space="0" w:color="auto"/>
                <w:left w:val="none" w:sz="0" w:space="0" w:color="auto"/>
                <w:bottom w:val="none" w:sz="0" w:space="0" w:color="auto"/>
                <w:right w:val="none" w:sz="0" w:space="0" w:color="auto"/>
              </w:divBdr>
            </w:div>
            <w:div w:id="1117985769">
              <w:marLeft w:val="0"/>
              <w:marRight w:val="0"/>
              <w:marTop w:val="0"/>
              <w:marBottom w:val="0"/>
              <w:divBdr>
                <w:top w:val="none" w:sz="0" w:space="0" w:color="auto"/>
                <w:left w:val="none" w:sz="0" w:space="0" w:color="auto"/>
                <w:bottom w:val="none" w:sz="0" w:space="0" w:color="auto"/>
                <w:right w:val="none" w:sz="0" w:space="0" w:color="auto"/>
              </w:divBdr>
            </w:div>
            <w:div w:id="1327708912">
              <w:marLeft w:val="0"/>
              <w:marRight w:val="0"/>
              <w:marTop w:val="0"/>
              <w:marBottom w:val="0"/>
              <w:divBdr>
                <w:top w:val="none" w:sz="0" w:space="0" w:color="auto"/>
                <w:left w:val="none" w:sz="0" w:space="0" w:color="auto"/>
                <w:bottom w:val="none" w:sz="0" w:space="0" w:color="auto"/>
                <w:right w:val="none" w:sz="0" w:space="0" w:color="auto"/>
              </w:divBdr>
            </w:div>
            <w:div w:id="448284485">
              <w:marLeft w:val="0"/>
              <w:marRight w:val="0"/>
              <w:marTop w:val="0"/>
              <w:marBottom w:val="0"/>
              <w:divBdr>
                <w:top w:val="none" w:sz="0" w:space="0" w:color="auto"/>
                <w:left w:val="none" w:sz="0" w:space="0" w:color="auto"/>
                <w:bottom w:val="none" w:sz="0" w:space="0" w:color="auto"/>
                <w:right w:val="none" w:sz="0" w:space="0" w:color="auto"/>
              </w:divBdr>
            </w:div>
            <w:div w:id="1004087123">
              <w:marLeft w:val="0"/>
              <w:marRight w:val="0"/>
              <w:marTop w:val="0"/>
              <w:marBottom w:val="0"/>
              <w:divBdr>
                <w:top w:val="none" w:sz="0" w:space="0" w:color="auto"/>
                <w:left w:val="none" w:sz="0" w:space="0" w:color="auto"/>
                <w:bottom w:val="none" w:sz="0" w:space="0" w:color="auto"/>
                <w:right w:val="none" w:sz="0" w:space="0" w:color="auto"/>
              </w:divBdr>
            </w:div>
            <w:div w:id="965157999">
              <w:marLeft w:val="0"/>
              <w:marRight w:val="0"/>
              <w:marTop w:val="0"/>
              <w:marBottom w:val="0"/>
              <w:divBdr>
                <w:top w:val="none" w:sz="0" w:space="0" w:color="auto"/>
                <w:left w:val="none" w:sz="0" w:space="0" w:color="auto"/>
                <w:bottom w:val="none" w:sz="0" w:space="0" w:color="auto"/>
                <w:right w:val="none" w:sz="0" w:space="0" w:color="auto"/>
              </w:divBdr>
            </w:div>
            <w:div w:id="1381788013">
              <w:marLeft w:val="0"/>
              <w:marRight w:val="0"/>
              <w:marTop w:val="0"/>
              <w:marBottom w:val="0"/>
              <w:divBdr>
                <w:top w:val="none" w:sz="0" w:space="0" w:color="auto"/>
                <w:left w:val="none" w:sz="0" w:space="0" w:color="auto"/>
                <w:bottom w:val="none" w:sz="0" w:space="0" w:color="auto"/>
                <w:right w:val="none" w:sz="0" w:space="0" w:color="auto"/>
              </w:divBdr>
            </w:div>
            <w:div w:id="449862525">
              <w:marLeft w:val="0"/>
              <w:marRight w:val="0"/>
              <w:marTop w:val="0"/>
              <w:marBottom w:val="0"/>
              <w:divBdr>
                <w:top w:val="none" w:sz="0" w:space="0" w:color="auto"/>
                <w:left w:val="none" w:sz="0" w:space="0" w:color="auto"/>
                <w:bottom w:val="none" w:sz="0" w:space="0" w:color="auto"/>
                <w:right w:val="none" w:sz="0" w:space="0" w:color="auto"/>
              </w:divBdr>
            </w:div>
            <w:div w:id="1800612349">
              <w:marLeft w:val="0"/>
              <w:marRight w:val="0"/>
              <w:marTop w:val="0"/>
              <w:marBottom w:val="0"/>
              <w:divBdr>
                <w:top w:val="none" w:sz="0" w:space="0" w:color="auto"/>
                <w:left w:val="none" w:sz="0" w:space="0" w:color="auto"/>
                <w:bottom w:val="none" w:sz="0" w:space="0" w:color="auto"/>
                <w:right w:val="none" w:sz="0" w:space="0" w:color="auto"/>
              </w:divBdr>
            </w:div>
            <w:div w:id="1551917886">
              <w:marLeft w:val="0"/>
              <w:marRight w:val="0"/>
              <w:marTop w:val="0"/>
              <w:marBottom w:val="0"/>
              <w:divBdr>
                <w:top w:val="none" w:sz="0" w:space="0" w:color="auto"/>
                <w:left w:val="none" w:sz="0" w:space="0" w:color="auto"/>
                <w:bottom w:val="none" w:sz="0" w:space="0" w:color="auto"/>
                <w:right w:val="none" w:sz="0" w:space="0" w:color="auto"/>
              </w:divBdr>
            </w:div>
            <w:div w:id="1930848225">
              <w:marLeft w:val="0"/>
              <w:marRight w:val="0"/>
              <w:marTop w:val="0"/>
              <w:marBottom w:val="0"/>
              <w:divBdr>
                <w:top w:val="none" w:sz="0" w:space="0" w:color="auto"/>
                <w:left w:val="none" w:sz="0" w:space="0" w:color="auto"/>
                <w:bottom w:val="none" w:sz="0" w:space="0" w:color="auto"/>
                <w:right w:val="none" w:sz="0" w:space="0" w:color="auto"/>
              </w:divBdr>
            </w:div>
            <w:div w:id="1100833962">
              <w:marLeft w:val="0"/>
              <w:marRight w:val="0"/>
              <w:marTop w:val="0"/>
              <w:marBottom w:val="0"/>
              <w:divBdr>
                <w:top w:val="none" w:sz="0" w:space="0" w:color="auto"/>
                <w:left w:val="none" w:sz="0" w:space="0" w:color="auto"/>
                <w:bottom w:val="none" w:sz="0" w:space="0" w:color="auto"/>
                <w:right w:val="none" w:sz="0" w:space="0" w:color="auto"/>
              </w:divBdr>
            </w:div>
            <w:div w:id="43872087">
              <w:marLeft w:val="0"/>
              <w:marRight w:val="0"/>
              <w:marTop w:val="0"/>
              <w:marBottom w:val="0"/>
              <w:divBdr>
                <w:top w:val="none" w:sz="0" w:space="0" w:color="auto"/>
                <w:left w:val="none" w:sz="0" w:space="0" w:color="auto"/>
                <w:bottom w:val="none" w:sz="0" w:space="0" w:color="auto"/>
                <w:right w:val="none" w:sz="0" w:space="0" w:color="auto"/>
              </w:divBdr>
            </w:div>
            <w:div w:id="2053462506">
              <w:marLeft w:val="0"/>
              <w:marRight w:val="0"/>
              <w:marTop w:val="0"/>
              <w:marBottom w:val="0"/>
              <w:divBdr>
                <w:top w:val="none" w:sz="0" w:space="0" w:color="auto"/>
                <w:left w:val="none" w:sz="0" w:space="0" w:color="auto"/>
                <w:bottom w:val="none" w:sz="0" w:space="0" w:color="auto"/>
                <w:right w:val="none" w:sz="0" w:space="0" w:color="auto"/>
              </w:divBdr>
            </w:div>
            <w:div w:id="302781421">
              <w:marLeft w:val="0"/>
              <w:marRight w:val="0"/>
              <w:marTop w:val="0"/>
              <w:marBottom w:val="0"/>
              <w:divBdr>
                <w:top w:val="none" w:sz="0" w:space="0" w:color="auto"/>
                <w:left w:val="none" w:sz="0" w:space="0" w:color="auto"/>
                <w:bottom w:val="none" w:sz="0" w:space="0" w:color="auto"/>
                <w:right w:val="none" w:sz="0" w:space="0" w:color="auto"/>
              </w:divBdr>
            </w:div>
            <w:div w:id="1900743902">
              <w:marLeft w:val="0"/>
              <w:marRight w:val="0"/>
              <w:marTop w:val="0"/>
              <w:marBottom w:val="0"/>
              <w:divBdr>
                <w:top w:val="none" w:sz="0" w:space="0" w:color="auto"/>
                <w:left w:val="none" w:sz="0" w:space="0" w:color="auto"/>
                <w:bottom w:val="none" w:sz="0" w:space="0" w:color="auto"/>
                <w:right w:val="none" w:sz="0" w:space="0" w:color="auto"/>
              </w:divBdr>
            </w:div>
            <w:div w:id="629357861">
              <w:marLeft w:val="0"/>
              <w:marRight w:val="0"/>
              <w:marTop w:val="0"/>
              <w:marBottom w:val="0"/>
              <w:divBdr>
                <w:top w:val="none" w:sz="0" w:space="0" w:color="auto"/>
                <w:left w:val="none" w:sz="0" w:space="0" w:color="auto"/>
                <w:bottom w:val="none" w:sz="0" w:space="0" w:color="auto"/>
                <w:right w:val="none" w:sz="0" w:space="0" w:color="auto"/>
              </w:divBdr>
            </w:div>
            <w:div w:id="1056120516">
              <w:marLeft w:val="0"/>
              <w:marRight w:val="0"/>
              <w:marTop w:val="0"/>
              <w:marBottom w:val="0"/>
              <w:divBdr>
                <w:top w:val="none" w:sz="0" w:space="0" w:color="auto"/>
                <w:left w:val="none" w:sz="0" w:space="0" w:color="auto"/>
                <w:bottom w:val="none" w:sz="0" w:space="0" w:color="auto"/>
                <w:right w:val="none" w:sz="0" w:space="0" w:color="auto"/>
              </w:divBdr>
            </w:div>
            <w:div w:id="1665355328">
              <w:marLeft w:val="0"/>
              <w:marRight w:val="0"/>
              <w:marTop w:val="0"/>
              <w:marBottom w:val="0"/>
              <w:divBdr>
                <w:top w:val="none" w:sz="0" w:space="0" w:color="auto"/>
                <w:left w:val="none" w:sz="0" w:space="0" w:color="auto"/>
                <w:bottom w:val="none" w:sz="0" w:space="0" w:color="auto"/>
                <w:right w:val="none" w:sz="0" w:space="0" w:color="auto"/>
              </w:divBdr>
            </w:div>
            <w:div w:id="44837473">
              <w:marLeft w:val="0"/>
              <w:marRight w:val="0"/>
              <w:marTop w:val="0"/>
              <w:marBottom w:val="0"/>
              <w:divBdr>
                <w:top w:val="none" w:sz="0" w:space="0" w:color="auto"/>
                <w:left w:val="none" w:sz="0" w:space="0" w:color="auto"/>
                <w:bottom w:val="none" w:sz="0" w:space="0" w:color="auto"/>
                <w:right w:val="none" w:sz="0" w:space="0" w:color="auto"/>
              </w:divBdr>
            </w:div>
          </w:divsChild>
        </w:div>
        <w:div w:id="1654215027">
          <w:marLeft w:val="0"/>
          <w:marRight w:val="0"/>
          <w:marTop w:val="0"/>
          <w:marBottom w:val="0"/>
          <w:divBdr>
            <w:top w:val="none" w:sz="0" w:space="0" w:color="auto"/>
            <w:left w:val="none" w:sz="0" w:space="0" w:color="auto"/>
            <w:bottom w:val="none" w:sz="0" w:space="0" w:color="auto"/>
            <w:right w:val="none" w:sz="0" w:space="0" w:color="auto"/>
          </w:divBdr>
          <w:divsChild>
            <w:div w:id="2103409795">
              <w:marLeft w:val="0"/>
              <w:marRight w:val="0"/>
              <w:marTop w:val="0"/>
              <w:marBottom w:val="0"/>
              <w:divBdr>
                <w:top w:val="none" w:sz="0" w:space="0" w:color="auto"/>
                <w:left w:val="none" w:sz="0" w:space="0" w:color="auto"/>
                <w:bottom w:val="none" w:sz="0" w:space="0" w:color="auto"/>
                <w:right w:val="none" w:sz="0" w:space="0" w:color="auto"/>
              </w:divBdr>
              <w:divsChild>
                <w:div w:id="1914313848">
                  <w:marLeft w:val="0"/>
                  <w:marRight w:val="0"/>
                  <w:marTop w:val="0"/>
                  <w:marBottom w:val="0"/>
                  <w:divBdr>
                    <w:top w:val="none" w:sz="0" w:space="0" w:color="auto"/>
                    <w:left w:val="none" w:sz="0" w:space="0" w:color="auto"/>
                    <w:bottom w:val="none" w:sz="0" w:space="0" w:color="auto"/>
                    <w:right w:val="none" w:sz="0" w:space="0" w:color="auto"/>
                  </w:divBdr>
                  <w:divsChild>
                    <w:div w:id="804349819">
                      <w:marLeft w:val="0"/>
                      <w:marRight w:val="0"/>
                      <w:marTop w:val="0"/>
                      <w:marBottom w:val="0"/>
                      <w:divBdr>
                        <w:top w:val="none" w:sz="0" w:space="0" w:color="auto"/>
                        <w:left w:val="none" w:sz="0" w:space="0" w:color="auto"/>
                        <w:bottom w:val="none" w:sz="0" w:space="0" w:color="auto"/>
                        <w:right w:val="none" w:sz="0" w:space="0" w:color="auto"/>
                      </w:divBdr>
                    </w:div>
                  </w:divsChild>
                </w:div>
                <w:div w:id="674307377">
                  <w:marLeft w:val="0"/>
                  <w:marRight w:val="0"/>
                  <w:marTop w:val="0"/>
                  <w:marBottom w:val="0"/>
                  <w:divBdr>
                    <w:top w:val="none" w:sz="0" w:space="0" w:color="auto"/>
                    <w:left w:val="none" w:sz="0" w:space="0" w:color="auto"/>
                    <w:bottom w:val="none" w:sz="0" w:space="0" w:color="auto"/>
                    <w:right w:val="none" w:sz="0" w:space="0" w:color="auto"/>
                  </w:divBdr>
                </w:div>
                <w:div w:id="1922180750">
                  <w:marLeft w:val="0"/>
                  <w:marRight w:val="0"/>
                  <w:marTop w:val="0"/>
                  <w:marBottom w:val="0"/>
                  <w:divBdr>
                    <w:top w:val="none" w:sz="0" w:space="0" w:color="auto"/>
                    <w:left w:val="none" w:sz="0" w:space="0" w:color="auto"/>
                    <w:bottom w:val="none" w:sz="0" w:space="0" w:color="auto"/>
                    <w:right w:val="none" w:sz="0" w:space="0" w:color="auto"/>
                  </w:divBdr>
                </w:div>
                <w:div w:id="608392200">
                  <w:marLeft w:val="0"/>
                  <w:marRight w:val="0"/>
                  <w:marTop w:val="0"/>
                  <w:marBottom w:val="0"/>
                  <w:divBdr>
                    <w:top w:val="none" w:sz="0" w:space="0" w:color="auto"/>
                    <w:left w:val="none" w:sz="0" w:space="0" w:color="auto"/>
                    <w:bottom w:val="none" w:sz="0" w:space="0" w:color="auto"/>
                    <w:right w:val="none" w:sz="0" w:space="0" w:color="auto"/>
                  </w:divBdr>
                </w:div>
                <w:div w:id="12896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2878">
          <w:marLeft w:val="0"/>
          <w:marRight w:val="0"/>
          <w:marTop w:val="0"/>
          <w:marBottom w:val="0"/>
          <w:divBdr>
            <w:top w:val="none" w:sz="0" w:space="0" w:color="auto"/>
            <w:left w:val="none" w:sz="0" w:space="0" w:color="auto"/>
            <w:bottom w:val="none" w:sz="0" w:space="0" w:color="auto"/>
            <w:right w:val="none" w:sz="0" w:space="0" w:color="auto"/>
          </w:divBdr>
          <w:divsChild>
            <w:div w:id="34545173">
              <w:marLeft w:val="0"/>
              <w:marRight w:val="0"/>
              <w:marTop w:val="0"/>
              <w:marBottom w:val="0"/>
              <w:divBdr>
                <w:top w:val="none" w:sz="0" w:space="0" w:color="auto"/>
                <w:left w:val="none" w:sz="0" w:space="0" w:color="auto"/>
                <w:bottom w:val="none" w:sz="0" w:space="0" w:color="auto"/>
                <w:right w:val="none" w:sz="0" w:space="0" w:color="auto"/>
              </w:divBdr>
              <w:divsChild>
                <w:div w:id="86658387">
                  <w:marLeft w:val="0"/>
                  <w:marRight w:val="0"/>
                  <w:marTop w:val="0"/>
                  <w:marBottom w:val="0"/>
                  <w:divBdr>
                    <w:top w:val="none" w:sz="0" w:space="0" w:color="auto"/>
                    <w:left w:val="none" w:sz="0" w:space="0" w:color="auto"/>
                    <w:bottom w:val="none" w:sz="0" w:space="0" w:color="auto"/>
                    <w:right w:val="none" w:sz="0" w:space="0" w:color="auto"/>
                  </w:divBdr>
                  <w:divsChild>
                    <w:div w:id="988632564">
                      <w:marLeft w:val="0"/>
                      <w:marRight w:val="0"/>
                      <w:marTop w:val="0"/>
                      <w:marBottom w:val="0"/>
                      <w:divBdr>
                        <w:top w:val="none" w:sz="0" w:space="0" w:color="auto"/>
                        <w:left w:val="none" w:sz="0" w:space="0" w:color="auto"/>
                        <w:bottom w:val="none" w:sz="0" w:space="0" w:color="auto"/>
                        <w:right w:val="none" w:sz="0" w:space="0" w:color="auto"/>
                      </w:divBdr>
                    </w:div>
                    <w:div w:id="293564312">
                      <w:marLeft w:val="0"/>
                      <w:marRight w:val="0"/>
                      <w:marTop w:val="0"/>
                      <w:marBottom w:val="0"/>
                      <w:divBdr>
                        <w:top w:val="none" w:sz="0" w:space="0" w:color="auto"/>
                        <w:left w:val="none" w:sz="0" w:space="0" w:color="auto"/>
                        <w:bottom w:val="none" w:sz="0" w:space="0" w:color="auto"/>
                        <w:right w:val="none" w:sz="0" w:space="0" w:color="auto"/>
                      </w:divBdr>
                    </w:div>
                    <w:div w:id="1280184471">
                      <w:marLeft w:val="0"/>
                      <w:marRight w:val="0"/>
                      <w:marTop w:val="0"/>
                      <w:marBottom w:val="0"/>
                      <w:divBdr>
                        <w:top w:val="none" w:sz="0" w:space="0" w:color="auto"/>
                        <w:left w:val="none" w:sz="0" w:space="0" w:color="auto"/>
                        <w:bottom w:val="none" w:sz="0" w:space="0" w:color="auto"/>
                        <w:right w:val="none" w:sz="0" w:space="0" w:color="auto"/>
                      </w:divBdr>
                    </w:div>
                    <w:div w:id="472312">
                      <w:marLeft w:val="0"/>
                      <w:marRight w:val="0"/>
                      <w:marTop w:val="0"/>
                      <w:marBottom w:val="0"/>
                      <w:divBdr>
                        <w:top w:val="none" w:sz="0" w:space="0" w:color="auto"/>
                        <w:left w:val="none" w:sz="0" w:space="0" w:color="auto"/>
                        <w:bottom w:val="none" w:sz="0" w:space="0" w:color="auto"/>
                        <w:right w:val="none" w:sz="0" w:space="0" w:color="auto"/>
                      </w:divBdr>
                    </w:div>
                    <w:div w:id="939873495">
                      <w:marLeft w:val="0"/>
                      <w:marRight w:val="0"/>
                      <w:marTop w:val="0"/>
                      <w:marBottom w:val="0"/>
                      <w:divBdr>
                        <w:top w:val="none" w:sz="0" w:space="0" w:color="auto"/>
                        <w:left w:val="none" w:sz="0" w:space="0" w:color="auto"/>
                        <w:bottom w:val="none" w:sz="0" w:space="0" w:color="auto"/>
                        <w:right w:val="none" w:sz="0" w:space="0" w:color="auto"/>
                      </w:divBdr>
                    </w:div>
                    <w:div w:id="14123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08814">
      <w:bodyDiv w:val="1"/>
      <w:marLeft w:val="0"/>
      <w:marRight w:val="0"/>
      <w:marTop w:val="0"/>
      <w:marBottom w:val="0"/>
      <w:divBdr>
        <w:top w:val="none" w:sz="0" w:space="0" w:color="auto"/>
        <w:left w:val="none" w:sz="0" w:space="0" w:color="auto"/>
        <w:bottom w:val="none" w:sz="0" w:space="0" w:color="auto"/>
        <w:right w:val="none" w:sz="0" w:space="0" w:color="auto"/>
      </w:divBdr>
    </w:div>
    <w:div w:id="125658875">
      <w:bodyDiv w:val="1"/>
      <w:marLeft w:val="0"/>
      <w:marRight w:val="0"/>
      <w:marTop w:val="0"/>
      <w:marBottom w:val="0"/>
      <w:divBdr>
        <w:top w:val="none" w:sz="0" w:space="0" w:color="auto"/>
        <w:left w:val="none" w:sz="0" w:space="0" w:color="auto"/>
        <w:bottom w:val="none" w:sz="0" w:space="0" w:color="auto"/>
        <w:right w:val="none" w:sz="0" w:space="0" w:color="auto"/>
      </w:divBdr>
    </w:div>
    <w:div w:id="142163662">
      <w:bodyDiv w:val="1"/>
      <w:marLeft w:val="0"/>
      <w:marRight w:val="0"/>
      <w:marTop w:val="0"/>
      <w:marBottom w:val="0"/>
      <w:divBdr>
        <w:top w:val="none" w:sz="0" w:space="0" w:color="auto"/>
        <w:left w:val="none" w:sz="0" w:space="0" w:color="auto"/>
        <w:bottom w:val="none" w:sz="0" w:space="0" w:color="auto"/>
        <w:right w:val="none" w:sz="0" w:space="0" w:color="auto"/>
      </w:divBdr>
    </w:div>
    <w:div w:id="199587045">
      <w:bodyDiv w:val="1"/>
      <w:marLeft w:val="0"/>
      <w:marRight w:val="0"/>
      <w:marTop w:val="0"/>
      <w:marBottom w:val="0"/>
      <w:divBdr>
        <w:top w:val="none" w:sz="0" w:space="0" w:color="auto"/>
        <w:left w:val="none" w:sz="0" w:space="0" w:color="auto"/>
        <w:bottom w:val="none" w:sz="0" w:space="0" w:color="auto"/>
        <w:right w:val="none" w:sz="0" w:space="0" w:color="auto"/>
      </w:divBdr>
      <w:divsChild>
        <w:div w:id="1335718138">
          <w:marLeft w:val="0"/>
          <w:marRight w:val="0"/>
          <w:marTop w:val="0"/>
          <w:marBottom w:val="0"/>
          <w:divBdr>
            <w:top w:val="none" w:sz="0" w:space="0" w:color="auto"/>
            <w:left w:val="none" w:sz="0" w:space="0" w:color="auto"/>
            <w:bottom w:val="none" w:sz="0" w:space="0" w:color="auto"/>
            <w:right w:val="none" w:sz="0" w:space="0" w:color="auto"/>
          </w:divBdr>
        </w:div>
        <w:div w:id="1192498716">
          <w:marLeft w:val="0"/>
          <w:marRight w:val="0"/>
          <w:marTop w:val="0"/>
          <w:marBottom w:val="0"/>
          <w:divBdr>
            <w:top w:val="none" w:sz="0" w:space="0" w:color="auto"/>
            <w:left w:val="none" w:sz="0" w:space="0" w:color="auto"/>
            <w:bottom w:val="none" w:sz="0" w:space="0" w:color="auto"/>
            <w:right w:val="none" w:sz="0" w:space="0" w:color="auto"/>
          </w:divBdr>
        </w:div>
        <w:div w:id="1127813745">
          <w:marLeft w:val="0"/>
          <w:marRight w:val="0"/>
          <w:marTop w:val="0"/>
          <w:marBottom w:val="0"/>
          <w:divBdr>
            <w:top w:val="none" w:sz="0" w:space="0" w:color="auto"/>
            <w:left w:val="none" w:sz="0" w:space="0" w:color="auto"/>
            <w:bottom w:val="none" w:sz="0" w:space="0" w:color="auto"/>
            <w:right w:val="none" w:sz="0" w:space="0" w:color="auto"/>
          </w:divBdr>
        </w:div>
        <w:div w:id="402063625">
          <w:marLeft w:val="0"/>
          <w:marRight w:val="0"/>
          <w:marTop w:val="0"/>
          <w:marBottom w:val="0"/>
          <w:divBdr>
            <w:top w:val="none" w:sz="0" w:space="0" w:color="auto"/>
            <w:left w:val="none" w:sz="0" w:space="0" w:color="auto"/>
            <w:bottom w:val="none" w:sz="0" w:space="0" w:color="auto"/>
            <w:right w:val="none" w:sz="0" w:space="0" w:color="auto"/>
          </w:divBdr>
        </w:div>
        <w:div w:id="1140489620">
          <w:marLeft w:val="0"/>
          <w:marRight w:val="0"/>
          <w:marTop w:val="0"/>
          <w:marBottom w:val="0"/>
          <w:divBdr>
            <w:top w:val="none" w:sz="0" w:space="0" w:color="auto"/>
            <w:left w:val="none" w:sz="0" w:space="0" w:color="auto"/>
            <w:bottom w:val="none" w:sz="0" w:space="0" w:color="auto"/>
            <w:right w:val="none" w:sz="0" w:space="0" w:color="auto"/>
          </w:divBdr>
        </w:div>
        <w:div w:id="1354572968">
          <w:marLeft w:val="0"/>
          <w:marRight w:val="0"/>
          <w:marTop w:val="0"/>
          <w:marBottom w:val="0"/>
          <w:divBdr>
            <w:top w:val="none" w:sz="0" w:space="0" w:color="auto"/>
            <w:left w:val="none" w:sz="0" w:space="0" w:color="auto"/>
            <w:bottom w:val="none" w:sz="0" w:space="0" w:color="auto"/>
            <w:right w:val="none" w:sz="0" w:space="0" w:color="auto"/>
          </w:divBdr>
        </w:div>
        <w:div w:id="1308052120">
          <w:marLeft w:val="0"/>
          <w:marRight w:val="0"/>
          <w:marTop w:val="0"/>
          <w:marBottom w:val="0"/>
          <w:divBdr>
            <w:top w:val="none" w:sz="0" w:space="0" w:color="auto"/>
            <w:left w:val="none" w:sz="0" w:space="0" w:color="auto"/>
            <w:bottom w:val="none" w:sz="0" w:space="0" w:color="auto"/>
            <w:right w:val="none" w:sz="0" w:space="0" w:color="auto"/>
          </w:divBdr>
        </w:div>
        <w:div w:id="1112435196">
          <w:marLeft w:val="0"/>
          <w:marRight w:val="0"/>
          <w:marTop w:val="0"/>
          <w:marBottom w:val="0"/>
          <w:divBdr>
            <w:top w:val="none" w:sz="0" w:space="0" w:color="auto"/>
            <w:left w:val="none" w:sz="0" w:space="0" w:color="auto"/>
            <w:bottom w:val="none" w:sz="0" w:space="0" w:color="auto"/>
            <w:right w:val="none" w:sz="0" w:space="0" w:color="auto"/>
          </w:divBdr>
        </w:div>
        <w:div w:id="553859267">
          <w:marLeft w:val="0"/>
          <w:marRight w:val="0"/>
          <w:marTop w:val="0"/>
          <w:marBottom w:val="0"/>
          <w:divBdr>
            <w:top w:val="none" w:sz="0" w:space="0" w:color="auto"/>
            <w:left w:val="none" w:sz="0" w:space="0" w:color="auto"/>
            <w:bottom w:val="none" w:sz="0" w:space="0" w:color="auto"/>
            <w:right w:val="none" w:sz="0" w:space="0" w:color="auto"/>
          </w:divBdr>
        </w:div>
        <w:div w:id="859007108">
          <w:marLeft w:val="0"/>
          <w:marRight w:val="0"/>
          <w:marTop w:val="0"/>
          <w:marBottom w:val="0"/>
          <w:divBdr>
            <w:top w:val="none" w:sz="0" w:space="0" w:color="auto"/>
            <w:left w:val="none" w:sz="0" w:space="0" w:color="auto"/>
            <w:bottom w:val="none" w:sz="0" w:space="0" w:color="auto"/>
            <w:right w:val="none" w:sz="0" w:space="0" w:color="auto"/>
          </w:divBdr>
        </w:div>
        <w:div w:id="640230975">
          <w:marLeft w:val="0"/>
          <w:marRight w:val="0"/>
          <w:marTop w:val="0"/>
          <w:marBottom w:val="0"/>
          <w:divBdr>
            <w:top w:val="none" w:sz="0" w:space="0" w:color="auto"/>
            <w:left w:val="none" w:sz="0" w:space="0" w:color="auto"/>
            <w:bottom w:val="none" w:sz="0" w:space="0" w:color="auto"/>
            <w:right w:val="none" w:sz="0" w:space="0" w:color="auto"/>
          </w:divBdr>
        </w:div>
        <w:div w:id="1269966544">
          <w:marLeft w:val="0"/>
          <w:marRight w:val="0"/>
          <w:marTop w:val="0"/>
          <w:marBottom w:val="0"/>
          <w:divBdr>
            <w:top w:val="none" w:sz="0" w:space="0" w:color="auto"/>
            <w:left w:val="none" w:sz="0" w:space="0" w:color="auto"/>
            <w:bottom w:val="none" w:sz="0" w:space="0" w:color="auto"/>
            <w:right w:val="none" w:sz="0" w:space="0" w:color="auto"/>
          </w:divBdr>
        </w:div>
      </w:divsChild>
    </w:div>
    <w:div w:id="261500455">
      <w:bodyDiv w:val="1"/>
      <w:marLeft w:val="0"/>
      <w:marRight w:val="0"/>
      <w:marTop w:val="0"/>
      <w:marBottom w:val="0"/>
      <w:divBdr>
        <w:top w:val="none" w:sz="0" w:space="0" w:color="auto"/>
        <w:left w:val="none" w:sz="0" w:space="0" w:color="auto"/>
        <w:bottom w:val="none" w:sz="0" w:space="0" w:color="auto"/>
        <w:right w:val="none" w:sz="0" w:space="0" w:color="auto"/>
      </w:divBdr>
    </w:div>
    <w:div w:id="274139601">
      <w:bodyDiv w:val="1"/>
      <w:marLeft w:val="0"/>
      <w:marRight w:val="0"/>
      <w:marTop w:val="0"/>
      <w:marBottom w:val="0"/>
      <w:divBdr>
        <w:top w:val="none" w:sz="0" w:space="0" w:color="auto"/>
        <w:left w:val="none" w:sz="0" w:space="0" w:color="auto"/>
        <w:bottom w:val="none" w:sz="0" w:space="0" w:color="auto"/>
        <w:right w:val="none" w:sz="0" w:space="0" w:color="auto"/>
      </w:divBdr>
    </w:div>
    <w:div w:id="294992293">
      <w:bodyDiv w:val="1"/>
      <w:marLeft w:val="0"/>
      <w:marRight w:val="0"/>
      <w:marTop w:val="0"/>
      <w:marBottom w:val="0"/>
      <w:divBdr>
        <w:top w:val="none" w:sz="0" w:space="0" w:color="auto"/>
        <w:left w:val="none" w:sz="0" w:space="0" w:color="auto"/>
        <w:bottom w:val="none" w:sz="0" w:space="0" w:color="auto"/>
        <w:right w:val="none" w:sz="0" w:space="0" w:color="auto"/>
      </w:divBdr>
    </w:div>
    <w:div w:id="345834217">
      <w:bodyDiv w:val="1"/>
      <w:marLeft w:val="0"/>
      <w:marRight w:val="0"/>
      <w:marTop w:val="0"/>
      <w:marBottom w:val="0"/>
      <w:divBdr>
        <w:top w:val="none" w:sz="0" w:space="0" w:color="auto"/>
        <w:left w:val="none" w:sz="0" w:space="0" w:color="auto"/>
        <w:bottom w:val="none" w:sz="0" w:space="0" w:color="auto"/>
        <w:right w:val="none" w:sz="0" w:space="0" w:color="auto"/>
      </w:divBdr>
    </w:div>
    <w:div w:id="377897313">
      <w:bodyDiv w:val="1"/>
      <w:marLeft w:val="0"/>
      <w:marRight w:val="0"/>
      <w:marTop w:val="0"/>
      <w:marBottom w:val="0"/>
      <w:divBdr>
        <w:top w:val="none" w:sz="0" w:space="0" w:color="auto"/>
        <w:left w:val="none" w:sz="0" w:space="0" w:color="auto"/>
        <w:bottom w:val="none" w:sz="0" w:space="0" w:color="auto"/>
        <w:right w:val="none" w:sz="0" w:space="0" w:color="auto"/>
      </w:divBdr>
    </w:div>
    <w:div w:id="395860199">
      <w:bodyDiv w:val="1"/>
      <w:marLeft w:val="0"/>
      <w:marRight w:val="0"/>
      <w:marTop w:val="0"/>
      <w:marBottom w:val="0"/>
      <w:divBdr>
        <w:top w:val="none" w:sz="0" w:space="0" w:color="auto"/>
        <w:left w:val="none" w:sz="0" w:space="0" w:color="auto"/>
        <w:bottom w:val="none" w:sz="0" w:space="0" w:color="auto"/>
        <w:right w:val="none" w:sz="0" w:space="0" w:color="auto"/>
      </w:divBdr>
    </w:div>
    <w:div w:id="407383951">
      <w:bodyDiv w:val="1"/>
      <w:marLeft w:val="0"/>
      <w:marRight w:val="0"/>
      <w:marTop w:val="0"/>
      <w:marBottom w:val="0"/>
      <w:divBdr>
        <w:top w:val="none" w:sz="0" w:space="0" w:color="auto"/>
        <w:left w:val="none" w:sz="0" w:space="0" w:color="auto"/>
        <w:bottom w:val="none" w:sz="0" w:space="0" w:color="auto"/>
        <w:right w:val="none" w:sz="0" w:space="0" w:color="auto"/>
      </w:divBdr>
      <w:divsChild>
        <w:div w:id="1988127635">
          <w:marLeft w:val="0"/>
          <w:marRight w:val="0"/>
          <w:marTop w:val="0"/>
          <w:marBottom w:val="0"/>
          <w:divBdr>
            <w:top w:val="none" w:sz="0" w:space="0" w:color="auto"/>
            <w:left w:val="none" w:sz="0" w:space="0" w:color="auto"/>
            <w:bottom w:val="none" w:sz="0" w:space="0" w:color="auto"/>
            <w:right w:val="none" w:sz="0" w:space="0" w:color="auto"/>
          </w:divBdr>
          <w:divsChild>
            <w:div w:id="877666900">
              <w:marLeft w:val="0"/>
              <w:marRight w:val="0"/>
              <w:marTop w:val="0"/>
              <w:marBottom w:val="0"/>
              <w:divBdr>
                <w:top w:val="none" w:sz="0" w:space="0" w:color="auto"/>
                <w:left w:val="none" w:sz="0" w:space="0" w:color="auto"/>
                <w:bottom w:val="none" w:sz="0" w:space="0" w:color="auto"/>
                <w:right w:val="none" w:sz="0" w:space="0" w:color="auto"/>
              </w:divBdr>
              <w:divsChild>
                <w:div w:id="18558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89543">
      <w:bodyDiv w:val="1"/>
      <w:marLeft w:val="0"/>
      <w:marRight w:val="0"/>
      <w:marTop w:val="0"/>
      <w:marBottom w:val="0"/>
      <w:divBdr>
        <w:top w:val="none" w:sz="0" w:space="0" w:color="auto"/>
        <w:left w:val="none" w:sz="0" w:space="0" w:color="auto"/>
        <w:bottom w:val="none" w:sz="0" w:space="0" w:color="auto"/>
        <w:right w:val="none" w:sz="0" w:space="0" w:color="auto"/>
      </w:divBdr>
    </w:div>
    <w:div w:id="431098314">
      <w:bodyDiv w:val="1"/>
      <w:marLeft w:val="0"/>
      <w:marRight w:val="0"/>
      <w:marTop w:val="0"/>
      <w:marBottom w:val="0"/>
      <w:divBdr>
        <w:top w:val="none" w:sz="0" w:space="0" w:color="auto"/>
        <w:left w:val="none" w:sz="0" w:space="0" w:color="auto"/>
        <w:bottom w:val="none" w:sz="0" w:space="0" w:color="auto"/>
        <w:right w:val="none" w:sz="0" w:space="0" w:color="auto"/>
      </w:divBdr>
    </w:div>
    <w:div w:id="470024638">
      <w:bodyDiv w:val="1"/>
      <w:marLeft w:val="0"/>
      <w:marRight w:val="0"/>
      <w:marTop w:val="0"/>
      <w:marBottom w:val="0"/>
      <w:divBdr>
        <w:top w:val="none" w:sz="0" w:space="0" w:color="auto"/>
        <w:left w:val="none" w:sz="0" w:space="0" w:color="auto"/>
        <w:bottom w:val="none" w:sz="0" w:space="0" w:color="auto"/>
        <w:right w:val="none" w:sz="0" w:space="0" w:color="auto"/>
      </w:divBdr>
    </w:div>
    <w:div w:id="483159287">
      <w:bodyDiv w:val="1"/>
      <w:marLeft w:val="0"/>
      <w:marRight w:val="0"/>
      <w:marTop w:val="0"/>
      <w:marBottom w:val="0"/>
      <w:divBdr>
        <w:top w:val="none" w:sz="0" w:space="0" w:color="auto"/>
        <w:left w:val="none" w:sz="0" w:space="0" w:color="auto"/>
        <w:bottom w:val="none" w:sz="0" w:space="0" w:color="auto"/>
        <w:right w:val="none" w:sz="0" w:space="0" w:color="auto"/>
      </w:divBdr>
    </w:div>
    <w:div w:id="547230398">
      <w:bodyDiv w:val="1"/>
      <w:marLeft w:val="0"/>
      <w:marRight w:val="0"/>
      <w:marTop w:val="0"/>
      <w:marBottom w:val="0"/>
      <w:divBdr>
        <w:top w:val="none" w:sz="0" w:space="0" w:color="auto"/>
        <w:left w:val="none" w:sz="0" w:space="0" w:color="auto"/>
        <w:bottom w:val="none" w:sz="0" w:space="0" w:color="auto"/>
        <w:right w:val="none" w:sz="0" w:space="0" w:color="auto"/>
      </w:divBdr>
    </w:div>
    <w:div w:id="592593429">
      <w:bodyDiv w:val="1"/>
      <w:marLeft w:val="0"/>
      <w:marRight w:val="0"/>
      <w:marTop w:val="0"/>
      <w:marBottom w:val="0"/>
      <w:divBdr>
        <w:top w:val="none" w:sz="0" w:space="0" w:color="auto"/>
        <w:left w:val="none" w:sz="0" w:space="0" w:color="auto"/>
        <w:bottom w:val="none" w:sz="0" w:space="0" w:color="auto"/>
        <w:right w:val="none" w:sz="0" w:space="0" w:color="auto"/>
      </w:divBdr>
    </w:div>
    <w:div w:id="613484009">
      <w:bodyDiv w:val="1"/>
      <w:marLeft w:val="0"/>
      <w:marRight w:val="0"/>
      <w:marTop w:val="0"/>
      <w:marBottom w:val="0"/>
      <w:divBdr>
        <w:top w:val="none" w:sz="0" w:space="0" w:color="auto"/>
        <w:left w:val="none" w:sz="0" w:space="0" w:color="auto"/>
        <w:bottom w:val="none" w:sz="0" w:space="0" w:color="auto"/>
        <w:right w:val="none" w:sz="0" w:space="0" w:color="auto"/>
      </w:divBdr>
    </w:div>
    <w:div w:id="682629516">
      <w:bodyDiv w:val="1"/>
      <w:marLeft w:val="0"/>
      <w:marRight w:val="0"/>
      <w:marTop w:val="0"/>
      <w:marBottom w:val="0"/>
      <w:divBdr>
        <w:top w:val="none" w:sz="0" w:space="0" w:color="auto"/>
        <w:left w:val="none" w:sz="0" w:space="0" w:color="auto"/>
        <w:bottom w:val="none" w:sz="0" w:space="0" w:color="auto"/>
        <w:right w:val="none" w:sz="0" w:space="0" w:color="auto"/>
      </w:divBdr>
    </w:div>
    <w:div w:id="683439586">
      <w:bodyDiv w:val="1"/>
      <w:marLeft w:val="0"/>
      <w:marRight w:val="0"/>
      <w:marTop w:val="0"/>
      <w:marBottom w:val="0"/>
      <w:divBdr>
        <w:top w:val="none" w:sz="0" w:space="0" w:color="auto"/>
        <w:left w:val="none" w:sz="0" w:space="0" w:color="auto"/>
        <w:bottom w:val="none" w:sz="0" w:space="0" w:color="auto"/>
        <w:right w:val="none" w:sz="0" w:space="0" w:color="auto"/>
      </w:divBdr>
    </w:div>
    <w:div w:id="699204305">
      <w:bodyDiv w:val="1"/>
      <w:marLeft w:val="0"/>
      <w:marRight w:val="0"/>
      <w:marTop w:val="0"/>
      <w:marBottom w:val="0"/>
      <w:divBdr>
        <w:top w:val="none" w:sz="0" w:space="0" w:color="auto"/>
        <w:left w:val="none" w:sz="0" w:space="0" w:color="auto"/>
        <w:bottom w:val="none" w:sz="0" w:space="0" w:color="auto"/>
        <w:right w:val="none" w:sz="0" w:space="0" w:color="auto"/>
      </w:divBdr>
    </w:div>
    <w:div w:id="733623168">
      <w:bodyDiv w:val="1"/>
      <w:marLeft w:val="0"/>
      <w:marRight w:val="0"/>
      <w:marTop w:val="0"/>
      <w:marBottom w:val="0"/>
      <w:divBdr>
        <w:top w:val="none" w:sz="0" w:space="0" w:color="auto"/>
        <w:left w:val="none" w:sz="0" w:space="0" w:color="auto"/>
        <w:bottom w:val="none" w:sz="0" w:space="0" w:color="auto"/>
        <w:right w:val="none" w:sz="0" w:space="0" w:color="auto"/>
      </w:divBdr>
    </w:div>
    <w:div w:id="749277825">
      <w:bodyDiv w:val="1"/>
      <w:marLeft w:val="0"/>
      <w:marRight w:val="0"/>
      <w:marTop w:val="0"/>
      <w:marBottom w:val="0"/>
      <w:divBdr>
        <w:top w:val="none" w:sz="0" w:space="0" w:color="auto"/>
        <w:left w:val="none" w:sz="0" w:space="0" w:color="auto"/>
        <w:bottom w:val="none" w:sz="0" w:space="0" w:color="auto"/>
        <w:right w:val="none" w:sz="0" w:space="0" w:color="auto"/>
      </w:divBdr>
    </w:div>
    <w:div w:id="749737325">
      <w:bodyDiv w:val="1"/>
      <w:marLeft w:val="0"/>
      <w:marRight w:val="0"/>
      <w:marTop w:val="0"/>
      <w:marBottom w:val="0"/>
      <w:divBdr>
        <w:top w:val="none" w:sz="0" w:space="0" w:color="auto"/>
        <w:left w:val="none" w:sz="0" w:space="0" w:color="auto"/>
        <w:bottom w:val="none" w:sz="0" w:space="0" w:color="auto"/>
        <w:right w:val="none" w:sz="0" w:space="0" w:color="auto"/>
      </w:divBdr>
    </w:div>
    <w:div w:id="758018044">
      <w:bodyDiv w:val="1"/>
      <w:marLeft w:val="0"/>
      <w:marRight w:val="0"/>
      <w:marTop w:val="0"/>
      <w:marBottom w:val="0"/>
      <w:divBdr>
        <w:top w:val="none" w:sz="0" w:space="0" w:color="auto"/>
        <w:left w:val="none" w:sz="0" w:space="0" w:color="auto"/>
        <w:bottom w:val="none" w:sz="0" w:space="0" w:color="auto"/>
        <w:right w:val="none" w:sz="0" w:space="0" w:color="auto"/>
      </w:divBdr>
      <w:divsChild>
        <w:div w:id="1408454123">
          <w:marLeft w:val="0"/>
          <w:marRight w:val="0"/>
          <w:marTop w:val="0"/>
          <w:marBottom w:val="0"/>
          <w:divBdr>
            <w:top w:val="none" w:sz="0" w:space="0" w:color="auto"/>
            <w:left w:val="none" w:sz="0" w:space="0" w:color="auto"/>
            <w:bottom w:val="none" w:sz="0" w:space="0" w:color="auto"/>
            <w:right w:val="none" w:sz="0" w:space="0" w:color="auto"/>
          </w:divBdr>
        </w:div>
        <w:div w:id="1648513697">
          <w:marLeft w:val="0"/>
          <w:marRight w:val="0"/>
          <w:marTop w:val="0"/>
          <w:marBottom w:val="0"/>
          <w:divBdr>
            <w:top w:val="none" w:sz="0" w:space="0" w:color="auto"/>
            <w:left w:val="none" w:sz="0" w:space="0" w:color="auto"/>
            <w:bottom w:val="none" w:sz="0" w:space="0" w:color="auto"/>
            <w:right w:val="none" w:sz="0" w:space="0" w:color="auto"/>
          </w:divBdr>
        </w:div>
        <w:div w:id="239482338">
          <w:marLeft w:val="0"/>
          <w:marRight w:val="0"/>
          <w:marTop w:val="0"/>
          <w:marBottom w:val="0"/>
          <w:divBdr>
            <w:top w:val="none" w:sz="0" w:space="0" w:color="auto"/>
            <w:left w:val="none" w:sz="0" w:space="0" w:color="auto"/>
            <w:bottom w:val="none" w:sz="0" w:space="0" w:color="auto"/>
            <w:right w:val="none" w:sz="0" w:space="0" w:color="auto"/>
          </w:divBdr>
        </w:div>
        <w:div w:id="1026638046">
          <w:marLeft w:val="0"/>
          <w:marRight w:val="0"/>
          <w:marTop w:val="0"/>
          <w:marBottom w:val="0"/>
          <w:divBdr>
            <w:top w:val="none" w:sz="0" w:space="0" w:color="auto"/>
            <w:left w:val="none" w:sz="0" w:space="0" w:color="auto"/>
            <w:bottom w:val="none" w:sz="0" w:space="0" w:color="auto"/>
            <w:right w:val="none" w:sz="0" w:space="0" w:color="auto"/>
          </w:divBdr>
        </w:div>
        <w:div w:id="530579912">
          <w:marLeft w:val="0"/>
          <w:marRight w:val="0"/>
          <w:marTop w:val="0"/>
          <w:marBottom w:val="0"/>
          <w:divBdr>
            <w:top w:val="none" w:sz="0" w:space="0" w:color="auto"/>
            <w:left w:val="none" w:sz="0" w:space="0" w:color="auto"/>
            <w:bottom w:val="none" w:sz="0" w:space="0" w:color="auto"/>
            <w:right w:val="none" w:sz="0" w:space="0" w:color="auto"/>
          </w:divBdr>
        </w:div>
        <w:div w:id="1350256939">
          <w:marLeft w:val="0"/>
          <w:marRight w:val="0"/>
          <w:marTop w:val="0"/>
          <w:marBottom w:val="0"/>
          <w:divBdr>
            <w:top w:val="none" w:sz="0" w:space="0" w:color="auto"/>
            <w:left w:val="none" w:sz="0" w:space="0" w:color="auto"/>
            <w:bottom w:val="none" w:sz="0" w:space="0" w:color="auto"/>
            <w:right w:val="none" w:sz="0" w:space="0" w:color="auto"/>
          </w:divBdr>
        </w:div>
        <w:div w:id="499276023">
          <w:marLeft w:val="0"/>
          <w:marRight w:val="0"/>
          <w:marTop w:val="0"/>
          <w:marBottom w:val="0"/>
          <w:divBdr>
            <w:top w:val="none" w:sz="0" w:space="0" w:color="auto"/>
            <w:left w:val="none" w:sz="0" w:space="0" w:color="auto"/>
            <w:bottom w:val="none" w:sz="0" w:space="0" w:color="auto"/>
            <w:right w:val="none" w:sz="0" w:space="0" w:color="auto"/>
          </w:divBdr>
        </w:div>
      </w:divsChild>
    </w:div>
    <w:div w:id="762923076">
      <w:bodyDiv w:val="1"/>
      <w:marLeft w:val="0"/>
      <w:marRight w:val="0"/>
      <w:marTop w:val="0"/>
      <w:marBottom w:val="0"/>
      <w:divBdr>
        <w:top w:val="none" w:sz="0" w:space="0" w:color="auto"/>
        <w:left w:val="none" w:sz="0" w:space="0" w:color="auto"/>
        <w:bottom w:val="none" w:sz="0" w:space="0" w:color="auto"/>
        <w:right w:val="none" w:sz="0" w:space="0" w:color="auto"/>
      </w:divBdr>
    </w:div>
    <w:div w:id="775254840">
      <w:bodyDiv w:val="1"/>
      <w:marLeft w:val="0"/>
      <w:marRight w:val="0"/>
      <w:marTop w:val="0"/>
      <w:marBottom w:val="0"/>
      <w:divBdr>
        <w:top w:val="none" w:sz="0" w:space="0" w:color="auto"/>
        <w:left w:val="none" w:sz="0" w:space="0" w:color="auto"/>
        <w:bottom w:val="none" w:sz="0" w:space="0" w:color="auto"/>
        <w:right w:val="none" w:sz="0" w:space="0" w:color="auto"/>
      </w:divBdr>
    </w:div>
    <w:div w:id="783579368">
      <w:bodyDiv w:val="1"/>
      <w:marLeft w:val="0"/>
      <w:marRight w:val="0"/>
      <w:marTop w:val="0"/>
      <w:marBottom w:val="0"/>
      <w:divBdr>
        <w:top w:val="none" w:sz="0" w:space="0" w:color="auto"/>
        <w:left w:val="none" w:sz="0" w:space="0" w:color="auto"/>
        <w:bottom w:val="none" w:sz="0" w:space="0" w:color="auto"/>
        <w:right w:val="none" w:sz="0" w:space="0" w:color="auto"/>
      </w:divBdr>
    </w:div>
    <w:div w:id="849871646">
      <w:bodyDiv w:val="1"/>
      <w:marLeft w:val="0"/>
      <w:marRight w:val="0"/>
      <w:marTop w:val="0"/>
      <w:marBottom w:val="0"/>
      <w:divBdr>
        <w:top w:val="none" w:sz="0" w:space="0" w:color="auto"/>
        <w:left w:val="none" w:sz="0" w:space="0" w:color="auto"/>
        <w:bottom w:val="none" w:sz="0" w:space="0" w:color="auto"/>
        <w:right w:val="none" w:sz="0" w:space="0" w:color="auto"/>
      </w:divBdr>
    </w:div>
    <w:div w:id="899830415">
      <w:bodyDiv w:val="1"/>
      <w:marLeft w:val="0"/>
      <w:marRight w:val="0"/>
      <w:marTop w:val="0"/>
      <w:marBottom w:val="0"/>
      <w:divBdr>
        <w:top w:val="none" w:sz="0" w:space="0" w:color="auto"/>
        <w:left w:val="none" w:sz="0" w:space="0" w:color="auto"/>
        <w:bottom w:val="none" w:sz="0" w:space="0" w:color="auto"/>
        <w:right w:val="none" w:sz="0" w:space="0" w:color="auto"/>
      </w:divBdr>
    </w:div>
    <w:div w:id="902331550">
      <w:bodyDiv w:val="1"/>
      <w:marLeft w:val="0"/>
      <w:marRight w:val="0"/>
      <w:marTop w:val="0"/>
      <w:marBottom w:val="0"/>
      <w:divBdr>
        <w:top w:val="none" w:sz="0" w:space="0" w:color="auto"/>
        <w:left w:val="none" w:sz="0" w:space="0" w:color="auto"/>
        <w:bottom w:val="none" w:sz="0" w:space="0" w:color="auto"/>
        <w:right w:val="none" w:sz="0" w:space="0" w:color="auto"/>
      </w:divBdr>
    </w:div>
    <w:div w:id="902789619">
      <w:bodyDiv w:val="1"/>
      <w:marLeft w:val="0"/>
      <w:marRight w:val="0"/>
      <w:marTop w:val="0"/>
      <w:marBottom w:val="0"/>
      <w:divBdr>
        <w:top w:val="none" w:sz="0" w:space="0" w:color="auto"/>
        <w:left w:val="none" w:sz="0" w:space="0" w:color="auto"/>
        <w:bottom w:val="none" w:sz="0" w:space="0" w:color="auto"/>
        <w:right w:val="none" w:sz="0" w:space="0" w:color="auto"/>
      </w:divBdr>
    </w:div>
    <w:div w:id="904147437">
      <w:bodyDiv w:val="1"/>
      <w:marLeft w:val="0"/>
      <w:marRight w:val="0"/>
      <w:marTop w:val="0"/>
      <w:marBottom w:val="0"/>
      <w:divBdr>
        <w:top w:val="none" w:sz="0" w:space="0" w:color="auto"/>
        <w:left w:val="none" w:sz="0" w:space="0" w:color="auto"/>
        <w:bottom w:val="none" w:sz="0" w:space="0" w:color="auto"/>
        <w:right w:val="none" w:sz="0" w:space="0" w:color="auto"/>
      </w:divBdr>
    </w:div>
    <w:div w:id="950819503">
      <w:bodyDiv w:val="1"/>
      <w:marLeft w:val="0"/>
      <w:marRight w:val="0"/>
      <w:marTop w:val="0"/>
      <w:marBottom w:val="0"/>
      <w:divBdr>
        <w:top w:val="none" w:sz="0" w:space="0" w:color="auto"/>
        <w:left w:val="none" w:sz="0" w:space="0" w:color="auto"/>
        <w:bottom w:val="none" w:sz="0" w:space="0" w:color="auto"/>
        <w:right w:val="none" w:sz="0" w:space="0" w:color="auto"/>
      </w:divBdr>
    </w:div>
    <w:div w:id="1017081130">
      <w:bodyDiv w:val="1"/>
      <w:marLeft w:val="0"/>
      <w:marRight w:val="0"/>
      <w:marTop w:val="0"/>
      <w:marBottom w:val="0"/>
      <w:divBdr>
        <w:top w:val="none" w:sz="0" w:space="0" w:color="auto"/>
        <w:left w:val="none" w:sz="0" w:space="0" w:color="auto"/>
        <w:bottom w:val="none" w:sz="0" w:space="0" w:color="auto"/>
        <w:right w:val="none" w:sz="0" w:space="0" w:color="auto"/>
      </w:divBdr>
      <w:divsChild>
        <w:div w:id="1042024031">
          <w:marLeft w:val="0"/>
          <w:marRight w:val="0"/>
          <w:marTop w:val="0"/>
          <w:marBottom w:val="0"/>
          <w:divBdr>
            <w:top w:val="none" w:sz="0" w:space="0" w:color="auto"/>
            <w:left w:val="none" w:sz="0" w:space="0" w:color="auto"/>
            <w:bottom w:val="none" w:sz="0" w:space="0" w:color="auto"/>
            <w:right w:val="none" w:sz="0" w:space="0" w:color="auto"/>
          </w:divBdr>
          <w:divsChild>
            <w:div w:id="609511770">
              <w:marLeft w:val="0"/>
              <w:marRight w:val="0"/>
              <w:marTop w:val="0"/>
              <w:marBottom w:val="0"/>
              <w:divBdr>
                <w:top w:val="none" w:sz="0" w:space="0" w:color="auto"/>
                <w:left w:val="none" w:sz="0" w:space="0" w:color="auto"/>
                <w:bottom w:val="none" w:sz="0" w:space="0" w:color="auto"/>
                <w:right w:val="none" w:sz="0" w:space="0" w:color="auto"/>
              </w:divBdr>
              <w:divsChild>
                <w:div w:id="1607613301">
                  <w:marLeft w:val="0"/>
                  <w:marRight w:val="0"/>
                  <w:marTop w:val="0"/>
                  <w:marBottom w:val="0"/>
                  <w:divBdr>
                    <w:top w:val="none" w:sz="0" w:space="0" w:color="auto"/>
                    <w:left w:val="none" w:sz="0" w:space="0" w:color="auto"/>
                    <w:bottom w:val="none" w:sz="0" w:space="0" w:color="auto"/>
                    <w:right w:val="none" w:sz="0" w:space="0" w:color="auto"/>
                  </w:divBdr>
                  <w:divsChild>
                    <w:div w:id="1886596495">
                      <w:marLeft w:val="0"/>
                      <w:marRight w:val="0"/>
                      <w:marTop w:val="0"/>
                      <w:marBottom w:val="0"/>
                      <w:divBdr>
                        <w:top w:val="none" w:sz="0" w:space="0" w:color="auto"/>
                        <w:left w:val="none" w:sz="0" w:space="0" w:color="auto"/>
                        <w:bottom w:val="none" w:sz="0" w:space="0" w:color="auto"/>
                        <w:right w:val="none" w:sz="0" w:space="0" w:color="auto"/>
                      </w:divBdr>
                    </w:div>
                  </w:divsChild>
                </w:div>
                <w:div w:id="342364541">
                  <w:marLeft w:val="0"/>
                  <w:marRight w:val="0"/>
                  <w:marTop w:val="0"/>
                  <w:marBottom w:val="0"/>
                  <w:divBdr>
                    <w:top w:val="none" w:sz="0" w:space="0" w:color="auto"/>
                    <w:left w:val="none" w:sz="0" w:space="0" w:color="auto"/>
                    <w:bottom w:val="none" w:sz="0" w:space="0" w:color="auto"/>
                    <w:right w:val="none" w:sz="0" w:space="0" w:color="auto"/>
                  </w:divBdr>
                </w:div>
                <w:div w:id="27067798">
                  <w:marLeft w:val="0"/>
                  <w:marRight w:val="0"/>
                  <w:marTop w:val="0"/>
                  <w:marBottom w:val="0"/>
                  <w:divBdr>
                    <w:top w:val="none" w:sz="0" w:space="0" w:color="auto"/>
                    <w:left w:val="none" w:sz="0" w:space="0" w:color="auto"/>
                    <w:bottom w:val="none" w:sz="0" w:space="0" w:color="auto"/>
                    <w:right w:val="none" w:sz="0" w:space="0" w:color="auto"/>
                  </w:divBdr>
                </w:div>
                <w:div w:id="1215968012">
                  <w:marLeft w:val="0"/>
                  <w:marRight w:val="0"/>
                  <w:marTop w:val="0"/>
                  <w:marBottom w:val="0"/>
                  <w:divBdr>
                    <w:top w:val="none" w:sz="0" w:space="0" w:color="auto"/>
                    <w:left w:val="none" w:sz="0" w:space="0" w:color="auto"/>
                    <w:bottom w:val="none" w:sz="0" w:space="0" w:color="auto"/>
                    <w:right w:val="none" w:sz="0" w:space="0" w:color="auto"/>
                  </w:divBdr>
                </w:div>
                <w:div w:id="19222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1173">
          <w:marLeft w:val="0"/>
          <w:marRight w:val="0"/>
          <w:marTop w:val="0"/>
          <w:marBottom w:val="0"/>
          <w:divBdr>
            <w:top w:val="none" w:sz="0" w:space="0" w:color="auto"/>
            <w:left w:val="none" w:sz="0" w:space="0" w:color="auto"/>
            <w:bottom w:val="none" w:sz="0" w:space="0" w:color="auto"/>
            <w:right w:val="none" w:sz="0" w:space="0" w:color="auto"/>
          </w:divBdr>
          <w:divsChild>
            <w:div w:id="1326322235">
              <w:marLeft w:val="0"/>
              <w:marRight w:val="0"/>
              <w:marTop w:val="0"/>
              <w:marBottom w:val="0"/>
              <w:divBdr>
                <w:top w:val="none" w:sz="0" w:space="0" w:color="auto"/>
                <w:left w:val="none" w:sz="0" w:space="0" w:color="auto"/>
                <w:bottom w:val="none" w:sz="0" w:space="0" w:color="auto"/>
                <w:right w:val="none" w:sz="0" w:space="0" w:color="auto"/>
              </w:divBdr>
              <w:divsChild>
                <w:div w:id="2088763681">
                  <w:marLeft w:val="0"/>
                  <w:marRight w:val="0"/>
                  <w:marTop w:val="0"/>
                  <w:marBottom w:val="0"/>
                  <w:divBdr>
                    <w:top w:val="none" w:sz="0" w:space="0" w:color="auto"/>
                    <w:left w:val="none" w:sz="0" w:space="0" w:color="auto"/>
                    <w:bottom w:val="none" w:sz="0" w:space="0" w:color="auto"/>
                    <w:right w:val="none" w:sz="0" w:space="0" w:color="auto"/>
                  </w:divBdr>
                  <w:divsChild>
                    <w:div w:id="2040813334">
                      <w:marLeft w:val="0"/>
                      <w:marRight w:val="0"/>
                      <w:marTop w:val="0"/>
                      <w:marBottom w:val="0"/>
                      <w:divBdr>
                        <w:top w:val="none" w:sz="0" w:space="0" w:color="auto"/>
                        <w:left w:val="none" w:sz="0" w:space="0" w:color="auto"/>
                        <w:bottom w:val="none" w:sz="0" w:space="0" w:color="auto"/>
                        <w:right w:val="none" w:sz="0" w:space="0" w:color="auto"/>
                      </w:divBdr>
                    </w:div>
                    <w:div w:id="378894296">
                      <w:marLeft w:val="0"/>
                      <w:marRight w:val="0"/>
                      <w:marTop w:val="0"/>
                      <w:marBottom w:val="0"/>
                      <w:divBdr>
                        <w:top w:val="none" w:sz="0" w:space="0" w:color="auto"/>
                        <w:left w:val="none" w:sz="0" w:space="0" w:color="auto"/>
                        <w:bottom w:val="none" w:sz="0" w:space="0" w:color="auto"/>
                        <w:right w:val="none" w:sz="0" w:space="0" w:color="auto"/>
                      </w:divBdr>
                    </w:div>
                    <w:div w:id="1427918100">
                      <w:marLeft w:val="0"/>
                      <w:marRight w:val="0"/>
                      <w:marTop w:val="0"/>
                      <w:marBottom w:val="0"/>
                      <w:divBdr>
                        <w:top w:val="none" w:sz="0" w:space="0" w:color="auto"/>
                        <w:left w:val="none" w:sz="0" w:space="0" w:color="auto"/>
                        <w:bottom w:val="none" w:sz="0" w:space="0" w:color="auto"/>
                        <w:right w:val="none" w:sz="0" w:space="0" w:color="auto"/>
                      </w:divBdr>
                    </w:div>
                    <w:div w:id="321541692">
                      <w:marLeft w:val="0"/>
                      <w:marRight w:val="0"/>
                      <w:marTop w:val="0"/>
                      <w:marBottom w:val="0"/>
                      <w:divBdr>
                        <w:top w:val="none" w:sz="0" w:space="0" w:color="auto"/>
                        <w:left w:val="none" w:sz="0" w:space="0" w:color="auto"/>
                        <w:bottom w:val="none" w:sz="0" w:space="0" w:color="auto"/>
                        <w:right w:val="none" w:sz="0" w:space="0" w:color="auto"/>
                      </w:divBdr>
                    </w:div>
                    <w:div w:id="1714497562">
                      <w:marLeft w:val="0"/>
                      <w:marRight w:val="0"/>
                      <w:marTop w:val="0"/>
                      <w:marBottom w:val="0"/>
                      <w:divBdr>
                        <w:top w:val="none" w:sz="0" w:space="0" w:color="auto"/>
                        <w:left w:val="none" w:sz="0" w:space="0" w:color="auto"/>
                        <w:bottom w:val="none" w:sz="0" w:space="0" w:color="auto"/>
                        <w:right w:val="none" w:sz="0" w:space="0" w:color="auto"/>
                      </w:divBdr>
                    </w:div>
                    <w:div w:id="21370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49345">
      <w:bodyDiv w:val="1"/>
      <w:marLeft w:val="0"/>
      <w:marRight w:val="0"/>
      <w:marTop w:val="0"/>
      <w:marBottom w:val="0"/>
      <w:divBdr>
        <w:top w:val="none" w:sz="0" w:space="0" w:color="auto"/>
        <w:left w:val="none" w:sz="0" w:space="0" w:color="auto"/>
        <w:bottom w:val="none" w:sz="0" w:space="0" w:color="auto"/>
        <w:right w:val="none" w:sz="0" w:space="0" w:color="auto"/>
      </w:divBdr>
    </w:div>
    <w:div w:id="1044717466">
      <w:bodyDiv w:val="1"/>
      <w:marLeft w:val="0"/>
      <w:marRight w:val="0"/>
      <w:marTop w:val="0"/>
      <w:marBottom w:val="0"/>
      <w:divBdr>
        <w:top w:val="none" w:sz="0" w:space="0" w:color="auto"/>
        <w:left w:val="none" w:sz="0" w:space="0" w:color="auto"/>
        <w:bottom w:val="none" w:sz="0" w:space="0" w:color="auto"/>
        <w:right w:val="none" w:sz="0" w:space="0" w:color="auto"/>
      </w:divBdr>
    </w:div>
    <w:div w:id="1046560623">
      <w:bodyDiv w:val="1"/>
      <w:marLeft w:val="0"/>
      <w:marRight w:val="0"/>
      <w:marTop w:val="0"/>
      <w:marBottom w:val="0"/>
      <w:divBdr>
        <w:top w:val="none" w:sz="0" w:space="0" w:color="auto"/>
        <w:left w:val="none" w:sz="0" w:space="0" w:color="auto"/>
        <w:bottom w:val="none" w:sz="0" w:space="0" w:color="auto"/>
        <w:right w:val="none" w:sz="0" w:space="0" w:color="auto"/>
      </w:divBdr>
    </w:div>
    <w:div w:id="1078018141">
      <w:bodyDiv w:val="1"/>
      <w:marLeft w:val="0"/>
      <w:marRight w:val="0"/>
      <w:marTop w:val="0"/>
      <w:marBottom w:val="0"/>
      <w:divBdr>
        <w:top w:val="none" w:sz="0" w:space="0" w:color="auto"/>
        <w:left w:val="none" w:sz="0" w:space="0" w:color="auto"/>
        <w:bottom w:val="none" w:sz="0" w:space="0" w:color="auto"/>
        <w:right w:val="none" w:sz="0" w:space="0" w:color="auto"/>
      </w:divBdr>
    </w:div>
    <w:div w:id="1096511679">
      <w:bodyDiv w:val="1"/>
      <w:marLeft w:val="0"/>
      <w:marRight w:val="0"/>
      <w:marTop w:val="0"/>
      <w:marBottom w:val="0"/>
      <w:divBdr>
        <w:top w:val="none" w:sz="0" w:space="0" w:color="auto"/>
        <w:left w:val="none" w:sz="0" w:space="0" w:color="auto"/>
        <w:bottom w:val="none" w:sz="0" w:space="0" w:color="auto"/>
        <w:right w:val="none" w:sz="0" w:space="0" w:color="auto"/>
      </w:divBdr>
      <w:divsChild>
        <w:div w:id="1801723935">
          <w:marLeft w:val="-225"/>
          <w:marRight w:val="-225"/>
          <w:marTop w:val="0"/>
          <w:marBottom w:val="300"/>
          <w:divBdr>
            <w:top w:val="none" w:sz="0" w:space="0" w:color="auto"/>
            <w:left w:val="none" w:sz="0" w:space="0" w:color="auto"/>
            <w:bottom w:val="none" w:sz="0" w:space="0" w:color="auto"/>
            <w:right w:val="none" w:sz="0" w:space="0" w:color="auto"/>
          </w:divBdr>
          <w:divsChild>
            <w:div w:id="2002081810">
              <w:marLeft w:val="0"/>
              <w:marRight w:val="0"/>
              <w:marTop w:val="0"/>
              <w:marBottom w:val="0"/>
              <w:divBdr>
                <w:top w:val="none" w:sz="0" w:space="0" w:color="auto"/>
                <w:left w:val="none" w:sz="0" w:space="0" w:color="auto"/>
                <w:bottom w:val="none" w:sz="0" w:space="0" w:color="auto"/>
                <w:right w:val="none" w:sz="0" w:space="0" w:color="auto"/>
              </w:divBdr>
            </w:div>
            <w:div w:id="1116874320">
              <w:marLeft w:val="0"/>
              <w:marRight w:val="0"/>
              <w:marTop w:val="0"/>
              <w:marBottom w:val="0"/>
              <w:divBdr>
                <w:top w:val="none" w:sz="0" w:space="0" w:color="auto"/>
                <w:left w:val="none" w:sz="0" w:space="0" w:color="auto"/>
                <w:bottom w:val="none" w:sz="0" w:space="0" w:color="auto"/>
                <w:right w:val="none" w:sz="0" w:space="0" w:color="auto"/>
              </w:divBdr>
            </w:div>
          </w:divsChild>
        </w:div>
        <w:div w:id="4292295">
          <w:marLeft w:val="-225"/>
          <w:marRight w:val="-225"/>
          <w:marTop w:val="0"/>
          <w:marBottom w:val="300"/>
          <w:divBdr>
            <w:top w:val="none" w:sz="0" w:space="0" w:color="auto"/>
            <w:left w:val="none" w:sz="0" w:space="0" w:color="auto"/>
            <w:bottom w:val="none" w:sz="0" w:space="0" w:color="auto"/>
            <w:right w:val="none" w:sz="0" w:space="0" w:color="auto"/>
          </w:divBdr>
          <w:divsChild>
            <w:div w:id="1722093997">
              <w:marLeft w:val="0"/>
              <w:marRight w:val="0"/>
              <w:marTop w:val="0"/>
              <w:marBottom w:val="0"/>
              <w:divBdr>
                <w:top w:val="none" w:sz="0" w:space="0" w:color="auto"/>
                <w:left w:val="none" w:sz="0" w:space="0" w:color="auto"/>
                <w:bottom w:val="none" w:sz="0" w:space="0" w:color="auto"/>
                <w:right w:val="none" w:sz="0" w:space="0" w:color="auto"/>
              </w:divBdr>
            </w:div>
            <w:div w:id="677805211">
              <w:marLeft w:val="0"/>
              <w:marRight w:val="0"/>
              <w:marTop w:val="0"/>
              <w:marBottom w:val="0"/>
              <w:divBdr>
                <w:top w:val="none" w:sz="0" w:space="0" w:color="auto"/>
                <w:left w:val="none" w:sz="0" w:space="0" w:color="auto"/>
                <w:bottom w:val="none" w:sz="0" w:space="0" w:color="auto"/>
                <w:right w:val="none" w:sz="0" w:space="0" w:color="auto"/>
              </w:divBdr>
            </w:div>
          </w:divsChild>
        </w:div>
        <w:div w:id="608464341">
          <w:marLeft w:val="-225"/>
          <w:marRight w:val="-225"/>
          <w:marTop w:val="0"/>
          <w:marBottom w:val="300"/>
          <w:divBdr>
            <w:top w:val="none" w:sz="0" w:space="0" w:color="auto"/>
            <w:left w:val="none" w:sz="0" w:space="0" w:color="auto"/>
            <w:bottom w:val="none" w:sz="0" w:space="0" w:color="auto"/>
            <w:right w:val="none" w:sz="0" w:space="0" w:color="auto"/>
          </w:divBdr>
          <w:divsChild>
            <w:div w:id="1184055019">
              <w:marLeft w:val="0"/>
              <w:marRight w:val="0"/>
              <w:marTop w:val="0"/>
              <w:marBottom w:val="0"/>
              <w:divBdr>
                <w:top w:val="none" w:sz="0" w:space="0" w:color="auto"/>
                <w:left w:val="none" w:sz="0" w:space="0" w:color="auto"/>
                <w:bottom w:val="none" w:sz="0" w:space="0" w:color="auto"/>
                <w:right w:val="none" w:sz="0" w:space="0" w:color="auto"/>
              </w:divBdr>
            </w:div>
            <w:div w:id="1566185338">
              <w:marLeft w:val="0"/>
              <w:marRight w:val="0"/>
              <w:marTop w:val="0"/>
              <w:marBottom w:val="0"/>
              <w:divBdr>
                <w:top w:val="none" w:sz="0" w:space="0" w:color="auto"/>
                <w:left w:val="none" w:sz="0" w:space="0" w:color="auto"/>
                <w:bottom w:val="none" w:sz="0" w:space="0" w:color="auto"/>
                <w:right w:val="none" w:sz="0" w:space="0" w:color="auto"/>
              </w:divBdr>
            </w:div>
          </w:divsChild>
        </w:div>
        <w:div w:id="366418340">
          <w:marLeft w:val="-225"/>
          <w:marRight w:val="-225"/>
          <w:marTop w:val="0"/>
          <w:marBottom w:val="300"/>
          <w:divBdr>
            <w:top w:val="none" w:sz="0" w:space="0" w:color="auto"/>
            <w:left w:val="none" w:sz="0" w:space="0" w:color="auto"/>
            <w:bottom w:val="none" w:sz="0" w:space="0" w:color="auto"/>
            <w:right w:val="none" w:sz="0" w:space="0" w:color="auto"/>
          </w:divBdr>
          <w:divsChild>
            <w:div w:id="483008360">
              <w:marLeft w:val="0"/>
              <w:marRight w:val="0"/>
              <w:marTop w:val="0"/>
              <w:marBottom w:val="0"/>
              <w:divBdr>
                <w:top w:val="none" w:sz="0" w:space="0" w:color="auto"/>
                <w:left w:val="none" w:sz="0" w:space="0" w:color="auto"/>
                <w:bottom w:val="none" w:sz="0" w:space="0" w:color="auto"/>
                <w:right w:val="none" w:sz="0" w:space="0" w:color="auto"/>
              </w:divBdr>
            </w:div>
            <w:div w:id="15617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6855">
      <w:bodyDiv w:val="1"/>
      <w:marLeft w:val="0"/>
      <w:marRight w:val="0"/>
      <w:marTop w:val="0"/>
      <w:marBottom w:val="0"/>
      <w:divBdr>
        <w:top w:val="none" w:sz="0" w:space="0" w:color="auto"/>
        <w:left w:val="none" w:sz="0" w:space="0" w:color="auto"/>
        <w:bottom w:val="none" w:sz="0" w:space="0" w:color="auto"/>
        <w:right w:val="none" w:sz="0" w:space="0" w:color="auto"/>
      </w:divBdr>
    </w:div>
    <w:div w:id="1123230537">
      <w:bodyDiv w:val="1"/>
      <w:marLeft w:val="0"/>
      <w:marRight w:val="0"/>
      <w:marTop w:val="0"/>
      <w:marBottom w:val="0"/>
      <w:divBdr>
        <w:top w:val="none" w:sz="0" w:space="0" w:color="auto"/>
        <w:left w:val="none" w:sz="0" w:space="0" w:color="auto"/>
        <w:bottom w:val="none" w:sz="0" w:space="0" w:color="auto"/>
        <w:right w:val="none" w:sz="0" w:space="0" w:color="auto"/>
      </w:divBdr>
    </w:div>
    <w:div w:id="1130634583">
      <w:bodyDiv w:val="1"/>
      <w:marLeft w:val="0"/>
      <w:marRight w:val="0"/>
      <w:marTop w:val="0"/>
      <w:marBottom w:val="0"/>
      <w:divBdr>
        <w:top w:val="none" w:sz="0" w:space="0" w:color="auto"/>
        <w:left w:val="none" w:sz="0" w:space="0" w:color="auto"/>
        <w:bottom w:val="none" w:sz="0" w:space="0" w:color="auto"/>
        <w:right w:val="none" w:sz="0" w:space="0" w:color="auto"/>
      </w:divBdr>
    </w:div>
    <w:div w:id="1133206381">
      <w:bodyDiv w:val="1"/>
      <w:marLeft w:val="0"/>
      <w:marRight w:val="0"/>
      <w:marTop w:val="0"/>
      <w:marBottom w:val="0"/>
      <w:divBdr>
        <w:top w:val="none" w:sz="0" w:space="0" w:color="auto"/>
        <w:left w:val="none" w:sz="0" w:space="0" w:color="auto"/>
        <w:bottom w:val="none" w:sz="0" w:space="0" w:color="auto"/>
        <w:right w:val="none" w:sz="0" w:space="0" w:color="auto"/>
      </w:divBdr>
    </w:div>
    <w:div w:id="1144662090">
      <w:bodyDiv w:val="1"/>
      <w:marLeft w:val="0"/>
      <w:marRight w:val="0"/>
      <w:marTop w:val="0"/>
      <w:marBottom w:val="0"/>
      <w:divBdr>
        <w:top w:val="none" w:sz="0" w:space="0" w:color="auto"/>
        <w:left w:val="none" w:sz="0" w:space="0" w:color="auto"/>
        <w:bottom w:val="none" w:sz="0" w:space="0" w:color="auto"/>
        <w:right w:val="none" w:sz="0" w:space="0" w:color="auto"/>
      </w:divBdr>
    </w:div>
    <w:div w:id="1191987717">
      <w:bodyDiv w:val="1"/>
      <w:marLeft w:val="0"/>
      <w:marRight w:val="0"/>
      <w:marTop w:val="0"/>
      <w:marBottom w:val="0"/>
      <w:divBdr>
        <w:top w:val="none" w:sz="0" w:space="0" w:color="auto"/>
        <w:left w:val="none" w:sz="0" w:space="0" w:color="auto"/>
        <w:bottom w:val="none" w:sz="0" w:space="0" w:color="auto"/>
        <w:right w:val="none" w:sz="0" w:space="0" w:color="auto"/>
      </w:divBdr>
    </w:div>
    <w:div w:id="1194684794">
      <w:bodyDiv w:val="1"/>
      <w:marLeft w:val="0"/>
      <w:marRight w:val="0"/>
      <w:marTop w:val="0"/>
      <w:marBottom w:val="0"/>
      <w:divBdr>
        <w:top w:val="none" w:sz="0" w:space="0" w:color="auto"/>
        <w:left w:val="none" w:sz="0" w:space="0" w:color="auto"/>
        <w:bottom w:val="none" w:sz="0" w:space="0" w:color="auto"/>
        <w:right w:val="none" w:sz="0" w:space="0" w:color="auto"/>
      </w:divBdr>
    </w:div>
    <w:div w:id="1200433728">
      <w:bodyDiv w:val="1"/>
      <w:marLeft w:val="0"/>
      <w:marRight w:val="0"/>
      <w:marTop w:val="0"/>
      <w:marBottom w:val="0"/>
      <w:divBdr>
        <w:top w:val="none" w:sz="0" w:space="0" w:color="auto"/>
        <w:left w:val="none" w:sz="0" w:space="0" w:color="auto"/>
        <w:bottom w:val="none" w:sz="0" w:space="0" w:color="auto"/>
        <w:right w:val="none" w:sz="0" w:space="0" w:color="auto"/>
      </w:divBdr>
    </w:div>
    <w:div w:id="1201744281">
      <w:bodyDiv w:val="1"/>
      <w:marLeft w:val="0"/>
      <w:marRight w:val="0"/>
      <w:marTop w:val="0"/>
      <w:marBottom w:val="0"/>
      <w:divBdr>
        <w:top w:val="none" w:sz="0" w:space="0" w:color="auto"/>
        <w:left w:val="none" w:sz="0" w:space="0" w:color="auto"/>
        <w:bottom w:val="none" w:sz="0" w:space="0" w:color="auto"/>
        <w:right w:val="none" w:sz="0" w:space="0" w:color="auto"/>
      </w:divBdr>
    </w:div>
    <w:div w:id="1201747493">
      <w:bodyDiv w:val="1"/>
      <w:marLeft w:val="0"/>
      <w:marRight w:val="0"/>
      <w:marTop w:val="0"/>
      <w:marBottom w:val="0"/>
      <w:divBdr>
        <w:top w:val="none" w:sz="0" w:space="0" w:color="auto"/>
        <w:left w:val="none" w:sz="0" w:space="0" w:color="auto"/>
        <w:bottom w:val="none" w:sz="0" w:space="0" w:color="auto"/>
        <w:right w:val="none" w:sz="0" w:space="0" w:color="auto"/>
      </w:divBdr>
      <w:divsChild>
        <w:div w:id="1544946727">
          <w:marLeft w:val="0"/>
          <w:marRight w:val="0"/>
          <w:marTop w:val="0"/>
          <w:marBottom w:val="0"/>
          <w:divBdr>
            <w:top w:val="none" w:sz="0" w:space="0" w:color="auto"/>
            <w:left w:val="none" w:sz="0" w:space="0" w:color="auto"/>
            <w:bottom w:val="none" w:sz="0" w:space="0" w:color="auto"/>
            <w:right w:val="none" w:sz="0" w:space="0" w:color="auto"/>
          </w:divBdr>
          <w:divsChild>
            <w:div w:id="1103260583">
              <w:marLeft w:val="0"/>
              <w:marRight w:val="0"/>
              <w:marTop w:val="0"/>
              <w:marBottom w:val="0"/>
              <w:divBdr>
                <w:top w:val="none" w:sz="0" w:space="0" w:color="auto"/>
                <w:left w:val="none" w:sz="0" w:space="0" w:color="auto"/>
                <w:bottom w:val="none" w:sz="0" w:space="0" w:color="auto"/>
                <w:right w:val="none" w:sz="0" w:space="0" w:color="auto"/>
              </w:divBdr>
            </w:div>
            <w:div w:id="492339083">
              <w:marLeft w:val="0"/>
              <w:marRight w:val="0"/>
              <w:marTop w:val="0"/>
              <w:marBottom w:val="0"/>
              <w:divBdr>
                <w:top w:val="none" w:sz="0" w:space="0" w:color="auto"/>
                <w:left w:val="none" w:sz="0" w:space="0" w:color="auto"/>
                <w:bottom w:val="none" w:sz="0" w:space="0" w:color="auto"/>
                <w:right w:val="none" w:sz="0" w:space="0" w:color="auto"/>
              </w:divBdr>
            </w:div>
            <w:div w:id="591743129">
              <w:marLeft w:val="0"/>
              <w:marRight w:val="0"/>
              <w:marTop w:val="0"/>
              <w:marBottom w:val="0"/>
              <w:divBdr>
                <w:top w:val="none" w:sz="0" w:space="0" w:color="auto"/>
                <w:left w:val="none" w:sz="0" w:space="0" w:color="auto"/>
                <w:bottom w:val="none" w:sz="0" w:space="0" w:color="auto"/>
                <w:right w:val="none" w:sz="0" w:space="0" w:color="auto"/>
              </w:divBdr>
            </w:div>
            <w:div w:id="710494816">
              <w:marLeft w:val="0"/>
              <w:marRight w:val="0"/>
              <w:marTop w:val="0"/>
              <w:marBottom w:val="0"/>
              <w:divBdr>
                <w:top w:val="none" w:sz="0" w:space="0" w:color="auto"/>
                <w:left w:val="none" w:sz="0" w:space="0" w:color="auto"/>
                <w:bottom w:val="none" w:sz="0" w:space="0" w:color="auto"/>
                <w:right w:val="none" w:sz="0" w:space="0" w:color="auto"/>
              </w:divBdr>
            </w:div>
            <w:div w:id="1499880825">
              <w:marLeft w:val="0"/>
              <w:marRight w:val="0"/>
              <w:marTop w:val="0"/>
              <w:marBottom w:val="0"/>
              <w:divBdr>
                <w:top w:val="none" w:sz="0" w:space="0" w:color="auto"/>
                <w:left w:val="none" w:sz="0" w:space="0" w:color="auto"/>
                <w:bottom w:val="none" w:sz="0" w:space="0" w:color="auto"/>
                <w:right w:val="none" w:sz="0" w:space="0" w:color="auto"/>
              </w:divBdr>
            </w:div>
            <w:div w:id="94253313">
              <w:marLeft w:val="0"/>
              <w:marRight w:val="0"/>
              <w:marTop w:val="0"/>
              <w:marBottom w:val="0"/>
              <w:divBdr>
                <w:top w:val="none" w:sz="0" w:space="0" w:color="auto"/>
                <w:left w:val="none" w:sz="0" w:space="0" w:color="auto"/>
                <w:bottom w:val="none" w:sz="0" w:space="0" w:color="auto"/>
                <w:right w:val="none" w:sz="0" w:space="0" w:color="auto"/>
              </w:divBdr>
            </w:div>
            <w:div w:id="98725968">
              <w:marLeft w:val="0"/>
              <w:marRight w:val="0"/>
              <w:marTop w:val="0"/>
              <w:marBottom w:val="0"/>
              <w:divBdr>
                <w:top w:val="none" w:sz="0" w:space="0" w:color="auto"/>
                <w:left w:val="none" w:sz="0" w:space="0" w:color="auto"/>
                <w:bottom w:val="none" w:sz="0" w:space="0" w:color="auto"/>
                <w:right w:val="none" w:sz="0" w:space="0" w:color="auto"/>
              </w:divBdr>
            </w:div>
            <w:div w:id="1753430684">
              <w:marLeft w:val="0"/>
              <w:marRight w:val="0"/>
              <w:marTop w:val="0"/>
              <w:marBottom w:val="0"/>
              <w:divBdr>
                <w:top w:val="none" w:sz="0" w:space="0" w:color="auto"/>
                <w:left w:val="none" w:sz="0" w:space="0" w:color="auto"/>
                <w:bottom w:val="none" w:sz="0" w:space="0" w:color="auto"/>
                <w:right w:val="none" w:sz="0" w:space="0" w:color="auto"/>
              </w:divBdr>
            </w:div>
            <w:div w:id="169220443">
              <w:marLeft w:val="0"/>
              <w:marRight w:val="0"/>
              <w:marTop w:val="0"/>
              <w:marBottom w:val="0"/>
              <w:divBdr>
                <w:top w:val="none" w:sz="0" w:space="0" w:color="auto"/>
                <w:left w:val="none" w:sz="0" w:space="0" w:color="auto"/>
                <w:bottom w:val="none" w:sz="0" w:space="0" w:color="auto"/>
                <w:right w:val="none" w:sz="0" w:space="0" w:color="auto"/>
              </w:divBdr>
            </w:div>
            <w:div w:id="1011832320">
              <w:marLeft w:val="0"/>
              <w:marRight w:val="0"/>
              <w:marTop w:val="0"/>
              <w:marBottom w:val="0"/>
              <w:divBdr>
                <w:top w:val="none" w:sz="0" w:space="0" w:color="auto"/>
                <w:left w:val="none" w:sz="0" w:space="0" w:color="auto"/>
                <w:bottom w:val="none" w:sz="0" w:space="0" w:color="auto"/>
                <w:right w:val="none" w:sz="0" w:space="0" w:color="auto"/>
              </w:divBdr>
            </w:div>
            <w:div w:id="1835992334">
              <w:marLeft w:val="0"/>
              <w:marRight w:val="0"/>
              <w:marTop w:val="0"/>
              <w:marBottom w:val="0"/>
              <w:divBdr>
                <w:top w:val="none" w:sz="0" w:space="0" w:color="auto"/>
                <w:left w:val="none" w:sz="0" w:space="0" w:color="auto"/>
                <w:bottom w:val="none" w:sz="0" w:space="0" w:color="auto"/>
                <w:right w:val="none" w:sz="0" w:space="0" w:color="auto"/>
              </w:divBdr>
            </w:div>
            <w:div w:id="1843738050">
              <w:marLeft w:val="0"/>
              <w:marRight w:val="0"/>
              <w:marTop w:val="0"/>
              <w:marBottom w:val="0"/>
              <w:divBdr>
                <w:top w:val="none" w:sz="0" w:space="0" w:color="auto"/>
                <w:left w:val="none" w:sz="0" w:space="0" w:color="auto"/>
                <w:bottom w:val="none" w:sz="0" w:space="0" w:color="auto"/>
                <w:right w:val="none" w:sz="0" w:space="0" w:color="auto"/>
              </w:divBdr>
            </w:div>
            <w:div w:id="1759209879">
              <w:marLeft w:val="0"/>
              <w:marRight w:val="0"/>
              <w:marTop w:val="0"/>
              <w:marBottom w:val="0"/>
              <w:divBdr>
                <w:top w:val="none" w:sz="0" w:space="0" w:color="auto"/>
                <w:left w:val="none" w:sz="0" w:space="0" w:color="auto"/>
                <w:bottom w:val="none" w:sz="0" w:space="0" w:color="auto"/>
                <w:right w:val="none" w:sz="0" w:space="0" w:color="auto"/>
              </w:divBdr>
            </w:div>
          </w:divsChild>
        </w:div>
        <w:div w:id="1404643026">
          <w:marLeft w:val="0"/>
          <w:marRight w:val="0"/>
          <w:marTop w:val="0"/>
          <w:marBottom w:val="0"/>
          <w:divBdr>
            <w:top w:val="none" w:sz="0" w:space="0" w:color="auto"/>
            <w:left w:val="none" w:sz="0" w:space="0" w:color="auto"/>
            <w:bottom w:val="none" w:sz="0" w:space="0" w:color="auto"/>
            <w:right w:val="none" w:sz="0" w:space="0" w:color="auto"/>
          </w:divBdr>
          <w:divsChild>
            <w:div w:id="36442118">
              <w:marLeft w:val="0"/>
              <w:marRight w:val="0"/>
              <w:marTop w:val="0"/>
              <w:marBottom w:val="0"/>
              <w:divBdr>
                <w:top w:val="none" w:sz="0" w:space="0" w:color="auto"/>
                <w:left w:val="none" w:sz="0" w:space="0" w:color="auto"/>
                <w:bottom w:val="none" w:sz="0" w:space="0" w:color="auto"/>
                <w:right w:val="none" w:sz="0" w:space="0" w:color="auto"/>
              </w:divBdr>
              <w:divsChild>
                <w:div w:id="2017220365">
                  <w:marLeft w:val="0"/>
                  <w:marRight w:val="0"/>
                  <w:marTop w:val="0"/>
                  <w:marBottom w:val="0"/>
                  <w:divBdr>
                    <w:top w:val="none" w:sz="0" w:space="0" w:color="auto"/>
                    <w:left w:val="none" w:sz="0" w:space="0" w:color="auto"/>
                    <w:bottom w:val="none" w:sz="0" w:space="0" w:color="auto"/>
                    <w:right w:val="none" w:sz="0" w:space="0" w:color="auto"/>
                  </w:divBdr>
                  <w:divsChild>
                    <w:div w:id="1430273241">
                      <w:marLeft w:val="0"/>
                      <w:marRight w:val="0"/>
                      <w:marTop w:val="0"/>
                      <w:marBottom w:val="0"/>
                      <w:divBdr>
                        <w:top w:val="none" w:sz="0" w:space="0" w:color="auto"/>
                        <w:left w:val="none" w:sz="0" w:space="0" w:color="auto"/>
                        <w:bottom w:val="none" w:sz="0" w:space="0" w:color="auto"/>
                        <w:right w:val="none" w:sz="0" w:space="0" w:color="auto"/>
                      </w:divBdr>
                    </w:div>
                  </w:divsChild>
                </w:div>
                <w:div w:id="714233830">
                  <w:marLeft w:val="0"/>
                  <w:marRight w:val="0"/>
                  <w:marTop w:val="0"/>
                  <w:marBottom w:val="0"/>
                  <w:divBdr>
                    <w:top w:val="none" w:sz="0" w:space="0" w:color="auto"/>
                    <w:left w:val="none" w:sz="0" w:space="0" w:color="auto"/>
                    <w:bottom w:val="none" w:sz="0" w:space="0" w:color="auto"/>
                    <w:right w:val="none" w:sz="0" w:space="0" w:color="auto"/>
                  </w:divBdr>
                </w:div>
                <w:div w:id="761148492">
                  <w:marLeft w:val="0"/>
                  <w:marRight w:val="0"/>
                  <w:marTop w:val="0"/>
                  <w:marBottom w:val="0"/>
                  <w:divBdr>
                    <w:top w:val="none" w:sz="0" w:space="0" w:color="auto"/>
                    <w:left w:val="none" w:sz="0" w:space="0" w:color="auto"/>
                    <w:bottom w:val="none" w:sz="0" w:space="0" w:color="auto"/>
                    <w:right w:val="none" w:sz="0" w:space="0" w:color="auto"/>
                  </w:divBdr>
                </w:div>
                <w:div w:id="1819028617">
                  <w:marLeft w:val="0"/>
                  <w:marRight w:val="0"/>
                  <w:marTop w:val="0"/>
                  <w:marBottom w:val="0"/>
                  <w:divBdr>
                    <w:top w:val="none" w:sz="0" w:space="0" w:color="auto"/>
                    <w:left w:val="none" w:sz="0" w:space="0" w:color="auto"/>
                    <w:bottom w:val="none" w:sz="0" w:space="0" w:color="auto"/>
                    <w:right w:val="none" w:sz="0" w:space="0" w:color="auto"/>
                  </w:divBdr>
                </w:div>
                <w:div w:id="278730193">
                  <w:marLeft w:val="0"/>
                  <w:marRight w:val="0"/>
                  <w:marTop w:val="0"/>
                  <w:marBottom w:val="0"/>
                  <w:divBdr>
                    <w:top w:val="none" w:sz="0" w:space="0" w:color="auto"/>
                    <w:left w:val="none" w:sz="0" w:space="0" w:color="auto"/>
                    <w:bottom w:val="none" w:sz="0" w:space="0" w:color="auto"/>
                    <w:right w:val="none" w:sz="0" w:space="0" w:color="auto"/>
                  </w:divBdr>
                </w:div>
                <w:div w:id="202518306">
                  <w:marLeft w:val="0"/>
                  <w:marRight w:val="0"/>
                  <w:marTop w:val="0"/>
                  <w:marBottom w:val="0"/>
                  <w:divBdr>
                    <w:top w:val="none" w:sz="0" w:space="0" w:color="auto"/>
                    <w:left w:val="none" w:sz="0" w:space="0" w:color="auto"/>
                    <w:bottom w:val="none" w:sz="0" w:space="0" w:color="auto"/>
                    <w:right w:val="none" w:sz="0" w:space="0" w:color="auto"/>
                  </w:divBdr>
                </w:div>
                <w:div w:id="11162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3548">
          <w:marLeft w:val="0"/>
          <w:marRight w:val="0"/>
          <w:marTop w:val="0"/>
          <w:marBottom w:val="0"/>
          <w:divBdr>
            <w:top w:val="none" w:sz="0" w:space="0" w:color="auto"/>
            <w:left w:val="none" w:sz="0" w:space="0" w:color="auto"/>
            <w:bottom w:val="none" w:sz="0" w:space="0" w:color="auto"/>
            <w:right w:val="none" w:sz="0" w:space="0" w:color="auto"/>
          </w:divBdr>
          <w:divsChild>
            <w:div w:id="1070731747">
              <w:marLeft w:val="0"/>
              <w:marRight w:val="0"/>
              <w:marTop w:val="0"/>
              <w:marBottom w:val="0"/>
              <w:divBdr>
                <w:top w:val="none" w:sz="0" w:space="0" w:color="auto"/>
                <w:left w:val="none" w:sz="0" w:space="0" w:color="auto"/>
                <w:bottom w:val="none" w:sz="0" w:space="0" w:color="auto"/>
                <w:right w:val="none" w:sz="0" w:space="0" w:color="auto"/>
              </w:divBdr>
              <w:divsChild>
                <w:div w:id="1534728285">
                  <w:marLeft w:val="0"/>
                  <w:marRight w:val="0"/>
                  <w:marTop w:val="0"/>
                  <w:marBottom w:val="0"/>
                  <w:divBdr>
                    <w:top w:val="none" w:sz="0" w:space="0" w:color="auto"/>
                    <w:left w:val="none" w:sz="0" w:space="0" w:color="auto"/>
                    <w:bottom w:val="none" w:sz="0" w:space="0" w:color="auto"/>
                    <w:right w:val="none" w:sz="0" w:space="0" w:color="auto"/>
                  </w:divBdr>
                  <w:divsChild>
                    <w:div w:id="1670282903">
                      <w:marLeft w:val="0"/>
                      <w:marRight w:val="0"/>
                      <w:marTop w:val="0"/>
                      <w:marBottom w:val="0"/>
                      <w:divBdr>
                        <w:top w:val="none" w:sz="0" w:space="0" w:color="auto"/>
                        <w:left w:val="none" w:sz="0" w:space="0" w:color="auto"/>
                        <w:bottom w:val="none" w:sz="0" w:space="0" w:color="auto"/>
                        <w:right w:val="none" w:sz="0" w:space="0" w:color="auto"/>
                      </w:divBdr>
                    </w:div>
                    <w:div w:id="473377769">
                      <w:marLeft w:val="0"/>
                      <w:marRight w:val="0"/>
                      <w:marTop w:val="0"/>
                      <w:marBottom w:val="0"/>
                      <w:divBdr>
                        <w:top w:val="none" w:sz="0" w:space="0" w:color="auto"/>
                        <w:left w:val="none" w:sz="0" w:space="0" w:color="auto"/>
                        <w:bottom w:val="none" w:sz="0" w:space="0" w:color="auto"/>
                        <w:right w:val="none" w:sz="0" w:space="0" w:color="auto"/>
                      </w:divBdr>
                    </w:div>
                    <w:div w:id="236480612">
                      <w:marLeft w:val="0"/>
                      <w:marRight w:val="0"/>
                      <w:marTop w:val="0"/>
                      <w:marBottom w:val="0"/>
                      <w:divBdr>
                        <w:top w:val="none" w:sz="0" w:space="0" w:color="auto"/>
                        <w:left w:val="none" w:sz="0" w:space="0" w:color="auto"/>
                        <w:bottom w:val="none" w:sz="0" w:space="0" w:color="auto"/>
                        <w:right w:val="none" w:sz="0" w:space="0" w:color="auto"/>
                      </w:divBdr>
                    </w:div>
                    <w:div w:id="1902016211">
                      <w:marLeft w:val="0"/>
                      <w:marRight w:val="0"/>
                      <w:marTop w:val="0"/>
                      <w:marBottom w:val="0"/>
                      <w:divBdr>
                        <w:top w:val="none" w:sz="0" w:space="0" w:color="auto"/>
                        <w:left w:val="none" w:sz="0" w:space="0" w:color="auto"/>
                        <w:bottom w:val="none" w:sz="0" w:space="0" w:color="auto"/>
                        <w:right w:val="none" w:sz="0" w:space="0" w:color="auto"/>
                      </w:divBdr>
                    </w:div>
                    <w:div w:id="546839692">
                      <w:marLeft w:val="0"/>
                      <w:marRight w:val="0"/>
                      <w:marTop w:val="0"/>
                      <w:marBottom w:val="0"/>
                      <w:divBdr>
                        <w:top w:val="none" w:sz="0" w:space="0" w:color="auto"/>
                        <w:left w:val="none" w:sz="0" w:space="0" w:color="auto"/>
                        <w:bottom w:val="none" w:sz="0" w:space="0" w:color="auto"/>
                        <w:right w:val="none" w:sz="0" w:space="0" w:color="auto"/>
                      </w:divBdr>
                    </w:div>
                    <w:div w:id="11479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348159">
      <w:bodyDiv w:val="1"/>
      <w:marLeft w:val="0"/>
      <w:marRight w:val="0"/>
      <w:marTop w:val="0"/>
      <w:marBottom w:val="0"/>
      <w:divBdr>
        <w:top w:val="none" w:sz="0" w:space="0" w:color="auto"/>
        <w:left w:val="none" w:sz="0" w:space="0" w:color="auto"/>
        <w:bottom w:val="none" w:sz="0" w:space="0" w:color="auto"/>
        <w:right w:val="none" w:sz="0" w:space="0" w:color="auto"/>
      </w:divBdr>
    </w:div>
    <w:div w:id="1220900184">
      <w:bodyDiv w:val="1"/>
      <w:marLeft w:val="0"/>
      <w:marRight w:val="0"/>
      <w:marTop w:val="0"/>
      <w:marBottom w:val="0"/>
      <w:divBdr>
        <w:top w:val="none" w:sz="0" w:space="0" w:color="auto"/>
        <w:left w:val="none" w:sz="0" w:space="0" w:color="auto"/>
        <w:bottom w:val="none" w:sz="0" w:space="0" w:color="auto"/>
        <w:right w:val="none" w:sz="0" w:space="0" w:color="auto"/>
      </w:divBdr>
    </w:div>
    <w:div w:id="1224759111">
      <w:bodyDiv w:val="1"/>
      <w:marLeft w:val="0"/>
      <w:marRight w:val="0"/>
      <w:marTop w:val="0"/>
      <w:marBottom w:val="0"/>
      <w:divBdr>
        <w:top w:val="none" w:sz="0" w:space="0" w:color="auto"/>
        <w:left w:val="none" w:sz="0" w:space="0" w:color="auto"/>
        <w:bottom w:val="none" w:sz="0" w:space="0" w:color="auto"/>
        <w:right w:val="none" w:sz="0" w:space="0" w:color="auto"/>
      </w:divBdr>
    </w:div>
    <w:div w:id="1233387968">
      <w:bodyDiv w:val="1"/>
      <w:marLeft w:val="0"/>
      <w:marRight w:val="0"/>
      <w:marTop w:val="0"/>
      <w:marBottom w:val="0"/>
      <w:divBdr>
        <w:top w:val="none" w:sz="0" w:space="0" w:color="auto"/>
        <w:left w:val="none" w:sz="0" w:space="0" w:color="auto"/>
        <w:bottom w:val="none" w:sz="0" w:space="0" w:color="auto"/>
        <w:right w:val="none" w:sz="0" w:space="0" w:color="auto"/>
      </w:divBdr>
      <w:divsChild>
        <w:div w:id="1616213886">
          <w:marLeft w:val="0"/>
          <w:marRight w:val="0"/>
          <w:marTop w:val="0"/>
          <w:marBottom w:val="0"/>
          <w:divBdr>
            <w:top w:val="none" w:sz="0" w:space="0" w:color="auto"/>
            <w:left w:val="none" w:sz="0" w:space="0" w:color="auto"/>
            <w:bottom w:val="none" w:sz="0" w:space="0" w:color="auto"/>
            <w:right w:val="none" w:sz="0" w:space="0" w:color="auto"/>
          </w:divBdr>
          <w:divsChild>
            <w:div w:id="1127549218">
              <w:marLeft w:val="0"/>
              <w:marRight w:val="0"/>
              <w:marTop w:val="0"/>
              <w:marBottom w:val="0"/>
              <w:divBdr>
                <w:top w:val="none" w:sz="0" w:space="0" w:color="auto"/>
                <w:left w:val="none" w:sz="0" w:space="0" w:color="auto"/>
                <w:bottom w:val="none" w:sz="0" w:space="0" w:color="auto"/>
                <w:right w:val="none" w:sz="0" w:space="0" w:color="auto"/>
              </w:divBdr>
              <w:divsChild>
                <w:div w:id="1873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130583">
      <w:bodyDiv w:val="1"/>
      <w:marLeft w:val="0"/>
      <w:marRight w:val="0"/>
      <w:marTop w:val="0"/>
      <w:marBottom w:val="0"/>
      <w:divBdr>
        <w:top w:val="none" w:sz="0" w:space="0" w:color="auto"/>
        <w:left w:val="none" w:sz="0" w:space="0" w:color="auto"/>
        <w:bottom w:val="none" w:sz="0" w:space="0" w:color="auto"/>
        <w:right w:val="none" w:sz="0" w:space="0" w:color="auto"/>
      </w:divBdr>
    </w:div>
    <w:div w:id="1258635139">
      <w:bodyDiv w:val="1"/>
      <w:marLeft w:val="0"/>
      <w:marRight w:val="0"/>
      <w:marTop w:val="0"/>
      <w:marBottom w:val="0"/>
      <w:divBdr>
        <w:top w:val="none" w:sz="0" w:space="0" w:color="auto"/>
        <w:left w:val="none" w:sz="0" w:space="0" w:color="auto"/>
        <w:bottom w:val="none" w:sz="0" w:space="0" w:color="auto"/>
        <w:right w:val="none" w:sz="0" w:space="0" w:color="auto"/>
      </w:divBdr>
    </w:div>
    <w:div w:id="1271476409">
      <w:bodyDiv w:val="1"/>
      <w:marLeft w:val="0"/>
      <w:marRight w:val="0"/>
      <w:marTop w:val="0"/>
      <w:marBottom w:val="0"/>
      <w:divBdr>
        <w:top w:val="none" w:sz="0" w:space="0" w:color="auto"/>
        <w:left w:val="none" w:sz="0" w:space="0" w:color="auto"/>
        <w:bottom w:val="none" w:sz="0" w:space="0" w:color="auto"/>
        <w:right w:val="none" w:sz="0" w:space="0" w:color="auto"/>
      </w:divBdr>
    </w:div>
    <w:div w:id="1272084795">
      <w:bodyDiv w:val="1"/>
      <w:marLeft w:val="0"/>
      <w:marRight w:val="0"/>
      <w:marTop w:val="0"/>
      <w:marBottom w:val="0"/>
      <w:divBdr>
        <w:top w:val="none" w:sz="0" w:space="0" w:color="auto"/>
        <w:left w:val="none" w:sz="0" w:space="0" w:color="auto"/>
        <w:bottom w:val="none" w:sz="0" w:space="0" w:color="auto"/>
        <w:right w:val="none" w:sz="0" w:space="0" w:color="auto"/>
      </w:divBdr>
    </w:div>
    <w:div w:id="1272976890">
      <w:bodyDiv w:val="1"/>
      <w:marLeft w:val="0"/>
      <w:marRight w:val="0"/>
      <w:marTop w:val="0"/>
      <w:marBottom w:val="0"/>
      <w:divBdr>
        <w:top w:val="none" w:sz="0" w:space="0" w:color="auto"/>
        <w:left w:val="none" w:sz="0" w:space="0" w:color="auto"/>
        <w:bottom w:val="none" w:sz="0" w:space="0" w:color="auto"/>
        <w:right w:val="none" w:sz="0" w:space="0" w:color="auto"/>
      </w:divBdr>
      <w:divsChild>
        <w:div w:id="698942898">
          <w:marLeft w:val="0"/>
          <w:marRight w:val="0"/>
          <w:marTop w:val="0"/>
          <w:marBottom w:val="0"/>
          <w:divBdr>
            <w:top w:val="none" w:sz="0" w:space="0" w:color="auto"/>
            <w:left w:val="none" w:sz="0" w:space="0" w:color="auto"/>
            <w:bottom w:val="none" w:sz="0" w:space="0" w:color="auto"/>
            <w:right w:val="none" w:sz="0" w:space="0" w:color="auto"/>
          </w:divBdr>
          <w:divsChild>
            <w:div w:id="1340693675">
              <w:marLeft w:val="0"/>
              <w:marRight w:val="0"/>
              <w:marTop w:val="0"/>
              <w:marBottom w:val="0"/>
              <w:divBdr>
                <w:top w:val="none" w:sz="0" w:space="0" w:color="auto"/>
                <w:left w:val="none" w:sz="0" w:space="0" w:color="auto"/>
                <w:bottom w:val="none" w:sz="0" w:space="0" w:color="auto"/>
                <w:right w:val="none" w:sz="0" w:space="0" w:color="auto"/>
              </w:divBdr>
              <w:divsChild>
                <w:div w:id="349339048">
                  <w:marLeft w:val="0"/>
                  <w:marRight w:val="0"/>
                  <w:marTop w:val="0"/>
                  <w:marBottom w:val="0"/>
                  <w:divBdr>
                    <w:top w:val="none" w:sz="0" w:space="0" w:color="auto"/>
                    <w:left w:val="none" w:sz="0" w:space="0" w:color="auto"/>
                    <w:bottom w:val="none" w:sz="0" w:space="0" w:color="auto"/>
                    <w:right w:val="none" w:sz="0" w:space="0" w:color="auto"/>
                  </w:divBdr>
                  <w:divsChild>
                    <w:div w:id="2003265905">
                      <w:marLeft w:val="0"/>
                      <w:marRight w:val="0"/>
                      <w:marTop w:val="0"/>
                      <w:marBottom w:val="0"/>
                      <w:divBdr>
                        <w:top w:val="none" w:sz="0" w:space="0" w:color="auto"/>
                        <w:left w:val="none" w:sz="0" w:space="0" w:color="auto"/>
                        <w:bottom w:val="none" w:sz="0" w:space="0" w:color="auto"/>
                        <w:right w:val="none" w:sz="0" w:space="0" w:color="auto"/>
                      </w:divBdr>
                    </w:div>
                    <w:div w:id="10874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3628">
          <w:marLeft w:val="0"/>
          <w:marRight w:val="0"/>
          <w:marTop w:val="0"/>
          <w:marBottom w:val="0"/>
          <w:divBdr>
            <w:top w:val="none" w:sz="0" w:space="0" w:color="auto"/>
            <w:left w:val="none" w:sz="0" w:space="0" w:color="auto"/>
            <w:bottom w:val="none" w:sz="0" w:space="0" w:color="auto"/>
            <w:right w:val="none" w:sz="0" w:space="0" w:color="auto"/>
          </w:divBdr>
          <w:divsChild>
            <w:div w:id="1069885974">
              <w:marLeft w:val="0"/>
              <w:marRight w:val="0"/>
              <w:marTop w:val="0"/>
              <w:marBottom w:val="0"/>
              <w:divBdr>
                <w:top w:val="none" w:sz="0" w:space="0" w:color="auto"/>
                <w:left w:val="none" w:sz="0" w:space="0" w:color="auto"/>
                <w:bottom w:val="none" w:sz="0" w:space="0" w:color="auto"/>
                <w:right w:val="none" w:sz="0" w:space="0" w:color="auto"/>
              </w:divBdr>
              <w:divsChild>
                <w:div w:id="609237502">
                  <w:marLeft w:val="0"/>
                  <w:marRight w:val="0"/>
                  <w:marTop w:val="0"/>
                  <w:marBottom w:val="0"/>
                  <w:divBdr>
                    <w:top w:val="none" w:sz="0" w:space="0" w:color="auto"/>
                    <w:left w:val="none" w:sz="0" w:space="0" w:color="auto"/>
                    <w:bottom w:val="none" w:sz="0" w:space="0" w:color="auto"/>
                    <w:right w:val="none" w:sz="0" w:space="0" w:color="auto"/>
                  </w:divBdr>
                  <w:divsChild>
                    <w:div w:id="1041200707">
                      <w:marLeft w:val="0"/>
                      <w:marRight w:val="0"/>
                      <w:marTop w:val="0"/>
                      <w:marBottom w:val="0"/>
                      <w:divBdr>
                        <w:top w:val="none" w:sz="0" w:space="0" w:color="auto"/>
                        <w:left w:val="none" w:sz="0" w:space="0" w:color="auto"/>
                        <w:bottom w:val="none" w:sz="0" w:space="0" w:color="auto"/>
                        <w:right w:val="none" w:sz="0" w:space="0" w:color="auto"/>
                      </w:divBdr>
                    </w:div>
                  </w:divsChild>
                </w:div>
                <w:div w:id="84882881">
                  <w:marLeft w:val="0"/>
                  <w:marRight w:val="0"/>
                  <w:marTop w:val="0"/>
                  <w:marBottom w:val="0"/>
                  <w:divBdr>
                    <w:top w:val="none" w:sz="0" w:space="0" w:color="auto"/>
                    <w:left w:val="none" w:sz="0" w:space="0" w:color="auto"/>
                    <w:bottom w:val="none" w:sz="0" w:space="0" w:color="auto"/>
                    <w:right w:val="none" w:sz="0" w:space="0" w:color="auto"/>
                  </w:divBdr>
                  <w:divsChild>
                    <w:div w:id="4232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815958">
      <w:bodyDiv w:val="1"/>
      <w:marLeft w:val="0"/>
      <w:marRight w:val="0"/>
      <w:marTop w:val="0"/>
      <w:marBottom w:val="0"/>
      <w:divBdr>
        <w:top w:val="none" w:sz="0" w:space="0" w:color="auto"/>
        <w:left w:val="none" w:sz="0" w:space="0" w:color="auto"/>
        <w:bottom w:val="none" w:sz="0" w:space="0" w:color="auto"/>
        <w:right w:val="none" w:sz="0" w:space="0" w:color="auto"/>
      </w:divBdr>
    </w:div>
    <w:div w:id="1356082331">
      <w:bodyDiv w:val="1"/>
      <w:marLeft w:val="0"/>
      <w:marRight w:val="0"/>
      <w:marTop w:val="0"/>
      <w:marBottom w:val="0"/>
      <w:divBdr>
        <w:top w:val="none" w:sz="0" w:space="0" w:color="auto"/>
        <w:left w:val="none" w:sz="0" w:space="0" w:color="auto"/>
        <w:bottom w:val="none" w:sz="0" w:space="0" w:color="auto"/>
        <w:right w:val="none" w:sz="0" w:space="0" w:color="auto"/>
      </w:divBdr>
    </w:div>
    <w:div w:id="1515269478">
      <w:bodyDiv w:val="1"/>
      <w:marLeft w:val="0"/>
      <w:marRight w:val="0"/>
      <w:marTop w:val="0"/>
      <w:marBottom w:val="0"/>
      <w:divBdr>
        <w:top w:val="none" w:sz="0" w:space="0" w:color="auto"/>
        <w:left w:val="none" w:sz="0" w:space="0" w:color="auto"/>
        <w:bottom w:val="none" w:sz="0" w:space="0" w:color="auto"/>
        <w:right w:val="none" w:sz="0" w:space="0" w:color="auto"/>
      </w:divBdr>
    </w:div>
    <w:div w:id="1534462871">
      <w:bodyDiv w:val="1"/>
      <w:marLeft w:val="0"/>
      <w:marRight w:val="0"/>
      <w:marTop w:val="0"/>
      <w:marBottom w:val="0"/>
      <w:divBdr>
        <w:top w:val="none" w:sz="0" w:space="0" w:color="auto"/>
        <w:left w:val="none" w:sz="0" w:space="0" w:color="auto"/>
        <w:bottom w:val="none" w:sz="0" w:space="0" w:color="auto"/>
        <w:right w:val="none" w:sz="0" w:space="0" w:color="auto"/>
      </w:divBdr>
    </w:div>
    <w:div w:id="1593585015">
      <w:bodyDiv w:val="1"/>
      <w:marLeft w:val="0"/>
      <w:marRight w:val="0"/>
      <w:marTop w:val="0"/>
      <w:marBottom w:val="0"/>
      <w:divBdr>
        <w:top w:val="none" w:sz="0" w:space="0" w:color="auto"/>
        <w:left w:val="none" w:sz="0" w:space="0" w:color="auto"/>
        <w:bottom w:val="none" w:sz="0" w:space="0" w:color="auto"/>
        <w:right w:val="none" w:sz="0" w:space="0" w:color="auto"/>
      </w:divBdr>
    </w:div>
    <w:div w:id="1662655281">
      <w:bodyDiv w:val="1"/>
      <w:marLeft w:val="0"/>
      <w:marRight w:val="0"/>
      <w:marTop w:val="0"/>
      <w:marBottom w:val="0"/>
      <w:divBdr>
        <w:top w:val="none" w:sz="0" w:space="0" w:color="auto"/>
        <w:left w:val="none" w:sz="0" w:space="0" w:color="auto"/>
        <w:bottom w:val="none" w:sz="0" w:space="0" w:color="auto"/>
        <w:right w:val="none" w:sz="0" w:space="0" w:color="auto"/>
      </w:divBdr>
    </w:div>
    <w:div w:id="1726292856">
      <w:bodyDiv w:val="1"/>
      <w:marLeft w:val="0"/>
      <w:marRight w:val="0"/>
      <w:marTop w:val="0"/>
      <w:marBottom w:val="0"/>
      <w:divBdr>
        <w:top w:val="none" w:sz="0" w:space="0" w:color="auto"/>
        <w:left w:val="none" w:sz="0" w:space="0" w:color="auto"/>
        <w:bottom w:val="none" w:sz="0" w:space="0" w:color="auto"/>
        <w:right w:val="none" w:sz="0" w:space="0" w:color="auto"/>
      </w:divBdr>
    </w:div>
    <w:div w:id="1763912694">
      <w:bodyDiv w:val="1"/>
      <w:marLeft w:val="0"/>
      <w:marRight w:val="0"/>
      <w:marTop w:val="0"/>
      <w:marBottom w:val="0"/>
      <w:divBdr>
        <w:top w:val="none" w:sz="0" w:space="0" w:color="auto"/>
        <w:left w:val="none" w:sz="0" w:space="0" w:color="auto"/>
        <w:bottom w:val="none" w:sz="0" w:space="0" w:color="auto"/>
        <w:right w:val="none" w:sz="0" w:space="0" w:color="auto"/>
      </w:divBdr>
    </w:div>
    <w:div w:id="1786657821">
      <w:bodyDiv w:val="1"/>
      <w:marLeft w:val="0"/>
      <w:marRight w:val="0"/>
      <w:marTop w:val="0"/>
      <w:marBottom w:val="0"/>
      <w:divBdr>
        <w:top w:val="none" w:sz="0" w:space="0" w:color="auto"/>
        <w:left w:val="none" w:sz="0" w:space="0" w:color="auto"/>
        <w:bottom w:val="none" w:sz="0" w:space="0" w:color="auto"/>
        <w:right w:val="none" w:sz="0" w:space="0" w:color="auto"/>
      </w:divBdr>
    </w:div>
    <w:div w:id="1819108952">
      <w:bodyDiv w:val="1"/>
      <w:marLeft w:val="0"/>
      <w:marRight w:val="0"/>
      <w:marTop w:val="0"/>
      <w:marBottom w:val="0"/>
      <w:divBdr>
        <w:top w:val="none" w:sz="0" w:space="0" w:color="auto"/>
        <w:left w:val="none" w:sz="0" w:space="0" w:color="auto"/>
        <w:bottom w:val="none" w:sz="0" w:space="0" w:color="auto"/>
        <w:right w:val="none" w:sz="0" w:space="0" w:color="auto"/>
      </w:divBdr>
    </w:div>
    <w:div w:id="1833257206">
      <w:bodyDiv w:val="1"/>
      <w:marLeft w:val="0"/>
      <w:marRight w:val="0"/>
      <w:marTop w:val="0"/>
      <w:marBottom w:val="0"/>
      <w:divBdr>
        <w:top w:val="none" w:sz="0" w:space="0" w:color="auto"/>
        <w:left w:val="none" w:sz="0" w:space="0" w:color="auto"/>
        <w:bottom w:val="none" w:sz="0" w:space="0" w:color="auto"/>
        <w:right w:val="none" w:sz="0" w:space="0" w:color="auto"/>
      </w:divBdr>
    </w:div>
    <w:div w:id="1837650812">
      <w:bodyDiv w:val="1"/>
      <w:marLeft w:val="0"/>
      <w:marRight w:val="0"/>
      <w:marTop w:val="0"/>
      <w:marBottom w:val="0"/>
      <w:divBdr>
        <w:top w:val="none" w:sz="0" w:space="0" w:color="auto"/>
        <w:left w:val="none" w:sz="0" w:space="0" w:color="auto"/>
        <w:bottom w:val="none" w:sz="0" w:space="0" w:color="auto"/>
        <w:right w:val="none" w:sz="0" w:space="0" w:color="auto"/>
      </w:divBdr>
    </w:div>
    <w:div w:id="1894079295">
      <w:bodyDiv w:val="1"/>
      <w:marLeft w:val="0"/>
      <w:marRight w:val="0"/>
      <w:marTop w:val="0"/>
      <w:marBottom w:val="0"/>
      <w:divBdr>
        <w:top w:val="none" w:sz="0" w:space="0" w:color="auto"/>
        <w:left w:val="none" w:sz="0" w:space="0" w:color="auto"/>
        <w:bottom w:val="none" w:sz="0" w:space="0" w:color="auto"/>
        <w:right w:val="none" w:sz="0" w:space="0" w:color="auto"/>
      </w:divBdr>
    </w:div>
    <w:div w:id="1903980892">
      <w:bodyDiv w:val="1"/>
      <w:marLeft w:val="0"/>
      <w:marRight w:val="0"/>
      <w:marTop w:val="0"/>
      <w:marBottom w:val="0"/>
      <w:divBdr>
        <w:top w:val="none" w:sz="0" w:space="0" w:color="auto"/>
        <w:left w:val="none" w:sz="0" w:space="0" w:color="auto"/>
        <w:bottom w:val="none" w:sz="0" w:space="0" w:color="auto"/>
        <w:right w:val="none" w:sz="0" w:space="0" w:color="auto"/>
      </w:divBdr>
    </w:div>
    <w:div w:id="1941520329">
      <w:bodyDiv w:val="1"/>
      <w:marLeft w:val="0"/>
      <w:marRight w:val="0"/>
      <w:marTop w:val="0"/>
      <w:marBottom w:val="0"/>
      <w:divBdr>
        <w:top w:val="none" w:sz="0" w:space="0" w:color="auto"/>
        <w:left w:val="none" w:sz="0" w:space="0" w:color="auto"/>
        <w:bottom w:val="none" w:sz="0" w:space="0" w:color="auto"/>
        <w:right w:val="none" w:sz="0" w:space="0" w:color="auto"/>
      </w:divBdr>
    </w:div>
    <w:div w:id="1982538469">
      <w:bodyDiv w:val="1"/>
      <w:marLeft w:val="0"/>
      <w:marRight w:val="0"/>
      <w:marTop w:val="0"/>
      <w:marBottom w:val="0"/>
      <w:divBdr>
        <w:top w:val="none" w:sz="0" w:space="0" w:color="auto"/>
        <w:left w:val="none" w:sz="0" w:space="0" w:color="auto"/>
        <w:bottom w:val="none" w:sz="0" w:space="0" w:color="auto"/>
        <w:right w:val="none" w:sz="0" w:space="0" w:color="auto"/>
      </w:divBdr>
    </w:div>
    <w:div w:id="2003658651">
      <w:bodyDiv w:val="1"/>
      <w:marLeft w:val="0"/>
      <w:marRight w:val="0"/>
      <w:marTop w:val="0"/>
      <w:marBottom w:val="0"/>
      <w:divBdr>
        <w:top w:val="none" w:sz="0" w:space="0" w:color="auto"/>
        <w:left w:val="none" w:sz="0" w:space="0" w:color="auto"/>
        <w:bottom w:val="none" w:sz="0" w:space="0" w:color="auto"/>
        <w:right w:val="none" w:sz="0" w:space="0" w:color="auto"/>
      </w:divBdr>
    </w:div>
    <w:div w:id="2062510145">
      <w:bodyDiv w:val="1"/>
      <w:marLeft w:val="0"/>
      <w:marRight w:val="0"/>
      <w:marTop w:val="0"/>
      <w:marBottom w:val="0"/>
      <w:divBdr>
        <w:top w:val="none" w:sz="0" w:space="0" w:color="auto"/>
        <w:left w:val="none" w:sz="0" w:space="0" w:color="auto"/>
        <w:bottom w:val="none" w:sz="0" w:space="0" w:color="auto"/>
        <w:right w:val="none" w:sz="0" w:space="0" w:color="auto"/>
      </w:divBdr>
    </w:div>
    <w:div w:id="2134395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CD41D-AA6C-4CFC-9189-5C81FDEFE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sreenivastv.sit@gmail.com</dc:creator>
  <cp:keywords/>
  <dc:description/>
  <cp:lastModifiedBy>ICLAB</cp:lastModifiedBy>
  <cp:revision>3</cp:revision>
  <cp:lastPrinted>2024-03-13T07:26:00Z</cp:lastPrinted>
  <dcterms:created xsi:type="dcterms:W3CDTF">2024-10-03T09:16:00Z</dcterms:created>
  <dcterms:modified xsi:type="dcterms:W3CDTF">2024-10-03T09:27:00Z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2022-09-13T00:00:00Z</vt:filetime>
  </property>
</Properties>
</file>