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Legal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FirstStaff Workforce Solutions,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Principal Business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3105 Maple Avenue, Suite 1200, Dallas, TX 75201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(214) 832-4455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Fax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(214) 832-4460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proposals@firststaffsolutions.com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Meredith Chan, Director of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Representative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(212) 555-0199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Meredith Chan (signed manually)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Length of 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Years of Experience in Temporary Staffing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DUNS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07-842-1490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CAGE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8J4T7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SAM.gov Registration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NAICS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561320 – Temporary Help Services; 541611 – Admin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of Incorporation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Letter of Creditworthiness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Registration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SRN-DE-0923847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Administrative, IT, Legal &amp; Credentialing Staffing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Liability Company (LLC)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W-9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(TIN: 47-6392011)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Travelers Insurance, Policy #TX-884529-A; includes Workers' Comp, Liability, and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Texas Employment Agency License #TXEA-34892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Historically Underutilized Business/DBE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certified.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Key Personnel –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Ramesh Iyer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Key Personnel –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Sarah Collins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Key Personnel – Security 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James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 MBE Certification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onNLg/BT34H4OdWWyk+wc/FHw==">CgMxLjA4AHIhMVdnR1c2T0VXSDRQSl8tRmZRbTVRTTdVa2hPc1c3VXJo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Services</dc:creator>
</cp:coreProperties>
</file>