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8318" w14:textId="77777777" w:rsidR="00BD27AB" w:rsidRPr="00FC7DE1" w:rsidRDefault="00BD27AB" w:rsidP="00BD27AB">
      <w:pPr>
        <w:spacing w:line="480" w:lineRule="exact"/>
        <w:ind w:left="-720"/>
        <w:jc w:val="center"/>
        <w:rPr>
          <w:rFonts w:ascii="Times New Roman" w:hAnsi="Times New Roman" w:cs="Times New Roman"/>
          <w:color w:val="000000" w:themeColor="text1"/>
          <w:sz w:val="24"/>
          <w:szCs w:val="24"/>
        </w:rPr>
      </w:pPr>
    </w:p>
    <w:p w14:paraId="6E07346A" w14:textId="77777777" w:rsidR="00BD27AB" w:rsidRPr="00FC7DE1" w:rsidRDefault="00BD27AB" w:rsidP="00BD27AB">
      <w:pPr>
        <w:spacing w:line="480" w:lineRule="exact"/>
        <w:ind w:left="-720"/>
        <w:jc w:val="center"/>
        <w:rPr>
          <w:rFonts w:ascii="Times New Roman" w:hAnsi="Times New Roman" w:cs="Times New Roman"/>
          <w:color w:val="000000" w:themeColor="text1"/>
          <w:sz w:val="24"/>
          <w:szCs w:val="24"/>
        </w:rPr>
      </w:pPr>
    </w:p>
    <w:p w14:paraId="3D721A8E" w14:textId="2D1FBC79" w:rsidR="00BD27AB" w:rsidRPr="00FC7DE1" w:rsidRDefault="009543BB" w:rsidP="00BD27AB">
      <w:pPr>
        <w:pStyle w:val="Header"/>
        <w:spacing w:line="480" w:lineRule="exact"/>
        <w:ind w:left="-720"/>
        <w:jc w:val="center"/>
        <w:rPr>
          <w:rFonts w:ascii="Times New Roman" w:hAnsi="Times New Roman" w:cs="Times New Roman"/>
          <w:color w:val="000000" w:themeColor="text1"/>
          <w:sz w:val="24"/>
          <w:szCs w:val="24"/>
        </w:rPr>
      </w:pPr>
      <w:r w:rsidRPr="009543BB">
        <w:rPr>
          <w:rFonts w:ascii="Times New Roman" w:hAnsi="Times New Roman" w:cs="Times New Roman"/>
          <w:color w:val="000000" w:themeColor="text1"/>
          <w:sz w:val="24"/>
          <w:szCs w:val="24"/>
        </w:rPr>
        <w:t>ASSESSING THE FEASIBILITY OF LOCAL TARPS AS ADDITIONAL POST-CALIBRATION TARGETS FOR FIELD NDVI TIMESERIES</w:t>
      </w:r>
    </w:p>
    <w:p w14:paraId="5D71A123"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6B3F969A"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01817874"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5EF699D5"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35787A37"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69F55C41" w14:textId="77777777" w:rsidR="00BD27AB" w:rsidRPr="00FC7DE1" w:rsidRDefault="00BD27AB" w:rsidP="00BD27AB">
      <w:pPr>
        <w:pStyle w:val="Header"/>
        <w:spacing w:line="720" w:lineRule="exact"/>
        <w:ind w:left="-720"/>
        <w:jc w:val="center"/>
        <w:rPr>
          <w:rFonts w:ascii="Times New Roman" w:hAnsi="Times New Roman" w:cs="Times New Roman"/>
          <w:color w:val="000000" w:themeColor="text1"/>
          <w:sz w:val="24"/>
          <w:szCs w:val="24"/>
        </w:rPr>
      </w:pPr>
    </w:p>
    <w:p w14:paraId="04E1265F" w14:textId="1C17A219"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 xml:space="preserve">A </w:t>
      </w:r>
      <w:r w:rsidR="003420D3">
        <w:rPr>
          <w:rFonts w:ascii="Times New Roman" w:hAnsi="Times New Roman" w:cs="Times New Roman"/>
          <w:color w:val="000000" w:themeColor="text1"/>
          <w:sz w:val="24"/>
          <w:szCs w:val="24"/>
        </w:rPr>
        <w:t>Project Report</w:t>
      </w:r>
    </w:p>
    <w:p w14:paraId="4C89CE8C"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Presented to the Faculty of the Graduate School</w:t>
      </w:r>
    </w:p>
    <w:p w14:paraId="5DC5A800"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of Cornell University</w:t>
      </w:r>
    </w:p>
    <w:p w14:paraId="02CAEB5C"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in Partial Fulfillment of the Requirements for the Degree of</w:t>
      </w:r>
    </w:p>
    <w:p w14:paraId="3DB3D65A" w14:textId="3DC592E0"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 xml:space="preserve">Master </w:t>
      </w:r>
      <w:proofErr w:type="gramStart"/>
      <w:r w:rsidRPr="00FC7DE1">
        <w:rPr>
          <w:rFonts w:ascii="Times New Roman" w:hAnsi="Times New Roman" w:cs="Times New Roman"/>
          <w:color w:val="000000" w:themeColor="text1"/>
          <w:sz w:val="24"/>
          <w:szCs w:val="24"/>
        </w:rPr>
        <w:t>of  Professional</w:t>
      </w:r>
      <w:proofErr w:type="gramEnd"/>
      <w:r w:rsidRPr="00FC7DE1">
        <w:rPr>
          <w:rFonts w:ascii="Times New Roman" w:hAnsi="Times New Roman" w:cs="Times New Roman"/>
          <w:color w:val="000000" w:themeColor="text1"/>
          <w:sz w:val="24"/>
          <w:szCs w:val="24"/>
        </w:rPr>
        <w:t xml:space="preserve"> Studies in </w:t>
      </w:r>
      <w:r w:rsidR="009543BB">
        <w:rPr>
          <w:rFonts w:ascii="Times New Roman" w:hAnsi="Times New Roman" w:cs="Times New Roman"/>
          <w:color w:val="000000" w:themeColor="text1"/>
          <w:sz w:val="24"/>
          <w:szCs w:val="24"/>
        </w:rPr>
        <w:t>Integrative Plant Science</w:t>
      </w:r>
      <w:r w:rsidR="003420D3">
        <w:rPr>
          <w:rFonts w:ascii="Times New Roman" w:hAnsi="Times New Roman" w:cs="Times New Roman"/>
          <w:color w:val="000000" w:themeColor="text1"/>
          <w:sz w:val="24"/>
          <w:szCs w:val="24"/>
        </w:rPr>
        <w:t xml:space="preserve"> (Geospatial Applications)</w:t>
      </w:r>
    </w:p>
    <w:p w14:paraId="373321CD"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3FA47D8E"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24718063"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31571A9A"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75A4481B"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3A6F1C8F"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6B2912AC"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1C5B4B00"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6FCE2A54"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0F4ECDFF"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31B1F3A1"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2516B876" w14:textId="77777777" w:rsidR="00BD27AB"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24557408"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
    <w:p w14:paraId="53A77164" w14:textId="77777777"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proofErr w:type="gramStart"/>
      <w:r w:rsidRPr="00FC7DE1">
        <w:rPr>
          <w:rFonts w:ascii="Times New Roman" w:hAnsi="Times New Roman" w:cs="Times New Roman"/>
          <w:color w:val="000000" w:themeColor="text1"/>
          <w:sz w:val="24"/>
          <w:szCs w:val="24"/>
        </w:rPr>
        <w:t>by</w:t>
      </w:r>
      <w:proofErr w:type="gramEnd"/>
    </w:p>
    <w:p w14:paraId="59B5E231" w14:textId="065A9712" w:rsidR="00BD27AB" w:rsidRPr="00FC7DE1" w:rsidRDefault="003420D3" w:rsidP="00BD27AB">
      <w:pPr>
        <w:pStyle w:val="Header"/>
        <w:spacing w:line="480" w:lineRule="exact"/>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Omkar Dnyaneshwar Tekawade</w:t>
      </w:r>
    </w:p>
    <w:p w14:paraId="31B35BFA" w14:textId="3E0F2306" w:rsidR="00BD27AB" w:rsidRPr="00FC7DE1" w:rsidRDefault="00BD27AB" w:rsidP="00BD27AB">
      <w:pPr>
        <w:pStyle w:val="Header"/>
        <w:spacing w:line="480" w:lineRule="exact"/>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August 202</w:t>
      </w:r>
      <w:r w:rsidR="003420D3">
        <w:rPr>
          <w:rFonts w:ascii="Times New Roman" w:hAnsi="Times New Roman" w:cs="Times New Roman"/>
          <w:color w:val="000000" w:themeColor="text1"/>
          <w:sz w:val="24"/>
          <w:szCs w:val="24"/>
        </w:rPr>
        <w:t>5</w:t>
      </w:r>
    </w:p>
    <w:p w14:paraId="48DC480F"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sectPr w:rsidR="00BD27AB" w:rsidRPr="00FC7DE1" w:rsidSect="00BD27AB">
          <w:headerReference w:type="even" r:id="rId10"/>
          <w:headerReference w:type="default" r:id="rId11"/>
          <w:footerReference w:type="even" r:id="rId12"/>
          <w:footerReference w:type="default" r:id="rId13"/>
          <w:headerReference w:type="first" r:id="rId14"/>
          <w:pgSz w:w="12240" w:h="15840"/>
          <w:pgMar w:top="1440" w:right="1440" w:bottom="1440" w:left="1440" w:header="720" w:footer="720" w:gutter="0"/>
          <w:pgNumType w:fmt="lowerRoman"/>
          <w:cols w:space="720"/>
          <w:titlePg/>
          <w:docGrid w:linePitch="326"/>
        </w:sectPr>
      </w:pPr>
    </w:p>
    <w:p w14:paraId="45C530CE"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38EE2202"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229B7208"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40726570"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7FAA4CEE"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43563F18"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5EBF66A4"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6FD18322"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53A09C39"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53960DB3"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3E986172" w14:textId="77777777"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p>
    <w:p w14:paraId="76DF2EF3" w14:textId="14A18EC8" w:rsidR="00BD27AB" w:rsidRPr="00FC7DE1" w:rsidRDefault="00BD27AB" w:rsidP="00BD27AB">
      <w:pPr>
        <w:pStyle w:val="Header"/>
        <w:spacing w:line="480" w:lineRule="auto"/>
        <w:ind w:left="-720"/>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 202</w:t>
      </w:r>
      <w:r w:rsidR="003420D3">
        <w:rPr>
          <w:rFonts w:ascii="Times New Roman" w:hAnsi="Times New Roman" w:cs="Times New Roman"/>
          <w:color w:val="000000" w:themeColor="text1"/>
          <w:sz w:val="24"/>
          <w:szCs w:val="24"/>
        </w:rPr>
        <w:t>5</w:t>
      </w:r>
      <w:r w:rsidRPr="00FC7DE1">
        <w:rPr>
          <w:rFonts w:ascii="Times New Roman" w:hAnsi="Times New Roman" w:cs="Times New Roman"/>
          <w:color w:val="000000" w:themeColor="text1"/>
          <w:sz w:val="24"/>
          <w:szCs w:val="24"/>
        </w:rPr>
        <w:t xml:space="preserve"> </w:t>
      </w:r>
      <w:r w:rsidR="003420D3">
        <w:rPr>
          <w:rFonts w:ascii="Times New Roman" w:hAnsi="Times New Roman" w:cs="Times New Roman"/>
          <w:color w:val="000000" w:themeColor="text1"/>
          <w:sz w:val="24"/>
          <w:szCs w:val="24"/>
        </w:rPr>
        <w:t>Omkar Dnyaneshwar Tekawade</w:t>
      </w:r>
    </w:p>
    <w:p w14:paraId="288972B2"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2D276812"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5D42B875"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3F763F44"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7C5D0170"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6B517194"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61C9B0A1"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766D61F7"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01E1DE4E"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67C08AB9" w14:textId="77777777" w:rsidR="00D44DA1" w:rsidRDefault="00D44DA1" w:rsidP="5E91ED30">
      <w:pPr>
        <w:spacing w:line="360" w:lineRule="auto"/>
        <w:jc w:val="both"/>
        <w:rPr>
          <w:rFonts w:ascii="Times New Roman" w:eastAsia="Times New Roman" w:hAnsi="Times New Roman" w:cs="Times New Roman"/>
          <w:b/>
          <w:sz w:val="24"/>
          <w:szCs w:val="24"/>
          <w:lang w:val="en-US"/>
        </w:rPr>
      </w:pPr>
    </w:p>
    <w:p w14:paraId="6F72DCAC"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2B0DDDC1"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19039FB0" w14:textId="77777777" w:rsidR="00BD27AB" w:rsidRDefault="00BD27AB" w:rsidP="5E91ED30">
      <w:pPr>
        <w:spacing w:line="360" w:lineRule="auto"/>
        <w:jc w:val="both"/>
        <w:rPr>
          <w:rFonts w:ascii="Times New Roman" w:eastAsia="Times New Roman" w:hAnsi="Times New Roman" w:cs="Times New Roman"/>
          <w:b/>
          <w:sz w:val="24"/>
          <w:szCs w:val="24"/>
          <w:lang w:val="en-US"/>
        </w:rPr>
      </w:pPr>
    </w:p>
    <w:p w14:paraId="36FF4ACF" w14:textId="77777777" w:rsidR="00D44DA1" w:rsidRPr="00FC7DE1" w:rsidRDefault="00D44DA1" w:rsidP="00D44DA1">
      <w:pPr>
        <w:pStyle w:val="Header"/>
        <w:spacing w:line="480" w:lineRule="exact"/>
        <w:rPr>
          <w:rFonts w:ascii="Times New Roman" w:hAnsi="Times New Roman" w:cs="Times New Roman"/>
          <w:color w:val="000000" w:themeColor="text1"/>
          <w:sz w:val="24"/>
          <w:szCs w:val="24"/>
        </w:rPr>
      </w:pPr>
    </w:p>
    <w:p w14:paraId="41497A69" w14:textId="77777777" w:rsidR="00D44DA1" w:rsidRPr="00FC7DE1" w:rsidRDefault="00D44DA1" w:rsidP="00D44DA1">
      <w:pPr>
        <w:pStyle w:val="Header"/>
        <w:spacing w:line="480" w:lineRule="exact"/>
        <w:jc w:val="center"/>
        <w:rPr>
          <w:rFonts w:ascii="Times New Roman" w:hAnsi="Times New Roman" w:cs="Times New Roman"/>
          <w:color w:val="000000" w:themeColor="text1"/>
          <w:sz w:val="24"/>
          <w:szCs w:val="24"/>
        </w:rPr>
      </w:pPr>
      <w:r w:rsidRPr="00FC7DE1">
        <w:rPr>
          <w:rFonts w:ascii="Times New Roman" w:hAnsi="Times New Roman" w:cs="Times New Roman"/>
          <w:color w:val="000000" w:themeColor="text1"/>
          <w:sz w:val="24"/>
          <w:szCs w:val="24"/>
        </w:rPr>
        <w:t>ACKNOWLEDGMENTS</w:t>
      </w:r>
    </w:p>
    <w:p w14:paraId="3AE9EDAE" w14:textId="77777777" w:rsidR="00D44DA1" w:rsidRPr="00FC7DE1" w:rsidRDefault="00D44DA1" w:rsidP="00D44DA1">
      <w:pPr>
        <w:autoSpaceDE w:val="0"/>
        <w:autoSpaceDN w:val="0"/>
        <w:adjustRightInd w:val="0"/>
        <w:spacing w:after="40"/>
        <w:jc w:val="center"/>
        <w:rPr>
          <w:rFonts w:ascii="Times New Roman" w:hAnsi="Times New Roman" w:cs="Times New Roman"/>
          <w:b/>
          <w:bCs/>
          <w:color w:val="000000" w:themeColor="text1"/>
          <w:sz w:val="24"/>
          <w:szCs w:val="24"/>
        </w:rPr>
      </w:pPr>
    </w:p>
    <w:p w14:paraId="3B4FF664" w14:textId="77777777" w:rsidR="00D44DA1" w:rsidRPr="00FC7DE1" w:rsidRDefault="00D44DA1" w:rsidP="00D44DA1">
      <w:pPr>
        <w:autoSpaceDE w:val="0"/>
        <w:autoSpaceDN w:val="0"/>
        <w:adjustRightInd w:val="0"/>
        <w:rPr>
          <w:rFonts w:ascii="Times New Roman" w:hAnsi="Times New Roman" w:cs="Times New Roman"/>
          <w:color w:val="000000" w:themeColor="text1"/>
          <w:sz w:val="24"/>
          <w:szCs w:val="24"/>
        </w:rPr>
      </w:pPr>
    </w:p>
    <w:p w14:paraId="70255DBF" w14:textId="4030E996" w:rsidR="00D065EA" w:rsidRPr="00D065EA" w:rsidRDefault="00D065EA" w:rsidP="00D065EA">
      <w:pPr>
        <w:spacing w:line="360" w:lineRule="auto"/>
        <w:jc w:val="both"/>
        <w:rPr>
          <w:rFonts w:ascii="Times New Roman" w:hAnsi="Times New Roman" w:cs="Times New Roman"/>
          <w:bCs/>
          <w:color w:val="000000" w:themeColor="text1"/>
          <w:sz w:val="24"/>
          <w:szCs w:val="24"/>
          <w:lang w:val="en-US"/>
        </w:rPr>
      </w:pPr>
      <w:r w:rsidRPr="00D065EA">
        <w:rPr>
          <w:rFonts w:ascii="Times New Roman" w:hAnsi="Times New Roman" w:cs="Times New Roman"/>
          <w:bCs/>
          <w:color w:val="000000" w:themeColor="text1"/>
          <w:sz w:val="24"/>
          <w:szCs w:val="24"/>
          <w:lang w:val="en-US"/>
        </w:rPr>
        <w:t xml:space="preserve">I sincerely thank </w:t>
      </w:r>
      <w:r w:rsidRPr="00D065EA">
        <w:rPr>
          <w:rFonts w:ascii="Times New Roman" w:hAnsi="Times New Roman" w:cs="Times New Roman"/>
          <w:b/>
          <w:bCs/>
          <w:color w:val="000000" w:themeColor="text1"/>
          <w:sz w:val="24"/>
          <w:szCs w:val="24"/>
          <w:lang w:val="en-US"/>
        </w:rPr>
        <w:t>Dr. Louis Longchamps</w:t>
      </w:r>
      <w:r w:rsidRPr="00D065EA">
        <w:rPr>
          <w:rFonts w:ascii="Times New Roman" w:hAnsi="Times New Roman" w:cs="Times New Roman"/>
          <w:bCs/>
          <w:color w:val="000000" w:themeColor="text1"/>
          <w:sz w:val="24"/>
          <w:szCs w:val="24"/>
          <w:lang w:val="en-US"/>
        </w:rPr>
        <w:t xml:space="preserve"> for his guidance and supervision throughout this project. I am grateful to </w:t>
      </w:r>
      <w:r w:rsidRPr="00D065EA">
        <w:rPr>
          <w:rFonts w:ascii="Times New Roman" w:hAnsi="Times New Roman" w:cs="Times New Roman"/>
          <w:b/>
          <w:bCs/>
          <w:color w:val="000000" w:themeColor="text1"/>
          <w:sz w:val="24"/>
          <w:szCs w:val="24"/>
          <w:lang w:val="en-US"/>
        </w:rPr>
        <w:t>Alexander Yore</w:t>
      </w:r>
      <w:r w:rsidRPr="00D065EA">
        <w:rPr>
          <w:rFonts w:ascii="Times New Roman" w:hAnsi="Times New Roman" w:cs="Times New Roman"/>
          <w:bCs/>
          <w:color w:val="000000" w:themeColor="text1"/>
          <w:sz w:val="24"/>
          <w:szCs w:val="24"/>
          <w:lang w:val="en-US"/>
        </w:rPr>
        <w:t xml:space="preserve">, Extension Associate, as well as PhD students </w:t>
      </w:r>
      <w:r w:rsidRPr="00D065EA">
        <w:rPr>
          <w:rFonts w:ascii="Times New Roman" w:hAnsi="Times New Roman" w:cs="Times New Roman"/>
          <w:b/>
          <w:bCs/>
          <w:color w:val="000000" w:themeColor="text1"/>
          <w:sz w:val="24"/>
          <w:szCs w:val="24"/>
          <w:lang w:val="en-US"/>
        </w:rPr>
        <w:t>Phillip Lanza</w:t>
      </w:r>
      <w:r w:rsidRPr="00D065EA">
        <w:rPr>
          <w:rFonts w:ascii="Times New Roman" w:hAnsi="Times New Roman" w:cs="Times New Roman"/>
          <w:bCs/>
          <w:color w:val="000000" w:themeColor="text1"/>
          <w:sz w:val="24"/>
          <w:szCs w:val="24"/>
          <w:lang w:val="en-US"/>
        </w:rPr>
        <w:t xml:space="preserve"> and </w:t>
      </w:r>
      <w:r w:rsidRPr="00D065EA">
        <w:rPr>
          <w:rFonts w:ascii="Times New Roman" w:hAnsi="Times New Roman" w:cs="Times New Roman"/>
          <w:b/>
          <w:bCs/>
          <w:color w:val="000000" w:themeColor="text1"/>
          <w:sz w:val="24"/>
          <w:szCs w:val="24"/>
          <w:lang w:val="en-US"/>
        </w:rPr>
        <w:t>Katie Ror</w:t>
      </w:r>
      <w:r>
        <w:rPr>
          <w:rFonts w:ascii="Times New Roman" w:hAnsi="Times New Roman" w:cs="Times New Roman"/>
          <w:b/>
          <w:bCs/>
          <w:color w:val="000000" w:themeColor="text1"/>
          <w:sz w:val="24"/>
          <w:szCs w:val="24"/>
          <w:lang w:val="en-US"/>
        </w:rPr>
        <w:t>h</w:t>
      </w:r>
      <w:r w:rsidRPr="00D065EA">
        <w:rPr>
          <w:rFonts w:ascii="Times New Roman" w:hAnsi="Times New Roman" w:cs="Times New Roman"/>
          <w:b/>
          <w:bCs/>
          <w:color w:val="000000" w:themeColor="text1"/>
          <w:sz w:val="24"/>
          <w:szCs w:val="24"/>
          <w:lang w:val="en-US"/>
        </w:rPr>
        <w:t>bou</w:t>
      </w:r>
      <w:r>
        <w:rPr>
          <w:rFonts w:ascii="Times New Roman" w:hAnsi="Times New Roman" w:cs="Times New Roman"/>
          <w:b/>
          <w:bCs/>
          <w:color w:val="000000" w:themeColor="text1"/>
          <w:sz w:val="24"/>
          <w:szCs w:val="24"/>
          <w:lang w:val="en-US"/>
        </w:rPr>
        <w:t>g</w:t>
      </w:r>
      <w:r w:rsidRPr="00D065EA">
        <w:rPr>
          <w:rFonts w:ascii="Times New Roman" w:hAnsi="Times New Roman" w:cs="Times New Roman"/>
          <w:b/>
          <w:bCs/>
          <w:color w:val="000000" w:themeColor="text1"/>
          <w:sz w:val="24"/>
          <w:szCs w:val="24"/>
          <w:lang w:val="en-US"/>
        </w:rPr>
        <w:t>h</w:t>
      </w:r>
      <w:r w:rsidRPr="00D065EA">
        <w:rPr>
          <w:rFonts w:ascii="Times New Roman" w:hAnsi="Times New Roman" w:cs="Times New Roman"/>
          <w:bCs/>
          <w:color w:val="000000" w:themeColor="text1"/>
          <w:sz w:val="24"/>
          <w:szCs w:val="24"/>
          <w:lang w:val="en-US"/>
        </w:rPr>
        <w:t xml:space="preserve">, and Postdoctoral Researcher </w:t>
      </w:r>
      <w:r w:rsidRPr="00D065EA">
        <w:rPr>
          <w:rFonts w:ascii="Times New Roman" w:hAnsi="Times New Roman" w:cs="Times New Roman"/>
          <w:b/>
          <w:bCs/>
          <w:color w:val="000000" w:themeColor="text1"/>
          <w:sz w:val="24"/>
          <w:szCs w:val="24"/>
          <w:lang w:val="en-US"/>
        </w:rPr>
        <w:t>Abdelkrim Lachgar</w:t>
      </w:r>
      <w:r w:rsidRPr="00D065EA">
        <w:rPr>
          <w:rFonts w:ascii="Times New Roman" w:hAnsi="Times New Roman" w:cs="Times New Roman"/>
          <w:bCs/>
          <w:color w:val="000000" w:themeColor="text1"/>
          <w:sz w:val="24"/>
          <w:szCs w:val="24"/>
          <w:lang w:val="en-US"/>
        </w:rPr>
        <w:t xml:space="preserve">, for their valuable technical support, insightful discussions, and assistance with data analysis. I also wish to acknowledge the contributions of seasonal interns </w:t>
      </w:r>
      <w:r w:rsidRPr="00D065EA">
        <w:rPr>
          <w:rFonts w:ascii="Times New Roman" w:hAnsi="Times New Roman" w:cs="Times New Roman"/>
          <w:b/>
          <w:bCs/>
          <w:color w:val="000000" w:themeColor="text1"/>
          <w:sz w:val="24"/>
          <w:szCs w:val="24"/>
          <w:lang w:val="en-US"/>
        </w:rPr>
        <w:t>Noah Bauser</w:t>
      </w:r>
      <w:r w:rsidRPr="00D065EA">
        <w:rPr>
          <w:rFonts w:ascii="Times New Roman" w:hAnsi="Times New Roman" w:cs="Times New Roman"/>
          <w:bCs/>
          <w:color w:val="000000" w:themeColor="text1"/>
          <w:sz w:val="24"/>
          <w:szCs w:val="24"/>
          <w:lang w:val="en-US"/>
        </w:rPr>
        <w:t xml:space="preserve">, </w:t>
      </w:r>
      <w:r w:rsidRPr="00D065EA">
        <w:rPr>
          <w:rFonts w:ascii="Times New Roman" w:hAnsi="Times New Roman" w:cs="Times New Roman"/>
          <w:b/>
          <w:bCs/>
          <w:color w:val="000000" w:themeColor="text1"/>
          <w:sz w:val="24"/>
          <w:szCs w:val="24"/>
          <w:lang w:val="en-US"/>
        </w:rPr>
        <w:t>Charles Boyd</w:t>
      </w:r>
      <w:r w:rsidRPr="00D065EA">
        <w:rPr>
          <w:rFonts w:ascii="Times New Roman" w:hAnsi="Times New Roman" w:cs="Times New Roman"/>
          <w:bCs/>
          <w:color w:val="000000" w:themeColor="text1"/>
          <w:sz w:val="24"/>
          <w:szCs w:val="24"/>
          <w:lang w:val="en-US"/>
        </w:rPr>
        <w:t xml:space="preserve">, and </w:t>
      </w:r>
      <w:r w:rsidRPr="00D065EA">
        <w:rPr>
          <w:rFonts w:ascii="Times New Roman" w:hAnsi="Times New Roman" w:cs="Times New Roman"/>
          <w:b/>
          <w:bCs/>
          <w:color w:val="000000" w:themeColor="text1"/>
          <w:sz w:val="24"/>
          <w:szCs w:val="24"/>
          <w:lang w:val="en-US"/>
        </w:rPr>
        <w:t>Brenden Shek</w:t>
      </w:r>
      <w:r w:rsidRPr="00D065EA">
        <w:rPr>
          <w:rFonts w:ascii="Times New Roman" w:hAnsi="Times New Roman" w:cs="Times New Roman"/>
          <w:bCs/>
          <w:color w:val="000000" w:themeColor="text1"/>
          <w:sz w:val="24"/>
          <w:szCs w:val="24"/>
          <w:lang w:val="en-US"/>
        </w:rPr>
        <w:t xml:space="preserve"> for their dedication in field data collection and maintenance of experimental plots. </w:t>
      </w:r>
    </w:p>
    <w:p w14:paraId="38B21092"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049FB29A"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19C9CC8F"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790B7285"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662FA570"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62326549"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264D0E08"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6B078065"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32334FD2"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4A1BFE5C"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44BB7DE8"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34ABA6C7"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3A2661CA"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3964330F"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40612DCD"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4EB0F2A6"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0B626C76"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266A5F5E"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0104204D"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4272E67D"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3D71C9E4" w14:textId="77777777" w:rsidR="003420D3" w:rsidRDefault="003420D3" w:rsidP="00D44DA1">
      <w:pPr>
        <w:spacing w:line="360" w:lineRule="auto"/>
        <w:jc w:val="both"/>
        <w:rPr>
          <w:rFonts w:ascii="Times New Roman" w:eastAsia="Times New Roman" w:hAnsi="Times New Roman" w:cs="Times New Roman"/>
          <w:b/>
          <w:sz w:val="24"/>
          <w:szCs w:val="24"/>
          <w:lang w:val="en-US"/>
        </w:rPr>
      </w:pPr>
    </w:p>
    <w:p w14:paraId="6BEEE85F" w14:textId="1FAB8DA5" w:rsidR="00234933" w:rsidRDefault="0037227C" w:rsidP="00D44DA1">
      <w:pPr>
        <w:spacing w:line="360" w:lineRule="auto"/>
        <w:jc w:val="both"/>
        <w:rPr>
          <w:rFonts w:ascii="Times New Roman" w:eastAsia="Times New Roman" w:hAnsi="Times New Roman" w:cs="Times New Roman"/>
          <w:bCs/>
          <w:sz w:val="24"/>
          <w:szCs w:val="24"/>
          <w:lang w:val="en-US"/>
        </w:rPr>
      </w:pPr>
      <w:r w:rsidRPr="2C32E220">
        <w:rPr>
          <w:rFonts w:ascii="Times New Roman" w:eastAsia="Times New Roman" w:hAnsi="Times New Roman" w:cs="Times New Roman"/>
          <w:b/>
          <w:sz w:val="24"/>
          <w:szCs w:val="24"/>
          <w:lang w:val="en-US"/>
        </w:rPr>
        <w:t>ABSTRACT</w:t>
      </w:r>
      <w:r w:rsidR="00234933" w:rsidRPr="00234933">
        <w:br/>
      </w:r>
      <w:r w:rsidR="00234933" w:rsidRPr="00234933">
        <w:rPr>
          <w:rFonts w:ascii="Times New Roman" w:eastAsia="Times New Roman" w:hAnsi="Times New Roman" w:cs="Times New Roman"/>
          <w:bCs/>
          <w:sz w:val="24"/>
          <w:szCs w:val="24"/>
          <w:lang w:val="en-US"/>
        </w:rPr>
        <w:t>The Normalized Difference Vegetation Index (NDVI) is a widely used indicator of vegetation vigor, yet its reliability in agricultural time series is limited by atmospheric and radiometric inconsistencies. This study evaluates two local correction methods using pseudo-invariant reference tarps to reduce noise in Planet</w:t>
      </w:r>
      <w:r w:rsidR="00E66B3D">
        <w:rPr>
          <w:rFonts w:ascii="Times New Roman" w:eastAsia="Times New Roman" w:hAnsi="Times New Roman" w:cs="Times New Roman"/>
          <w:bCs/>
          <w:sz w:val="24"/>
          <w:szCs w:val="24"/>
          <w:lang w:val="en-US"/>
        </w:rPr>
        <w:t xml:space="preserve"> </w:t>
      </w:r>
      <w:r w:rsidR="00234933" w:rsidRPr="00234933">
        <w:rPr>
          <w:rFonts w:ascii="Times New Roman" w:eastAsia="Times New Roman" w:hAnsi="Times New Roman" w:cs="Times New Roman"/>
          <w:bCs/>
          <w:sz w:val="24"/>
          <w:szCs w:val="24"/>
          <w:lang w:val="en-US"/>
        </w:rPr>
        <w:t xml:space="preserve">Scope NDVI measurements for maize fields in Ithaca, New York during the 2023 growing season. The first approach, the Satellite Tarp Residual Method, applied residuals from linear regressions of satellite-derived tarp NDVI to adjust field NDVI. The second approach, the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–Satellite Tarp Correction, predicted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 tarp NDVI for satellite acquisition dates via linear models, computed correction terms, and applied them to field NDVI. Validation against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 ground-truth NDVI from Elementary Measurement Areas (EMAs) employed Dynamic Time Warping (DTW) to assess temporal profile similarity. Results indicate that the Satellite Tarp Residual Method provided the smallest DTW distance (0.6064) compared to the uncorrected NDVI (0.6091), with the best performance achieved by subtracting red tarp residuals. The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–Satellite Tarp Correction yielded minimal improvement and, in some cases, degraded temporal agreement due to interpolation errors. Findings suggest that temporally </w:t>
      </w:r>
      <w:proofErr w:type="gramStart"/>
      <w:r w:rsidR="00234933" w:rsidRPr="00234933">
        <w:rPr>
          <w:rFonts w:ascii="Times New Roman" w:eastAsia="Times New Roman" w:hAnsi="Times New Roman" w:cs="Times New Roman"/>
          <w:bCs/>
          <w:sz w:val="24"/>
          <w:szCs w:val="24"/>
          <w:lang w:val="en-US"/>
        </w:rPr>
        <w:t>coincident</w:t>
      </w:r>
      <w:proofErr w:type="gramEnd"/>
      <w:r w:rsidR="00234933" w:rsidRPr="00234933">
        <w:rPr>
          <w:rFonts w:ascii="Times New Roman" w:eastAsia="Times New Roman" w:hAnsi="Times New Roman" w:cs="Times New Roman"/>
          <w:bCs/>
          <w:sz w:val="24"/>
          <w:szCs w:val="24"/>
          <w:lang w:val="en-US"/>
        </w:rPr>
        <w:t xml:space="preserve"> satellite-based reference measurements offer more effective short-term corrections than predicted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 values when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 data are temporally sparse. Future work should integrate satellite temporal coverage with </w:t>
      </w:r>
      <w:r w:rsidR="007E1687">
        <w:rPr>
          <w:rFonts w:ascii="Times New Roman" w:eastAsia="Times New Roman" w:hAnsi="Times New Roman" w:cs="Times New Roman"/>
          <w:bCs/>
          <w:sz w:val="24"/>
          <w:szCs w:val="24"/>
          <w:lang w:val="en-US"/>
        </w:rPr>
        <w:t>spectral</w:t>
      </w:r>
      <w:r w:rsidR="00234933" w:rsidRPr="00234933">
        <w:rPr>
          <w:rFonts w:ascii="Times New Roman" w:eastAsia="Times New Roman" w:hAnsi="Times New Roman" w:cs="Times New Roman"/>
          <w:bCs/>
          <w:sz w:val="24"/>
          <w:szCs w:val="24"/>
          <w:lang w:val="en-US"/>
        </w:rPr>
        <w:t xml:space="preserve"> </w:t>
      </w:r>
      <w:proofErr w:type="spellStart"/>
      <w:r w:rsidR="00234933" w:rsidRPr="00234933">
        <w:rPr>
          <w:rFonts w:ascii="Times New Roman" w:eastAsia="Times New Roman" w:hAnsi="Times New Roman" w:cs="Times New Roman"/>
          <w:bCs/>
          <w:sz w:val="24"/>
          <w:szCs w:val="24"/>
          <w:lang w:val="en-US"/>
        </w:rPr>
        <w:t>spectral</w:t>
      </w:r>
      <w:proofErr w:type="spellEnd"/>
      <w:r w:rsidR="00234933" w:rsidRPr="00234933">
        <w:rPr>
          <w:rFonts w:ascii="Times New Roman" w:eastAsia="Times New Roman" w:hAnsi="Times New Roman" w:cs="Times New Roman"/>
          <w:bCs/>
          <w:sz w:val="24"/>
          <w:szCs w:val="24"/>
          <w:lang w:val="en-US"/>
        </w:rPr>
        <w:t xml:space="preserve"> precision through hybrid or non-linear correction frameworks to improve NDVI time series reliability for precision agriculture.</w:t>
      </w:r>
    </w:p>
    <w:p w14:paraId="5E4757C5" w14:textId="27F5A4C0" w:rsidR="00B27624" w:rsidRPr="00B27624" w:rsidRDefault="00B27624" w:rsidP="00B27624">
      <w:pPr>
        <w:spacing w:line="360" w:lineRule="auto"/>
        <w:jc w:val="both"/>
        <w:rPr>
          <w:rFonts w:ascii="Times New Roman" w:eastAsia="Times New Roman" w:hAnsi="Times New Roman" w:cs="Times New Roman"/>
          <w:bCs/>
          <w:sz w:val="24"/>
          <w:szCs w:val="24"/>
          <w:lang w:val="en-US"/>
        </w:rPr>
      </w:pPr>
      <w:r w:rsidRPr="00B27624">
        <w:rPr>
          <w:rFonts w:ascii="Times New Roman" w:eastAsia="Times New Roman" w:hAnsi="Times New Roman" w:cs="Times New Roman"/>
          <w:b/>
          <w:bCs/>
          <w:sz w:val="24"/>
          <w:szCs w:val="24"/>
          <w:lang w:val="en-US"/>
        </w:rPr>
        <w:t>Keywords:</w:t>
      </w:r>
      <w:r w:rsidRPr="00B27624">
        <w:rPr>
          <w:rFonts w:ascii="Times New Roman" w:eastAsia="Times New Roman" w:hAnsi="Times New Roman" w:cs="Times New Roman"/>
          <w:bCs/>
          <w:sz w:val="24"/>
          <w:szCs w:val="24"/>
          <w:lang w:val="en-US"/>
        </w:rPr>
        <w:t xml:space="preserve"> NDVI, radiometric correction, pseudo-invariant targets, reference tarps, Planet</w:t>
      </w:r>
      <w:r w:rsidR="003E6C7D">
        <w:rPr>
          <w:rFonts w:ascii="Times New Roman" w:eastAsia="Times New Roman" w:hAnsi="Times New Roman" w:cs="Times New Roman"/>
          <w:bCs/>
          <w:sz w:val="24"/>
          <w:szCs w:val="24"/>
          <w:lang w:val="en-US"/>
        </w:rPr>
        <w:t xml:space="preserve"> </w:t>
      </w:r>
      <w:r w:rsidRPr="00B27624">
        <w:rPr>
          <w:rFonts w:ascii="Times New Roman" w:eastAsia="Times New Roman" w:hAnsi="Times New Roman" w:cs="Times New Roman"/>
          <w:bCs/>
          <w:sz w:val="24"/>
          <w:szCs w:val="24"/>
          <w:lang w:val="en-US"/>
        </w:rPr>
        <w:t xml:space="preserve">Scope, </w:t>
      </w:r>
      <w:r w:rsidR="007E1687">
        <w:rPr>
          <w:rFonts w:ascii="Times New Roman" w:eastAsia="Times New Roman" w:hAnsi="Times New Roman" w:cs="Times New Roman"/>
          <w:bCs/>
          <w:sz w:val="24"/>
          <w:szCs w:val="24"/>
          <w:lang w:val="en-US"/>
        </w:rPr>
        <w:t>spectral</w:t>
      </w:r>
      <w:r w:rsidRPr="00B27624">
        <w:rPr>
          <w:rFonts w:ascii="Times New Roman" w:eastAsia="Times New Roman" w:hAnsi="Times New Roman" w:cs="Times New Roman"/>
          <w:bCs/>
          <w:sz w:val="24"/>
          <w:szCs w:val="24"/>
          <w:lang w:val="en-US"/>
        </w:rPr>
        <w:t>,</w:t>
      </w:r>
      <w:r w:rsidR="003E6C7D">
        <w:rPr>
          <w:rFonts w:ascii="Times New Roman" w:eastAsia="Times New Roman" w:hAnsi="Times New Roman" w:cs="Times New Roman"/>
          <w:bCs/>
          <w:sz w:val="24"/>
          <w:szCs w:val="24"/>
          <w:lang w:val="en-US"/>
        </w:rPr>
        <w:t xml:space="preserve"> </w:t>
      </w:r>
      <w:r w:rsidRPr="00B27624">
        <w:rPr>
          <w:rFonts w:ascii="Times New Roman" w:eastAsia="Times New Roman" w:hAnsi="Times New Roman" w:cs="Times New Roman"/>
          <w:bCs/>
          <w:sz w:val="24"/>
          <w:szCs w:val="24"/>
          <w:lang w:val="en-US"/>
        </w:rPr>
        <w:t xml:space="preserve">Dynamic Time Warping (DTW), precision agriculture, time series alignment, </w:t>
      </w:r>
    </w:p>
    <w:p w14:paraId="1282984B" w14:textId="77777777" w:rsidR="00B27624" w:rsidRDefault="00B27624" w:rsidP="5E91ED30">
      <w:pPr>
        <w:spacing w:line="360" w:lineRule="auto"/>
        <w:jc w:val="both"/>
        <w:rPr>
          <w:rFonts w:ascii="Times New Roman" w:eastAsia="Times New Roman" w:hAnsi="Times New Roman" w:cs="Times New Roman"/>
          <w:bCs/>
          <w:sz w:val="24"/>
          <w:szCs w:val="24"/>
          <w:lang w:val="en-US"/>
        </w:rPr>
      </w:pPr>
    </w:p>
    <w:p w14:paraId="2709B0D6" w14:textId="77777777" w:rsidR="00234933" w:rsidRDefault="00234933" w:rsidP="00473F42">
      <w:pPr>
        <w:spacing w:line="360" w:lineRule="auto"/>
        <w:rPr>
          <w:rFonts w:ascii="Times New Roman" w:eastAsia="Times New Roman" w:hAnsi="Times New Roman" w:cs="Times New Roman"/>
          <w:bCs/>
          <w:sz w:val="24"/>
          <w:szCs w:val="24"/>
          <w:lang w:val="en-US"/>
        </w:rPr>
      </w:pPr>
    </w:p>
    <w:p w14:paraId="3EDCA31A" w14:textId="77777777" w:rsidR="00234933" w:rsidRDefault="00234933" w:rsidP="00473F42">
      <w:pPr>
        <w:spacing w:line="360" w:lineRule="auto"/>
        <w:rPr>
          <w:rFonts w:ascii="Times New Roman" w:eastAsia="Times New Roman" w:hAnsi="Times New Roman" w:cs="Times New Roman"/>
          <w:bCs/>
          <w:sz w:val="24"/>
          <w:szCs w:val="24"/>
          <w:lang w:val="en-US"/>
        </w:rPr>
      </w:pPr>
    </w:p>
    <w:p w14:paraId="45E9C4EB" w14:textId="77777777" w:rsidR="00234933" w:rsidRDefault="00234933" w:rsidP="00473F42">
      <w:pPr>
        <w:spacing w:line="360" w:lineRule="auto"/>
        <w:rPr>
          <w:rFonts w:ascii="Times New Roman" w:eastAsia="Times New Roman" w:hAnsi="Times New Roman" w:cs="Times New Roman"/>
          <w:bCs/>
          <w:sz w:val="24"/>
          <w:szCs w:val="24"/>
          <w:lang w:val="en-US"/>
        </w:rPr>
      </w:pPr>
    </w:p>
    <w:p w14:paraId="572A1970" w14:textId="77777777" w:rsidR="00234933" w:rsidRDefault="00234933" w:rsidP="00473F42">
      <w:pPr>
        <w:spacing w:line="360" w:lineRule="auto"/>
        <w:rPr>
          <w:rFonts w:ascii="Times New Roman" w:eastAsia="Times New Roman" w:hAnsi="Times New Roman" w:cs="Times New Roman"/>
          <w:bCs/>
          <w:sz w:val="24"/>
          <w:szCs w:val="24"/>
          <w:lang w:val="en-US"/>
        </w:rPr>
      </w:pPr>
    </w:p>
    <w:p w14:paraId="0A7E5929" w14:textId="77777777" w:rsidR="00234933" w:rsidRDefault="00234933" w:rsidP="00473F42">
      <w:pPr>
        <w:spacing w:line="360" w:lineRule="auto"/>
        <w:rPr>
          <w:rFonts w:ascii="Times New Roman" w:eastAsia="Times New Roman" w:hAnsi="Times New Roman" w:cs="Times New Roman"/>
          <w:bCs/>
          <w:sz w:val="24"/>
          <w:szCs w:val="24"/>
          <w:lang w:val="en-US"/>
        </w:rPr>
      </w:pPr>
    </w:p>
    <w:p w14:paraId="2ABE123C" w14:textId="77777777" w:rsidR="00234933" w:rsidRDefault="00234933" w:rsidP="00473F42">
      <w:pPr>
        <w:spacing w:line="360" w:lineRule="auto"/>
        <w:rPr>
          <w:rFonts w:ascii="Times New Roman" w:eastAsia="Times New Roman" w:hAnsi="Times New Roman" w:cs="Times New Roman"/>
          <w:bCs/>
          <w:sz w:val="24"/>
          <w:szCs w:val="24"/>
          <w:lang w:val="en-US"/>
        </w:rPr>
      </w:pPr>
    </w:p>
    <w:p w14:paraId="7E23174D" w14:textId="77777777" w:rsidR="00234933" w:rsidRDefault="00234933" w:rsidP="00473F42">
      <w:pPr>
        <w:spacing w:line="360" w:lineRule="auto"/>
        <w:rPr>
          <w:rFonts w:ascii="Times New Roman" w:eastAsia="Times New Roman" w:hAnsi="Times New Roman" w:cs="Times New Roman"/>
          <w:bCs/>
          <w:sz w:val="24"/>
          <w:szCs w:val="24"/>
          <w:lang w:val="en-US"/>
        </w:rPr>
      </w:pPr>
    </w:p>
    <w:p w14:paraId="30A310E0" w14:textId="77777777" w:rsidR="00234933" w:rsidRDefault="00234933" w:rsidP="00473F42">
      <w:pPr>
        <w:spacing w:line="360" w:lineRule="auto"/>
        <w:rPr>
          <w:rFonts w:ascii="Times New Roman" w:eastAsia="Times New Roman" w:hAnsi="Times New Roman" w:cs="Times New Roman"/>
          <w:bCs/>
          <w:sz w:val="24"/>
          <w:szCs w:val="24"/>
          <w:lang w:val="en-US"/>
        </w:rPr>
      </w:pPr>
    </w:p>
    <w:p w14:paraId="5D810EA1" w14:textId="77777777" w:rsidR="00234933" w:rsidRDefault="00234933" w:rsidP="00473F42">
      <w:pPr>
        <w:spacing w:line="360" w:lineRule="auto"/>
        <w:rPr>
          <w:rFonts w:ascii="Times New Roman" w:eastAsia="Times New Roman" w:hAnsi="Times New Roman" w:cs="Times New Roman"/>
          <w:bCs/>
          <w:sz w:val="24"/>
          <w:szCs w:val="24"/>
          <w:lang w:val="en-US"/>
        </w:rPr>
      </w:pPr>
    </w:p>
    <w:p w14:paraId="1D280052" w14:textId="77777777" w:rsidR="00234933" w:rsidRDefault="00234933" w:rsidP="00473F42">
      <w:pPr>
        <w:spacing w:line="360" w:lineRule="auto"/>
        <w:rPr>
          <w:rFonts w:ascii="Times New Roman" w:eastAsia="Times New Roman" w:hAnsi="Times New Roman" w:cs="Times New Roman"/>
          <w:bCs/>
          <w:sz w:val="24"/>
          <w:szCs w:val="24"/>
          <w:lang w:val="en-US"/>
        </w:rPr>
      </w:pPr>
    </w:p>
    <w:p w14:paraId="187984D7" w14:textId="77777777" w:rsidR="00C729F9" w:rsidRDefault="00C729F9" w:rsidP="2C32E220">
      <w:pPr>
        <w:spacing w:after="240" w:line="360" w:lineRule="auto"/>
        <w:rPr>
          <w:rFonts w:ascii="Times New Roman" w:eastAsia="Times New Roman" w:hAnsi="Times New Roman" w:cs="Times New Roman"/>
          <w:bCs/>
          <w:sz w:val="24"/>
          <w:szCs w:val="24"/>
          <w:lang w:val="en-US"/>
        </w:rPr>
      </w:pPr>
    </w:p>
    <w:p w14:paraId="777183DC" w14:textId="62F36FD4" w:rsidR="002A51FC" w:rsidRDefault="004E5A00" w:rsidP="2C32E220">
      <w:p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58DC9531" w14:textId="09EEC735" w:rsidR="002A51FC" w:rsidRDefault="004E5A00" w:rsidP="178C1ACC">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w:t>
      </w:r>
      <w:r w:rsidRPr="4EFFA154">
        <w:rPr>
          <w:rFonts w:ascii="Times New Roman" w:eastAsia="Times New Roman" w:hAnsi="Times New Roman" w:cs="Times New Roman"/>
          <w:b/>
          <w:sz w:val="24"/>
          <w:szCs w:val="24"/>
          <w:lang w:val="en-US"/>
        </w:rPr>
        <w:t>Normalized Difference Vegetation Index (NDVI)</w:t>
      </w:r>
      <w:r w:rsidRPr="4EFFA154">
        <w:rPr>
          <w:rFonts w:ascii="Times New Roman" w:eastAsia="Times New Roman" w:hAnsi="Times New Roman" w:cs="Times New Roman"/>
          <w:sz w:val="24"/>
          <w:szCs w:val="24"/>
          <w:lang w:val="en-US"/>
        </w:rPr>
        <w:t xml:space="preserve"> is a widely used vegetation index derived from the red (620–750 nm) and near-infrared (NIR) (750–900 nm) spectral bands.</w:t>
      </w:r>
      <w:r w:rsidR="00E66B3D">
        <w:rPr>
          <w:rFonts w:ascii="Times New Roman" w:eastAsia="Times New Roman" w:hAnsi="Times New Roman" w:cs="Times New Roman"/>
          <w:sz w:val="24"/>
          <w:szCs w:val="24"/>
          <w:lang w:val="en-US"/>
        </w:rPr>
        <w:t xml:space="preserve"> </w:t>
      </w:r>
      <w:proofErr w:type="gramStart"/>
      <w:r w:rsidRPr="4EFFA154">
        <w:rPr>
          <w:rFonts w:ascii="Times New Roman" w:eastAsia="Times New Roman" w:hAnsi="Times New Roman" w:cs="Times New Roman"/>
          <w:sz w:val="24"/>
          <w:szCs w:val="24"/>
          <w:lang w:val="en-US"/>
        </w:rPr>
        <w:t>NDVI</w:t>
      </w:r>
      <w:proofErr w:type="gramEnd"/>
      <w:r w:rsidRPr="4EFFA154">
        <w:rPr>
          <w:rFonts w:ascii="Times New Roman" w:eastAsia="Times New Roman" w:hAnsi="Times New Roman" w:cs="Times New Roman"/>
          <w:sz w:val="24"/>
          <w:szCs w:val="24"/>
          <w:lang w:val="en-US"/>
        </w:rPr>
        <w:t xml:space="preserve"> has become the most common vegetation index worldwide because it provides a reliable, quantitative measure of vegetation vigor and density. With increasing global demand for food and the growing impacts of climate variability, tools like NDVI play a critical role in enabling sustainable agriculture by supporting efficient resource management, yield prediction, and early stress detection at scale.</w:t>
      </w:r>
    </w:p>
    <w:p w14:paraId="215465D3" w14:textId="7361B3EA" w:rsidR="002A51FC" w:rsidRDefault="004E5A00" w:rsidP="713FB806">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NDVI is a key indicator of crop health and growth. On large farms, it is impractical to take manual measurements or rely solely on visual inspection to detect nutrient deficiencies, pest damage, or other stress factors. By providing frequent, spatially comprehensive insights into vegetation vigor, remote sensing offers scalable opportunities to better understand the spatial and temporal variability of crops, enabling more informed and timely management decisions.</w:t>
      </w:r>
      <w:r w:rsidR="00473F42" w:rsidRPr="4EFFA154">
        <w:rPr>
          <w:rFonts w:ascii="Times New Roman" w:eastAsia="Times New Roman" w:hAnsi="Times New Roman" w:cs="Times New Roman"/>
          <w:sz w:val="24"/>
          <w:szCs w:val="24"/>
          <w:lang w:val="en-US"/>
        </w:rPr>
        <w:t xml:space="preserve"> </w:t>
      </w:r>
      <w:r w:rsidRPr="4EFFA154">
        <w:rPr>
          <w:rFonts w:ascii="Times New Roman" w:eastAsia="Times New Roman" w:hAnsi="Times New Roman" w:cs="Times New Roman"/>
          <w:sz w:val="24"/>
          <w:szCs w:val="24"/>
          <w:lang w:val="en-US"/>
        </w:rPr>
        <w:t xml:space="preserve">Remote sensing satellites, such as those operated by </w:t>
      </w:r>
      <w:r w:rsidRPr="4EFFA154">
        <w:rPr>
          <w:rFonts w:ascii="Times New Roman" w:eastAsia="Times New Roman" w:hAnsi="Times New Roman" w:cs="Times New Roman"/>
          <w:b/>
          <w:sz w:val="24"/>
          <w:szCs w:val="24"/>
          <w:lang w:val="en-US"/>
        </w:rPr>
        <w:t>Planet</w:t>
      </w:r>
      <w:r w:rsidR="0005349C">
        <w:rPr>
          <w:rFonts w:ascii="Times New Roman" w:eastAsia="Times New Roman" w:hAnsi="Times New Roman" w:cs="Times New Roman"/>
          <w:b/>
          <w:sz w:val="24"/>
          <w:szCs w:val="24"/>
          <w:lang w:val="en-US"/>
        </w:rPr>
        <w:t xml:space="preserve"> Labs PBC</w:t>
      </w:r>
      <w:r w:rsidRPr="4EFFA154">
        <w:rPr>
          <w:rFonts w:ascii="Times New Roman" w:eastAsia="Times New Roman" w:hAnsi="Times New Roman" w:cs="Times New Roman"/>
          <w:sz w:val="24"/>
          <w:szCs w:val="24"/>
          <w:lang w:val="en-US"/>
        </w:rPr>
        <w:t xml:space="preserve">, can achieve temporal resolutions of up to one image per day, enabling the creation of dynamic NDVI time series. These time series provide valuable insights into plant growth patterns and help identify early signs of stress, allowing for </w:t>
      </w:r>
      <w:r w:rsidRPr="4EFFA154">
        <w:rPr>
          <w:rFonts w:ascii="Times New Roman" w:eastAsia="Times New Roman" w:hAnsi="Times New Roman" w:cs="Times New Roman"/>
          <w:sz w:val="24"/>
          <w:szCs w:val="24"/>
          <w:lang w:val="en-US"/>
        </w:rPr>
        <w:lastRenderedPageBreak/>
        <w:t>timely interventions. However, while NDVI is effective, it is also susceptible to limitations such as sensitivity to soil background reflectance, saturation in dense vegetation canopies, and variability across sensors.</w:t>
      </w:r>
    </w:p>
    <w:p w14:paraId="3DD30E25" w14:textId="77777777" w:rsidR="002A51FC" w:rsidRDefault="004E5A00" w:rsidP="44B1AB1E">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NDVI measurements are further affected by atmospheric and radiometric conditions, which can lead to misleading signals about crop health (Huang et al., 2021). Even though atmospheric correction algorithms are applied to satellite data, these corrections are typically global and may not fully capture local atmospheric conditions at the time of image acquisition (Fan &amp; Liu, 2016). As a result, NDVI fluctuations may sometimes be due to environmental noise rather than true changes in vegetation (Hird, 2008).</w:t>
      </w:r>
    </w:p>
    <w:p w14:paraId="76DF2CB5" w14:textId="3CE4F87E" w:rsidR="002A51FC" w:rsidRDefault="004E5A00" w:rsidP="2BDB5FC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the gap in local radiometric correction of NDVI time series for agriculture. The approach involves placing inexpensive tarps—assumed to be pseudo-invariant surfaces—within the field. The NDVI of these tarps is expected to remain constant; therefore, any variation detected in satellite imagery is interpreted as error introduced by atmospheric or radiometric inconsistencies. Unlike purely algorithmic corrections, this pseudo-invariant surface method provides a low-cost, in-situ calibrat</w:t>
      </w:r>
      <w:r>
        <w:rPr>
          <w:rFonts w:ascii="Times New Roman" w:eastAsia="Times New Roman" w:hAnsi="Times New Roman" w:cs="Times New Roman"/>
          <w:sz w:val="24"/>
          <w:szCs w:val="24"/>
        </w:rPr>
        <w:t>ion reference that reflects local atmospheric and illumination conditions, enabling higher precision in time series analysis.</w:t>
      </w:r>
      <w:r w:rsidR="00473F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study hypothesizes that local radiometric correction of NDVI using pseudo-invariant tarp references will significantly reduce noise in satellite-derived NDVI time series and improve agreement with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ground-truth measurements. If successful, this method could enhance the accuracy of crop monitoring systems, inform precision agriculture decisions, and be scaled to diverse agricultural contexts worldwide.</w:t>
      </w:r>
    </w:p>
    <w:p w14:paraId="6AC3210D" w14:textId="77777777" w:rsidR="002A51FC" w:rsidRDefault="004E5A00" w:rsidP="03D94667">
      <w:pPr>
        <w:pStyle w:val="Heading2"/>
        <w:keepNext w:val="0"/>
        <w:keepLines w:val="0"/>
        <w:spacing w:before="0" w:line="360" w:lineRule="auto"/>
        <w:rPr>
          <w:rFonts w:ascii="Times New Roman" w:eastAsia="Times New Roman" w:hAnsi="Times New Roman" w:cs="Times New Roman"/>
          <w:b/>
          <w:sz w:val="24"/>
          <w:szCs w:val="24"/>
        </w:rPr>
      </w:pPr>
      <w:bookmarkStart w:id="0" w:name="_96ra82e6x1yg" w:colFirst="0" w:colLast="0"/>
      <w:bookmarkEnd w:id="0"/>
      <w:r>
        <w:rPr>
          <w:rFonts w:ascii="Times New Roman" w:eastAsia="Times New Roman" w:hAnsi="Times New Roman" w:cs="Times New Roman"/>
          <w:b/>
          <w:sz w:val="24"/>
          <w:szCs w:val="24"/>
        </w:rPr>
        <w:t>MATERIALS AND METHODS</w:t>
      </w:r>
    </w:p>
    <w:p w14:paraId="5AD7CEF5" w14:textId="77777777" w:rsidR="002A51FC" w:rsidRDefault="004E5A00"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bookmarkStart w:id="1" w:name="_g577corhr3bv" w:colFirst="0" w:colLast="0"/>
      <w:bookmarkEnd w:id="1"/>
      <w:r w:rsidRPr="5EA274A6">
        <w:rPr>
          <w:rFonts w:ascii="Times New Roman" w:eastAsia="Times New Roman" w:hAnsi="Times New Roman" w:cs="Times New Roman"/>
          <w:b/>
          <w:color w:val="000000" w:themeColor="text1"/>
          <w:sz w:val="24"/>
          <w:szCs w:val="24"/>
        </w:rPr>
        <w:t>2.1 Study Site</w:t>
      </w:r>
    </w:p>
    <w:p w14:paraId="242B61AD" w14:textId="2DDD00ED" w:rsidR="002A51FC" w:rsidRDefault="004E5A00" w:rsidP="0F31CFAC">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lastRenderedPageBreak/>
        <w:t xml:space="preserve">The experiment was conducted during the </w:t>
      </w:r>
      <w:r w:rsidRPr="4EFFA154">
        <w:rPr>
          <w:rFonts w:ascii="Times New Roman" w:eastAsia="Times New Roman" w:hAnsi="Times New Roman" w:cs="Times New Roman"/>
          <w:sz w:val="24"/>
          <w:szCs w:val="24"/>
          <w:lang w:val="en-US"/>
        </w:rPr>
        <w:t>2023 growing season</w:t>
      </w:r>
      <w:r w:rsidRPr="4EFFA154">
        <w:rPr>
          <w:rFonts w:ascii="Times New Roman" w:eastAsia="Times New Roman" w:hAnsi="Times New Roman" w:cs="Times New Roman"/>
          <w:sz w:val="24"/>
          <w:szCs w:val="24"/>
          <w:lang w:val="en-US"/>
        </w:rPr>
        <w:t xml:space="preserve"> in Ithaca, New York. </w:t>
      </w:r>
      <w:r w:rsidRPr="4EFFA154">
        <w:rPr>
          <w:rFonts w:ascii="Times New Roman" w:eastAsia="Times New Roman" w:hAnsi="Times New Roman" w:cs="Times New Roman"/>
          <w:sz w:val="24"/>
          <w:szCs w:val="24"/>
          <w:lang w:val="en-US"/>
        </w:rPr>
        <w:t>Two artificial tarps—one red and one white—were deployed adjacent to the field</w:t>
      </w:r>
      <w:r w:rsidRPr="4EFFA154">
        <w:rPr>
          <w:rFonts w:ascii="Times New Roman" w:eastAsia="Times New Roman" w:hAnsi="Times New Roman" w:cs="Times New Roman"/>
          <w:sz w:val="24"/>
          <w:szCs w:val="24"/>
          <w:lang w:val="en-US"/>
        </w:rPr>
        <w:t xml:space="preserve"> to serve as pseudo-invariant reference surfaces for radiometric correction.</w:t>
      </w:r>
    </w:p>
    <w:p w14:paraId="2F4EE711" w14:textId="77777777" w:rsidR="002A51FC" w:rsidRDefault="004E5A00"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bookmarkStart w:id="2" w:name="_yyle5i7jfqdf" w:colFirst="0" w:colLast="0"/>
      <w:bookmarkEnd w:id="2"/>
      <w:r w:rsidRPr="5EA274A6">
        <w:rPr>
          <w:rFonts w:ascii="Times New Roman" w:eastAsia="Times New Roman" w:hAnsi="Times New Roman" w:cs="Times New Roman"/>
          <w:b/>
          <w:color w:val="000000" w:themeColor="text1"/>
          <w:sz w:val="24"/>
          <w:szCs w:val="24"/>
        </w:rPr>
        <w:t>2.2 Experimental Design</w:t>
      </w:r>
    </w:p>
    <w:p w14:paraId="73D55FD3" w14:textId="6204E577" w:rsidR="002A51FC" w:rsidRDefault="00E93D6A" w:rsidP="43327671">
      <w:pPr>
        <w:spacing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w:t>
      </w:r>
      <w:r w:rsidR="004E5A00" w:rsidRPr="4EFFA154">
        <w:rPr>
          <w:rFonts w:ascii="Times New Roman" w:eastAsia="Times New Roman" w:hAnsi="Times New Roman" w:cs="Times New Roman"/>
          <w:sz w:val="24"/>
          <w:szCs w:val="24"/>
          <w:lang w:val="en-US"/>
        </w:rPr>
        <w:t xml:space="preserve"> experimental field</w:t>
      </w:r>
      <w:r w:rsidR="004E5A00" w:rsidRPr="4EFFA154">
        <w:rPr>
          <w:rFonts w:ascii="Times New Roman" w:eastAsia="Times New Roman" w:hAnsi="Times New Roman" w:cs="Times New Roman"/>
          <w:sz w:val="24"/>
          <w:szCs w:val="24"/>
          <w:lang w:val="en-US"/>
        </w:rPr>
        <w:t xml:space="preserve"> we</w:t>
      </w:r>
      <w:r>
        <w:rPr>
          <w:rFonts w:ascii="Times New Roman" w:eastAsia="Times New Roman" w:hAnsi="Times New Roman" w:cs="Times New Roman"/>
          <w:sz w:val="24"/>
          <w:szCs w:val="24"/>
          <w:lang w:val="en-US"/>
        </w:rPr>
        <w:t>as</w:t>
      </w:r>
      <w:r w:rsidR="004E5A00" w:rsidRPr="4EFFA154">
        <w:rPr>
          <w:rFonts w:ascii="Times New Roman" w:eastAsia="Times New Roman" w:hAnsi="Times New Roman" w:cs="Times New Roman"/>
          <w:sz w:val="24"/>
          <w:szCs w:val="24"/>
          <w:lang w:val="en-US"/>
        </w:rPr>
        <w:t xml:space="preserve"> located in Ithaca, NY, and </w:t>
      </w:r>
      <w:r w:rsidR="004E5A00" w:rsidRPr="4EFFA154">
        <w:rPr>
          <w:rFonts w:ascii="Times New Roman" w:eastAsia="Times New Roman" w:hAnsi="Times New Roman" w:cs="Times New Roman"/>
          <w:sz w:val="24"/>
          <w:szCs w:val="24"/>
          <w:lang w:val="en-US"/>
        </w:rPr>
        <w:t>encompassed approximately 0.8 ha. Field</w:t>
      </w:r>
      <w:r w:rsidR="004E5A00" w:rsidRPr="4EFFA154">
        <w:rPr>
          <w:rFonts w:ascii="Times New Roman" w:eastAsia="Times New Roman" w:hAnsi="Times New Roman" w:cs="Times New Roman"/>
          <w:sz w:val="24"/>
          <w:szCs w:val="24"/>
          <w:lang w:val="en-US"/>
        </w:rPr>
        <w:t xml:space="preserve"> w</w:t>
      </w:r>
      <w:r w:rsidR="00B469D1">
        <w:rPr>
          <w:rFonts w:ascii="Times New Roman" w:eastAsia="Times New Roman" w:hAnsi="Times New Roman" w:cs="Times New Roman"/>
          <w:sz w:val="24"/>
          <w:szCs w:val="24"/>
          <w:lang w:val="en-US"/>
        </w:rPr>
        <w:t>as</w:t>
      </w:r>
      <w:r w:rsidR="004E5A00" w:rsidRPr="4EFFA154">
        <w:rPr>
          <w:rFonts w:ascii="Times New Roman" w:eastAsia="Times New Roman" w:hAnsi="Times New Roman" w:cs="Times New Roman"/>
          <w:sz w:val="24"/>
          <w:szCs w:val="24"/>
          <w:lang w:val="en-US"/>
        </w:rPr>
        <w:t xml:space="preserve"> moldboard plowed to a depth of 20 cm and cultivated several days prior to planting. Maize (</w:t>
      </w:r>
      <w:r w:rsidR="004E5A00" w:rsidRPr="4EFFA154">
        <w:rPr>
          <w:rFonts w:ascii="Times New Roman" w:eastAsia="Times New Roman" w:hAnsi="Times New Roman" w:cs="Times New Roman"/>
          <w:i/>
          <w:sz w:val="24"/>
          <w:szCs w:val="24"/>
          <w:lang w:val="en-US"/>
        </w:rPr>
        <w:t>Pioneer 9492AM</w:t>
      </w:r>
      <w:r w:rsidR="004E5A00" w:rsidRPr="4EFFA154">
        <w:rPr>
          <w:rFonts w:ascii="Times New Roman" w:eastAsia="Times New Roman" w:hAnsi="Times New Roman" w:cs="Times New Roman"/>
          <w:sz w:val="24"/>
          <w:szCs w:val="24"/>
          <w:lang w:val="en-US"/>
        </w:rPr>
        <w:t xml:space="preserve">) was planted at a density of 74,000 plants ha⁻¹. </w:t>
      </w:r>
      <w:r w:rsidR="004F5003">
        <w:rPr>
          <w:rFonts w:ascii="Times New Roman" w:eastAsia="Times New Roman" w:hAnsi="Times New Roman" w:cs="Times New Roman"/>
          <w:sz w:val="24"/>
          <w:szCs w:val="24"/>
          <w:lang w:val="en-US"/>
        </w:rPr>
        <w:t>The</w:t>
      </w:r>
      <w:r w:rsidR="004E5A00" w:rsidRPr="4EFFA154">
        <w:rPr>
          <w:rFonts w:ascii="Times New Roman" w:eastAsia="Times New Roman" w:hAnsi="Times New Roman" w:cs="Times New Roman"/>
          <w:sz w:val="24"/>
          <w:szCs w:val="24"/>
          <w:lang w:val="en-US"/>
        </w:rPr>
        <w:t xml:space="preserve"> experimental field was subdivided into 3 × 3 m Elementary Measurement Areas (EMAs), grid-registered to match the geospatial pixel raster of the Planet satellite network. EMAs were evenly distributed across the field, with 9 in each half, totaling 18 EMAs per year. Corner locations of each EMA were marked with flags using a real-time kinematic (RTK) GPS for repeated measurements</w:t>
      </w:r>
      <w:r w:rsidR="00473F42" w:rsidRPr="4EFFA154">
        <w:rPr>
          <w:rFonts w:ascii="Times New Roman" w:eastAsia="Times New Roman" w:hAnsi="Times New Roman" w:cs="Times New Roman"/>
          <w:sz w:val="24"/>
          <w:szCs w:val="24"/>
          <w:lang w:val="en-US"/>
        </w:rPr>
        <w:t xml:space="preserve"> </w:t>
      </w:r>
      <w:r w:rsidR="004E5A00" w:rsidRPr="4EFFA154">
        <w:rPr>
          <w:rFonts w:ascii="Times New Roman" w:eastAsia="Times New Roman" w:hAnsi="Times New Roman" w:cs="Times New Roman"/>
          <w:sz w:val="24"/>
          <w:szCs w:val="24"/>
          <w:lang w:val="en-US"/>
        </w:rPr>
        <w:t>throughout the season. Weeds were controlled using glyphosate applied 2–3 weeks after planting.</w:t>
      </w:r>
    </w:p>
    <w:p w14:paraId="5BCA2095" w14:textId="77777777" w:rsidR="002A51FC" w:rsidRDefault="004E5A00"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bookmarkStart w:id="3" w:name="_8wq8teoj540c" w:colFirst="0" w:colLast="0"/>
      <w:bookmarkEnd w:id="3"/>
      <w:r w:rsidRPr="5EA274A6">
        <w:rPr>
          <w:rFonts w:ascii="Times New Roman" w:eastAsia="Times New Roman" w:hAnsi="Times New Roman" w:cs="Times New Roman"/>
          <w:b/>
          <w:color w:val="000000" w:themeColor="text1"/>
          <w:sz w:val="24"/>
          <w:szCs w:val="24"/>
        </w:rPr>
        <w:t>2.3 Crop Spectral Measurement and Vegetation Index Calculation</w:t>
      </w:r>
    </w:p>
    <w:p w14:paraId="5AFA74C4" w14:textId="285CF640" w:rsidR="002A51FC" w:rsidRDefault="004E5A00" w:rsidP="054BCF05">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Throughout the growing season, spectral reflectance was measured above the canopy of each EMA. In Ithaca, this was performed manually using an ASD </w:t>
      </w:r>
      <w:proofErr w:type="gramStart"/>
      <w:r w:rsidRPr="4EFFA154">
        <w:rPr>
          <w:rFonts w:ascii="Times New Roman" w:eastAsia="Times New Roman" w:hAnsi="Times New Roman" w:cs="Times New Roman"/>
          <w:sz w:val="24"/>
          <w:szCs w:val="24"/>
          <w:lang w:val="en-US"/>
        </w:rPr>
        <w:t>Hand</w:t>
      </w:r>
      <w:r w:rsidR="00E66B3D">
        <w:rPr>
          <w:rFonts w:ascii="Times New Roman" w:eastAsia="Times New Roman" w:hAnsi="Times New Roman" w:cs="Times New Roman"/>
          <w:sz w:val="24"/>
          <w:szCs w:val="24"/>
          <w:lang w:val="en-US"/>
        </w:rPr>
        <w:t xml:space="preserve"> </w:t>
      </w:r>
      <w:r w:rsidRPr="4EFFA154">
        <w:rPr>
          <w:rFonts w:ascii="Times New Roman" w:eastAsia="Times New Roman" w:hAnsi="Times New Roman" w:cs="Times New Roman"/>
          <w:sz w:val="24"/>
          <w:szCs w:val="24"/>
          <w:lang w:val="en-US"/>
        </w:rPr>
        <w:t>Held</w:t>
      </w:r>
      <w:proofErr w:type="gramEnd"/>
      <w:r w:rsidRPr="4EFFA154">
        <w:rPr>
          <w:rFonts w:ascii="Times New Roman" w:eastAsia="Times New Roman" w:hAnsi="Times New Roman" w:cs="Times New Roman"/>
          <w:sz w:val="24"/>
          <w:szCs w:val="24"/>
          <w:lang w:val="en-US"/>
        </w:rPr>
        <w:t xml:space="preserve"> 2 spectroradiometer (Malvern </w:t>
      </w:r>
      <w:proofErr w:type="spellStart"/>
      <w:r w:rsidRPr="4EFFA154">
        <w:rPr>
          <w:rFonts w:ascii="Times New Roman" w:eastAsia="Times New Roman" w:hAnsi="Times New Roman" w:cs="Times New Roman"/>
          <w:sz w:val="24"/>
          <w:szCs w:val="24"/>
          <w:lang w:val="en-US"/>
        </w:rPr>
        <w:t>Panalytical</w:t>
      </w:r>
      <w:proofErr w:type="spellEnd"/>
      <w:r w:rsidRPr="4EFFA154">
        <w:rPr>
          <w:rFonts w:ascii="Times New Roman" w:eastAsia="Times New Roman" w:hAnsi="Times New Roman" w:cs="Times New Roman"/>
          <w:sz w:val="24"/>
          <w:szCs w:val="24"/>
          <w:lang w:val="en-US"/>
        </w:rPr>
        <w:t>, Malvern, UK). The spectroradiometer was mounted to a custom boom with a trigger to hold the device’s aperture nadir and centered above the EMA at a height of approximately 4.5 m, ensuring clearance above the canopy throughout the season.</w:t>
      </w:r>
      <w:r w:rsidR="00473F42" w:rsidRPr="4EFFA154">
        <w:rPr>
          <w:rFonts w:ascii="Times New Roman" w:eastAsia="Times New Roman" w:hAnsi="Times New Roman" w:cs="Times New Roman"/>
          <w:sz w:val="24"/>
          <w:szCs w:val="24"/>
          <w:lang w:val="en-US"/>
        </w:rPr>
        <w:t xml:space="preserve"> </w:t>
      </w:r>
      <w:r w:rsidRPr="4EFFA154">
        <w:rPr>
          <w:rFonts w:ascii="Times New Roman" w:eastAsia="Times New Roman" w:hAnsi="Times New Roman" w:cs="Times New Roman"/>
          <w:sz w:val="24"/>
          <w:szCs w:val="24"/>
          <w:lang w:val="en-US"/>
        </w:rPr>
        <w:t xml:space="preserve">For each EMA and for each </w:t>
      </w:r>
      <w:proofErr w:type="gramStart"/>
      <w:r w:rsidRPr="4EFFA154">
        <w:rPr>
          <w:rFonts w:ascii="Times New Roman" w:eastAsia="Times New Roman" w:hAnsi="Times New Roman" w:cs="Times New Roman"/>
          <w:sz w:val="24"/>
          <w:szCs w:val="24"/>
          <w:lang w:val="en-US"/>
        </w:rPr>
        <w:t>tarp</w:t>
      </w:r>
      <w:proofErr w:type="gramEnd"/>
      <w:r w:rsidRPr="4EFFA154">
        <w:rPr>
          <w:rFonts w:ascii="Times New Roman" w:eastAsia="Times New Roman" w:hAnsi="Times New Roman" w:cs="Times New Roman"/>
          <w:sz w:val="24"/>
          <w:szCs w:val="24"/>
          <w:lang w:val="en-US"/>
        </w:rPr>
        <w:t xml:space="preserve"> on every measurement date, 10 consecutive readings were taken and averaged. The full averaged spectrum (325–1075 nm, 1 nm resolution) was then divided into spectral bands corresponding to the Planet PSB.SD instrument (Table 1). Each band’s reflectance was calculated by averaging all wavelengths within its full-width half-maximum (FWHM) range.</w:t>
      </w:r>
    </w:p>
    <w:p w14:paraId="555E5CBE" w14:textId="77777777" w:rsidR="002A51FC" w:rsidRDefault="004E5A00" w:rsidP="52DB8239">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Normalized Difference Vegetation Index (NDVI) was calculated as:</w:t>
      </w:r>
    </w:p>
    <w:p w14:paraId="1E995A22" w14:textId="417AF4B7" w:rsidR="00D319ED" w:rsidRPr="00C729F9" w:rsidRDefault="00C729F9" w:rsidP="083863DA">
      <w:pPr>
        <w:spacing w:after="240" w:line="360" w:lineRule="auto"/>
        <w:jc w:val="center"/>
        <w:rPr>
          <w:rFonts w:ascii="Times New Roman" w:eastAsia="Times New Roman" w:hAnsi="Times New Roman" w:cs="Times New Roman"/>
          <w:b/>
          <w:bCs/>
          <w:sz w:val="24"/>
          <w:szCs w:val="24"/>
        </w:rPr>
      </w:pPr>
      <m:oMathPara>
        <m:oMathParaPr>
          <m:jc m:val="center"/>
        </m:oMathParaPr>
        <m:oMath>
          <m:r>
            <m:rPr>
              <m:sty m:val="bi"/>
            </m:rPr>
            <w:rPr>
              <w:rFonts w:ascii="Cambria Math" w:eastAsia="Times New Roman" w:hAnsi="Cambria Math" w:cs="Times New Roman"/>
            </w:rPr>
            <m:t>NDVI =</m:t>
          </m:r>
          <m:f>
            <m:fPr>
              <m:ctrlPr>
                <w:rPr>
                  <w:rFonts w:ascii="Cambria Math" w:eastAsia="Times New Roman" w:hAnsi="Cambria Math" w:cs="Times New Roman"/>
                  <w:b/>
                  <w:bCs/>
                  <w:i/>
                </w:rPr>
              </m:ctrlPr>
            </m:fPr>
            <m:num>
              <m:r>
                <m:rPr>
                  <m:sty m:val="bi"/>
                </m:rPr>
                <w:rPr>
                  <w:rFonts w:ascii="Cambria Math" w:eastAsia="Times New Roman" w:hAnsi="Cambria Math" w:cs="Times New Roman"/>
                </w:rPr>
                <m:t xml:space="preserve"> NIR - Red</m:t>
              </m:r>
            </m:num>
            <m:den>
              <m:r>
                <m:rPr>
                  <m:sty m:val="bi"/>
                </m:rPr>
                <w:rPr>
                  <w:rFonts w:ascii="Cambria Math" w:eastAsia="Times New Roman" w:hAnsi="Cambria Math" w:cs="Times New Roman"/>
                </w:rPr>
                <m:t>NIR + Red</m:t>
              </m:r>
            </m:den>
          </m:f>
        </m:oMath>
      </m:oMathPara>
    </w:p>
    <w:p w14:paraId="70B811F2" w14:textId="39E9B70B" w:rsidR="002A51FC" w:rsidRDefault="004E5A00" w:rsidP="00473F42">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Planet PSB.SD spectral bands</w:t>
      </w:r>
    </w:p>
    <w:tbl>
      <w:tblPr>
        <w:tblStyle w:val="a"/>
        <w:tblW w:w="935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2"/>
        <w:gridCol w:w="1530"/>
        <w:gridCol w:w="720"/>
        <w:gridCol w:w="1080"/>
        <w:gridCol w:w="900"/>
        <w:gridCol w:w="990"/>
        <w:gridCol w:w="630"/>
        <w:gridCol w:w="1260"/>
        <w:gridCol w:w="810"/>
      </w:tblGrid>
      <w:tr w:rsidR="002751BB" w14:paraId="6FC99920" w14:textId="77777777" w:rsidTr="006830C0">
        <w:trPr>
          <w:trHeight w:val="20"/>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956401"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Band</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2A5433"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Coastal Blue</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ED2091"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Blue</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070DB3"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Green I</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A5809E"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Green</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43F928"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Yellow</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BA1926"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Red</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638152"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Red Edge</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6521AD"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NIR</w:t>
            </w:r>
          </w:p>
        </w:tc>
      </w:tr>
      <w:tr w:rsidR="002751BB" w14:paraId="7270EE21" w14:textId="77777777" w:rsidTr="006830C0">
        <w:trPr>
          <w:trHeight w:val="20"/>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45212"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Wavelength (nm)</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D3050"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443</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C35A9B"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490</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77DB95"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531</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2F8C7E"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565</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D7B70"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610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E56455"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665</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46F941"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705</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D50D6C"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865</w:t>
            </w:r>
          </w:p>
        </w:tc>
      </w:tr>
      <w:tr w:rsidR="002751BB" w14:paraId="24E22654" w14:textId="77777777" w:rsidTr="006830C0">
        <w:trPr>
          <w:trHeight w:val="20"/>
        </w:trPr>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6C589A" w14:textId="77777777" w:rsidR="002A51FC" w:rsidRPr="006830C0" w:rsidRDefault="004E5A00" w:rsidP="00E66B3D">
            <w:pPr>
              <w:spacing w:line="240" w:lineRule="auto"/>
              <w:rPr>
                <w:rFonts w:ascii="Times New Roman" w:eastAsia="Times New Roman" w:hAnsi="Times New Roman" w:cs="Times New Roman"/>
                <w:b/>
              </w:rPr>
            </w:pPr>
            <w:r w:rsidRPr="006830C0">
              <w:rPr>
                <w:rFonts w:ascii="Times New Roman" w:eastAsia="Times New Roman" w:hAnsi="Times New Roman" w:cs="Times New Roman"/>
                <w:b/>
              </w:rPr>
              <w:t>FWHM (nm)</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900C72"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20</w:t>
            </w:r>
          </w:p>
        </w:tc>
        <w:tc>
          <w:tcPr>
            <w:tcW w:w="7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A5F0A"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50</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5CAC25"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36</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44D30C"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36</w:t>
            </w:r>
          </w:p>
        </w:tc>
        <w:tc>
          <w:tcPr>
            <w:tcW w:w="9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13166"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20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B0FF2E"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31</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3A5B8E"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15</w:t>
            </w:r>
          </w:p>
        </w:tc>
        <w:tc>
          <w:tcPr>
            <w:tcW w:w="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73A3D" w14:textId="77777777" w:rsidR="002A51FC" w:rsidRPr="006830C0" w:rsidRDefault="004E5A00" w:rsidP="00E66B3D">
            <w:pPr>
              <w:spacing w:line="240" w:lineRule="auto"/>
              <w:rPr>
                <w:rFonts w:ascii="Times New Roman" w:eastAsia="Times New Roman" w:hAnsi="Times New Roman" w:cs="Times New Roman"/>
                <w:bCs/>
              </w:rPr>
            </w:pPr>
            <w:r w:rsidRPr="006830C0">
              <w:rPr>
                <w:rFonts w:ascii="Times New Roman" w:eastAsia="Times New Roman" w:hAnsi="Times New Roman" w:cs="Times New Roman"/>
                <w:bCs/>
              </w:rPr>
              <w:t>40</w:t>
            </w:r>
          </w:p>
        </w:tc>
      </w:tr>
    </w:tbl>
    <w:p w14:paraId="54D02384" w14:textId="77777777" w:rsidR="00473F42" w:rsidRDefault="00473F42"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bookmarkStart w:id="4" w:name="_so5kt2a768af" w:colFirst="0" w:colLast="0"/>
      <w:bookmarkEnd w:id="4"/>
    </w:p>
    <w:p w14:paraId="12E53B23" w14:textId="06A3CBDA" w:rsidR="002A51FC" w:rsidRDefault="004E5A00"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r w:rsidRPr="5EA274A6">
        <w:rPr>
          <w:rFonts w:ascii="Times New Roman" w:eastAsia="Times New Roman" w:hAnsi="Times New Roman" w:cs="Times New Roman"/>
          <w:b/>
          <w:color w:val="000000" w:themeColor="text1"/>
          <w:sz w:val="24"/>
          <w:szCs w:val="24"/>
        </w:rPr>
        <w:t>2.4 Satellite Remote Sensing Data</w:t>
      </w:r>
    </w:p>
    <w:p w14:paraId="7F1A604A" w14:textId="77777777" w:rsidR="002A51FC" w:rsidRDefault="004E5A00" w:rsidP="3A4466B4">
      <w:pPr>
        <w:spacing w:after="240" w:line="360" w:lineRule="auto"/>
        <w:jc w:val="both"/>
        <w:rPr>
          <w:rFonts w:ascii="Times New Roman" w:eastAsia="Times New Roman" w:hAnsi="Times New Roman" w:cs="Times New Roman"/>
          <w:sz w:val="24"/>
          <w:szCs w:val="24"/>
          <w:lang w:val="en-US"/>
        </w:rPr>
      </w:pPr>
      <w:proofErr w:type="spellStart"/>
      <w:r w:rsidRPr="4EFFA154">
        <w:rPr>
          <w:rFonts w:ascii="Times New Roman" w:eastAsia="Times New Roman" w:hAnsi="Times New Roman" w:cs="Times New Roman"/>
          <w:sz w:val="24"/>
          <w:szCs w:val="24"/>
          <w:lang w:val="en-US"/>
        </w:rPr>
        <w:t>PlanetScope</w:t>
      </w:r>
      <w:proofErr w:type="spellEnd"/>
      <w:r w:rsidRPr="4EFFA154">
        <w:rPr>
          <w:rFonts w:ascii="Times New Roman" w:eastAsia="Times New Roman" w:hAnsi="Times New Roman" w:cs="Times New Roman"/>
          <w:sz w:val="24"/>
          <w:szCs w:val="24"/>
          <w:lang w:val="en-US"/>
        </w:rPr>
        <w:t xml:space="preserve"> PSB.SD satellite imagery was downloaded from Planet Labs for each measurement date. For every dataset, reflectance values and NDVI were extracted for both the EMAs and the tarp locations using the same band definitions and NDVI calculation as for the ground-based measurements.</w:t>
      </w:r>
    </w:p>
    <w:p w14:paraId="31ECE807" w14:textId="415FDDFF" w:rsidR="002A51FC" w:rsidRDefault="004E5A00" w:rsidP="3A4466B4">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5" w:name="_mupjt7170wx1" w:colFirst="0" w:colLast="0"/>
      <w:bookmarkEnd w:id="5"/>
      <w:r w:rsidRPr="5EA274A6">
        <w:rPr>
          <w:rFonts w:ascii="Times New Roman" w:eastAsia="Times New Roman" w:hAnsi="Times New Roman" w:cs="Times New Roman"/>
          <w:b/>
          <w:color w:val="000000" w:themeColor="text1"/>
          <w:sz w:val="24"/>
          <w:szCs w:val="24"/>
        </w:rPr>
        <w:t xml:space="preserve">2.5 </w:t>
      </w:r>
      <w:r w:rsidR="007E1687">
        <w:rPr>
          <w:rFonts w:ascii="Times New Roman" w:eastAsia="Times New Roman" w:hAnsi="Times New Roman" w:cs="Times New Roman"/>
          <w:b/>
          <w:color w:val="000000" w:themeColor="text1"/>
          <w:sz w:val="24"/>
          <w:szCs w:val="24"/>
        </w:rPr>
        <w:t>Spectral</w:t>
      </w:r>
      <w:r w:rsidRPr="5EA274A6">
        <w:rPr>
          <w:rFonts w:ascii="Times New Roman" w:eastAsia="Times New Roman" w:hAnsi="Times New Roman" w:cs="Times New Roman"/>
          <w:b/>
          <w:color w:val="000000" w:themeColor="text1"/>
          <w:sz w:val="24"/>
          <w:szCs w:val="24"/>
        </w:rPr>
        <w:t xml:space="preserve"> Ground Truth</w:t>
      </w:r>
    </w:p>
    <w:p w14:paraId="6B13ABFF" w14:textId="0F09B72D" w:rsidR="006830C0" w:rsidRPr="006830C0" w:rsidRDefault="004E5A00" w:rsidP="006830C0">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measurements collected using the ASD </w:t>
      </w:r>
      <w:proofErr w:type="spellStart"/>
      <w:r w:rsidRPr="4EFFA154">
        <w:rPr>
          <w:rFonts w:ascii="Times New Roman" w:eastAsia="Times New Roman" w:hAnsi="Times New Roman" w:cs="Times New Roman"/>
          <w:sz w:val="24"/>
          <w:szCs w:val="24"/>
          <w:lang w:val="en-US"/>
        </w:rPr>
        <w:t>HandHeld</w:t>
      </w:r>
      <w:proofErr w:type="spellEnd"/>
      <w:r w:rsidRPr="4EFFA154">
        <w:rPr>
          <w:rFonts w:ascii="Times New Roman" w:eastAsia="Times New Roman" w:hAnsi="Times New Roman" w:cs="Times New Roman"/>
          <w:sz w:val="24"/>
          <w:szCs w:val="24"/>
          <w:lang w:val="en-US"/>
        </w:rPr>
        <w:t xml:space="preserve"> 2 served as the ground truth for validating and calibrating the satellite-derived NDVI time series. Both EMA and tarp NDVI values were obtained from these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measurements, allowing for direct comparison to </w:t>
      </w:r>
      <w:proofErr w:type="spellStart"/>
      <w:r w:rsidRPr="4EFFA154">
        <w:rPr>
          <w:rFonts w:ascii="Times New Roman" w:eastAsia="Times New Roman" w:hAnsi="Times New Roman" w:cs="Times New Roman"/>
          <w:sz w:val="24"/>
          <w:szCs w:val="24"/>
          <w:lang w:val="en-US"/>
        </w:rPr>
        <w:t>PlanetScope</w:t>
      </w:r>
      <w:proofErr w:type="spellEnd"/>
      <w:r w:rsidRPr="4EFFA154">
        <w:rPr>
          <w:rFonts w:ascii="Times New Roman" w:eastAsia="Times New Roman" w:hAnsi="Times New Roman" w:cs="Times New Roman"/>
          <w:sz w:val="24"/>
          <w:szCs w:val="24"/>
          <w:lang w:val="en-US"/>
        </w:rPr>
        <w:t>-derived values. The tarp NDVI was used to estimate local atmospheric and</w:t>
      </w:r>
      <w:r w:rsidR="00473F42" w:rsidRPr="4EFFA154">
        <w:rPr>
          <w:rFonts w:ascii="Times New Roman" w:eastAsia="Times New Roman" w:hAnsi="Times New Roman" w:cs="Times New Roman"/>
          <w:sz w:val="24"/>
          <w:szCs w:val="24"/>
          <w:lang w:val="en-US"/>
        </w:rPr>
        <w:t xml:space="preserve"> </w:t>
      </w:r>
      <w:r w:rsidRPr="4EFFA154">
        <w:rPr>
          <w:rFonts w:ascii="Times New Roman" w:eastAsia="Times New Roman" w:hAnsi="Times New Roman" w:cs="Times New Roman"/>
          <w:sz w:val="24"/>
          <w:szCs w:val="24"/>
          <w:lang w:val="en-US"/>
        </w:rPr>
        <w:t>radiometric effects, which were then applied as corrections to the EMA NDVI time series.</w:t>
      </w:r>
      <w:bookmarkStart w:id="6" w:name="_23zbzu7v7qk2" w:colFirst="0" w:colLast="0"/>
      <w:bookmarkEnd w:id="6"/>
    </w:p>
    <w:p w14:paraId="2D7466DE" w14:textId="225AFB65" w:rsidR="002A51FC" w:rsidRDefault="004E5A00" w:rsidP="004A57E6">
      <w:pPr>
        <w:pStyle w:val="Heading3"/>
        <w:keepNext w:val="0"/>
        <w:keepLines w:val="0"/>
        <w:spacing w:before="0" w:after="0" w:line="360" w:lineRule="auto"/>
        <w:jc w:val="both"/>
        <w:rPr>
          <w:rFonts w:ascii="Times New Roman" w:eastAsia="Times New Roman" w:hAnsi="Times New Roman" w:cs="Times New Roman"/>
          <w:b/>
          <w:color w:val="000000"/>
          <w:sz w:val="24"/>
          <w:szCs w:val="24"/>
        </w:rPr>
      </w:pPr>
      <w:r w:rsidRPr="5EA274A6">
        <w:rPr>
          <w:rFonts w:ascii="Times New Roman" w:eastAsia="Times New Roman" w:hAnsi="Times New Roman" w:cs="Times New Roman"/>
          <w:b/>
          <w:color w:val="000000" w:themeColor="text1"/>
          <w:sz w:val="24"/>
          <w:szCs w:val="24"/>
        </w:rPr>
        <w:t>2.6 Data Processing and Correction Workflow</w:t>
      </w:r>
    </w:p>
    <w:p w14:paraId="659B1A0E" w14:textId="77777777" w:rsidR="009A32AF" w:rsidRDefault="004E5A00" w:rsidP="004A57E6">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data processing and correction procedure was conducted in five major stages:</w:t>
      </w:r>
    </w:p>
    <w:p w14:paraId="696E0AC2" w14:textId="77777777" w:rsidR="001267CA" w:rsidRDefault="004A57E6" w:rsidP="001267CA">
      <w:pPr>
        <w:spacing w:line="360" w:lineRule="auto"/>
        <w:jc w:val="both"/>
      </w:pPr>
      <w:r>
        <w:rPr>
          <w:rFonts w:ascii="Times New Roman" w:eastAsia="Times New Roman" w:hAnsi="Times New Roman" w:cs="Times New Roman"/>
          <w:b/>
          <w:sz w:val="24"/>
          <w:szCs w:val="24"/>
          <w:lang w:val="en-US"/>
        </w:rPr>
        <w:t xml:space="preserve">1. </w:t>
      </w:r>
      <w:r w:rsidR="004E5A00" w:rsidRPr="004A57E6">
        <w:rPr>
          <w:rFonts w:ascii="Times New Roman" w:eastAsia="Times New Roman" w:hAnsi="Times New Roman" w:cs="Times New Roman"/>
          <w:b/>
          <w:sz w:val="24"/>
          <w:szCs w:val="24"/>
          <w:lang w:val="en-US"/>
        </w:rPr>
        <w:t>Data</w:t>
      </w:r>
      <w:r w:rsidR="009A32AF" w:rsidRPr="004A57E6">
        <w:rPr>
          <w:rFonts w:ascii="Times New Roman" w:eastAsia="Times New Roman" w:hAnsi="Times New Roman" w:cs="Times New Roman"/>
          <w:b/>
          <w:sz w:val="24"/>
          <w:szCs w:val="24"/>
          <w:lang w:val="en-US"/>
        </w:rPr>
        <w:t xml:space="preserve"> </w:t>
      </w:r>
      <w:r w:rsidR="004E5A00" w:rsidRPr="004A57E6">
        <w:rPr>
          <w:rFonts w:ascii="Times New Roman" w:eastAsia="Times New Roman" w:hAnsi="Times New Roman" w:cs="Times New Roman"/>
          <w:b/>
          <w:sz w:val="24"/>
          <w:szCs w:val="24"/>
          <w:lang w:val="en-US"/>
        </w:rPr>
        <w:t>Acquisition</w:t>
      </w:r>
      <w:r w:rsidR="009A32AF" w:rsidRPr="004A57E6">
        <w:rPr>
          <w:rFonts w:ascii="Times New Roman" w:eastAsia="Times New Roman" w:hAnsi="Times New Roman" w:cs="Times New Roman"/>
          <w:b/>
          <w:sz w:val="24"/>
          <w:szCs w:val="24"/>
          <w:lang w:val="en-US"/>
        </w:rPr>
        <w:t xml:space="preserve"> </w:t>
      </w:r>
    </w:p>
    <w:p w14:paraId="37F8AA3D" w14:textId="0C712667" w:rsidR="00473F42" w:rsidRPr="004A57E6" w:rsidRDefault="007E1687" w:rsidP="004A57E6">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Spectral</w:t>
      </w:r>
      <w:r w:rsidR="004E5A00" w:rsidRPr="004A57E6">
        <w:rPr>
          <w:rFonts w:ascii="Times New Roman" w:eastAsia="Times New Roman" w:hAnsi="Times New Roman" w:cs="Times New Roman"/>
          <w:sz w:val="24"/>
          <w:szCs w:val="24"/>
          <w:lang w:val="en-US"/>
        </w:rPr>
        <w:t xml:space="preserve"> ground-truth measurements were collected using an ASD </w:t>
      </w:r>
      <w:proofErr w:type="spellStart"/>
      <w:r w:rsidR="004E5A00" w:rsidRPr="004A57E6">
        <w:rPr>
          <w:rFonts w:ascii="Times New Roman" w:eastAsia="Times New Roman" w:hAnsi="Times New Roman" w:cs="Times New Roman"/>
          <w:sz w:val="24"/>
          <w:szCs w:val="24"/>
          <w:lang w:val="en-US"/>
        </w:rPr>
        <w:t>HandHeld</w:t>
      </w:r>
      <w:proofErr w:type="spellEnd"/>
      <w:r w:rsidR="004E5A00" w:rsidRPr="004A57E6">
        <w:rPr>
          <w:rFonts w:ascii="Times New Roman" w:eastAsia="Times New Roman" w:hAnsi="Times New Roman" w:cs="Times New Roman"/>
          <w:sz w:val="24"/>
          <w:szCs w:val="24"/>
          <w:lang w:val="en-US"/>
        </w:rPr>
        <w:t xml:space="preserve"> 2 spectroradiometer for all experimental measurement areas (EMAs) and both reference tarps (red and white) on each measurement date during </w:t>
      </w:r>
      <w:r w:rsidR="0076567D" w:rsidRPr="004A57E6">
        <w:rPr>
          <w:rFonts w:ascii="Times New Roman" w:eastAsia="Times New Roman" w:hAnsi="Times New Roman" w:cs="Times New Roman"/>
          <w:sz w:val="24"/>
          <w:szCs w:val="24"/>
          <w:lang w:val="en-US"/>
        </w:rPr>
        <w:t>the</w:t>
      </w:r>
      <w:r w:rsidR="00A04DBA" w:rsidRPr="004A57E6">
        <w:rPr>
          <w:rFonts w:ascii="Times New Roman" w:eastAsia="Times New Roman" w:hAnsi="Times New Roman" w:cs="Times New Roman"/>
          <w:sz w:val="24"/>
          <w:szCs w:val="24"/>
          <w:lang w:val="en-US"/>
        </w:rPr>
        <w:t xml:space="preserve"> </w:t>
      </w:r>
      <w:r w:rsidR="004E5A00" w:rsidRPr="004A57E6">
        <w:rPr>
          <w:rFonts w:ascii="Times New Roman" w:eastAsia="Times New Roman" w:hAnsi="Times New Roman" w:cs="Times New Roman"/>
          <w:sz w:val="24"/>
          <w:szCs w:val="24"/>
          <w:lang w:val="en-US"/>
        </w:rPr>
        <w:t>2023 growing season</w:t>
      </w:r>
      <w:r w:rsidR="004E5A00" w:rsidRPr="004A57E6">
        <w:rPr>
          <w:rFonts w:ascii="Times New Roman" w:eastAsia="Times New Roman" w:hAnsi="Times New Roman" w:cs="Times New Roman"/>
          <w:sz w:val="24"/>
          <w:szCs w:val="24"/>
          <w:lang w:val="en-US"/>
        </w:rPr>
        <w:t>.</w:t>
      </w:r>
      <w:r w:rsidR="00473F42" w:rsidRPr="004A57E6">
        <w:rPr>
          <w:rFonts w:ascii="Times New Roman" w:eastAsia="Times New Roman" w:hAnsi="Times New Roman" w:cs="Times New Roman"/>
          <w:sz w:val="24"/>
          <w:szCs w:val="24"/>
          <w:lang w:val="en-US"/>
        </w:rPr>
        <w:t xml:space="preserve"> </w:t>
      </w:r>
      <w:proofErr w:type="spellStart"/>
      <w:r w:rsidR="004E5A00" w:rsidRPr="004A57E6">
        <w:rPr>
          <w:rFonts w:ascii="Times New Roman" w:eastAsia="Times New Roman" w:hAnsi="Times New Roman" w:cs="Times New Roman"/>
          <w:sz w:val="24"/>
          <w:szCs w:val="24"/>
          <w:lang w:val="en-US"/>
        </w:rPr>
        <w:t>PlanetScope</w:t>
      </w:r>
      <w:proofErr w:type="spellEnd"/>
      <w:r w:rsidR="004E5A00" w:rsidRPr="004A57E6">
        <w:rPr>
          <w:rFonts w:ascii="Times New Roman" w:eastAsia="Times New Roman" w:hAnsi="Times New Roman" w:cs="Times New Roman"/>
          <w:sz w:val="24"/>
          <w:szCs w:val="24"/>
          <w:lang w:val="en-US"/>
        </w:rPr>
        <w:t xml:space="preserve"> PSB.SD satellite imagery was acquired for the corresponding dates, and spectral reflectance values were extracted for both EMAs and tarps from atmospherically corrected surface reflectance products.</w:t>
      </w:r>
    </w:p>
    <w:p w14:paraId="31021727" w14:textId="77777777" w:rsidR="001267CA" w:rsidRDefault="004E5A00" w:rsidP="001267CA">
      <w:pPr>
        <w:spacing w:line="360" w:lineRule="auto"/>
        <w:jc w:val="both"/>
      </w:pP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Spectral Band Conversion</w:t>
      </w:r>
    </w:p>
    <w:p w14:paraId="571C02EA" w14:textId="2BFBECC0" w:rsidR="002A51FC" w:rsidRDefault="004E5A00" w:rsidP="004A57E6">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measurements, covering the range of 325–1075 nm, were resampled to match the spectral band definitions of the Planet PSB.SD sensor.</w:t>
      </w:r>
      <w:r w:rsidR="00473F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each Planet band, reflectance was computed as the mean value of all wavelengths within its full-width half-maximum (FWHM) range to ensure comparability between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and satellite datasets.</w:t>
      </w:r>
    </w:p>
    <w:p w14:paraId="77A21831" w14:textId="77777777" w:rsidR="001267CA" w:rsidRDefault="004E5A00" w:rsidP="004A57E6">
      <w:pPr>
        <w:spacing w:line="360" w:lineRule="auto"/>
        <w:jc w:val="both"/>
      </w:pPr>
      <w:r>
        <w:rPr>
          <w:rFonts w:ascii="Times New Roman" w:eastAsia="Times New Roman" w:hAnsi="Times New Roman" w:cs="Times New Roman"/>
          <w:b/>
          <w:sz w:val="24"/>
          <w:szCs w:val="24"/>
        </w:rPr>
        <w:t>3. Local Radiometric Correction Using Satellite Tarp Residuals</w:t>
      </w:r>
    </w:p>
    <w:p w14:paraId="68A8B029" w14:textId="666CD130" w:rsidR="002A51FC" w:rsidRDefault="004E5A00" w:rsidP="004A57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NDVI time series of the red and white tarps, derived from </w:t>
      </w:r>
      <w:r>
        <w:rPr>
          <w:rFonts w:ascii="Times New Roman" w:eastAsia="Times New Roman" w:hAnsi="Times New Roman" w:cs="Times New Roman"/>
          <w:b/>
          <w:sz w:val="24"/>
          <w:szCs w:val="24"/>
        </w:rPr>
        <w:t>satellite imagery only</w:t>
      </w:r>
      <w:r>
        <w:rPr>
          <w:rFonts w:ascii="Times New Roman" w:eastAsia="Times New Roman" w:hAnsi="Times New Roman" w:cs="Times New Roman"/>
          <w:sz w:val="24"/>
          <w:szCs w:val="24"/>
        </w:rPr>
        <w:t>, was modelled as a function of days after planting (DAP) using Ordinary Least Squares (OLS) regression:</w:t>
      </w:r>
      <w:r w:rsidR="7B56ECDC" w:rsidRPr="7A6B72F4">
        <w:rPr>
          <w:rFonts w:ascii="Times New Roman" w:eastAsia="Times New Roman" w:hAnsi="Times New Roman" w:cs="Times New Roman"/>
          <w:sz w:val="24"/>
          <w:szCs w:val="24"/>
        </w:rPr>
        <w:t xml:space="preserve"> </w:t>
      </w:r>
    </w:p>
    <w:p w14:paraId="2A7AF6FA" w14:textId="72954495" w:rsidR="002A51FC" w:rsidRPr="007A1601" w:rsidRDefault="004E5A00" w:rsidP="34BBE3F1">
      <w:pPr>
        <w:spacing w:after="240" w:line="360" w:lineRule="auto"/>
        <w:jc w:val="center"/>
        <w:rPr>
          <w:rFonts w:ascii="Cambria Math" w:eastAsia="Cambria Math" w:hAnsi="Cambria Math" w:cs="Cambria Math"/>
          <w:b/>
          <w:i/>
          <w:lang w:val="en-US"/>
        </w:rPr>
      </w:pPr>
      <w:r w:rsidRPr="007A1601">
        <w:rPr>
          <w:rFonts w:ascii="Cambria Math" w:eastAsia="Cambria Math" w:hAnsi="Cambria Math" w:cs="Cambria Math"/>
          <w:b/>
          <w:i/>
          <w:lang w:val="en-US"/>
        </w:rPr>
        <w:t>NDVI</w:t>
      </w:r>
      <w:r w:rsidR="00411F5D" w:rsidRPr="007A1601">
        <w:rPr>
          <w:rFonts w:ascii="Cambria Math" w:eastAsia="Cambria Math" w:hAnsi="Cambria Math" w:cs="Cambria Math"/>
          <w:b/>
          <w:i/>
          <w:lang w:val="en-US"/>
        </w:rPr>
        <w:t xml:space="preserve"> </w:t>
      </w:r>
      <w:r w:rsidRPr="007A1601">
        <w:rPr>
          <w:rFonts w:ascii="Cambria Math" w:eastAsia="Cambria Math" w:hAnsi="Cambria Math" w:cs="Cambria Math"/>
          <w:b/>
          <w:i/>
          <w:lang w:val="en-US"/>
        </w:rPr>
        <w:t>₍</w:t>
      </w:r>
      <w:r w:rsidRPr="007A1601">
        <w:rPr>
          <w:rFonts w:ascii="Cambria Math" w:eastAsia="Cambria Math" w:hAnsi="Cambria Math" w:cs="Cambria Math"/>
          <w:b/>
          <w:i/>
          <w:vertAlign w:val="subscript"/>
          <w:lang w:val="en-US"/>
        </w:rPr>
        <w:t>satellite,</w:t>
      </w:r>
      <w:r w:rsidR="00411F5D" w:rsidRPr="007A1601">
        <w:rPr>
          <w:rFonts w:ascii="Cambria Math" w:eastAsia="Cambria Math" w:hAnsi="Cambria Math" w:cs="Cambria Math"/>
          <w:b/>
          <w:i/>
          <w:vertAlign w:val="subscript"/>
          <w:lang w:val="en-US"/>
        </w:rPr>
        <w:t xml:space="preserve"> </w:t>
      </w:r>
      <w:r w:rsidRPr="007A1601">
        <w:rPr>
          <w:rFonts w:ascii="Cambria Math" w:eastAsia="Cambria Math" w:hAnsi="Cambria Math" w:cs="Cambria Math"/>
          <w:b/>
          <w:i/>
          <w:vertAlign w:val="subscript"/>
          <w:lang w:val="en-US"/>
        </w:rPr>
        <w:t>tarp</w:t>
      </w:r>
      <w:r w:rsidRPr="007A1601">
        <w:rPr>
          <w:rFonts w:ascii="Cambria Math" w:eastAsia="Cambria Math" w:hAnsi="Cambria Math" w:cs="Cambria Math"/>
          <w:b/>
          <w:i/>
          <w:lang w:val="en-US"/>
        </w:rPr>
        <w:t>₎</w:t>
      </w:r>
      <w:r w:rsidR="00411F5D" w:rsidRPr="007A1601">
        <w:rPr>
          <w:rFonts w:ascii="Cambria Math" w:eastAsia="Cambria Math" w:hAnsi="Cambria Math" w:cs="Cambria Math"/>
          <w:b/>
          <w:i/>
          <w:lang w:val="en-US"/>
        </w:rPr>
        <w:t xml:space="preserve"> </w:t>
      </w:r>
      <w:r w:rsidRPr="007A1601">
        <w:rPr>
          <w:rFonts w:ascii="Cambria Math" w:eastAsia="Cambria Math" w:hAnsi="Cambria Math" w:cs="Cambria Math"/>
          <w:b/>
          <w:i/>
          <w:lang w:val="en-US"/>
        </w:rPr>
        <w:t>(t) = β₀ + β₁ × DAP(t) + ε(t)</w:t>
      </w:r>
    </w:p>
    <w:p w14:paraId="0EAAE058" w14:textId="20D735CF" w:rsidR="000B7002" w:rsidRDefault="00C531D2" w:rsidP="00BB026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w:t>
      </w:r>
      <w:r w:rsidR="00BB026B">
        <w:rPr>
          <w:rFonts w:ascii="Times New Roman" w:eastAsia="Times New Roman" w:hAnsi="Times New Roman" w:cs="Times New Roman"/>
          <w:sz w:val="24"/>
          <w:szCs w:val="24"/>
        </w:rPr>
        <w:t xml:space="preserve">gure 1. </w:t>
      </w:r>
      <w:r w:rsidR="00E14C89">
        <w:rPr>
          <w:rFonts w:ascii="Times New Roman" w:eastAsia="Times New Roman" w:hAnsi="Times New Roman" w:cs="Times New Roman"/>
          <w:sz w:val="24"/>
          <w:szCs w:val="24"/>
        </w:rPr>
        <w:t xml:space="preserve">shows the </w:t>
      </w:r>
      <w:r w:rsidR="008A0697">
        <w:rPr>
          <w:rFonts w:ascii="Times New Roman" w:eastAsia="Times New Roman" w:hAnsi="Times New Roman" w:cs="Times New Roman"/>
          <w:sz w:val="24"/>
          <w:szCs w:val="24"/>
        </w:rPr>
        <w:t xml:space="preserve">OLS </w:t>
      </w:r>
      <w:r w:rsidR="00E64568">
        <w:rPr>
          <w:rFonts w:ascii="Times New Roman" w:eastAsia="Times New Roman" w:hAnsi="Times New Roman" w:cs="Times New Roman"/>
          <w:sz w:val="24"/>
          <w:szCs w:val="24"/>
        </w:rPr>
        <w:t xml:space="preserve">regression </w:t>
      </w:r>
      <w:r w:rsidR="008A0697">
        <w:rPr>
          <w:rFonts w:ascii="Times New Roman" w:eastAsia="Times New Roman" w:hAnsi="Times New Roman" w:cs="Times New Roman"/>
          <w:sz w:val="24"/>
          <w:szCs w:val="24"/>
        </w:rPr>
        <w:t xml:space="preserve">for the </w:t>
      </w:r>
      <w:r w:rsidR="000B7002">
        <w:rPr>
          <w:rFonts w:ascii="Times New Roman" w:eastAsia="Times New Roman" w:hAnsi="Times New Roman" w:cs="Times New Roman"/>
          <w:sz w:val="24"/>
          <w:szCs w:val="24"/>
        </w:rPr>
        <w:t>red and white tarps.</w:t>
      </w:r>
    </w:p>
    <w:p w14:paraId="66948E3D" w14:textId="77777777" w:rsidR="00C729F9" w:rsidRDefault="00C729F9" w:rsidP="00C729F9">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Residuals from these models were calculated as:</w:t>
      </w:r>
    </w:p>
    <w:p w14:paraId="6C21AFDF" w14:textId="1934AAA5" w:rsidR="00C729F9" w:rsidRPr="00C729F9" w:rsidRDefault="00C729F9" w:rsidP="00C729F9">
      <w:pPr>
        <w:spacing w:after="240" w:line="360" w:lineRule="auto"/>
        <w:jc w:val="center"/>
        <w:rPr>
          <w:rFonts w:ascii="Times New Roman" w:eastAsia="Times New Roman" w:hAnsi="Times New Roman" w:cs="Times New Roman"/>
          <w:b/>
          <w:bCs/>
          <w:i/>
          <w:sz w:val="24"/>
          <w:szCs w:val="24"/>
        </w:rPr>
      </w:pPr>
      <m:oMathPara>
        <m:oMath>
          <m:r>
            <m:rPr>
              <m:sty m:val="bi"/>
            </m:rPr>
            <w:rPr>
              <w:rFonts w:ascii="Cambria Math" w:eastAsia="Times New Roman" w:hAnsi="Cambria Math" w:cs="Times New Roman"/>
            </w:rPr>
            <m:t>Residua</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l</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satellite,tarp</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satellite,tarp</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m:t>
          </m:r>
          <m:acc>
            <m:accPr>
              <m:ctrlPr>
                <w:rPr>
                  <w:rFonts w:ascii="Cambria Math" w:eastAsia="Times New Roman" w:hAnsi="Cambria Math" w:cs="Times New Roman"/>
                  <w:b/>
                  <w:bCs/>
                  <w:i/>
                </w:rPr>
              </m:ctrlPr>
            </m:accPr>
            <m:e>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satellite,tarp</m:t>
                      </m:r>
                    </m:e>
                  </m:d>
                </m:sub>
              </m:sSub>
            </m:e>
          </m:acc>
          <m:d>
            <m:dPr>
              <m:ctrlPr>
                <w:rPr>
                  <w:rFonts w:ascii="Cambria Math" w:eastAsia="Times New Roman" w:hAnsi="Cambria Math" w:cs="Times New Roman"/>
                  <w:b/>
                  <w:bCs/>
                  <w:i/>
                </w:rPr>
              </m:ctrlPr>
            </m:dPr>
            <m:e>
              <m:r>
                <m:rPr>
                  <m:sty m:val="bi"/>
                </m:rPr>
                <w:rPr>
                  <w:rFonts w:ascii="Cambria Math" w:eastAsia="Times New Roman" w:hAnsi="Cambria Math" w:cs="Times New Roman"/>
                </w:rPr>
                <m:t>t</m:t>
              </m:r>
              <m:ctrlPr>
                <w:rPr>
                  <w:rFonts w:ascii="Cambria Math" w:eastAsia="Times New Roman" w:hAnsi="Cambria Math" w:cs="Times New Roman"/>
                  <w:b/>
                  <w:i/>
                </w:rPr>
              </m:ctrlPr>
            </m:e>
          </m:d>
        </m:oMath>
      </m:oMathPara>
    </w:p>
    <w:p w14:paraId="0BE0DC12" w14:textId="77777777" w:rsidR="00C729F9" w:rsidRDefault="00C729F9" w:rsidP="00C729F9">
      <w:pPr>
        <w:spacing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lang w:val="en-US"/>
        </w:rPr>
        <w:t xml:space="preserve">Figure 2. shows the regression residuals for the </w:t>
      </w:r>
      <w:r w:rsidRPr="006663D8">
        <w:rPr>
          <w:rFonts w:ascii="Times New Roman" w:eastAsia="Times New Roman" w:hAnsi="Times New Roman" w:cs="Times New Roman"/>
        </w:rPr>
        <w:t>for the R</w:t>
      </w:r>
      <w:r>
        <w:rPr>
          <w:rFonts w:ascii="Times New Roman" w:eastAsia="Times New Roman" w:hAnsi="Times New Roman" w:cs="Times New Roman"/>
        </w:rPr>
        <w:t>ed</w:t>
      </w:r>
      <w:r w:rsidRPr="006663D8">
        <w:rPr>
          <w:rFonts w:ascii="Times New Roman" w:eastAsia="Times New Roman" w:hAnsi="Times New Roman" w:cs="Times New Roman"/>
        </w:rPr>
        <w:t>,</w:t>
      </w:r>
      <w:r>
        <w:rPr>
          <w:rFonts w:ascii="Times New Roman" w:eastAsia="Times New Roman" w:hAnsi="Times New Roman" w:cs="Times New Roman"/>
        </w:rPr>
        <w:t xml:space="preserve"> </w:t>
      </w:r>
      <w:r w:rsidRPr="006663D8">
        <w:rPr>
          <w:rFonts w:ascii="Times New Roman" w:eastAsia="Times New Roman" w:hAnsi="Times New Roman" w:cs="Times New Roman"/>
        </w:rPr>
        <w:t>N</w:t>
      </w:r>
      <w:r>
        <w:rPr>
          <w:rFonts w:ascii="Times New Roman" w:eastAsia="Times New Roman" w:hAnsi="Times New Roman" w:cs="Times New Roman"/>
        </w:rPr>
        <w:t>IR</w:t>
      </w:r>
      <w:r w:rsidRPr="006663D8">
        <w:rPr>
          <w:rFonts w:ascii="Times New Roman" w:eastAsia="Times New Roman" w:hAnsi="Times New Roman" w:cs="Times New Roman"/>
        </w:rPr>
        <w:t xml:space="preserve"> </w:t>
      </w:r>
      <w:r>
        <w:rPr>
          <w:rFonts w:ascii="Times New Roman" w:eastAsia="Times New Roman" w:hAnsi="Times New Roman" w:cs="Times New Roman"/>
        </w:rPr>
        <w:t xml:space="preserve">bands </w:t>
      </w:r>
      <w:r w:rsidRPr="006663D8">
        <w:rPr>
          <w:rFonts w:ascii="Times New Roman" w:eastAsia="Times New Roman" w:hAnsi="Times New Roman" w:cs="Times New Roman"/>
        </w:rPr>
        <w:t>and NDVI of red and white tarps</w:t>
      </w:r>
    </w:p>
    <w:p w14:paraId="60B62AE7" w14:textId="73BAA32B" w:rsidR="006830C0" w:rsidRPr="00D319ED" w:rsidRDefault="006830C0" w:rsidP="006830C0">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These residuals represent short-term atmospheric or radiometric deviations from the expected tarp NDVI trend. The residuals were then </w:t>
      </w:r>
      <w:r w:rsidRPr="4EFFA154">
        <w:rPr>
          <w:rFonts w:ascii="Times New Roman" w:eastAsia="Times New Roman" w:hAnsi="Times New Roman" w:cs="Times New Roman"/>
          <w:b/>
          <w:sz w:val="24"/>
          <w:szCs w:val="24"/>
          <w:lang w:val="en-US"/>
        </w:rPr>
        <w:t>added to and subtracted from</w:t>
      </w:r>
      <w:r w:rsidRPr="4EFFA154">
        <w:rPr>
          <w:rFonts w:ascii="Times New Roman" w:eastAsia="Times New Roman" w:hAnsi="Times New Roman" w:cs="Times New Roman"/>
          <w:sz w:val="24"/>
          <w:szCs w:val="24"/>
          <w:lang w:val="en-US"/>
        </w:rPr>
        <w:t xml:space="preserve"> the satellite-derived NDVI for pixel 6 (field location) to produce two corrected NDVI series for each tarp.</w:t>
      </w:r>
    </w:p>
    <w:p w14:paraId="7DE573B3" w14:textId="77777777" w:rsidR="00C729F9" w:rsidRDefault="00C729F9" w:rsidP="00BB026B">
      <w:pPr>
        <w:spacing w:line="360" w:lineRule="auto"/>
        <w:rPr>
          <w:rFonts w:ascii="Times New Roman" w:eastAsia="Times New Roman" w:hAnsi="Times New Roman" w:cs="Times New Roman"/>
          <w:sz w:val="24"/>
          <w:szCs w:val="24"/>
        </w:rPr>
      </w:pPr>
    </w:p>
    <w:p w14:paraId="337B9049" w14:textId="265AFF50" w:rsidR="00E64568" w:rsidRDefault="00E64568" w:rsidP="00BB026B">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015BC9" wp14:editId="60FAD229">
            <wp:extent cx="5943600" cy="3267075"/>
            <wp:effectExtent l="0" t="0" r="6985" b="6350"/>
            <wp:docPr id="790886754"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6754" name="Picture 3" descr="A graph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14:paraId="310A0A23" w14:textId="6B165D1C" w:rsidR="00944BF8" w:rsidRPr="006663D8" w:rsidRDefault="00E64568" w:rsidP="00944BF8">
      <w:pPr>
        <w:spacing w:after="240" w:line="360" w:lineRule="auto"/>
        <w:jc w:val="center"/>
        <w:rPr>
          <w:rFonts w:ascii="Times New Roman" w:eastAsia="Times New Roman" w:hAnsi="Times New Roman" w:cs="Times New Roman"/>
        </w:rPr>
      </w:pPr>
      <w:r w:rsidRPr="00C729F9">
        <w:rPr>
          <w:rFonts w:ascii="Times New Roman" w:eastAsia="Times New Roman" w:hAnsi="Times New Roman" w:cs="Times New Roman"/>
          <w:b/>
          <w:bCs/>
        </w:rPr>
        <w:t>Figure.1</w:t>
      </w:r>
      <w:r w:rsidRPr="006663D8">
        <w:rPr>
          <w:rFonts w:ascii="Times New Roman" w:eastAsia="Times New Roman" w:hAnsi="Times New Roman" w:cs="Times New Roman"/>
        </w:rPr>
        <w:t>. OLS regression for the R</w:t>
      </w:r>
      <w:r w:rsidR="006663D8">
        <w:rPr>
          <w:rFonts w:ascii="Times New Roman" w:eastAsia="Times New Roman" w:hAnsi="Times New Roman" w:cs="Times New Roman"/>
        </w:rPr>
        <w:t>ed</w:t>
      </w:r>
      <w:r w:rsidRPr="006663D8">
        <w:rPr>
          <w:rFonts w:ascii="Times New Roman" w:eastAsia="Times New Roman" w:hAnsi="Times New Roman" w:cs="Times New Roman"/>
        </w:rPr>
        <w:t>,</w:t>
      </w:r>
      <w:r w:rsidR="006663D8">
        <w:rPr>
          <w:rFonts w:ascii="Times New Roman" w:eastAsia="Times New Roman" w:hAnsi="Times New Roman" w:cs="Times New Roman"/>
        </w:rPr>
        <w:t xml:space="preserve"> </w:t>
      </w:r>
      <w:r w:rsidRPr="006663D8">
        <w:rPr>
          <w:rFonts w:ascii="Times New Roman" w:eastAsia="Times New Roman" w:hAnsi="Times New Roman" w:cs="Times New Roman"/>
        </w:rPr>
        <w:t>N</w:t>
      </w:r>
      <w:r w:rsidR="00BF7B69">
        <w:rPr>
          <w:rFonts w:ascii="Times New Roman" w:eastAsia="Times New Roman" w:hAnsi="Times New Roman" w:cs="Times New Roman"/>
        </w:rPr>
        <w:t>IR</w:t>
      </w:r>
      <w:r w:rsidR="000D6ADC">
        <w:rPr>
          <w:rFonts w:ascii="Times New Roman" w:eastAsia="Times New Roman" w:hAnsi="Times New Roman" w:cs="Times New Roman"/>
        </w:rPr>
        <w:t xml:space="preserve"> bands</w:t>
      </w:r>
      <w:r w:rsidRPr="006663D8">
        <w:rPr>
          <w:rFonts w:ascii="Times New Roman" w:eastAsia="Times New Roman" w:hAnsi="Times New Roman" w:cs="Times New Roman"/>
        </w:rPr>
        <w:t xml:space="preserve"> and NDVI of red and white tarps</w:t>
      </w:r>
    </w:p>
    <w:p w14:paraId="3050FF1C" w14:textId="7AA58660" w:rsidR="00C729F9" w:rsidRDefault="000D6ADC" w:rsidP="00830AD8">
      <w:pPr>
        <w:spacing w:line="36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25382A04" wp14:editId="780FCF19">
            <wp:extent cx="5943600" cy="3267075"/>
            <wp:effectExtent l="0" t="0" r="0" b="9525"/>
            <wp:docPr id="866992026" name="Picture 4"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2026" name="Picture 4" descr="A graph with red dot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r w:rsidRPr="00C729F9">
        <w:rPr>
          <w:rFonts w:ascii="Times New Roman" w:eastAsia="Times New Roman" w:hAnsi="Times New Roman" w:cs="Times New Roman"/>
          <w:b/>
          <w:bCs/>
          <w:lang w:val="en-US"/>
        </w:rPr>
        <w:t>F</w:t>
      </w:r>
      <w:r w:rsidR="005B78F9" w:rsidRPr="00C729F9">
        <w:rPr>
          <w:rFonts w:ascii="Times New Roman" w:eastAsia="Times New Roman" w:hAnsi="Times New Roman" w:cs="Times New Roman"/>
          <w:b/>
          <w:bCs/>
          <w:lang w:val="en-US"/>
        </w:rPr>
        <w:t>igure 2</w:t>
      </w:r>
      <w:r w:rsidR="005B78F9" w:rsidRPr="00C729F9">
        <w:rPr>
          <w:rFonts w:ascii="Times New Roman" w:eastAsia="Times New Roman" w:hAnsi="Times New Roman" w:cs="Times New Roman"/>
          <w:lang w:val="en-US"/>
        </w:rPr>
        <w:t xml:space="preserve">. </w:t>
      </w:r>
      <w:r w:rsidR="005B78F9" w:rsidRPr="00C729F9">
        <w:rPr>
          <w:rFonts w:ascii="Times New Roman" w:eastAsia="Times New Roman" w:hAnsi="Times New Roman" w:cs="Times New Roman"/>
        </w:rPr>
        <w:t xml:space="preserve">OLS regression </w:t>
      </w:r>
      <w:r w:rsidR="005B78F9" w:rsidRPr="00C729F9">
        <w:rPr>
          <w:rFonts w:ascii="Times New Roman" w:eastAsia="Times New Roman" w:hAnsi="Times New Roman" w:cs="Times New Roman"/>
        </w:rPr>
        <w:t xml:space="preserve">residuals </w:t>
      </w:r>
      <w:r w:rsidR="005B78F9" w:rsidRPr="00C729F9">
        <w:rPr>
          <w:rFonts w:ascii="Times New Roman" w:eastAsia="Times New Roman" w:hAnsi="Times New Roman" w:cs="Times New Roman"/>
        </w:rPr>
        <w:t>for the Red, NIR bands and NDVI of red and white tarps</w:t>
      </w:r>
    </w:p>
    <w:p w14:paraId="4D0979E3" w14:textId="77777777" w:rsidR="00830AD8" w:rsidRDefault="00830AD8" w:rsidP="00830AD8">
      <w:pPr>
        <w:spacing w:line="360" w:lineRule="auto"/>
        <w:jc w:val="center"/>
        <w:rPr>
          <w:rFonts w:ascii="Times New Roman" w:eastAsia="Times New Roman" w:hAnsi="Times New Roman" w:cs="Times New Roman"/>
        </w:rPr>
      </w:pPr>
    </w:p>
    <w:p w14:paraId="3187ACA1" w14:textId="77777777" w:rsidR="00830AD8" w:rsidRPr="00830AD8" w:rsidRDefault="00830AD8" w:rsidP="00830AD8">
      <w:pPr>
        <w:spacing w:line="360" w:lineRule="auto"/>
        <w:jc w:val="center"/>
        <w:rPr>
          <w:rFonts w:ascii="Times New Roman" w:eastAsia="Times New Roman" w:hAnsi="Times New Roman" w:cs="Times New Roman"/>
        </w:rPr>
      </w:pPr>
    </w:p>
    <w:p w14:paraId="66B59F89" w14:textId="77777777" w:rsidR="006830C0" w:rsidRDefault="006830C0" w:rsidP="001267CA">
      <w:pPr>
        <w:spacing w:line="360" w:lineRule="auto"/>
        <w:jc w:val="both"/>
        <w:rPr>
          <w:rFonts w:ascii="Times New Roman" w:eastAsia="Times New Roman" w:hAnsi="Times New Roman" w:cs="Times New Roman"/>
          <w:b/>
          <w:sz w:val="24"/>
          <w:szCs w:val="24"/>
        </w:rPr>
      </w:pPr>
    </w:p>
    <w:p w14:paraId="0C89611B" w14:textId="4BD39648" w:rsidR="001267CA" w:rsidRDefault="004E5A00" w:rsidP="001267CA">
      <w:pPr>
        <w:spacing w:line="360" w:lineRule="auto"/>
        <w:jc w:val="both"/>
      </w:pPr>
      <w:r>
        <w:rPr>
          <w:rFonts w:ascii="Times New Roman" w:eastAsia="Times New Roman" w:hAnsi="Times New Roman" w:cs="Times New Roman"/>
          <w:b/>
          <w:sz w:val="24"/>
          <w:szCs w:val="24"/>
        </w:rPr>
        <w:t xml:space="preserve">4. </w:t>
      </w:r>
      <w:r w:rsidR="007E1687">
        <w:rPr>
          <w:rFonts w:ascii="Times New Roman" w:eastAsia="Times New Roman" w:hAnsi="Times New Roman" w:cs="Times New Roman"/>
          <w:b/>
          <w:sz w:val="24"/>
          <w:szCs w:val="24"/>
        </w:rPr>
        <w:t>Spectral</w:t>
      </w:r>
      <w:r>
        <w:rPr>
          <w:rFonts w:ascii="Times New Roman" w:eastAsia="Times New Roman" w:hAnsi="Times New Roman" w:cs="Times New Roman"/>
          <w:b/>
          <w:sz w:val="24"/>
          <w:szCs w:val="24"/>
        </w:rPr>
        <w:t>–Satellite Tarp Correction Approach</w:t>
      </w:r>
    </w:p>
    <w:p w14:paraId="735B64C5" w14:textId="0282D2CA" w:rsidR="002A51FC" w:rsidRDefault="004E5A00" w:rsidP="66968FF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and satellite imagery were collected on different dates, a </w:t>
      </w:r>
      <w:r>
        <w:rPr>
          <w:rFonts w:ascii="Times New Roman" w:eastAsia="Times New Roman" w:hAnsi="Times New Roman" w:cs="Times New Roman"/>
          <w:b/>
          <w:sz w:val="24"/>
          <w:szCs w:val="24"/>
        </w:rPr>
        <w:t>linear regression model</w:t>
      </w:r>
      <w:r>
        <w:rPr>
          <w:rFonts w:ascii="Times New Roman" w:eastAsia="Times New Roman" w:hAnsi="Times New Roman" w:cs="Times New Roman"/>
          <w:sz w:val="24"/>
          <w:szCs w:val="24"/>
        </w:rPr>
        <w:t xml:space="preserve"> was fitted between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tarp NDVI and DAP:</w:t>
      </w:r>
    </w:p>
    <w:p w14:paraId="1435C8C3" w14:textId="13D120D4" w:rsidR="002A51FC" w:rsidRPr="00917852" w:rsidRDefault="004E5A00" w:rsidP="69C10D1C">
      <w:pPr>
        <w:spacing w:after="240" w:line="360" w:lineRule="auto"/>
        <w:jc w:val="center"/>
        <w:rPr>
          <w:rFonts w:ascii="Times New Roman" w:eastAsia="Times New Roman" w:hAnsi="Times New Roman" w:cs="Times New Roman"/>
          <w:b/>
          <w:i/>
          <w:lang w:val="en-US"/>
        </w:rPr>
      </w:pPr>
      <w:r w:rsidRPr="00917852">
        <w:rPr>
          <w:rFonts w:ascii="Times New Roman" w:eastAsia="Times New Roman" w:hAnsi="Times New Roman" w:cs="Times New Roman"/>
          <w:b/>
          <w:i/>
          <w:lang w:val="en-US"/>
        </w:rPr>
        <w:t>NDVI</w:t>
      </w:r>
      <w:r w:rsidR="00944BF8" w:rsidRPr="00917852">
        <w:rPr>
          <w:rFonts w:ascii="Times New Roman" w:eastAsia="Times New Roman" w:hAnsi="Times New Roman" w:cs="Times New Roman"/>
          <w:b/>
          <w:i/>
          <w:lang w:val="en-US"/>
        </w:rPr>
        <w:t xml:space="preserve"> </w:t>
      </w:r>
      <w:r w:rsidRPr="00917852">
        <w:rPr>
          <w:rFonts w:ascii="Times New Roman" w:eastAsia="Times New Roman" w:hAnsi="Times New Roman" w:cs="Times New Roman"/>
          <w:b/>
          <w:i/>
          <w:lang w:val="en-US"/>
        </w:rPr>
        <w:t>₍</w:t>
      </w:r>
      <w:r w:rsidR="007E1687">
        <w:rPr>
          <w:rFonts w:ascii="Times New Roman" w:eastAsia="Times New Roman" w:hAnsi="Times New Roman" w:cs="Times New Roman"/>
          <w:b/>
          <w:i/>
          <w:vertAlign w:val="subscript"/>
          <w:lang w:val="en-US"/>
        </w:rPr>
        <w:t>spectral</w:t>
      </w:r>
      <w:r w:rsidRPr="00917852">
        <w:rPr>
          <w:rFonts w:ascii="Times New Roman" w:eastAsia="Times New Roman" w:hAnsi="Times New Roman" w:cs="Times New Roman"/>
          <w:b/>
          <w:i/>
          <w:vertAlign w:val="subscript"/>
          <w:lang w:val="en-US"/>
        </w:rPr>
        <w:t>,</w:t>
      </w:r>
      <w:r w:rsidR="00944BF8" w:rsidRPr="00917852">
        <w:rPr>
          <w:rFonts w:ascii="Times New Roman" w:eastAsia="Times New Roman" w:hAnsi="Times New Roman" w:cs="Times New Roman"/>
          <w:b/>
          <w:i/>
          <w:vertAlign w:val="subscript"/>
          <w:lang w:val="en-US"/>
        </w:rPr>
        <w:t xml:space="preserve"> </w:t>
      </w:r>
      <w:r w:rsidRPr="00917852">
        <w:rPr>
          <w:rFonts w:ascii="Times New Roman" w:eastAsia="Times New Roman" w:hAnsi="Times New Roman" w:cs="Times New Roman"/>
          <w:b/>
          <w:i/>
          <w:vertAlign w:val="subscript"/>
          <w:lang w:val="en-US"/>
        </w:rPr>
        <w:t>tarp</w:t>
      </w:r>
      <w:r w:rsidRPr="00917852">
        <w:rPr>
          <w:rFonts w:ascii="Times New Roman" w:eastAsia="Times New Roman" w:hAnsi="Times New Roman" w:cs="Times New Roman"/>
          <w:b/>
          <w:i/>
          <w:lang w:val="en-US"/>
        </w:rPr>
        <w:t>₎</w:t>
      </w:r>
      <w:r w:rsidR="00944BF8" w:rsidRPr="00917852">
        <w:rPr>
          <w:rFonts w:ascii="Times New Roman" w:eastAsia="Times New Roman" w:hAnsi="Times New Roman" w:cs="Times New Roman"/>
          <w:b/>
          <w:i/>
          <w:lang w:val="en-US"/>
        </w:rPr>
        <w:t xml:space="preserve"> </w:t>
      </w:r>
      <w:r w:rsidRPr="00917852">
        <w:rPr>
          <w:rFonts w:ascii="Times New Roman" w:eastAsia="Times New Roman" w:hAnsi="Times New Roman" w:cs="Times New Roman"/>
          <w:b/>
          <w:i/>
          <w:lang w:val="en-US"/>
        </w:rPr>
        <w:t>(t) = α₀ + α₁ × DAP(t) + η(t)</w:t>
      </w:r>
    </w:p>
    <w:p w14:paraId="6E63A998" w14:textId="455DD846" w:rsidR="002A51FC" w:rsidRDefault="004E5A00" w:rsidP="0056679B">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was used to </w:t>
      </w:r>
      <w:r>
        <w:rPr>
          <w:rFonts w:ascii="Times New Roman" w:eastAsia="Times New Roman" w:hAnsi="Times New Roman" w:cs="Times New Roman"/>
          <w:b/>
          <w:sz w:val="24"/>
          <w:szCs w:val="24"/>
        </w:rPr>
        <w:t xml:space="preserve">predict </w:t>
      </w:r>
      <w:r w:rsidR="007E1687">
        <w:rPr>
          <w:rFonts w:ascii="Times New Roman" w:eastAsia="Times New Roman" w:hAnsi="Times New Roman" w:cs="Times New Roman"/>
          <w:b/>
          <w:sz w:val="24"/>
          <w:szCs w:val="24"/>
        </w:rPr>
        <w:t>spectral</w:t>
      </w:r>
      <w:r>
        <w:rPr>
          <w:rFonts w:ascii="Times New Roman" w:eastAsia="Times New Roman" w:hAnsi="Times New Roman" w:cs="Times New Roman"/>
          <w:b/>
          <w:sz w:val="24"/>
          <w:szCs w:val="24"/>
        </w:rPr>
        <w:t xml:space="preserve"> tarp NDVI</w:t>
      </w:r>
      <w:r>
        <w:rPr>
          <w:rFonts w:ascii="Times New Roman" w:eastAsia="Times New Roman" w:hAnsi="Times New Roman" w:cs="Times New Roman"/>
          <w:sz w:val="24"/>
          <w:szCs w:val="24"/>
        </w:rPr>
        <w:t xml:space="preserve"> for the exact dates of satellite imagery</w:t>
      </w:r>
      <w:r w:rsidR="00473F42">
        <w:rPr>
          <w:rFonts w:ascii="Times New Roman" w:eastAsia="Times New Roman" w:hAnsi="Times New Roman" w:cs="Times New Roman"/>
          <w:sz w:val="24"/>
          <w:szCs w:val="24"/>
        </w:rPr>
        <w:t>.</w:t>
      </w:r>
      <w:r w:rsidR="005B78F9">
        <w:rPr>
          <w:rFonts w:ascii="Times New Roman" w:eastAsia="Times New Roman" w:hAnsi="Times New Roman" w:cs="Times New Roman"/>
          <w:sz w:val="24"/>
          <w:szCs w:val="24"/>
        </w:rPr>
        <w:t xml:space="preserve"> Figure 3 shows the </w:t>
      </w:r>
      <w:r w:rsidR="00003C78">
        <w:rPr>
          <w:rFonts w:ascii="Times New Roman" w:eastAsia="Times New Roman" w:hAnsi="Times New Roman" w:cs="Times New Roman"/>
          <w:sz w:val="24"/>
          <w:szCs w:val="24"/>
        </w:rPr>
        <w:t>OLS regression of the red and white tarp NDV</w:t>
      </w:r>
      <w:r w:rsidR="00734250">
        <w:rPr>
          <w:rFonts w:ascii="Times New Roman" w:eastAsia="Times New Roman" w:hAnsi="Times New Roman" w:cs="Times New Roman"/>
          <w:sz w:val="24"/>
          <w:szCs w:val="24"/>
        </w:rPr>
        <w:t>I</w:t>
      </w:r>
      <w:r w:rsidR="00003C78">
        <w:rPr>
          <w:rFonts w:ascii="Times New Roman" w:eastAsia="Times New Roman" w:hAnsi="Times New Roman" w:cs="Times New Roman"/>
          <w:sz w:val="24"/>
          <w:szCs w:val="24"/>
        </w:rPr>
        <w:t xml:space="preserve"> for </w:t>
      </w:r>
      <w:proofErr w:type="gramStart"/>
      <w:r w:rsidR="00003C78">
        <w:rPr>
          <w:rFonts w:ascii="Times New Roman" w:eastAsia="Times New Roman" w:hAnsi="Times New Roman" w:cs="Times New Roman"/>
          <w:sz w:val="24"/>
          <w:szCs w:val="24"/>
        </w:rPr>
        <w:t xml:space="preserve">the </w:t>
      </w:r>
      <w:r w:rsidR="007E1687">
        <w:rPr>
          <w:rFonts w:ascii="Times New Roman" w:eastAsia="Times New Roman" w:hAnsi="Times New Roman" w:cs="Times New Roman"/>
          <w:sz w:val="24"/>
          <w:szCs w:val="24"/>
        </w:rPr>
        <w:t>spectral</w:t>
      </w:r>
      <w:proofErr w:type="gramEnd"/>
      <w:r w:rsidR="00003C78">
        <w:rPr>
          <w:rFonts w:ascii="Times New Roman" w:eastAsia="Times New Roman" w:hAnsi="Times New Roman" w:cs="Times New Roman"/>
          <w:sz w:val="24"/>
          <w:szCs w:val="24"/>
        </w:rPr>
        <w:t xml:space="preserve"> data. It also verifies the assumption that the NDV</w:t>
      </w:r>
      <w:r w:rsidR="00734250">
        <w:rPr>
          <w:rFonts w:ascii="Times New Roman" w:eastAsia="Times New Roman" w:hAnsi="Times New Roman" w:cs="Times New Roman"/>
          <w:sz w:val="24"/>
          <w:szCs w:val="24"/>
        </w:rPr>
        <w:t>I</w:t>
      </w:r>
      <w:r w:rsidR="00003C78">
        <w:rPr>
          <w:rFonts w:ascii="Times New Roman" w:eastAsia="Times New Roman" w:hAnsi="Times New Roman" w:cs="Times New Roman"/>
          <w:sz w:val="24"/>
          <w:szCs w:val="24"/>
        </w:rPr>
        <w:t xml:space="preserve"> for the tarps should be constant</w:t>
      </w:r>
      <w:r w:rsidR="00734250">
        <w:rPr>
          <w:rFonts w:ascii="Times New Roman" w:eastAsia="Times New Roman" w:hAnsi="Times New Roman" w:cs="Times New Roman"/>
          <w:sz w:val="24"/>
          <w:szCs w:val="24"/>
        </w:rPr>
        <w:t>.</w:t>
      </w:r>
    </w:p>
    <w:p w14:paraId="1366879F" w14:textId="77777777" w:rsidR="00830AD8" w:rsidRDefault="00734250" w:rsidP="00830AD8">
      <w:pPr>
        <w:spacing w:after="240" w:line="360" w:lineRule="auto"/>
        <w:jc w:val="center"/>
        <w:rPr>
          <w:rFonts w:ascii="Times New Roman" w:eastAsia="Times New Roman" w:hAnsi="Times New Roman" w:cs="Times New Roman"/>
          <w:b/>
          <w:bCs/>
        </w:rPr>
      </w:pPr>
      <w:r w:rsidRPr="00F6443A">
        <w:rPr>
          <w:rFonts w:ascii="Times New Roman" w:eastAsia="Times New Roman" w:hAnsi="Times New Roman" w:cs="Times New Roman"/>
          <w:sz w:val="24"/>
          <w:szCs w:val="24"/>
        </w:rPr>
        <w:drawing>
          <wp:inline distT="0" distB="0" distL="0" distR="0" wp14:anchorId="677976AE" wp14:editId="5D8088B0">
            <wp:extent cx="5020574" cy="3185061"/>
            <wp:effectExtent l="0" t="0" r="8890" b="0"/>
            <wp:docPr id="127469596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5968" name="Picture 1" descr="A graph with red and blue lines&#10;&#10;AI-generated content may be incorrect."/>
                    <pic:cNvPicPr/>
                  </pic:nvPicPr>
                  <pic:blipFill>
                    <a:blip r:embed="rId17"/>
                    <a:stretch>
                      <a:fillRect/>
                    </a:stretch>
                  </pic:blipFill>
                  <pic:spPr>
                    <a:xfrm>
                      <a:off x="0" y="0"/>
                      <a:ext cx="5040282" cy="3197564"/>
                    </a:xfrm>
                    <a:prstGeom prst="rect">
                      <a:avLst/>
                    </a:prstGeom>
                  </pic:spPr>
                </pic:pic>
              </a:graphicData>
            </a:graphic>
          </wp:inline>
        </w:drawing>
      </w:r>
    </w:p>
    <w:p w14:paraId="6711EC7D" w14:textId="4FEA6404" w:rsidR="00734250" w:rsidRDefault="00734250" w:rsidP="00830AD8">
      <w:pPr>
        <w:spacing w:after="240" w:line="360" w:lineRule="auto"/>
        <w:jc w:val="center"/>
        <w:rPr>
          <w:rFonts w:ascii="Times New Roman" w:eastAsia="Times New Roman" w:hAnsi="Times New Roman" w:cs="Times New Roman"/>
          <w:sz w:val="24"/>
          <w:szCs w:val="24"/>
        </w:rPr>
      </w:pPr>
      <w:r w:rsidRPr="00C729F9">
        <w:rPr>
          <w:rFonts w:ascii="Times New Roman" w:eastAsia="Times New Roman" w:hAnsi="Times New Roman" w:cs="Times New Roman"/>
          <w:b/>
          <w:bCs/>
        </w:rPr>
        <w:t>Figure 3.</w:t>
      </w:r>
      <w:r w:rsidRPr="00C729F9">
        <w:rPr>
          <w:rFonts w:ascii="Times New Roman" w:eastAsia="Times New Roman" w:hAnsi="Times New Roman" w:cs="Times New Roman"/>
        </w:rPr>
        <w:t xml:space="preserve"> </w:t>
      </w:r>
      <w:r w:rsidR="0052610F" w:rsidRPr="00C729F9">
        <w:rPr>
          <w:rFonts w:ascii="Times New Roman" w:eastAsia="Times New Roman" w:hAnsi="Times New Roman" w:cs="Times New Roman"/>
        </w:rPr>
        <w:t xml:space="preserve">OLS regression of the red and white tarp NDVI for the </w:t>
      </w:r>
      <w:r w:rsidR="007E1687">
        <w:rPr>
          <w:rFonts w:ascii="Times New Roman" w:eastAsia="Times New Roman" w:hAnsi="Times New Roman" w:cs="Times New Roman"/>
        </w:rPr>
        <w:t>spectral</w:t>
      </w:r>
      <w:r w:rsidR="0052610F" w:rsidRPr="00C729F9">
        <w:rPr>
          <w:rFonts w:ascii="Times New Roman" w:eastAsia="Times New Roman" w:hAnsi="Times New Roman" w:cs="Times New Roman"/>
        </w:rPr>
        <w:t xml:space="preserve"> data</w:t>
      </w:r>
    </w:p>
    <w:p w14:paraId="00A17D93" w14:textId="77777777" w:rsidR="00473F42" w:rsidRDefault="004E5A00" w:rsidP="08F34B7C">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NDVI correction term</w:t>
      </w:r>
      <w:r>
        <w:rPr>
          <w:rFonts w:ascii="Times New Roman" w:eastAsia="Times New Roman" w:hAnsi="Times New Roman" w:cs="Times New Roman"/>
          <w:sz w:val="24"/>
          <w:szCs w:val="24"/>
        </w:rPr>
        <w:t xml:space="preserve"> for each date was calculated as:</w:t>
      </w:r>
    </w:p>
    <w:p w14:paraId="07D513AB" w14:textId="32150F6A" w:rsidR="006865BD" w:rsidRPr="00830AD8" w:rsidRDefault="00830AD8" w:rsidP="4234F7FE">
      <w:pPr>
        <w:spacing w:after="240" w:line="360" w:lineRule="auto"/>
        <w:jc w:val="center"/>
        <w:rPr>
          <w:rFonts w:ascii="Times New Roman" w:eastAsia="Times New Roman" w:hAnsi="Times New Roman" w:cs="Times New Roman"/>
          <w:b/>
          <w:bCs/>
          <w:i/>
          <w:color w:val="FF0000"/>
          <w:sz w:val="24"/>
          <w:szCs w:val="24"/>
        </w:rPr>
      </w:pPr>
      <m:oMathPara>
        <m:oMathParaPr>
          <m:jc m:val="center"/>
        </m:oMathParaPr>
        <m:oMath>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Correction</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satellite,tarp</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m:t>
          </m:r>
          <m:acc>
            <m:accPr>
              <m:ctrlPr>
                <w:rPr>
                  <w:rFonts w:ascii="Cambria Math" w:eastAsia="Times New Roman" w:hAnsi="Cambria Math" w:cs="Times New Roman"/>
                  <w:b/>
                  <w:bCs/>
                  <w:i/>
                </w:rPr>
              </m:ctrlPr>
            </m:accPr>
            <m:e>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spectral,tarp</m:t>
                      </m:r>
                    </m:e>
                  </m:d>
                </m:sub>
              </m:sSub>
            </m:e>
          </m:acc>
          <m:d>
            <m:dPr>
              <m:ctrlPr>
                <w:rPr>
                  <w:rFonts w:ascii="Cambria Math" w:eastAsia="Times New Roman" w:hAnsi="Cambria Math" w:cs="Times New Roman"/>
                  <w:b/>
                  <w:bCs/>
                  <w:i/>
                </w:rPr>
              </m:ctrlPr>
            </m:dPr>
            <m:e>
              <m:r>
                <m:rPr>
                  <m:sty m:val="bi"/>
                </m:rPr>
                <w:rPr>
                  <w:rFonts w:ascii="Cambria Math" w:eastAsia="Times New Roman" w:hAnsi="Cambria Math" w:cs="Times New Roman"/>
                </w:rPr>
                <m:t>t</m:t>
              </m:r>
              <m:ctrlPr>
                <w:rPr>
                  <w:rFonts w:ascii="Cambria Math" w:eastAsia="Times New Roman" w:hAnsi="Cambria Math" w:cs="Times New Roman"/>
                  <w:b/>
                  <w:i/>
                </w:rPr>
              </m:ctrlPr>
            </m:e>
          </m:d>
        </m:oMath>
      </m:oMathPara>
    </w:p>
    <w:p w14:paraId="51E8C7E7" w14:textId="1652F6DC" w:rsidR="002A51FC" w:rsidRPr="006865BD" w:rsidRDefault="004E5A00" w:rsidP="69C10D1C">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These NDVI correction terms were then </w:t>
      </w:r>
      <w:r w:rsidRPr="4EFFA154">
        <w:rPr>
          <w:rFonts w:ascii="Times New Roman" w:eastAsia="Times New Roman" w:hAnsi="Times New Roman" w:cs="Times New Roman"/>
          <w:b/>
          <w:sz w:val="24"/>
          <w:szCs w:val="24"/>
          <w:lang w:val="en-US"/>
        </w:rPr>
        <w:t>added to and subtracted from</w:t>
      </w:r>
      <w:r w:rsidRPr="4EFFA154">
        <w:rPr>
          <w:rFonts w:ascii="Times New Roman" w:eastAsia="Times New Roman" w:hAnsi="Times New Roman" w:cs="Times New Roman"/>
          <w:sz w:val="24"/>
          <w:szCs w:val="24"/>
          <w:lang w:val="en-US"/>
        </w:rPr>
        <w:t xml:space="preserve"> the satellite-derived pixel 6 NDVI values to generate additional corrected NDVI series.</w:t>
      </w:r>
    </w:p>
    <w:p w14:paraId="74ADF283" w14:textId="24AAF27C" w:rsidR="002A51FC" w:rsidRDefault="00EE3279" w:rsidP="730F00BC">
      <w:pPr>
        <w:spacing w:before="240" w:line="360" w:lineRule="auto"/>
        <w:rPr>
          <w:rFonts w:ascii="Times New Roman" w:eastAsia="Times New Roman" w:hAnsi="Times New Roman" w:cs="Times New Roman"/>
          <w:sz w:val="24"/>
          <w:szCs w:val="24"/>
        </w:rPr>
      </w:pPr>
      <w:r w:rsidRPr="575FE75E">
        <w:rPr>
          <w:rFonts w:ascii="Times New Roman" w:eastAsia="Times New Roman" w:hAnsi="Times New Roman" w:cs="Times New Roman"/>
          <w:b/>
          <w:sz w:val="24"/>
          <w:szCs w:val="24"/>
          <w:lang w:val="en-US"/>
        </w:rPr>
        <w:t>5. NDVI Validation and Temporal Alignment</w:t>
      </w:r>
    </w:p>
    <w:p w14:paraId="073DD79F" w14:textId="100DC9E0" w:rsidR="002A51FC" w:rsidRDefault="2F30BFF6" w:rsidP="0056679B">
      <w:pPr>
        <w:spacing w:after="240" w:line="360" w:lineRule="auto"/>
        <w:jc w:val="both"/>
        <w:rPr>
          <w:rFonts w:ascii="Times New Roman" w:eastAsia="Times New Roman" w:hAnsi="Times New Roman" w:cs="Times New Roman"/>
          <w:sz w:val="24"/>
          <w:szCs w:val="24"/>
        </w:rPr>
      </w:pPr>
      <w:r w:rsidRPr="2ED98BEA">
        <w:rPr>
          <w:rFonts w:ascii="Times New Roman" w:eastAsia="Times New Roman" w:hAnsi="Times New Roman" w:cs="Times New Roman"/>
          <w:sz w:val="24"/>
          <w:szCs w:val="24"/>
        </w:rPr>
        <w:t xml:space="preserve">Corrected NDVI time series from both methods (satellite tarp residual correction and </w:t>
      </w:r>
      <w:r w:rsidR="007E1687">
        <w:rPr>
          <w:rFonts w:ascii="Times New Roman" w:eastAsia="Times New Roman" w:hAnsi="Times New Roman" w:cs="Times New Roman"/>
          <w:sz w:val="24"/>
          <w:szCs w:val="24"/>
        </w:rPr>
        <w:t>spectral</w:t>
      </w:r>
      <w:r w:rsidRPr="2ED98BEA">
        <w:rPr>
          <w:rFonts w:ascii="Times New Roman" w:eastAsia="Times New Roman" w:hAnsi="Times New Roman" w:cs="Times New Roman"/>
          <w:sz w:val="24"/>
          <w:szCs w:val="24"/>
        </w:rPr>
        <w:t xml:space="preserve">–satellite tarp correction) were compared to </w:t>
      </w:r>
      <w:r w:rsidR="007E1687">
        <w:rPr>
          <w:rFonts w:ascii="Times New Roman" w:eastAsia="Times New Roman" w:hAnsi="Times New Roman" w:cs="Times New Roman"/>
          <w:sz w:val="24"/>
          <w:szCs w:val="24"/>
        </w:rPr>
        <w:t>spectral</w:t>
      </w:r>
      <w:r w:rsidRPr="2ED98BEA">
        <w:rPr>
          <w:rFonts w:ascii="Times New Roman" w:eastAsia="Times New Roman" w:hAnsi="Times New Roman" w:cs="Times New Roman"/>
          <w:sz w:val="24"/>
          <w:szCs w:val="24"/>
        </w:rPr>
        <w:t xml:space="preserve"> EMA NDVI. </w:t>
      </w:r>
      <w:r w:rsidR="00EE3279">
        <w:br/>
      </w:r>
      <w:r w:rsidRPr="2ED98BEA">
        <w:rPr>
          <w:rFonts w:ascii="Times New Roman" w:eastAsia="Times New Roman" w:hAnsi="Times New Roman" w:cs="Times New Roman"/>
          <w:sz w:val="24"/>
          <w:szCs w:val="24"/>
        </w:rPr>
        <w:t xml:space="preserve">Performance was evaluated using root mean square error (RMSE), bias, and coefficient of determination (R²). </w:t>
      </w:r>
    </w:p>
    <w:p w14:paraId="727605CD" w14:textId="4719E5FF" w:rsidR="002A51FC" w:rsidRDefault="2F30BFF6" w:rsidP="0056679B">
      <w:pPr>
        <w:spacing w:before="240" w:after="240" w:line="360" w:lineRule="auto"/>
        <w:jc w:val="both"/>
        <w:rPr>
          <w:rFonts w:ascii="Times New Roman" w:eastAsia="Times New Roman" w:hAnsi="Times New Roman" w:cs="Times New Roman"/>
          <w:sz w:val="24"/>
          <w:szCs w:val="24"/>
          <w:lang w:val="en-US"/>
        </w:rPr>
      </w:pPr>
      <w:r w:rsidRPr="2ED98BEA">
        <w:rPr>
          <w:rFonts w:ascii="Times New Roman" w:eastAsia="Times New Roman" w:hAnsi="Times New Roman" w:cs="Times New Roman"/>
          <w:sz w:val="24"/>
          <w:szCs w:val="24"/>
          <w:lang w:val="en-US"/>
        </w:rPr>
        <w:t xml:space="preserve">Due to differences in acquisition dates between satellite and </w:t>
      </w:r>
      <w:r w:rsidR="007E1687">
        <w:rPr>
          <w:rFonts w:ascii="Times New Roman" w:eastAsia="Times New Roman" w:hAnsi="Times New Roman" w:cs="Times New Roman"/>
          <w:sz w:val="24"/>
          <w:szCs w:val="24"/>
          <w:lang w:val="en-US"/>
        </w:rPr>
        <w:t>spectral</w:t>
      </w:r>
      <w:r w:rsidRPr="2ED98BEA">
        <w:rPr>
          <w:rFonts w:ascii="Times New Roman" w:eastAsia="Times New Roman" w:hAnsi="Times New Roman" w:cs="Times New Roman"/>
          <w:sz w:val="24"/>
          <w:szCs w:val="24"/>
          <w:lang w:val="en-US"/>
        </w:rPr>
        <w:t xml:space="preserve"> datasets, Dynamic Time Warping (DTW) was applied to assess the similarity between NDVI temporal profiles. DTW is a time series alignment algorithm that allows non-linear matching between two sequences, enabling direct comparison of vegetation dynamics even when measurements are taken on different dates. </w:t>
      </w:r>
    </w:p>
    <w:p w14:paraId="6A49D616" w14:textId="5E23EEF9" w:rsidR="002A51FC" w:rsidRDefault="2F30BFF6" w:rsidP="0056679B">
      <w:pPr>
        <w:spacing w:before="240" w:after="240" w:line="360" w:lineRule="auto"/>
        <w:jc w:val="both"/>
        <w:rPr>
          <w:rFonts w:ascii="Times New Roman" w:eastAsia="Times New Roman" w:hAnsi="Times New Roman" w:cs="Times New Roman"/>
          <w:sz w:val="24"/>
          <w:szCs w:val="24"/>
          <w:lang w:val="en-US"/>
        </w:rPr>
      </w:pPr>
      <w:r w:rsidRPr="2ED98BEA">
        <w:rPr>
          <w:rFonts w:ascii="Times New Roman" w:eastAsia="Times New Roman" w:hAnsi="Times New Roman" w:cs="Times New Roman"/>
          <w:sz w:val="24"/>
          <w:szCs w:val="24"/>
          <w:lang w:val="en-US"/>
        </w:rPr>
        <w:t xml:space="preserve">DTW distances were calculated for original and corrected NDVI series, with lower values indicating improved temporal agreement with </w:t>
      </w:r>
      <w:r w:rsidR="007E1687">
        <w:rPr>
          <w:rFonts w:ascii="Times New Roman" w:eastAsia="Times New Roman" w:hAnsi="Times New Roman" w:cs="Times New Roman"/>
          <w:sz w:val="24"/>
          <w:szCs w:val="24"/>
          <w:lang w:val="en-US"/>
        </w:rPr>
        <w:t>spectral</w:t>
      </w:r>
      <w:r w:rsidRPr="2ED98BEA">
        <w:rPr>
          <w:rFonts w:ascii="Times New Roman" w:eastAsia="Times New Roman" w:hAnsi="Times New Roman" w:cs="Times New Roman"/>
          <w:sz w:val="24"/>
          <w:szCs w:val="24"/>
          <w:lang w:val="en-US"/>
        </w:rPr>
        <w:t xml:space="preserve"> data.</w:t>
      </w:r>
    </w:p>
    <w:p w14:paraId="2DA6FCC9" w14:textId="77777777" w:rsidR="002A51FC" w:rsidRDefault="004E5A00" w:rsidP="71D03C89">
      <w:pPr>
        <w:pStyle w:val="Heading2"/>
        <w:keepNext w:val="0"/>
        <w:keepLines w:val="0"/>
        <w:spacing w:before="0" w:line="360" w:lineRule="auto"/>
        <w:rPr>
          <w:rFonts w:ascii="Times New Roman" w:eastAsia="Times New Roman" w:hAnsi="Times New Roman" w:cs="Times New Roman"/>
          <w:b/>
          <w:sz w:val="24"/>
          <w:szCs w:val="24"/>
        </w:rPr>
      </w:pPr>
      <w:bookmarkStart w:id="7" w:name="_f0hmw4y6ljtx" w:colFirst="0" w:colLast="0"/>
      <w:bookmarkEnd w:id="7"/>
      <w:r w:rsidRPr="5EA274A6">
        <w:rPr>
          <w:rFonts w:ascii="Times New Roman" w:eastAsia="Times New Roman" w:hAnsi="Times New Roman" w:cs="Times New Roman"/>
          <w:b/>
          <w:sz w:val="24"/>
          <w:szCs w:val="24"/>
        </w:rPr>
        <w:t>3. Results</w:t>
      </w:r>
    </w:p>
    <w:p w14:paraId="7A3C68FB" w14:textId="77777777" w:rsidR="002A51FC" w:rsidRDefault="004E5A00" w:rsidP="6CAA6299">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8" w:name="_yj2tohqyq50e" w:colFirst="0" w:colLast="0"/>
      <w:bookmarkEnd w:id="8"/>
      <w:r w:rsidRPr="5EA274A6">
        <w:rPr>
          <w:rFonts w:ascii="Times New Roman" w:eastAsia="Times New Roman" w:hAnsi="Times New Roman" w:cs="Times New Roman"/>
          <w:b/>
          <w:color w:val="000000" w:themeColor="text1"/>
          <w:sz w:val="24"/>
          <w:szCs w:val="24"/>
        </w:rPr>
        <w:t>3.1 Regression Analysis of EMA and Tarp NDVI</w:t>
      </w:r>
    </w:p>
    <w:p w14:paraId="7A946DB3" w14:textId="614038A7" w:rsidR="002A51FC" w:rsidRPr="00917852" w:rsidRDefault="004E5A00" w:rsidP="33AB78F6">
      <w:pPr>
        <w:spacing w:after="240" w:line="360" w:lineRule="auto"/>
        <w:jc w:val="both"/>
        <w:rPr>
          <w:rFonts w:ascii="Times New Roman" w:eastAsia="Times New Roman" w:hAnsi="Times New Roman" w:cs="Times New Roman"/>
          <w:lang w:val="en-US"/>
        </w:rPr>
      </w:pPr>
      <w:r w:rsidRPr="4EFFA154">
        <w:rPr>
          <w:rFonts w:ascii="Times New Roman" w:eastAsia="Times New Roman" w:hAnsi="Times New Roman" w:cs="Times New Roman"/>
          <w:sz w:val="24"/>
          <w:szCs w:val="24"/>
          <w:lang w:val="en-US"/>
        </w:rPr>
        <w:t xml:space="preserve">Ordinary Least Squares (OLS) regression models were fitted for the </w:t>
      </w:r>
      <w:r w:rsidRPr="4EFFA154">
        <w:rPr>
          <w:rFonts w:ascii="Times New Roman" w:eastAsia="Times New Roman" w:hAnsi="Times New Roman" w:cs="Times New Roman"/>
          <w:sz w:val="24"/>
          <w:szCs w:val="24"/>
          <w:lang w:val="en-US"/>
        </w:rPr>
        <w:t>2023 growing season</w:t>
      </w:r>
      <w:r w:rsidRPr="4EFFA154">
        <w:rPr>
          <w:rFonts w:ascii="Times New Roman" w:eastAsia="Times New Roman" w:hAnsi="Times New Roman" w:cs="Times New Roman"/>
          <w:sz w:val="24"/>
          <w:szCs w:val="24"/>
          <w:lang w:val="en-US"/>
        </w:rPr>
        <w:t xml:space="preserve"> to quantify the temporal dynamics of NDVI relative to days after planting (DAP). The regression model took the form:</w:t>
      </w:r>
    </w:p>
    <w:p w14:paraId="2B416A6F" w14:textId="77777777" w:rsidR="002A51FC" w:rsidRPr="00917852" w:rsidRDefault="004E5A00" w:rsidP="1D7A7987">
      <w:pPr>
        <w:spacing w:after="240" w:line="360" w:lineRule="auto"/>
        <w:jc w:val="center"/>
        <w:rPr>
          <w:rFonts w:ascii="Cambria Math" w:eastAsia="Cambria Math" w:hAnsi="Cambria Math" w:cs="Cambria Math"/>
          <w:b/>
          <w:bCs/>
          <w:i/>
        </w:rPr>
      </w:pPr>
      <w:r w:rsidRPr="00917852">
        <w:rPr>
          <w:rFonts w:ascii="Cambria Math" w:eastAsia="Cambria Math" w:hAnsi="Cambria Math" w:cs="Cambria Math"/>
          <w:b/>
          <w:bCs/>
          <w:i/>
        </w:rPr>
        <w:t>NDVI = β₀ + β₁ × DAP + ε</w:t>
      </w:r>
    </w:p>
    <w:p w14:paraId="079CE84A" w14:textId="77777777" w:rsidR="002A51FC" w:rsidRDefault="004E5A00" w:rsidP="29F1175C">
      <w:p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lastRenderedPageBreak/>
        <w:t>where β₀ represents the intercept, β₁ represents the rate of NDVI change per day after planting, and ε is the model residual.</w:t>
      </w:r>
    </w:p>
    <w:p w14:paraId="298808B2" w14:textId="77777777" w:rsidR="002A51FC" w:rsidRDefault="004E5A00" w:rsidP="0F7E357F">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regressions were conducted for:</w:t>
      </w:r>
    </w:p>
    <w:p w14:paraId="62C255C6" w14:textId="41CF0349" w:rsidR="002A51FC" w:rsidRDefault="004E5A00" w:rsidP="6CAA6299">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(field pixel)</w:t>
      </w:r>
    </w:p>
    <w:p w14:paraId="54618736" w14:textId="3DBDE3C2" w:rsidR="002A51FC" w:rsidRDefault="004E5A00" w:rsidP="6CAA6299">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NDVI (satellite)</w:t>
      </w:r>
    </w:p>
    <w:p w14:paraId="3C8D0D3E" w14:textId="240CDB1E" w:rsidR="002A51FC" w:rsidRDefault="004E5A00" w:rsidP="3AA8573B">
      <w:pPr>
        <w:numPr>
          <w:ilvl w:val="0"/>
          <w:numId w:val="3"/>
        </w:numPr>
        <w:spacing w:after="240" w:line="360" w:lineRule="auto"/>
      </w:pPr>
      <w:r>
        <w:rPr>
          <w:rFonts w:ascii="Times New Roman" w:eastAsia="Times New Roman" w:hAnsi="Times New Roman" w:cs="Times New Roman"/>
          <w:sz w:val="24"/>
          <w:szCs w:val="24"/>
        </w:rPr>
        <w:t>White</w:t>
      </w:r>
      <w:r w:rsidR="00A04DBA">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NDVI (satellite)</w:t>
      </w:r>
    </w:p>
    <w:p w14:paraId="41DCCF2C" w14:textId="4F04AB7E" w:rsidR="00473F42" w:rsidRDefault="004E5A00" w:rsidP="6CAA6299">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Analysis of the satellite-derived red and NIR reflectance showed that both tarps exhibited similar overall temporal patterns across the growing season. However, the strength of the linear </w:t>
      </w:r>
      <w:r w:rsidRPr="4EFFA154">
        <w:rPr>
          <w:rFonts w:ascii="Times New Roman" w:eastAsia="Times New Roman" w:hAnsi="Times New Roman" w:cs="Times New Roman"/>
          <w:sz w:val="24"/>
          <w:szCs w:val="24"/>
          <w:lang w:val="en-US"/>
        </w:rPr>
        <w:t xml:space="preserve">relationship (R²) varied between tarps and spectral bands, suggesting differences in the magnitude and consistency of seasonal change. NDVI calculated from the tarp </w:t>
      </w:r>
      <w:proofErr w:type="spellStart"/>
      <w:r w:rsidRPr="4EFFA154">
        <w:rPr>
          <w:rFonts w:ascii="Times New Roman" w:eastAsia="Times New Roman" w:hAnsi="Times New Roman" w:cs="Times New Roman"/>
          <w:sz w:val="24"/>
          <w:szCs w:val="24"/>
          <w:lang w:val="en-US"/>
        </w:rPr>
        <w:t>reflectances</w:t>
      </w:r>
      <w:proofErr w:type="spellEnd"/>
      <w:r w:rsidRPr="4EFFA154">
        <w:rPr>
          <w:rFonts w:ascii="Times New Roman" w:eastAsia="Times New Roman" w:hAnsi="Times New Roman" w:cs="Times New Roman"/>
          <w:sz w:val="24"/>
          <w:szCs w:val="24"/>
          <w:lang w:val="en-US"/>
        </w:rPr>
        <w:t xml:space="preserve"> showed a gradual increasing </w:t>
      </w:r>
      <w:r w:rsidRPr="4EFFA154">
        <w:rPr>
          <w:rFonts w:ascii="Times New Roman" w:eastAsia="Times New Roman" w:hAnsi="Times New Roman" w:cs="Times New Roman"/>
          <w:sz w:val="24"/>
          <w:szCs w:val="24"/>
          <w:lang w:val="en-US"/>
        </w:rPr>
        <w:t>trend over time, which may indicate biological or surface changes such as algae accumulation on the tarp surfaces.</w:t>
      </w:r>
    </w:p>
    <w:p w14:paraId="1D5EBF4F" w14:textId="77777777" w:rsidR="002A51FC" w:rsidRDefault="004E5A00" w:rsidP="6CAA6299">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9" w:name="_y8pcjjcealkb" w:colFirst="0" w:colLast="0"/>
      <w:bookmarkEnd w:id="9"/>
      <w:r w:rsidRPr="5EA274A6">
        <w:rPr>
          <w:rFonts w:ascii="Times New Roman" w:eastAsia="Times New Roman" w:hAnsi="Times New Roman" w:cs="Times New Roman"/>
          <w:b/>
          <w:color w:val="000000" w:themeColor="text1"/>
          <w:sz w:val="24"/>
          <w:szCs w:val="24"/>
        </w:rPr>
        <w:t>3.2 Residual-Based NDVI Adjustment (Satellite Tarp Residuals)</w:t>
      </w:r>
    </w:p>
    <w:p w14:paraId="56DDEFDF" w14:textId="3A067699" w:rsidR="002A51FC" w:rsidRDefault="004E5A00" w:rsidP="2ACD2C19">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Regression residuals from the tarp NDVI models were used to generate adjusted NDVI series for Pixel 6. These residuals represent short-term variability in tarp reflectance that is not captured by a simple linear model.</w:t>
      </w:r>
      <w:r w:rsidR="002B6BA0">
        <w:rPr>
          <w:rFonts w:ascii="Times New Roman" w:eastAsia="Times New Roman" w:hAnsi="Times New Roman" w:cs="Times New Roman"/>
          <w:sz w:val="24"/>
          <w:szCs w:val="24"/>
          <w:lang w:val="en-US"/>
        </w:rPr>
        <w:t xml:space="preserve"> </w:t>
      </w:r>
      <w:proofErr w:type="gramStart"/>
      <w:r w:rsidR="002B6BA0">
        <w:rPr>
          <w:rFonts w:ascii="Times New Roman" w:eastAsia="Times New Roman" w:hAnsi="Times New Roman" w:cs="Times New Roman"/>
          <w:sz w:val="24"/>
          <w:szCs w:val="24"/>
          <w:lang w:val="en-US"/>
        </w:rPr>
        <w:t>Figure 4,</w:t>
      </w:r>
      <w:proofErr w:type="gramEnd"/>
      <w:r w:rsidR="002B6BA0">
        <w:rPr>
          <w:rFonts w:ascii="Times New Roman" w:eastAsia="Times New Roman" w:hAnsi="Times New Roman" w:cs="Times New Roman"/>
          <w:sz w:val="24"/>
          <w:szCs w:val="24"/>
          <w:lang w:val="en-US"/>
        </w:rPr>
        <w:t xml:space="preserve"> shows the </w:t>
      </w:r>
      <w:r w:rsidR="00FA79D1">
        <w:rPr>
          <w:rFonts w:ascii="Times New Roman" w:eastAsia="Times New Roman" w:hAnsi="Times New Roman" w:cs="Times New Roman"/>
          <w:sz w:val="24"/>
          <w:szCs w:val="24"/>
          <w:lang w:val="en-US"/>
        </w:rPr>
        <w:t xml:space="preserve">correction applied to the field NDVI using the red and white tarp </w:t>
      </w:r>
      <w:r w:rsidR="001F046C">
        <w:rPr>
          <w:rFonts w:ascii="Times New Roman" w:eastAsia="Times New Roman" w:hAnsi="Times New Roman" w:cs="Times New Roman"/>
          <w:sz w:val="24"/>
          <w:szCs w:val="24"/>
          <w:lang w:val="en-US"/>
        </w:rPr>
        <w:t xml:space="preserve">NDVI regression residuals.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6"/>
      </w:tblGrid>
      <w:tr w:rsidR="0026490F" w14:paraId="0DB53100" w14:textId="77777777" w:rsidTr="00830AD8">
        <w:trPr>
          <w:trHeight w:val="1272"/>
        </w:trPr>
        <w:tc>
          <w:tcPr>
            <w:tcW w:w="8556" w:type="dxa"/>
          </w:tcPr>
          <w:p w14:paraId="2B144CC3" w14:textId="77777777" w:rsidR="00917852" w:rsidRDefault="0026490F" w:rsidP="00830AD8">
            <w:pPr>
              <w:spacing w:line="360" w:lineRule="auto"/>
              <w:jc w:val="center"/>
              <w:rPr>
                <w:rFonts w:ascii="Times New Roman" w:eastAsia="Times New Roman" w:hAnsi="Times New Roman" w:cs="Times New Roman"/>
                <w:sz w:val="24"/>
                <w:szCs w:val="24"/>
              </w:rPr>
            </w:pPr>
            <w:r w:rsidRPr="0026490F">
              <w:rPr>
                <w:rFonts w:ascii="Times New Roman" w:eastAsia="Times New Roman" w:hAnsi="Times New Roman" w:cs="Times New Roman"/>
                <w:sz w:val="24"/>
                <w:szCs w:val="24"/>
              </w:rPr>
              <w:drawing>
                <wp:inline distT="0" distB="0" distL="0" distR="0" wp14:anchorId="2D241EEC" wp14:editId="7BADCBF7">
                  <wp:extent cx="4339087" cy="2169544"/>
                  <wp:effectExtent l="0" t="0" r="4445" b="2540"/>
                  <wp:docPr id="1868471982" name="Picture 6" descr="A graph with lines and points&#10;&#10;AI-generated content may be incorrect.">
                    <a:extLst xmlns:a="http://schemas.openxmlformats.org/drawingml/2006/main">
                      <a:ext uri="{FF2B5EF4-FFF2-40B4-BE49-F238E27FC236}">
                        <a16:creationId xmlns:a16="http://schemas.microsoft.com/office/drawing/2014/main" id="{2DF8A13B-71B9-62BE-9CBB-E9001EA0B9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lines and points&#10;&#10;AI-generated content may be incorrect.">
                            <a:extLst>
                              <a:ext uri="{FF2B5EF4-FFF2-40B4-BE49-F238E27FC236}">
                                <a16:creationId xmlns:a16="http://schemas.microsoft.com/office/drawing/2014/main" id="{2DF8A13B-71B9-62BE-9CBB-E9001EA0B9D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6314" cy="2188157"/>
                          </a:xfrm>
                          <a:prstGeom prst="rect">
                            <a:avLst/>
                          </a:prstGeom>
                        </pic:spPr>
                      </pic:pic>
                    </a:graphicData>
                  </a:graphic>
                </wp:inline>
              </w:drawing>
            </w:r>
          </w:p>
          <w:p w14:paraId="37DA00E8" w14:textId="77777777" w:rsidR="00917852" w:rsidRDefault="00917852" w:rsidP="00830AD8">
            <w:pPr>
              <w:spacing w:line="360" w:lineRule="auto"/>
              <w:jc w:val="center"/>
              <w:rPr>
                <w:rFonts w:ascii="Times New Roman" w:eastAsia="Times New Roman" w:hAnsi="Times New Roman" w:cs="Times New Roman"/>
                <w:sz w:val="24"/>
                <w:szCs w:val="24"/>
              </w:rPr>
            </w:pPr>
          </w:p>
          <w:p w14:paraId="1BE3D027" w14:textId="61739B29" w:rsidR="0026490F" w:rsidRDefault="00830AD8" w:rsidP="00830AD8">
            <w:pPr>
              <w:spacing w:line="360" w:lineRule="auto"/>
              <w:jc w:val="center"/>
              <w:rPr>
                <w:rFonts w:ascii="Times New Roman" w:eastAsia="Times New Roman" w:hAnsi="Times New Roman" w:cs="Times New Roman"/>
                <w:sz w:val="24"/>
                <w:szCs w:val="24"/>
              </w:rPr>
            </w:pPr>
            <w:r w:rsidRPr="001909EE">
              <w:rPr>
                <w:rFonts w:ascii="Times New Roman" w:eastAsia="Times New Roman" w:hAnsi="Times New Roman" w:cs="Times New Roman"/>
                <w:sz w:val="24"/>
                <w:szCs w:val="24"/>
              </w:rPr>
              <w:drawing>
                <wp:inline distT="0" distB="0" distL="0" distR="0" wp14:anchorId="45F9BFC8" wp14:editId="67A33825">
                  <wp:extent cx="4338955" cy="2169714"/>
                  <wp:effectExtent l="0" t="0" r="4445" b="2540"/>
                  <wp:docPr id="1164575596" name="Content Placeholder 4" descr="A graph of a number of people&#10;&#10;AI-generated content may be incorrect.">
                    <a:extLst xmlns:a="http://schemas.openxmlformats.org/drawingml/2006/main">
                      <a:ext uri="{FF2B5EF4-FFF2-40B4-BE49-F238E27FC236}">
                        <a16:creationId xmlns:a16="http://schemas.microsoft.com/office/drawing/2014/main" id="{458D1F6F-7A94-9710-71B8-C0A006CE86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a number of people&#10;&#10;AI-generated content may be incorrect.">
                            <a:extLst>
                              <a:ext uri="{FF2B5EF4-FFF2-40B4-BE49-F238E27FC236}">
                                <a16:creationId xmlns:a16="http://schemas.microsoft.com/office/drawing/2014/main" id="{458D1F6F-7A94-9710-71B8-C0A006CE861A}"/>
                              </a:ext>
                            </a:extLst>
                          </pic:cNvPr>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6126" cy="2208304"/>
                          </a:xfrm>
                          <a:prstGeom prst="rect">
                            <a:avLst/>
                          </a:prstGeom>
                        </pic:spPr>
                      </pic:pic>
                    </a:graphicData>
                  </a:graphic>
                </wp:inline>
              </w:drawing>
            </w:r>
          </w:p>
        </w:tc>
      </w:tr>
    </w:tbl>
    <w:p w14:paraId="5C4B4A47" w14:textId="0DBA5413" w:rsidR="00D30FE8" w:rsidRPr="00C729F9" w:rsidRDefault="0026490F" w:rsidP="00C729F9">
      <w:pPr>
        <w:spacing w:line="360" w:lineRule="auto"/>
        <w:jc w:val="center"/>
        <w:rPr>
          <w:rFonts w:ascii="Times New Roman" w:eastAsia="Times New Roman" w:hAnsi="Times New Roman" w:cs="Times New Roman"/>
        </w:rPr>
      </w:pPr>
      <w:r w:rsidRPr="00C729F9">
        <w:rPr>
          <w:rFonts w:ascii="Times New Roman" w:eastAsia="Times New Roman" w:hAnsi="Times New Roman" w:cs="Times New Roman"/>
          <w:b/>
          <w:bCs/>
        </w:rPr>
        <w:t xml:space="preserve">Figure 4. </w:t>
      </w:r>
      <w:r w:rsidRPr="00C729F9">
        <w:rPr>
          <w:rFonts w:ascii="Times New Roman" w:eastAsia="Times New Roman" w:hAnsi="Times New Roman" w:cs="Times New Roman"/>
        </w:rPr>
        <w:t xml:space="preserve">Red and White tarp correction (top to bottom) applied to the </w:t>
      </w:r>
      <w:r w:rsidR="003460F5" w:rsidRPr="00C729F9">
        <w:rPr>
          <w:rFonts w:ascii="Times New Roman" w:eastAsia="Times New Roman" w:hAnsi="Times New Roman" w:cs="Times New Roman"/>
        </w:rPr>
        <w:t>Field NDV</w:t>
      </w:r>
      <w:r w:rsidR="00F850A9" w:rsidRPr="00C729F9">
        <w:rPr>
          <w:rFonts w:ascii="Times New Roman" w:eastAsia="Times New Roman" w:hAnsi="Times New Roman" w:cs="Times New Roman"/>
        </w:rPr>
        <w:t>I using the residuals</w:t>
      </w:r>
    </w:p>
    <w:p w14:paraId="6C719C80" w14:textId="6FDC08AD" w:rsidR="002B6BA0" w:rsidRPr="002B6BA0" w:rsidRDefault="002B6BA0" w:rsidP="00830AD8">
      <w:pPr>
        <w:spacing w:after="240" w:line="360" w:lineRule="auto"/>
        <w:ind w:left="720"/>
        <w:jc w:val="both"/>
      </w:pPr>
    </w:p>
    <w:p w14:paraId="66792210" w14:textId="77777777" w:rsidR="00D13B69" w:rsidRDefault="00D13B69" w:rsidP="00473F42">
      <w:pPr>
        <w:spacing w:line="360" w:lineRule="auto"/>
        <w:rPr>
          <w:rFonts w:ascii="Times New Roman" w:eastAsia="Times New Roman" w:hAnsi="Times New Roman" w:cs="Times New Roman"/>
          <w:b/>
          <w:sz w:val="24"/>
          <w:szCs w:val="24"/>
        </w:rPr>
      </w:pPr>
    </w:p>
    <w:p w14:paraId="2FDC6A39" w14:textId="77777777" w:rsidR="00D13B69" w:rsidRDefault="00D13B69" w:rsidP="00473F42">
      <w:pPr>
        <w:spacing w:line="360" w:lineRule="auto"/>
        <w:rPr>
          <w:rFonts w:ascii="Times New Roman" w:eastAsia="Times New Roman" w:hAnsi="Times New Roman" w:cs="Times New Roman"/>
          <w:b/>
          <w:sz w:val="24"/>
          <w:szCs w:val="24"/>
        </w:rPr>
      </w:pPr>
    </w:p>
    <w:p w14:paraId="12F4FC60" w14:textId="39C4040E" w:rsidR="002A51FC" w:rsidRDefault="00830AD8" w:rsidP="00473F42">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2. </w:t>
      </w:r>
      <w:r w:rsidR="004E5A00" w:rsidRPr="00830AD8">
        <w:rPr>
          <w:rFonts w:ascii="Times New Roman" w:eastAsia="Times New Roman" w:hAnsi="Times New Roman" w:cs="Times New Roman"/>
          <w:bCs/>
          <w:sz w:val="24"/>
          <w:szCs w:val="24"/>
        </w:rPr>
        <w:t>DTW Results – Satellite Tarp Residual Method</w:t>
      </w:r>
    </w:p>
    <w:tbl>
      <w:tblPr>
        <w:tblStyle w:val="a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489"/>
        <w:gridCol w:w="1588"/>
        <w:gridCol w:w="2266"/>
      </w:tblGrid>
      <w:tr w:rsidR="002A51FC" w:rsidRPr="006865BD" w14:paraId="06867423" w14:textId="77777777" w:rsidTr="00473F42">
        <w:trPr>
          <w:trHeight w:val="144"/>
        </w:trPr>
        <w:tc>
          <w:tcPr>
            <w:tcW w:w="0" w:type="auto"/>
            <w:tcMar>
              <w:top w:w="100" w:type="dxa"/>
              <w:left w:w="100" w:type="dxa"/>
              <w:bottom w:w="100" w:type="dxa"/>
              <w:right w:w="100" w:type="dxa"/>
            </w:tcMar>
          </w:tcPr>
          <w:p w14:paraId="5B82A712"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t>NDVI Series</w:t>
            </w:r>
          </w:p>
        </w:tc>
        <w:tc>
          <w:tcPr>
            <w:tcW w:w="0" w:type="auto"/>
            <w:tcMar>
              <w:top w:w="100" w:type="dxa"/>
              <w:left w:w="100" w:type="dxa"/>
              <w:bottom w:w="100" w:type="dxa"/>
              <w:right w:w="100" w:type="dxa"/>
            </w:tcMar>
          </w:tcPr>
          <w:p w14:paraId="3E504038"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t>DTW Distance</w:t>
            </w:r>
          </w:p>
        </w:tc>
        <w:tc>
          <w:tcPr>
            <w:tcW w:w="0" w:type="auto"/>
            <w:tcMar>
              <w:top w:w="100" w:type="dxa"/>
              <w:left w:w="100" w:type="dxa"/>
              <w:bottom w:w="100" w:type="dxa"/>
              <w:right w:w="100" w:type="dxa"/>
            </w:tcMar>
          </w:tcPr>
          <w:p w14:paraId="27BC86A7"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t>Warping Path Length</w:t>
            </w:r>
          </w:p>
        </w:tc>
      </w:tr>
      <w:tr w:rsidR="002A51FC" w:rsidRPr="006865BD" w14:paraId="3B9FB2D1" w14:textId="77777777" w:rsidTr="00473F42">
        <w:trPr>
          <w:trHeight w:val="144"/>
        </w:trPr>
        <w:tc>
          <w:tcPr>
            <w:tcW w:w="0" w:type="auto"/>
            <w:tcMar>
              <w:top w:w="100" w:type="dxa"/>
              <w:left w:w="100" w:type="dxa"/>
              <w:bottom w:w="100" w:type="dxa"/>
              <w:right w:w="100" w:type="dxa"/>
            </w:tcMar>
          </w:tcPr>
          <w:p w14:paraId="6F22106B"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w:t>
            </w:r>
          </w:p>
        </w:tc>
        <w:tc>
          <w:tcPr>
            <w:tcW w:w="0" w:type="auto"/>
            <w:tcMar>
              <w:top w:w="100" w:type="dxa"/>
              <w:left w:w="100" w:type="dxa"/>
              <w:bottom w:w="100" w:type="dxa"/>
              <w:right w:w="100" w:type="dxa"/>
            </w:tcMar>
          </w:tcPr>
          <w:p w14:paraId="08DCD16F"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0.6091</w:t>
            </w:r>
          </w:p>
        </w:tc>
        <w:tc>
          <w:tcPr>
            <w:tcW w:w="0" w:type="auto"/>
            <w:tcMar>
              <w:top w:w="100" w:type="dxa"/>
              <w:left w:w="100" w:type="dxa"/>
              <w:bottom w:w="100" w:type="dxa"/>
              <w:right w:w="100" w:type="dxa"/>
            </w:tcMar>
          </w:tcPr>
          <w:p w14:paraId="1A5B4CD8"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26</w:t>
            </w:r>
          </w:p>
        </w:tc>
      </w:tr>
      <w:tr w:rsidR="002A51FC" w:rsidRPr="006865BD" w14:paraId="22CA1DFF" w14:textId="77777777" w:rsidTr="00473F42">
        <w:trPr>
          <w:trHeight w:val="144"/>
        </w:trPr>
        <w:tc>
          <w:tcPr>
            <w:tcW w:w="0" w:type="auto"/>
            <w:tcMar>
              <w:top w:w="100" w:type="dxa"/>
              <w:left w:w="100" w:type="dxa"/>
              <w:bottom w:w="100" w:type="dxa"/>
              <w:right w:w="100" w:type="dxa"/>
            </w:tcMar>
          </w:tcPr>
          <w:p w14:paraId="789BC62D"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Red Tarp Residual</w:t>
            </w:r>
          </w:p>
        </w:tc>
        <w:tc>
          <w:tcPr>
            <w:tcW w:w="0" w:type="auto"/>
            <w:tcMar>
              <w:top w:w="100" w:type="dxa"/>
              <w:left w:w="100" w:type="dxa"/>
              <w:bottom w:w="100" w:type="dxa"/>
              <w:right w:w="100" w:type="dxa"/>
            </w:tcMar>
          </w:tcPr>
          <w:p w14:paraId="0B0EACC7"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0.6967</w:t>
            </w:r>
          </w:p>
        </w:tc>
        <w:tc>
          <w:tcPr>
            <w:tcW w:w="0" w:type="auto"/>
            <w:tcMar>
              <w:top w:w="100" w:type="dxa"/>
              <w:left w:w="100" w:type="dxa"/>
              <w:bottom w:w="100" w:type="dxa"/>
              <w:right w:w="100" w:type="dxa"/>
            </w:tcMar>
          </w:tcPr>
          <w:p w14:paraId="4D070EA8"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25</w:t>
            </w:r>
          </w:p>
        </w:tc>
      </w:tr>
      <w:tr w:rsidR="002A51FC" w:rsidRPr="006865BD" w14:paraId="2FC0384B" w14:textId="77777777" w:rsidTr="00473F42">
        <w:trPr>
          <w:trHeight w:val="144"/>
        </w:trPr>
        <w:tc>
          <w:tcPr>
            <w:tcW w:w="0" w:type="auto"/>
            <w:tcMar>
              <w:top w:w="100" w:type="dxa"/>
              <w:left w:w="100" w:type="dxa"/>
              <w:bottom w:w="100" w:type="dxa"/>
              <w:right w:w="100" w:type="dxa"/>
            </w:tcMar>
          </w:tcPr>
          <w:p w14:paraId="3EED86BE"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Red Tarp Residual</w:t>
            </w:r>
          </w:p>
        </w:tc>
        <w:tc>
          <w:tcPr>
            <w:tcW w:w="0" w:type="auto"/>
            <w:tcMar>
              <w:top w:w="100" w:type="dxa"/>
              <w:left w:w="100" w:type="dxa"/>
              <w:bottom w:w="100" w:type="dxa"/>
              <w:right w:w="100" w:type="dxa"/>
            </w:tcMar>
          </w:tcPr>
          <w:p w14:paraId="39570F53"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0.6064</w:t>
            </w:r>
          </w:p>
        </w:tc>
        <w:tc>
          <w:tcPr>
            <w:tcW w:w="0" w:type="auto"/>
            <w:tcMar>
              <w:top w:w="100" w:type="dxa"/>
              <w:left w:w="100" w:type="dxa"/>
              <w:bottom w:w="100" w:type="dxa"/>
              <w:right w:w="100" w:type="dxa"/>
            </w:tcMar>
          </w:tcPr>
          <w:p w14:paraId="5BF3B6FF"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24</w:t>
            </w:r>
          </w:p>
        </w:tc>
      </w:tr>
      <w:tr w:rsidR="002A51FC" w:rsidRPr="006865BD" w14:paraId="4F7B8BA3" w14:textId="77777777" w:rsidTr="00473F42">
        <w:trPr>
          <w:trHeight w:val="144"/>
        </w:trPr>
        <w:tc>
          <w:tcPr>
            <w:tcW w:w="0" w:type="auto"/>
            <w:tcMar>
              <w:top w:w="100" w:type="dxa"/>
              <w:left w:w="100" w:type="dxa"/>
              <w:bottom w:w="100" w:type="dxa"/>
              <w:right w:w="100" w:type="dxa"/>
            </w:tcMar>
          </w:tcPr>
          <w:p w14:paraId="7C3C5F0C"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White Tarp Residual</w:t>
            </w:r>
          </w:p>
        </w:tc>
        <w:tc>
          <w:tcPr>
            <w:tcW w:w="0" w:type="auto"/>
            <w:tcMar>
              <w:top w:w="100" w:type="dxa"/>
              <w:left w:w="100" w:type="dxa"/>
              <w:bottom w:w="100" w:type="dxa"/>
              <w:right w:w="100" w:type="dxa"/>
            </w:tcMar>
          </w:tcPr>
          <w:p w14:paraId="33174C57"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0.6861</w:t>
            </w:r>
          </w:p>
        </w:tc>
        <w:tc>
          <w:tcPr>
            <w:tcW w:w="0" w:type="auto"/>
            <w:tcMar>
              <w:top w:w="100" w:type="dxa"/>
              <w:left w:w="100" w:type="dxa"/>
              <w:bottom w:w="100" w:type="dxa"/>
              <w:right w:w="100" w:type="dxa"/>
            </w:tcMar>
          </w:tcPr>
          <w:p w14:paraId="1FD87E8C"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26</w:t>
            </w:r>
          </w:p>
        </w:tc>
      </w:tr>
      <w:tr w:rsidR="002A51FC" w:rsidRPr="006865BD" w14:paraId="031286AC" w14:textId="77777777" w:rsidTr="00473F42">
        <w:trPr>
          <w:trHeight w:val="144"/>
        </w:trPr>
        <w:tc>
          <w:tcPr>
            <w:tcW w:w="0" w:type="auto"/>
            <w:tcMar>
              <w:top w:w="100" w:type="dxa"/>
              <w:left w:w="100" w:type="dxa"/>
              <w:bottom w:w="100" w:type="dxa"/>
              <w:right w:w="100" w:type="dxa"/>
            </w:tcMar>
          </w:tcPr>
          <w:p w14:paraId="51A8D0B1"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White Tarp Residual</w:t>
            </w:r>
          </w:p>
        </w:tc>
        <w:tc>
          <w:tcPr>
            <w:tcW w:w="0" w:type="auto"/>
            <w:tcMar>
              <w:top w:w="100" w:type="dxa"/>
              <w:left w:w="100" w:type="dxa"/>
              <w:bottom w:w="100" w:type="dxa"/>
              <w:right w:w="100" w:type="dxa"/>
            </w:tcMar>
          </w:tcPr>
          <w:p w14:paraId="545B0665"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0.6320</w:t>
            </w:r>
          </w:p>
        </w:tc>
        <w:tc>
          <w:tcPr>
            <w:tcW w:w="0" w:type="auto"/>
            <w:tcMar>
              <w:top w:w="100" w:type="dxa"/>
              <w:left w:w="100" w:type="dxa"/>
              <w:bottom w:w="100" w:type="dxa"/>
              <w:right w:w="100" w:type="dxa"/>
            </w:tcMar>
          </w:tcPr>
          <w:p w14:paraId="43112057"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24</w:t>
            </w:r>
          </w:p>
        </w:tc>
      </w:tr>
    </w:tbl>
    <w:p w14:paraId="78C51886" w14:textId="735C3F8D" w:rsidR="002A51FC" w:rsidRDefault="004E5A00" w:rsidP="5573310A">
      <w:pPr>
        <w:spacing w:before="240"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smallest DTW distance (0.6064) was obtained for </w:t>
      </w:r>
      <w:r w:rsidRPr="4EFFA154">
        <w:rPr>
          <w:rFonts w:ascii="Times New Roman" w:eastAsia="Times New Roman" w:hAnsi="Times New Roman" w:cs="Times New Roman"/>
          <w:b/>
          <w:sz w:val="24"/>
          <w:szCs w:val="24"/>
          <w:lang w:val="en-US"/>
        </w:rPr>
        <w:t>Pixel 6 NDVI – Red Tarp Residual</w:t>
      </w:r>
      <w:r w:rsidRPr="4EFFA154">
        <w:rPr>
          <w:rFonts w:ascii="Times New Roman" w:eastAsia="Times New Roman" w:hAnsi="Times New Roman" w:cs="Times New Roman"/>
          <w:sz w:val="24"/>
          <w:szCs w:val="24"/>
          <w:lang w:val="en-US"/>
        </w:rPr>
        <w:t xml:space="preserve">, indicating a marginal improvement in temporal alignment with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data compared to the unadjusted NDVI (0.6091).</w:t>
      </w:r>
    </w:p>
    <w:p w14:paraId="19026CA0" w14:textId="1F49F4C2" w:rsidR="002A51FC" w:rsidRDefault="004E5A00" w:rsidP="00473F42">
      <w:pPr>
        <w:pStyle w:val="Heading3"/>
        <w:keepNext w:val="0"/>
        <w:keepLines w:val="0"/>
        <w:spacing w:before="0" w:after="0" w:line="360" w:lineRule="auto"/>
        <w:rPr>
          <w:rFonts w:ascii="Times New Roman" w:eastAsia="Times New Roman" w:hAnsi="Times New Roman" w:cs="Times New Roman"/>
          <w:b/>
          <w:color w:val="000000"/>
          <w:sz w:val="24"/>
          <w:szCs w:val="24"/>
        </w:rPr>
      </w:pPr>
      <w:bookmarkStart w:id="10" w:name="_1sr9do7rrdd" w:colFirst="0" w:colLast="0"/>
      <w:bookmarkEnd w:id="10"/>
      <w:r w:rsidRPr="5EA274A6">
        <w:rPr>
          <w:rFonts w:ascii="Times New Roman" w:eastAsia="Times New Roman" w:hAnsi="Times New Roman" w:cs="Times New Roman"/>
          <w:b/>
          <w:color w:val="000000" w:themeColor="text1"/>
          <w:sz w:val="24"/>
          <w:szCs w:val="24"/>
        </w:rPr>
        <w:t xml:space="preserve">3.3 </w:t>
      </w:r>
      <w:r w:rsidR="007E1687">
        <w:rPr>
          <w:rFonts w:ascii="Times New Roman" w:eastAsia="Times New Roman" w:hAnsi="Times New Roman" w:cs="Times New Roman"/>
          <w:b/>
          <w:color w:val="000000" w:themeColor="text1"/>
          <w:sz w:val="24"/>
          <w:szCs w:val="24"/>
        </w:rPr>
        <w:t>Spectral</w:t>
      </w:r>
      <w:r w:rsidRPr="5EA274A6">
        <w:rPr>
          <w:rFonts w:ascii="Times New Roman" w:eastAsia="Times New Roman" w:hAnsi="Times New Roman" w:cs="Times New Roman"/>
          <w:b/>
          <w:color w:val="000000" w:themeColor="text1"/>
          <w:sz w:val="24"/>
          <w:szCs w:val="24"/>
        </w:rPr>
        <w:t>–Satellite Tarp Correction</w:t>
      </w:r>
    </w:p>
    <w:p w14:paraId="0D0E01CE" w14:textId="6E6E1A17" w:rsidR="002A51FC" w:rsidRDefault="004E5A00" w:rsidP="3A2BB9D6">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and satellite measurements were collected on different dates, linear regression models were fitted to the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tarp NDVI time series as a function of DAP. These models were then used to predict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tarp</w:t>
      </w:r>
      <w:proofErr w:type="gramEnd"/>
      <w:r>
        <w:rPr>
          <w:rFonts w:ascii="Times New Roman" w:eastAsia="Times New Roman" w:hAnsi="Times New Roman" w:cs="Times New Roman"/>
          <w:sz w:val="24"/>
          <w:szCs w:val="24"/>
        </w:rPr>
        <w:t xml:space="preserve"> NDVI for the exact acquisition dates of </w:t>
      </w:r>
      <w:r w:rsidR="00473F42">
        <w:rPr>
          <w:rFonts w:ascii="Times New Roman" w:eastAsia="Times New Roman" w:hAnsi="Times New Roman" w:cs="Times New Roman"/>
          <w:sz w:val="24"/>
          <w:szCs w:val="24"/>
        </w:rPr>
        <w:t>satellite</w:t>
      </w:r>
      <w:r>
        <w:rPr>
          <w:rFonts w:ascii="Times New Roman" w:eastAsia="Times New Roman" w:hAnsi="Times New Roman" w:cs="Times New Roman"/>
          <w:sz w:val="24"/>
          <w:szCs w:val="24"/>
        </w:rPr>
        <w:t xml:space="preserve"> imagery.</w:t>
      </w:r>
    </w:p>
    <w:p w14:paraId="2A589AA3" w14:textId="77777777" w:rsidR="00473F42" w:rsidRDefault="004E5A00" w:rsidP="6317366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NDVI correction term was calculated as:</w:t>
      </w:r>
    </w:p>
    <w:p w14:paraId="1C5A88DB" w14:textId="021A7CFF" w:rsidR="00473F42" w:rsidRPr="00830AD8" w:rsidRDefault="00830AD8" w:rsidP="4234F7FE">
      <w:pPr>
        <w:spacing w:after="240" w:line="360" w:lineRule="auto"/>
        <w:jc w:val="center"/>
        <w:rPr>
          <w:rFonts w:ascii="Times New Roman" w:eastAsia="Times New Roman" w:hAnsi="Times New Roman" w:cs="Times New Roman"/>
          <w:b/>
          <w:i/>
          <w:sz w:val="24"/>
          <w:szCs w:val="24"/>
        </w:rPr>
      </w:pPr>
      <m:oMath>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Correction</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satellite,tarp</m:t>
                </m:r>
              </m:e>
            </m:d>
          </m:sub>
        </m:sSub>
        <m:d>
          <m:dPr>
            <m:ctrlPr>
              <w:rPr>
                <w:rFonts w:ascii="Cambria Math" w:eastAsia="Times New Roman" w:hAnsi="Cambria Math" w:cs="Times New Roman"/>
                <w:b/>
                <w:bCs/>
                <w:i/>
              </w:rPr>
            </m:ctrlPr>
          </m:dPr>
          <m:e>
            <m:r>
              <m:rPr>
                <m:sty m:val="bi"/>
              </m:rPr>
              <w:rPr>
                <w:rFonts w:ascii="Cambria Math" w:eastAsia="Times New Roman" w:hAnsi="Cambria Math" w:cs="Times New Roman"/>
              </w:rPr>
              <m:t>t</m:t>
            </m:r>
          </m:e>
        </m:d>
        <m:r>
          <m:rPr>
            <m:sty m:val="bi"/>
          </m:rPr>
          <w:rPr>
            <w:rFonts w:ascii="Cambria Math" w:eastAsia="Times New Roman" w:hAnsi="Cambria Math" w:cs="Times New Roman"/>
          </w:rPr>
          <m:t>-</m:t>
        </m:r>
        <m:acc>
          <m:accPr>
            <m:ctrlPr>
              <w:rPr>
                <w:rFonts w:ascii="Cambria Math" w:eastAsia="Times New Roman" w:hAnsi="Cambria Math" w:cs="Times New Roman"/>
                <w:b/>
                <w:bCs/>
                <w:i/>
              </w:rPr>
            </m:ctrlPr>
          </m:accPr>
          <m:e>
            <m:r>
              <m:rPr>
                <m:sty m:val="bi"/>
              </m:rPr>
              <w:rPr>
                <w:rFonts w:ascii="Cambria Math" w:eastAsia="Times New Roman" w:hAnsi="Cambria Math" w:cs="Times New Roman"/>
              </w:rPr>
              <m:t>NDV</m:t>
            </m:r>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d>
                  <m:dPr>
                    <m:ctrlPr>
                      <w:rPr>
                        <w:rFonts w:ascii="Cambria Math" w:eastAsia="Times New Roman" w:hAnsi="Cambria Math" w:cs="Times New Roman"/>
                        <w:b/>
                        <w:bCs/>
                        <w:i/>
                      </w:rPr>
                    </m:ctrlPr>
                  </m:dPr>
                  <m:e>
                    <m:r>
                      <m:rPr>
                        <m:sty m:val="bi"/>
                      </m:rPr>
                      <w:rPr>
                        <w:rFonts w:ascii="Cambria Math" w:eastAsia="Times New Roman" w:hAnsi="Cambria Math" w:cs="Times New Roman"/>
                      </w:rPr>
                      <m:t>spectral,tarp</m:t>
                    </m:r>
                  </m:e>
                </m:d>
              </m:sub>
            </m:sSub>
          </m:e>
        </m:acc>
        <m:d>
          <m:dPr>
            <m:ctrlPr>
              <w:rPr>
                <w:rFonts w:ascii="Cambria Math" w:eastAsia="Times New Roman" w:hAnsi="Cambria Math" w:cs="Times New Roman"/>
                <w:b/>
                <w:bCs/>
                <w:i/>
              </w:rPr>
            </m:ctrlPr>
          </m:dPr>
          <m:e>
            <m:r>
              <m:rPr>
                <m:sty m:val="bi"/>
              </m:rPr>
              <w:rPr>
                <w:rFonts w:ascii="Cambria Math" w:eastAsia="Times New Roman" w:hAnsi="Cambria Math" w:cs="Times New Roman"/>
              </w:rPr>
              <m:t>t</m:t>
            </m:r>
            <m:ctrlPr>
              <w:rPr>
                <w:rFonts w:ascii="Cambria Math" w:eastAsia="Times New Roman" w:hAnsi="Cambria Math" w:cs="Times New Roman"/>
                <w:b/>
                <w:i/>
              </w:rPr>
            </m:ctrlPr>
          </m:e>
        </m:d>
      </m:oMath>
      <w:r w:rsidR="00473F42" w:rsidRPr="00830AD8">
        <w:rPr>
          <w:b/>
          <w:bCs/>
          <w:i/>
        </w:rPr>
        <w:tab/>
      </w:r>
    </w:p>
    <w:p w14:paraId="612A4D1A" w14:textId="20EF6DF8" w:rsidR="00830AD8" w:rsidRPr="00473F42" w:rsidRDefault="004E5A00" w:rsidP="580A359E">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correction values were added to and subtracted from the satellite-derived Pixel 6 NDVI to produce alternative corrected time series.</w:t>
      </w:r>
    </w:p>
    <w:p w14:paraId="162DE873" w14:textId="6C6A0F97" w:rsidR="00830AD8" w:rsidRDefault="00830AD8" w:rsidP="09416D11">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Among the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–satellite tarp correction outputs, </w:t>
      </w:r>
      <w:r w:rsidRPr="4EFFA154">
        <w:rPr>
          <w:rFonts w:ascii="Times New Roman" w:eastAsia="Times New Roman" w:hAnsi="Times New Roman" w:cs="Times New Roman"/>
          <w:b/>
          <w:sz w:val="24"/>
          <w:szCs w:val="24"/>
          <w:lang w:val="en-US"/>
        </w:rPr>
        <w:t>Pixel 6 NDVI – White Tarp Residual</w:t>
      </w:r>
      <w:r w:rsidRPr="4EFFA154">
        <w:rPr>
          <w:rFonts w:ascii="Times New Roman" w:eastAsia="Times New Roman" w:hAnsi="Times New Roman" w:cs="Times New Roman"/>
          <w:sz w:val="24"/>
          <w:szCs w:val="24"/>
          <w:lang w:val="en-US"/>
        </w:rPr>
        <w:t xml:space="preserve"> yielded the smallest DTW distance (0.6320). However, the improvement over the uncorrected NDVI (0.6091) was minimal, and in some cases, corrections based on predicted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residuals increased the DTW distance substantially, indicating reduced temporal agreement with the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reference</w:t>
      </w:r>
      <w:r>
        <w:rPr>
          <w:rFonts w:ascii="Times New Roman" w:eastAsia="Times New Roman" w:hAnsi="Times New Roman" w:cs="Times New Roman"/>
          <w:sz w:val="24"/>
          <w:szCs w:val="24"/>
          <w:lang w:val="en-US"/>
        </w:rPr>
        <w:t xml:space="preserve">. </w:t>
      </w:r>
    </w:p>
    <w:p w14:paraId="4DCB8302" w14:textId="642F3788" w:rsidR="00830AD8" w:rsidRPr="00830AD8" w:rsidRDefault="00830AD8" w:rsidP="00830AD8">
      <w:pPr>
        <w:spacing w:before="240" w:after="240" w:line="360" w:lineRule="auto"/>
        <w:rPr>
          <w:rFonts w:ascii="Times New Roman" w:eastAsia="Times New Roman" w:hAnsi="Times New Roman" w:cs="Times New Roman"/>
          <w:sz w:val="24"/>
          <w:szCs w:val="24"/>
        </w:rPr>
      </w:pPr>
      <w:r w:rsidRPr="00830AD8">
        <w:rPr>
          <w:rFonts w:ascii="Times New Roman" w:eastAsia="Times New Roman" w:hAnsi="Times New Roman" w:cs="Times New Roman"/>
          <w:b/>
          <w:bCs/>
          <w:sz w:val="24"/>
          <w:szCs w:val="24"/>
          <w:lang w:val="en-US"/>
        </w:rPr>
        <w:t>Table 3.</w:t>
      </w:r>
      <w:r w:rsidRPr="00830AD8">
        <w:rPr>
          <w:rFonts w:ascii="Times New Roman" w:eastAsia="Times New Roman" w:hAnsi="Times New Roman" w:cs="Times New Roman"/>
          <w:sz w:val="24"/>
          <w:szCs w:val="24"/>
          <w:lang w:val="en-US"/>
        </w:rPr>
        <w:t xml:space="preserve"> </w:t>
      </w:r>
      <w:r w:rsidRPr="00830AD8">
        <w:rPr>
          <w:rFonts w:ascii="Times New Roman" w:eastAsia="Times New Roman" w:hAnsi="Times New Roman" w:cs="Times New Roman"/>
          <w:sz w:val="24"/>
          <w:szCs w:val="24"/>
        </w:rPr>
        <w:t xml:space="preserve">DTW Results – </w:t>
      </w:r>
      <w:r w:rsidR="007E1687">
        <w:rPr>
          <w:rFonts w:ascii="Times New Roman" w:eastAsia="Times New Roman" w:hAnsi="Times New Roman" w:cs="Times New Roman"/>
          <w:sz w:val="24"/>
          <w:szCs w:val="24"/>
        </w:rPr>
        <w:t>Spectral</w:t>
      </w:r>
      <w:r w:rsidRPr="00830AD8">
        <w:rPr>
          <w:rFonts w:ascii="Times New Roman" w:eastAsia="Times New Roman" w:hAnsi="Times New Roman" w:cs="Times New Roman"/>
          <w:sz w:val="24"/>
          <w:szCs w:val="24"/>
        </w:rPr>
        <w:t>–Satellite Tarp Correction</w:t>
      </w:r>
    </w:p>
    <w:tbl>
      <w:tblPr>
        <w:tblStyle w:val="a1"/>
        <w:tblW w:w="8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760"/>
        <w:gridCol w:w="1745"/>
        <w:gridCol w:w="2465"/>
      </w:tblGrid>
      <w:tr w:rsidR="002A51FC" w14:paraId="7AA48EF9" w14:textId="77777777" w:rsidTr="00473F42">
        <w:trPr>
          <w:trHeight w:val="288"/>
        </w:trPr>
        <w:tc>
          <w:tcPr>
            <w:tcW w:w="4760" w:type="dxa"/>
            <w:tcMar>
              <w:top w:w="100" w:type="dxa"/>
              <w:left w:w="100" w:type="dxa"/>
              <w:bottom w:w="100" w:type="dxa"/>
              <w:right w:w="100" w:type="dxa"/>
            </w:tcMar>
          </w:tcPr>
          <w:p w14:paraId="647CBB5A"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lastRenderedPageBreak/>
              <w:t>NDVI Series</w:t>
            </w:r>
          </w:p>
        </w:tc>
        <w:tc>
          <w:tcPr>
            <w:tcW w:w="1745" w:type="dxa"/>
            <w:tcMar>
              <w:top w:w="100" w:type="dxa"/>
              <w:left w:w="100" w:type="dxa"/>
              <w:bottom w:w="100" w:type="dxa"/>
              <w:right w:w="100" w:type="dxa"/>
            </w:tcMar>
          </w:tcPr>
          <w:p w14:paraId="202C6A2D"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t>DTW Distance</w:t>
            </w:r>
          </w:p>
        </w:tc>
        <w:tc>
          <w:tcPr>
            <w:tcW w:w="2465" w:type="dxa"/>
            <w:tcMar>
              <w:top w:w="100" w:type="dxa"/>
              <w:left w:w="100" w:type="dxa"/>
              <w:bottom w:w="100" w:type="dxa"/>
              <w:right w:w="100" w:type="dxa"/>
            </w:tcMar>
          </w:tcPr>
          <w:p w14:paraId="62F20B33"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b/>
              </w:rPr>
              <w:t>Warping Path Length</w:t>
            </w:r>
          </w:p>
        </w:tc>
      </w:tr>
      <w:tr w:rsidR="002A51FC" w14:paraId="1DBB980C" w14:textId="77777777" w:rsidTr="00473F42">
        <w:trPr>
          <w:trHeight w:val="288"/>
        </w:trPr>
        <w:tc>
          <w:tcPr>
            <w:tcW w:w="4760" w:type="dxa"/>
            <w:tcMar>
              <w:top w:w="100" w:type="dxa"/>
              <w:left w:w="100" w:type="dxa"/>
              <w:bottom w:w="100" w:type="dxa"/>
              <w:right w:w="100" w:type="dxa"/>
            </w:tcMar>
          </w:tcPr>
          <w:p w14:paraId="160DD26E"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w:t>
            </w:r>
          </w:p>
        </w:tc>
        <w:tc>
          <w:tcPr>
            <w:tcW w:w="1745" w:type="dxa"/>
            <w:tcMar>
              <w:top w:w="100" w:type="dxa"/>
              <w:left w:w="100" w:type="dxa"/>
              <w:bottom w:w="100" w:type="dxa"/>
              <w:right w:w="100" w:type="dxa"/>
            </w:tcMar>
          </w:tcPr>
          <w:p w14:paraId="2B4E9610"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0.6091</w:t>
            </w:r>
          </w:p>
        </w:tc>
        <w:tc>
          <w:tcPr>
            <w:tcW w:w="2465" w:type="dxa"/>
            <w:tcMar>
              <w:top w:w="100" w:type="dxa"/>
              <w:left w:w="100" w:type="dxa"/>
              <w:bottom w:w="100" w:type="dxa"/>
              <w:right w:w="100" w:type="dxa"/>
            </w:tcMar>
          </w:tcPr>
          <w:p w14:paraId="00DF9DF6"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26</w:t>
            </w:r>
          </w:p>
        </w:tc>
      </w:tr>
      <w:tr w:rsidR="002A51FC" w14:paraId="48888D56" w14:textId="77777777" w:rsidTr="00473F42">
        <w:trPr>
          <w:trHeight w:val="288"/>
        </w:trPr>
        <w:tc>
          <w:tcPr>
            <w:tcW w:w="4760" w:type="dxa"/>
            <w:tcMar>
              <w:top w:w="100" w:type="dxa"/>
              <w:left w:w="100" w:type="dxa"/>
              <w:bottom w:w="100" w:type="dxa"/>
              <w:right w:w="100" w:type="dxa"/>
            </w:tcMar>
          </w:tcPr>
          <w:p w14:paraId="40C4C83F"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Red Tarp Residual</w:t>
            </w:r>
          </w:p>
        </w:tc>
        <w:tc>
          <w:tcPr>
            <w:tcW w:w="1745" w:type="dxa"/>
            <w:tcMar>
              <w:top w:w="100" w:type="dxa"/>
              <w:left w:w="100" w:type="dxa"/>
              <w:bottom w:w="100" w:type="dxa"/>
              <w:right w:w="100" w:type="dxa"/>
            </w:tcMar>
          </w:tcPr>
          <w:p w14:paraId="5842ED98"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0.6064</w:t>
            </w:r>
          </w:p>
        </w:tc>
        <w:tc>
          <w:tcPr>
            <w:tcW w:w="2465" w:type="dxa"/>
            <w:tcMar>
              <w:top w:w="100" w:type="dxa"/>
              <w:left w:w="100" w:type="dxa"/>
              <w:bottom w:w="100" w:type="dxa"/>
              <w:right w:w="100" w:type="dxa"/>
            </w:tcMar>
          </w:tcPr>
          <w:p w14:paraId="1AA1B424"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24</w:t>
            </w:r>
          </w:p>
        </w:tc>
      </w:tr>
      <w:tr w:rsidR="002A51FC" w14:paraId="375B9349" w14:textId="77777777" w:rsidTr="00473F42">
        <w:trPr>
          <w:trHeight w:val="288"/>
        </w:trPr>
        <w:tc>
          <w:tcPr>
            <w:tcW w:w="4760" w:type="dxa"/>
            <w:tcMar>
              <w:top w:w="100" w:type="dxa"/>
              <w:left w:w="100" w:type="dxa"/>
              <w:bottom w:w="100" w:type="dxa"/>
              <w:right w:w="100" w:type="dxa"/>
            </w:tcMar>
          </w:tcPr>
          <w:p w14:paraId="39A3084A"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White Tarp Residual</w:t>
            </w:r>
          </w:p>
        </w:tc>
        <w:tc>
          <w:tcPr>
            <w:tcW w:w="1745" w:type="dxa"/>
            <w:tcMar>
              <w:top w:w="100" w:type="dxa"/>
              <w:left w:w="100" w:type="dxa"/>
              <w:bottom w:w="100" w:type="dxa"/>
              <w:right w:w="100" w:type="dxa"/>
            </w:tcMar>
          </w:tcPr>
          <w:p w14:paraId="3E81D5E0"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0.6320</w:t>
            </w:r>
          </w:p>
        </w:tc>
        <w:tc>
          <w:tcPr>
            <w:tcW w:w="2465" w:type="dxa"/>
            <w:tcMar>
              <w:top w:w="100" w:type="dxa"/>
              <w:left w:w="100" w:type="dxa"/>
              <w:bottom w:w="100" w:type="dxa"/>
              <w:right w:w="100" w:type="dxa"/>
            </w:tcMar>
          </w:tcPr>
          <w:p w14:paraId="15F6C7CC"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24</w:t>
            </w:r>
          </w:p>
        </w:tc>
      </w:tr>
      <w:tr w:rsidR="002A51FC" w14:paraId="059FFC72" w14:textId="77777777" w:rsidTr="00473F42">
        <w:trPr>
          <w:trHeight w:val="288"/>
        </w:trPr>
        <w:tc>
          <w:tcPr>
            <w:tcW w:w="4760" w:type="dxa"/>
            <w:tcMar>
              <w:top w:w="100" w:type="dxa"/>
              <w:left w:w="100" w:type="dxa"/>
              <w:bottom w:w="100" w:type="dxa"/>
              <w:right w:w="100" w:type="dxa"/>
            </w:tcMar>
          </w:tcPr>
          <w:p w14:paraId="4F2E1782"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Red Tarp Residual</w:t>
            </w:r>
          </w:p>
        </w:tc>
        <w:tc>
          <w:tcPr>
            <w:tcW w:w="1745" w:type="dxa"/>
            <w:tcMar>
              <w:top w:w="100" w:type="dxa"/>
              <w:left w:w="100" w:type="dxa"/>
              <w:bottom w:w="100" w:type="dxa"/>
              <w:right w:w="100" w:type="dxa"/>
            </w:tcMar>
          </w:tcPr>
          <w:p w14:paraId="3648B4B6"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0.6967</w:t>
            </w:r>
          </w:p>
        </w:tc>
        <w:tc>
          <w:tcPr>
            <w:tcW w:w="2465" w:type="dxa"/>
            <w:tcMar>
              <w:top w:w="100" w:type="dxa"/>
              <w:left w:w="100" w:type="dxa"/>
              <w:bottom w:w="100" w:type="dxa"/>
              <w:right w:w="100" w:type="dxa"/>
            </w:tcMar>
          </w:tcPr>
          <w:p w14:paraId="1E4985D5"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25</w:t>
            </w:r>
          </w:p>
        </w:tc>
      </w:tr>
      <w:tr w:rsidR="002A51FC" w14:paraId="5BD5937B" w14:textId="77777777" w:rsidTr="00473F42">
        <w:trPr>
          <w:trHeight w:val="288"/>
        </w:trPr>
        <w:tc>
          <w:tcPr>
            <w:tcW w:w="4760" w:type="dxa"/>
            <w:tcMar>
              <w:top w:w="100" w:type="dxa"/>
              <w:left w:w="100" w:type="dxa"/>
              <w:bottom w:w="100" w:type="dxa"/>
              <w:right w:w="100" w:type="dxa"/>
            </w:tcMar>
          </w:tcPr>
          <w:p w14:paraId="65A46080"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White Tarp Residual</w:t>
            </w:r>
          </w:p>
        </w:tc>
        <w:tc>
          <w:tcPr>
            <w:tcW w:w="1745" w:type="dxa"/>
            <w:tcMar>
              <w:top w:w="100" w:type="dxa"/>
              <w:left w:w="100" w:type="dxa"/>
              <w:bottom w:w="100" w:type="dxa"/>
              <w:right w:w="100" w:type="dxa"/>
            </w:tcMar>
          </w:tcPr>
          <w:p w14:paraId="6E170C74"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0.6861</w:t>
            </w:r>
          </w:p>
        </w:tc>
        <w:tc>
          <w:tcPr>
            <w:tcW w:w="2465" w:type="dxa"/>
            <w:tcMar>
              <w:top w:w="100" w:type="dxa"/>
              <w:left w:w="100" w:type="dxa"/>
              <w:bottom w:w="100" w:type="dxa"/>
              <w:right w:w="100" w:type="dxa"/>
            </w:tcMar>
          </w:tcPr>
          <w:p w14:paraId="0545A4F2"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26</w:t>
            </w:r>
          </w:p>
        </w:tc>
      </w:tr>
      <w:tr w:rsidR="002A51FC" w14:paraId="4F1B3330" w14:textId="77777777" w:rsidTr="00473F42">
        <w:trPr>
          <w:trHeight w:val="288"/>
        </w:trPr>
        <w:tc>
          <w:tcPr>
            <w:tcW w:w="4760" w:type="dxa"/>
            <w:tcMar>
              <w:top w:w="100" w:type="dxa"/>
              <w:left w:w="100" w:type="dxa"/>
              <w:bottom w:w="100" w:type="dxa"/>
              <w:right w:w="100" w:type="dxa"/>
            </w:tcMar>
          </w:tcPr>
          <w:p w14:paraId="2B87BF09"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Predicted Red Tarp Residual</w:t>
            </w:r>
          </w:p>
        </w:tc>
        <w:tc>
          <w:tcPr>
            <w:tcW w:w="1745" w:type="dxa"/>
            <w:tcMar>
              <w:top w:w="100" w:type="dxa"/>
              <w:left w:w="100" w:type="dxa"/>
              <w:bottom w:w="100" w:type="dxa"/>
              <w:right w:w="100" w:type="dxa"/>
            </w:tcMar>
          </w:tcPr>
          <w:p w14:paraId="11B87E96"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2.2977</w:t>
            </w:r>
          </w:p>
        </w:tc>
        <w:tc>
          <w:tcPr>
            <w:tcW w:w="2465" w:type="dxa"/>
            <w:tcMar>
              <w:top w:w="100" w:type="dxa"/>
              <w:left w:w="100" w:type="dxa"/>
              <w:bottom w:w="100" w:type="dxa"/>
              <w:right w:w="100" w:type="dxa"/>
            </w:tcMar>
          </w:tcPr>
          <w:p w14:paraId="6DDCEA73"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26</w:t>
            </w:r>
          </w:p>
        </w:tc>
      </w:tr>
      <w:tr w:rsidR="002A51FC" w14:paraId="393510AF" w14:textId="77777777" w:rsidTr="00473F42">
        <w:trPr>
          <w:trHeight w:val="288"/>
        </w:trPr>
        <w:tc>
          <w:tcPr>
            <w:tcW w:w="4760" w:type="dxa"/>
            <w:tcMar>
              <w:top w:w="100" w:type="dxa"/>
              <w:left w:w="100" w:type="dxa"/>
              <w:bottom w:w="100" w:type="dxa"/>
              <w:right w:w="100" w:type="dxa"/>
            </w:tcMar>
          </w:tcPr>
          <w:p w14:paraId="6187AA8D"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Predicted White Tarp Residual</w:t>
            </w:r>
          </w:p>
        </w:tc>
        <w:tc>
          <w:tcPr>
            <w:tcW w:w="1745" w:type="dxa"/>
            <w:tcMar>
              <w:top w:w="100" w:type="dxa"/>
              <w:left w:w="100" w:type="dxa"/>
              <w:bottom w:w="100" w:type="dxa"/>
              <w:right w:w="100" w:type="dxa"/>
            </w:tcMar>
          </w:tcPr>
          <w:p w14:paraId="2CA6D591"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1.9855</w:t>
            </w:r>
          </w:p>
        </w:tc>
        <w:tc>
          <w:tcPr>
            <w:tcW w:w="2465" w:type="dxa"/>
            <w:tcMar>
              <w:top w:w="100" w:type="dxa"/>
              <w:left w:w="100" w:type="dxa"/>
              <w:bottom w:w="100" w:type="dxa"/>
              <w:right w:w="100" w:type="dxa"/>
            </w:tcMar>
          </w:tcPr>
          <w:p w14:paraId="175BD633"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23</w:t>
            </w:r>
          </w:p>
        </w:tc>
      </w:tr>
      <w:tr w:rsidR="002A51FC" w14:paraId="3289F151" w14:textId="77777777" w:rsidTr="00473F42">
        <w:trPr>
          <w:trHeight w:val="288"/>
        </w:trPr>
        <w:tc>
          <w:tcPr>
            <w:tcW w:w="4760" w:type="dxa"/>
            <w:tcMar>
              <w:top w:w="100" w:type="dxa"/>
              <w:left w:w="100" w:type="dxa"/>
              <w:bottom w:w="100" w:type="dxa"/>
              <w:right w:w="100" w:type="dxa"/>
            </w:tcMar>
          </w:tcPr>
          <w:p w14:paraId="43CDDF38"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Predicted Red Tarp Residual</w:t>
            </w:r>
          </w:p>
        </w:tc>
        <w:tc>
          <w:tcPr>
            <w:tcW w:w="1745" w:type="dxa"/>
            <w:tcMar>
              <w:top w:w="100" w:type="dxa"/>
              <w:left w:w="100" w:type="dxa"/>
              <w:bottom w:w="100" w:type="dxa"/>
              <w:right w:w="100" w:type="dxa"/>
            </w:tcMar>
          </w:tcPr>
          <w:p w14:paraId="4BF9326C"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2.2982</w:t>
            </w:r>
          </w:p>
        </w:tc>
        <w:tc>
          <w:tcPr>
            <w:tcW w:w="2465" w:type="dxa"/>
            <w:tcMar>
              <w:top w:w="100" w:type="dxa"/>
              <w:left w:w="100" w:type="dxa"/>
              <w:bottom w:w="100" w:type="dxa"/>
              <w:right w:w="100" w:type="dxa"/>
            </w:tcMar>
          </w:tcPr>
          <w:p w14:paraId="32103339"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27</w:t>
            </w:r>
          </w:p>
        </w:tc>
      </w:tr>
      <w:tr w:rsidR="002A51FC" w14:paraId="36997739" w14:textId="77777777" w:rsidTr="00473F42">
        <w:trPr>
          <w:trHeight w:val="288"/>
        </w:trPr>
        <w:tc>
          <w:tcPr>
            <w:tcW w:w="4760" w:type="dxa"/>
            <w:tcMar>
              <w:top w:w="100" w:type="dxa"/>
              <w:left w:w="100" w:type="dxa"/>
              <w:bottom w:w="100" w:type="dxa"/>
              <w:right w:w="100" w:type="dxa"/>
            </w:tcMar>
          </w:tcPr>
          <w:p w14:paraId="70FB8192"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Pixel 6 NDVI + Predicted White Tarp Residual</w:t>
            </w:r>
          </w:p>
        </w:tc>
        <w:tc>
          <w:tcPr>
            <w:tcW w:w="1745" w:type="dxa"/>
            <w:tcMar>
              <w:top w:w="100" w:type="dxa"/>
              <w:left w:w="100" w:type="dxa"/>
              <w:bottom w:w="100" w:type="dxa"/>
              <w:right w:w="100" w:type="dxa"/>
            </w:tcMar>
          </w:tcPr>
          <w:p w14:paraId="7BA6B360"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1.8689</w:t>
            </w:r>
          </w:p>
        </w:tc>
        <w:tc>
          <w:tcPr>
            <w:tcW w:w="2465" w:type="dxa"/>
            <w:tcMar>
              <w:top w:w="100" w:type="dxa"/>
              <w:left w:w="100" w:type="dxa"/>
              <w:bottom w:w="100" w:type="dxa"/>
              <w:right w:w="100" w:type="dxa"/>
            </w:tcMar>
          </w:tcPr>
          <w:p w14:paraId="453C5519" w14:textId="77777777" w:rsidR="002A51FC" w:rsidRPr="00917852" w:rsidRDefault="004E5A00" w:rsidP="00473F42">
            <w:pPr>
              <w:spacing w:line="360" w:lineRule="auto"/>
              <w:rPr>
                <w:rFonts w:ascii="Times New Roman" w:eastAsia="Times New Roman" w:hAnsi="Times New Roman" w:cs="Times New Roman"/>
              </w:rPr>
            </w:pPr>
            <w:r w:rsidRPr="00917852">
              <w:rPr>
                <w:rFonts w:ascii="Times New Roman" w:eastAsia="Times New Roman" w:hAnsi="Times New Roman" w:cs="Times New Roman"/>
              </w:rPr>
              <w:t>27</w:t>
            </w:r>
          </w:p>
        </w:tc>
      </w:tr>
    </w:tbl>
    <w:p w14:paraId="3F73578D" w14:textId="77777777" w:rsidR="00830AD8" w:rsidRDefault="00830AD8" w:rsidP="5E688B1C">
      <w:pPr>
        <w:pStyle w:val="Heading2"/>
        <w:keepNext w:val="0"/>
        <w:keepLines w:val="0"/>
        <w:spacing w:before="0" w:line="360" w:lineRule="auto"/>
        <w:rPr>
          <w:rFonts w:ascii="Times New Roman" w:eastAsia="Times New Roman" w:hAnsi="Times New Roman" w:cs="Times New Roman"/>
          <w:b/>
          <w:sz w:val="24"/>
          <w:szCs w:val="24"/>
        </w:rPr>
      </w:pPr>
      <w:bookmarkStart w:id="11" w:name="_dxczat8tae0l" w:colFirst="0" w:colLast="0"/>
      <w:bookmarkEnd w:id="11"/>
    </w:p>
    <w:p w14:paraId="14859F1C" w14:textId="63188A02" w:rsidR="002A51FC" w:rsidRDefault="004E5A00" w:rsidP="5E688B1C">
      <w:pPr>
        <w:pStyle w:val="Heading2"/>
        <w:keepNext w:val="0"/>
        <w:keepLines w:val="0"/>
        <w:spacing w:before="0" w:line="360" w:lineRule="auto"/>
        <w:rPr>
          <w:rFonts w:ascii="Times New Roman" w:eastAsia="Times New Roman" w:hAnsi="Times New Roman" w:cs="Times New Roman"/>
          <w:b/>
          <w:sz w:val="24"/>
          <w:szCs w:val="24"/>
        </w:rPr>
      </w:pPr>
      <w:r w:rsidRPr="5EA274A6">
        <w:rPr>
          <w:rFonts w:ascii="Times New Roman" w:eastAsia="Times New Roman" w:hAnsi="Times New Roman" w:cs="Times New Roman"/>
          <w:b/>
          <w:sz w:val="24"/>
          <w:szCs w:val="24"/>
        </w:rPr>
        <w:t>4. Discussion</w:t>
      </w:r>
    </w:p>
    <w:p w14:paraId="6535B5E8" w14:textId="4133FF16" w:rsidR="002A51FC" w:rsidRDefault="004E5A00" w:rsidP="4DB74937">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comparison of NDVI correction strategies highlights the relative effectiveness of using satellite-derived tarp residuals versus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–satellite-based corrections for improving temporal agreement between </w:t>
      </w:r>
      <w:proofErr w:type="spellStart"/>
      <w:r w:rsidRPr="4EFFA154">
        <w:rPr>
          <w:rFonts w:ascii="Times New Roman" w:eastAsia="Times New Roman" w:hAnsi="Times New Roman" w:cs="Times New Roman"/>
          <w:sz w:val="24"/>
          <w:szCs w:val="24"/>
          <w:lang w:val="en-US"/>
        </w:rPr>
        <w:t>PlanetScope</w:t>
      </w:r>
      <w:proofErr w:type="spellEnd"/>
      <w:r w:rsidRPr="4EFFA154">
        <w:rPr>
          <w:rFonts w:ascii="Times New Roman" w:eastAsia="Times New Roman" w:hAnsi="Times New Roman" w:cs="Times New Roman"/>
          <w:sz w:val="24"/>
          <w:szCs w:val="24"/>
          <w:lang w:val="en-US"/>
        </w:rPr>
        <w:t xml:space="preserve"> imagery and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ground-truth measurements.</w:t>
      </w:r>
    </w:p>
    <w:p w14:paraId="58908316" w14:textId="77777777" w:rsidR="002A51FC" w:rsidRPr="00D00DDF" w:rsidRDefault="004E5A00" w:rsidP="38803C92">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regression analysis of the reference tarps indicated consistent seasonal patterns in both red and NIR reflectance, with NDVI showing a gradual increase over time. This trend may reflect subtle surface changes such as algae accumulation, a factor that, while minor in magnitude, can introduce systematic bias into the reference signal. The R² </w:t>
      </w:r>
      <w:r w:rsidRPr="4EFFA154">
        <w:rPr>
          <w:rFonts w:ascii="Times New Roman" w:eastAsia="Times New Roman" w:hAnsi="Times New Roman" w:cs="Times New Roman"/>
          <w:sz w:val="24"/>
          <w:szCs w:val="24"/>
          <w:lang w:val="en-US"/>
        </w:rPr>
        <w:lastRenderedPageBreak/>
        <w:t>variability across tarps and spectral bands suggests that spectral stability is not uniform and that certain wavelengths are more susceptible to environmental or surface changes over the course of the season.</w:t>
      </w:r>
    </w:p>
    <w:p w14:paraId="3B01BBDC" w14:textId="4063C939" w:rsidR="002A51FC" w:rsidRPr="00D00DDF" w:rsidRDefault="004E5A00" w:rsidP="74F2A43A">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The residual-based adjustment using satellite tarp NDVI provided the most consistent improvement in DTW alignment, with the </w:t>
      </w:r>
      <w:r w:rsidRPr="4EFFA154">
        <w:rPr>
          <w:rFonts w:ascii="Times New Roman" w:eastAsia="Times New Roman" w:hAnsi="Times New Roman" w:cs="Times New Roman"/>
          <w:sz w:val="24"/>
          <w:szCs w:val="24"/>
          <w:lang w:val="en-US"/>
        </w:rPr>
        <w:t>Pixel 6 NDVI – Red Tarp Residual</w:t>
      </w:r>
      <w:r w:rsidRPr="4EFFA154">
        <w:rPr>
          <w:rFonts w:ascii="Times New Roman" w:eastAsia="Times New Roman" w:hAnsi="Times New Roman" w:cs="Times New Roman"/>
          <w:sz w:val="24"/>
          <w:szCs w:val="24"/>
          <w:lang w:val="en-US"/>
        </w:rPr>
        <w:t xml:space="preserve"> producing the smallest DTW distance relative to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measurements. This suggests that short-term variability in the reference tarp NDVI, which may be driven by transient atmospheric conditions, localized illumination effects, or minor BRDF influences, can meaningfully influence the accuracy of canopy NDVI estimates. By directly accounting for these short-term deviations, this method appears to reduce local radiometric inconsistencies more effectively than corrections derived from predicted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values.</w:t>
      </w:r>
    </w:p>
    <w:p w14:paraId="4C90AABB" w14:textId="3C516991" w:rsidR="002A51FC" w:rsidRDefault="004E5A00" w:rsidP="13018739">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In contrast, the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–satellite tarp correction approach produced minimal improvement in temporal alignment, with the best-performing variant (Pixel 6 NDVI – White Tarp Residual) only marginally reducing DTW distance compared to the uncorrected series. Moreover, correction terms derived from predicted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residuals substantially increased DTW distances, suggesting that model extrapolation errors outweighed potential benefits. This limitation likely reflects the sensitivity of the linear model to sparse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sampling and the challenge of accurately predicting high-frequency variation between acquisition dates.</w:t>
      </w:r>
    </w:p>
    <w:p w14:paraId="427FED2B" w14:textId="5728B30C" w:rsidR="55A03B36" w:rsidRDefault="004E5A00" w:rsidP="55A03B36">
      <w:pPr>
        <w:spacing w:after="240"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Overall, these findings underscore the importance of correction methods that operate on temporally co-incident reference data. While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measurements provide an accurate spectral baseline, their lower temporal resolution constrains their utility for capturing rapid atmospheric or illumination changes. Satellite tarp residuals, although more susceptible to noise, appear better suited for operational local correction </w:t>
      </w:r>
      <w:r w:rsidRPr="4EFFA154">
        <w:rPr>
          <w:rFonts w:ascii="Times New Roman" w:eastAsia="Times New Roman" w:hAnsi="Times New Roman" w:cs="Times New Roman"/>
          <w:sz w:val="24"/>
          <w:szCs w:val="24"/>
          <w:lang w:val="en-US"/>
        </w:rPr>
        <w:lastRenderedPageBreak/>
        <w:t xml:space="preserve">due to their temporal synchrony with field imagery. Future work should explore hybrid correction strategies that combine the temporal coverage of satellite residuals with the spectral precision of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references, potentially through data assimilation or bias-adjusted fusion techniques.</w:t>
      </w:r>
      <w:bookmarkStart w:id="12" w:name="_opsc4b9ypecu" w:colFirst="0" w:colLast="0"/>
      <w:bookmarkEnd w:id="12"/>
    </w:p>
    <w:p w14:paraId="26AE3BCC" w14:textId="77777777" w:rsidR="002A51FC" w:rsidRDefault="004E5A00" w:rsidP="3B290B80">
      <w:pPr>
        <w:pStyle w:val="Heading2"/>
        <w:keepNext w:val="0"/>
        <w:keepLines w:val="0"/>
        <w:spacing w:before="0" w:line="360" w:lineRule="auto"/>
        <w:rPr>
          <w:rFonts w:ascii="Times New Roman" w:eastAsia="Times New Roman" w:hAnsi="Times New Roman" w:cs="Times New Roman"/>
          <w:b/>
          <w:sz w:val="24"/>
          <w:szCs w:val="24"/>
        </w:rPr>
      </w:pPr>
      <w:r w:rsidRPr="5EA274A6">
        <w:rPr>
          <w:rFonts w:ascii="Times New Roman" w:eastAsia="Times New Roman" w:hAnsi="Times New Roman" w:cs="Times New Roman"/>
          <w:b/>
          <w:sz w:val="24"/>
          <w:szCs w:val="24"/>
        </w:rPr>
        <w:t>5. Limitations</w:t>
      </w:r>
    </w:p>
    <w:p w14:paraId="0538CC6B" w14:textId="77777777" w:rsidR="002A51FC" w:rsidRDefault="004E5A00" w:rsidP="4DB7493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limitations of this study should be considered when interpreting the results:</w:t>
      </w:r>
    </w:p>
    <w:p w14:paraId="6F06C709" w14:textId="082C6112" w:rsidR="002A51FC" w:rsidRDefault="004E5A00" w:rsidP="4DB74937">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Temporal mismatch in </w:t>
      </w:r>
      <w:r w:rsidR="007E1687">
        <w:rPr>
          <w:rFonts w:ascii="Times New Roman" w:eastAsia="Times New Roman" w:hAnsi="Times New Roman" w:cs="Times New Roman"/>
          <w:b/>
          <w:sz w:val="24"/>
          <w:szCs w:val="24"/>
        </w:rPr>
        <w:t>spectral</w:t>
      </w:r>
      <w:r>
        <w:rPr>
          <w:rFonts w:ascii="Times New Roman" w:eastAsia="Times New Roman" w:hAnsi="Times New Roman" w:cs="Times New Roman"/>
          <w:b/>
          <w:sz w:val="24"/>
          <w:szCs w:val="24"/>
        </w:rPr>
        <w:t xml:space="preserve"> and satellite acquisitions</w:t>
      </w:r>
      <w:r>
        <w:rPr>
          <w:rFonts w:ascii="Times New Roman" w:eastAsia="Times New Roman" w:hAnsi="Times New Roman" w:cs="Times New Roman"/>
          <w:sz w:val="24"/>
          <w:szCs w:val="24"/>
        </w:rPr>
        <w:t xml:space="preserve"> – While linear interpolation of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tarp NDVI provided estimates for satellite acquisition dates, this method cannot capture short-term atmospheric variability or rapid surface changes, limiting correction accuracy.</w:t>
      </w:r>
    </w:p>
    <w:p w14:paraId="720E9DE0" w14:textId="189D0998" w:rsidR="002A51FC" w:rsidRDefault="004E5A00" w:rsidP="4DB74937">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Potential instability of reference tarps</w:t>
      </w:r>
      <w:r>
        <w:rPr>
          <w:rFonts w:ascii="Times New Roman" w:eastAsia="Times New Roman" w:hAnsi="Times New Roman" w:cs="Times New Roman"/>
          <w:sz w:val="24"/>
          <w:szCs w:val="24"/>
        </w:rPr>
        <w:t xml:space="preserve"> – The gradual seasonal increase in tarp NDVI suggests surface changes such as algae growth, dust deposition, or material degradation, introducing bias into the correction process</w:t>
      </w:r>
    </w:p>
    <w:p w14:paraId="35CB9316" w14:textId="5B85DB1E" w:rsidR="002A51FC" w:rsidRDefault="004E5A00" w:rsidP="4DB74937">
      <w:pPr>
        <w:numPr>
          <w:ilvl w:val="0"/>
          <w:numId w:val="4"/>
        </w:num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b/>
          <w:sz w:val="24"/>
          <w:szCs w:val="24"/>
          <w:lang w:val="en-US"/>
        </w:rPr>
        <w:t>Linear model constraints</w:t>
      </w:r>
      <w:r w:rsidRPr="4EFFA154">
        <w:rPr>
          <w:rFonts w:ascii="Times New Roman" w:eastAsia="Times New Roman" w:hAnsi="Times New Roman" w:cs="Times New Roman"/>
          <w:sz w:val="24"/>
          <w:szCs w:val="24"/>
          <w:lang w:val="en-US"/>
        </w:rPr>
        <w:t xml:space="preserve"> – The use of linear regression assumes a constant rate of change over time and may fail to capture non-linear reflectance patterns in both tarps and vegetation.</w:t>
      </w:r>
    </w:p>
    <w:p w14:paraId="5DD67E72" w14:textId="3933F201" w:rsidR="002A51FC" w:rsidRDefault="004E5A00" w:rsidP="4DB74937">
      <w:pPr>
        <w:numPr>
          <w:ilvl w:val="0"/>
          <w:numId w:val="4"/>
        </w:num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b/>
          <w:sz w:val="24"/>
          <w:szCs w:val="24"/>
          <w:lang w:val="en-US"/>
        </w:rPr>
        <w:t>Residual attribution uncertainty</w:t>
      </w:r>
      <w:r w:rsidRPr="4EFFA154">
        <w:rPr>
          <w:rFonts w:ascii="Times New Roman" w:eastAsia="Times New Roman" w:hAnsi="Times New Roman" w:cs="Times New Roman"/>
          <w:sz w:val="24"/>
          <w:szCs w:val="24"/>
          <w:lang w:val="en-US"/>
        </w:rPr>
        <w:t xml:space="preserve"> – The residuals derived from regression models cannot be confirmed as purely atmospheric effects; they may also contain noise from sensor artifacts, local illumination changes, or surface changes in the tarps.</w:t>
      </w:r>
    </w:p>
    <w:p w14:paraId="08BDB1E3" w14:textId="18D7DD9E" w:rsidR="002A51FC" w:rsidRDefault="004E5A00" w:rsidP="4DB74937">
      <w:pPr>
        <w:numPr>
          <w:ilvl w:val="0"/>
          <w:numId w:val="4"/>
        </w:num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b/>
          <w:sz w:val="24"/>
          <w:szCs w:val="24"/>
          <w:lang w:val="en-US"/>
        </w:rPr>
        <w:t>Surface anisotropy effects</w:t>
      </w:r>
      <w:r w:rsidRPr="4EFFA154">
        <w:rPr>
          <w:rFonts w:ascii="Times New Roman" w:eastAsia="Times New Roman" w:hAnsi="Times New Roman" w:cs="Times New Roman"/>
          <w:sz w:val="24"/>
          <w:szCs w:val="24"/>
          <w:lang w:val="en-US"/>
        </w:rPr>
        <w:t xml:space="preserve"> – The tarps are non-Lambertian surfaces, meaning their apparent reflectance depends on the relative geometry of the sun, satellite, </w:t>
      </w:r>
      <w:r w:rsidRPr="4EFFA154">
        <w:rPr>
          <w:rFonts w:ascii="Times New Roman" w:eastAsia="Times New Roman" w:hAnsi="Times New Roman" w:cs="Times New Roman"/>
          <w:sz w:val="24"/>
          <w:szCs w:val="24"/>
          <w:lang w:val="en-US"/>
        </w:rPr>
        <w:lastRenderedPageBreak/>
        <w:t xml:space="preserve">and target. This bidirectional reflectance behavior introduces angular dependence into the measurements that </w:t>
      </w:r>
      <w:proofErr w:type="gramStart"/>
      <w:r w:rsidRPr="4EFFA154">
        <w:rPr>
          <w:rFonts w:ascii="Times New Roman" w:eastAsia="Times New Roman" w:hAnsi="Times New Roman" w:cs="Times New Roman"/>
          <w:sz w:val="24"/>
          <w:szCs w:val="24"/>
          <w:lang w:val="en-US"/>
        </w:rPr>
        <w:t>is</w:t>
      </w:r>
      <w:proofErr w:type="gramEnd"/>
      <w:r w:rsidRPr="4EFFA154">
        <w:rPr>
          <w:rFonts w:ascii="Times New Roman" w:eastAsia="Times New Roman" w:hAnsi="Times New Roman" w:cs="Times New Roman"/>
          <w:sz w:val="24"/>
          <w:szCs w:val="24"/>
          <w:lang w:val="en-US"/>
        </w:rPr>
        <w:t xml:space="preserve"> not corrected in the current workflow.</w:t>
      </w:r>
    </w:p>
    <w:p w14:paraId="705DF61A" w14:textId="75902804" w:rsidR="002A51FC" w:rsidRDefault="004E5A00" w:rsidP="4DB74937">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Simplified residual transfer</w:t>
      </w:r>
      <w:r>
        <w:rPr>
          <w:rFonts w:ascii="Times New Roman" w:eastAsia="Times New Roman" w:hAnsi="Times New Roman" w:cs="Times New Roman"/>
          <w:sz w:val="24"/>
          <w:szCs w:val="24"/>
        </w:rPr>
        <w:t xml:space="preserve"> – The NDVI correction approach assumes a direct, proportional transfer of tarp residuals to crop pixels. This simplification may overlook differences in atmospheric path effects or surface scattering characteristics between the reference and target pixels.</w:t>
      </w:r>
      <w:bookmarkStart w:id="13" w:name="_hof7f2xve03d" w:colFirst="0" w:colLast="0"/>
      <w:bookmarkEnd w:id="13"/>
    </w:p>
    <w:p w14:paraId="5FB73CD4" w14:textId="37960BB3" w:rsidR="002A51FC" w:rsidRDefault="004E5A00" w:rsidP="1C2717F0">
      <w:pPr>
        <w:pStyle w:val="Heading2"/>
        <w:keepNext w:val="0"/>
        <w:keepLines w:val="0"/>
        <w:spacing w:before="0" w:line="360" w:lineRule="auto"/>
        <w:jc w:val="both"/>
        <w:rPr>
          <w:rFonts w:ascii="Times New Roman" w:eastAsia="Times New Roman" w:hAnsi="Times New Roman" w:cs="Times New Roman"/>
          <w:b/>
          <w:sz w:val="24"/>
          <w:szCs w:val="24"/>
        </w:rPr>
      </w:pPr>
      <w:r w:rsidRPr="5EA274A6">
        <w:rPr>
          <w:rFonts w:ascii="Times New Roman" w:eastAsia="Times New Roman" w:hAnsi="Times New Roman" w:cs="Times New Roman"/>
          <w:b/>
          <w:sz w:val="24"/>
          <w:szCs w:val="24"/>
        </w:rPr>
        <w:t>6. Conclusion</w:t>
      </w:r>
    </w:p>
    <w:p w14:paraId="13A574C0" w14:textId="77777777" w:rsidR="002A51FC" w:rsidRDefault="004E5A00" w:rsidP="4DB74937">
      <w:p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This study evaluated two approaches for local radiometric correction of </w:t>
      </w:r>
      <w:proofErr w:type="spellStart"/>
      <w:r w:rsidRPr="4EFFA154">
        <w:rPr>
          <w:rFonts w:ascii="Times New Roman" w:eastAsia="Times New Roman" w:hAnsi="Times New Roman" w:cs="Times New Roman"/>
          <w:sz w:val="24"/>
          <w:szCs w:val="24"/>
          <w:lang w:val="en-US"/>
        </w:rPr>
        <w:t>PlanetScope</w:t>
      </w:r>
      <w:proofErr w:type="spellEnd"/>
      <w:r w:rsidRPr="4EFFA154">
        <w:rPr>
          <w:rFonts w:ascii="Times New Roman" w:eastAsia="Times New Roman" w:hAnsi="Times New Roman" w:cs="Times New Roman"/>
          <w:sz w:val="24"/>
          <w:szCs w:val="24"/>
          <w:lang w:val="en-US"/>
        </w:rPr>
        <w:t xml:space="preserve"> NDVI in maize fields using reference tarp data:</w:t>
      </w:r>
    </w:p>
    <w:p w14:paraId="4D7C9429" w14:textId="2C5DB44A" w:rsidR="002A51FC" w:rsidRDefault="004E5A00" w:rsidP="4DB74937">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Satellite Tarp Residual Method</w:t>
      </w:r>
      <w:r>
        <w:rPr>
          <w:rFonts w:ascii="Times New Roman" w:eastAsia="Times New Roman" w:hAnsi="Times New Roman" w:cs="Times New Roman"/>
          <w:sz w:val="24"/>
          <w:szCs w:val="24"/>
        </w:rPr>
        <w:t xml:space="preserve"> – Adjusting field NDVI using residuals from satellite-derived tarp NDVI regressions.</w:t>
      </w:r>
    </w:p>
    <w:p w14:paraId="3F4CBB64" w14:textId="48B9E58B" w:rsidR="002A51FC" w:rsidRDefault="004E5A00" w:rsidP="4DB74937">
      <w:pPr>
        <w:numPr>
          <w:ilvl w:val="0"/>
          <w:numId w:val="2"/>
        </w:numPr>
        <w:spacing w:after="240" w:line="360" w:lineRule="auto"/>
        <w:jc w:val="both"/>
      </w:pPr>
      <w:r>
        <w:rPr>
          <w:rFonts w:ascii="Times New Roman" w:eastAsia="Times New Roman" w:hAnsi="Times New Roman" w:cs="Times New Roman"/>
          <w:b/>
          <w:sz w:val="24"/>
          <w:szCs w:val="24"/>
        </w:rPr>
        <w:t>Hyperspectral–Satellite Tarp Correction</w:t>
      </w:r>
      <w:r>
        <w:rPr>
          <w:rFonts w:ascii="Times New Roman" w:eastAsia="Times New Roman" w:hAnsi="Times New Roman" w:cs="Times New Roman"/>
          <w:sz w:val="24"/>
          <w:szCs w:val="24"/>
        </w:rPr>
        <w:t xml:space="preserve"> – Estimating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tarp NDVI for satellite acquisition dates via linear models, calculating correction terms, and applying them to field NDVI.</w:t>
      </w:r>
    </w:p>
    <w:p w14:paraId="7DBDC4A4" w14:textId="54AD9208" w:rsidR="002A51FC" w:rsidRDefault="004E5A00" w:rsidP="4DB74937">
      <w:pPr>
        <w:spacing w:line="360" w:lineRule="auto"/>
        <w:jc w:val="both"/>
        <w:rPr>
          <w:rFonts w:ascii="Times New Roman" w:eastAsia="Times New Roman" w:hAnsi="Times New Roman" w:cs="Times New Roman"/>
          <w:sz w:val="24"/>
          <w:szCs w:val="24"/>
          <w:lang w:val="en-US"/>
        </w:rPr>
      </w:pPr>
      <w:r w:rsidRPr="4EFFA154">
        <w:rPr>
          <w:rFonts w:ascii="Times New Roman" w:eastAsia="Times New Roman" w:hAnsi="Times New Roman" w:cs="Times New Roman"/>
          <w:sz w:val="24"/>
          <w:szCs w:val="24"/>
          <w:lang w:val="en-US"/>
        </w:rPr>
        <w:t xml:space="preserve">Results showed that the </w:t>
      </w:r>
      <w:r w:rsidRPr="4EFFA154">
        <w:rPr>
          <w:rFonts w:ascii="Times New Roman" w:eastAsia="Times New Roman" w:hAnsi="Times New Roman" w:cs="Times New Roman"/>
          <w:b/>
          <w:sz w:val="24"/>
          <w:szCs w:val="24"/>
          <w:lang w:val="en-US"/>
        </w:rPr>
        <w:t>Satellite Tarp Residual Method</w:t>
      </w:r>
      <w:r w:rsidRPr="4EFFA154">
        <w:rPr>
          <w:rFonts w:ascii="Times New Roman" w:eastAsia="Times New Roman" w:hAnsi="Times New Roman" w:cs="Times New Roman"/>
          <w:sz w:val="24"/>
          <w:szCs w:val="24"/>
          <w:lang w:val="en-US"/>
        </w:rPr>
        <w:t xml:space="preserve"> provided the smallest Dynamic Time Warping (DTW) distance between corrected field NDVI and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ground truth, with the best performance achieved by subtracting red tarp residuals from the field NDVI. In contrast, the Hyperspectral–Satellite Tarp Correction approach yielded minimal improvement and, in some cases, degraded alignment with </w:t>
      </w:r>
      <w:r w:rsidR="007E1687">
        <w:rPr>
          <w:rFonts w:ascii="Times New Roman" w:eastAsia="Times New Roman" w:hAnsi="Times New Roman" w:cs="Times New Roman"/>
          <w:sz w:val="24"/>
          <w:szCs w:val="24"/>
          <w:lang w:val="en-US"/>
        </w:rPr>
        <w:t>spectral</w:t>
      </w:r>
      <w:r w:rsidRPr="4EFFA154">
        <w:rPr>
          <w:rFonts w:ascii="Times New Roman" w:eastAsia="Times New Roman" w:hAnsi="Times New Roman" w:cs="Times New Roman"/>
          <w:sz w:val="24"/>
          <w:szCs w:val="24"/>
          <w:lang w:val="en-US"/>
        </w:rPr>
        <w:t xml:space="preserve"> measurements, likely due to interpolation limitations and prediction error.</w:t>
      </w:r>
    </w:p>
    <w:p w14:paraId="742DB532" w14:textId="5967D2B2" w:rsidR="002A51FC" w:rsidRDefault="004E5A00" w:rsidP="0ED9766E">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suggest that </w:t>
      </w:r>
      <w:r>
        <w:rPr>
          <w:rFonts w:ascii="Times New Roman" w:eastAsia="Times New Roman" w:hAnsi="Times New Roman" w:cs="Times New Roman"/>
          <w:b/>
          <w:sz w:val="24"/>
          <w:szCs w:val="24"/>
        </w:rPr>
        <w:t>temporally co-incident reference measurements</w:t>
      </w:r>
      <w:r>
        <w:rPr>
          <w:rFonts w:ascii="Times New Roman" w:eastAsia="Times New Roman" w:hAnsi="Times New Roman" w:cs="Times New Roman"/>
          <w:sz w:val="24"/>
          <w:szCs w:val="24"/>
        </w:rPr>
        <w:t xml:space="preserve"> from satellite imagery offer more effective short-term radiometric correction than predicted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values when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data is temporally sparse. However, both methods are subject to physical limitations, including tarp surface changes, angular </w:t>
      </w:r>
      <w:r>
        <w:rPr>
          <w:rFonts w:ascii="Times New Roman" w:eastAsia="Times New Roman" w:hAnsi="Times New Roman" w:cs="Times New Roman"/>
          <w:sz w:val="24"/>
          <w:szCs w:val="24"/>
        </w:rPr>
        <w:lastRenderedPageBreak/>
        <w:t>reflectance effects, and the assumption that tarp-derived corrections can be directly transferred to crop canopy pixels.</w:t>
      </w:r>
    </w:p>
    <w:p w14:paraId="188D357B" w14:textId="5BEDE20B" w:rsidR="002A51FC" w:rsidRDefault="004E5A00" w:rsidP="4DB7493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work should explore hybrid correction strategies that combine the temporal resolution of satellite residuals with the spectral precision of </w:t>
      </w:r>
      <w:r w:rsidR="007E1687">
        <w:rPr>
          <w:rFonts w:ascii="Times New Roman" w:eastAsia="Times New Roman" w:hAnsi="Times New Roman" w:cs="Times New Roman"/>
          <w:sz w:val="24"/>
          <w:szCs w:val="24"/>
        </w:rPr>
        <w:t>spectral</w:t>
      </w:r>
      <w:r>
        <w:rPr>
          <w:rFonts w:ascii="Times New Roman" w:eastAsia="Times New Roman" w:hAnsi="Times New Roman" w:cs="Times New Roman"/>
          <w:sz w:val="24"/>
          <w:szCs w:val="24"/>
        </w:rPr>
        <w:t xml:space="preserve"> measurements, potentially incorporating non-linear models or angular normalization to address surface anisotropy.</w:t>
      </w:r>
    </w:p>
    <w:p w14:paraId="7C495BF6" w14:textId="77777777" w:rsidR="002A51FC" w:rsidRDefault="002A51FC" w:rsidP="00473F42">
      <w:pPr>
        <w:spacing w:line="360" w:lineRule="auto"/>
        <w:rPr>
          <w:rFonts w:ascii="Times New Roman" w:eastAsia="Times New Roman" w:hAnsi="Times New Roman" w:cs="Times New Roman"/>
          <w:sz w:val="24"/>
          <w:szCs w:val="24"/>
        </w:rPr>
      </w:pPr>
    </w:p>
    <w:p w14:paraId="6EE95C92" w14:textId="7C648C2C" w:rsidR="1358CBDF" w:rsidRDefault="1358CBDF" w:rsidP="1358CBDF">
      <w:pPr>
        <w:spacing w:line="360" w:lineRule="auto"/>
        <w:rPr>
          <w:rFonts w:ascii="Times New Roman" w:eastAsia="Times New Roman" w:hAnsi="Times New Roman" w:cs="Times New Roman"/>
          <w:b/>
          <w:bCs/>
          <w:sz w:val="24"/>
          <w:szCs w:val="24"/>
        </w:rPr>
      </w:pPr>
    </w:p>
    <w:p w14:paraId="1F09C7C8" w14:textId="45A3AF0A" w:rsidR="623811DC" w:rsidRDefault="623811DC" w:rsidP="623811DC">
      <w:pPr>
        <w:spacing w:line="360" w:lineRule="auto"/>
        <w:rPr>
          <w:rFonts w:ascii="Times New Roman" w:eastAsia="Times New Roman" w:hAnsi="Times New Roman" w:cs="Times New Roman"/>
          <w:b/>
          <w:bCs/>
          <w:sz w:val="24"/>
          <w:szCs w:val="24"/>
        </w:rPr>
      </w:pPr>
    </w:p>
    <w:p w14:paraId="2944CA54" w14:textId="7633C37A" w:rsidR="623811DC" w:rsidRDefault="623811DC" w:rsidP="623811DC">
      <w:pPr>
        <w:spacing w:line="360" w:lineRule="auto"/>
        <w:rPr>
          <w:rFonts w:ascii="Times New Roman" w:eastAsia="Times New Roman" w:hAnsi="Times New Roman" w:cs="Times New Roman"/>
          <w:b/>
          <w:bCs/>
          <w:sz w:val="24"/>
          <w:szCs w:val="24"/>
        </w:rPr>
      </w:pPr>
    </w:p>
    <w:p w14:paraId="5A3A9701" w14:textId="628AA5E8" w:rsidR="623811DC" w:rsidRDefault="623811DC" w:rsidP="623811DC">
      <w:pPr>
        <w:spacing w:line="360" w:lineRule="auto"/>
        <w:rPr>
          <w:rFonts w:ascii="Times New Roman" w:eastAsia="Times New Roman" w:hAnsi="Times New Roman" w:cs="Times New Roman"/>
          <w:b/>
          <w:bCs/>
          <w:sz w:val="24"/>
          <w:szCs w:val="24"/>
        </w:rPr>
      </w:pPr>
    </w:p>
    <w:p w14:paraId="7EDBA30F" w14:textId="5B99A7FC" w:rsidR="623811DC" w:rsidRDefault="623811DC" w:rsidP="623811DC">
      <w:pPr>
        <w:spacing w:line="360" w:lineRule="auto"/>
        <w:rPr>
          <w:rFonts w:ascii="Times New Roman" w:eastAsia="Times New Roman" w:hAnsi="Times New Roman" w:cs="Times New Roman"/>
          <w:b/>
          <w:bCs/>
          <w:sz w:val="24"/>
          <w:szCs w:val="24"/>
        </w:rPr>
      </w:pPr>
    </w:p>
    <w:p w14:paraId="1D1FE626" w14:textId="4244168A" w:rsidR="623811DC" w:rsidRDefault="623811DC" w:rsidP="623811DC">
      <w:pPr>
        <w:spacing w:line="360" w:lineRule="auto"/>
        <w:rPr>
          <w:rFonts w:ascii="Times New Roman" w:eastAsia="Times New Roman" w:hAnsi="Times New Roman" w:cs="Times New Roman"/>
          <w:b/>
          <w:bCs/>
          <w:sz w:val="24"/>
          <w:szCs w:val="24"/>
        </w:rPr>
      </w:pPr>
    </w:p>
    <w:p w14:paraId="0FBBBDFC" w14:textId="77777777" w:rsidR="004E4F8B" w:rsidRDefault="004E4F8B" w:rsidP="405719D1">
      <w:pPr>
        <w:spacing w:line="360" w:lineRule="auto"/>
        <w:jc w:val="center"/>
        <w:rPr>
          <w:rFonts w:ascii="Times New Roman" w:eastAsia="Times New Roman" w:hAnsi="Times New Roman" w:cs="Times New Roman"/>
          <w:b/>
          <w:sz w:val="24"/>
          <w:szCs w:val="24"/>
        </w:rPr>
      </w:pPr>
    </w:p>
    <w:p w14:paraId="70372C48" w14:textId="77777777" w:rsidR="004E4F8B" w:rsidRDefault="004E4F8B" w:rsidP="405719D1">
      <w:pPr>
        <w:spacing w:line="360" w:lineRule="auto"/>
        <w:jc w:val="center"/>
        <w:rPr>
          <w:rFonts w:ascii="Times New Roman" w:eastAsia="Times New Roman" w:hAnsi="Times New Roman" w:cs="Times New Roman"/>
          <w:b/>
          <w:sz w:val="24"/>
          <w:szCs w:val="24"/>
        </w:rPr>
      </w:pPr>
    </w:p>
    <w:p w14:paraId="254F0BC2" w14:textId="77777777" w:rsidR="004E4F8B" w:rsidRDefault="004E4F8B" w:rsidP="405719D1">
      <w:pPr>
        <w:spacing w:line="360" w:lineRule="auto"/>
        <w:jc w:val="center"/>
        <w:rPr>
          <w:rFonts w:ascii="Times New Roman" w:eastAsia="Times New Roman" w:hAnsi="Times New Roman" w:cs="Times New Roman"/>
          <w:b/>
          <w:sz w:val="24"/>
          <w:szCs w:val="24"/>
        </w:rPr>
      </w:pPr>
    </w:p>
    <w:p w14:paraId="3784B3B9" w14:textId="4B8004A2" w:rsidR="780A9AA7" w:rsidRDefault="780A9AA7" w:rsidP="780A9AA7">
      <w:pPr>
        <w:spacing w:line="360" w:lineRule="auto"/>
        <w:jc w:val="center"/>
        <w:rPr>
          <w:rFonts w:ascii="Times New Roman" w:eastAsia="Times New Roman" w:hAnsi="Times New Roman" w:cs="Times New Roman"/>
          <w:b/>
          <w:bCs/>
          <w:sz w:val="24"/>
          <w:szCs w:val="24"/>
        </w:rPr>
      </w:pPr>
    </w:p>
    <w:p w14:paraId="2F9AF2E2" w14:textId="32860655" w:rsidR="109E40D7" w:rsidRDefault="109E40D7" w:rsidP="109E40D7">
      <w:pPr>
        <w:spacing w:line="360" w:lineRule="auto"/>
        <w:jc w:val="center"/>
        <w:rPr>
          <w:rFonts w:ascii="Times New Roman" w:eastAsia="Times New Roman" w:hAnsi="Times New Roman" w:cs="Times New Roman"/>
          <w:b/>
          <w:bCs/>
          <w:sz w:val="24"/>
          <w:szCs w:val="24"/>
        </w:rPr>
      </w:pPr>
    </w:p>
    <w:p w14:paraId="13D0DE13" w14:textId="5520DCA3" w:rsidR="109E40D7" w:rsidRDefault="109E40D7" w:rsidP="109E40D7">
      <w:pPr>
        <w:spacing w:line="360" w:lineRule="auto"/>
        <w:jc w:val="center"/>
        <w:rPr>
          <w:rFonts w:ascii="Times New Roman" w:eastAsia="Times New Roman" w:hAnsi="Times New Roman" w:cs="Times New Roman"/>
          <w:b/>
          <w:bCs/>
          <w:sz w:val="24"/>
          <w:szCs w:val="24"/>
        </w:rPr>
      </w:pPr>
    </w:p>
    <w:p w14:paraId="76FBCC01"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66C892D6"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5D6126DB"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67C2E2D8" w14:textId="77777777" w:rsidR="003369DB" w:rsidRDefault="003369DB" w:rsidP="109E40D7">
      <w:pPr>
        <w:spacing w:line="360" w:lineRule="auto"/>
        <w:jc w:val="center"/>
        <w:rPr>
          <w:rFonts w:ascii="Times New Roman" w:eastAsia="Times New Roman" w:hAnsi="Times New Roman" w:cs="Times New Roman"/>
          <w:b/>
          <w:bCs/>
          <w:sz w:val="24"/>
          <w:szCs w:val="24"/>
        </w:rPr>
      </w:pPr>
    </w:p>
    <w:p w14:paraId="2D0E94AF" w14:textId="77777777" w:rsidR="003369DB" w:rsidRDefault="003369DB" w:rsidP="109E40D7">
      <w:pPr>
        <w:spacing w:line="360" w:lineRule="auto"/>
        <w:jc w:val="center"/>
        <w:rPr>
          <w:rFonts w:ascii="Times New Roman" w:eastAsia="Times New Roman" w:hAnsi="Times New Roman" w:cs="Times New Roman"/>
          <w:b/>
          <w:bCs/>
          <w:sz w:val="24"/>
          <w:szCs w:val="24"/>
        </w:rPr>
      </w:pPr>
    </w:p>
    <w:p w14:paraId="5363FFDD" w14:textId="77777777" w:rsidR="003369DB" w:rsidRDefault="003369DB" w:rsidP="109E40D7">
      <w:pPr>
        <w:spacing w:line="360" w:lineRule="auto"/>
        <w:jc w:val="center"/>
        <w:rPr>
          <w:rFonts w:ascii="Times New Roman" w:eastAsia="Times New Roman" w:hAnsi="Times New Roman" w:cs="Times New Roman"/>
          <w:b/>
          <w:bCs/>
          <w:sz w:val="24"/>
          <w:szCs w:val="24"/>
        </w:rPr>
      </w:pPr>
    </w:p>
    <w:p w14:paraId="5A77D683" w14:textId="77777777" w:rsidR="003369DB" w:rsidRDefault="003369DB" w:rsidP="109E40D7">
      <w:pPr>
        <w:spacing w:line="360" w:lineRule="auto"/>
        <w:jc w:val="center"/>
        <w:rPr>
          <w:rFonts w:ascii="Times New Roman" w:eastAsia="Times New Roman" w:hAnsi="Times New Roman" w:cs="Times New Roman"/>
          <w:b/>
          <w:bCs/>
          <w:sz w:val="24"/>
          <w:szCs w:val="24"/>
        </w:rPr>
      </w:pPr>
    </w:p>
    <w:p w14:paraId="2907D198"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2C1D29B6"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299275D7"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376742C3"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331EB2EB" w14:textId="77777777" w:rsidR="003406F7" w:rsidRDefault="003406F7" w:rsidP="109E40D7">
      <w:pPr>
        <w:spacing w:line="360" w:lineRule="auto"/>
        <w:jc w:val="center"/>
        <w:rPr>
          <w:rFonts w:ascii="Times New Roman" w:eastAsia="Times New Roman" w:hAnsi="Times New Roman" w:cs="Times New Roman"/>
          <w:b/>
          <w:bCs/>
          <w:sz w:val="24"/>
          <w:szCs w:val="24"/>
        </w:rPr>
      </w:pPr>
    </w:p>
    <w:p w14:paraId="2559F9FC" w14:textId="77777777" w:rsidR="002A51FC" w:rsidRDefault="004E5A00" w:rsidP="00D13B69">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7D7F7B7" w14:textId="77777777" w:rsidR="002A51FC" w:rsidRDefault="004E5A00" w:rsidP="4191BFD6">
      <w:pPr>
        <w:spacing w:after="240"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 S., Tang, L., Hupy, J.P., Wang, Y., &amp; Shao, G. (2021). A commentary review on the use of normalized difference vegetation index (NDVI) in the era of popular remote sensing. </w:t>
      </w:r>
      <w:r>
        <w:rPr>
          <w:rFonts w:ascii="Times New Roman" w:eastAsia="Times New Roman" w:hAnsi="Times New Roman" w:cs="Times New Roman"/>
          <w:i/>
          <w:sz w:val="24"/>
          <w:szCs w:val="24"/>
        </w:rPr>
        <w:t>Journal of Forestry Research, 32</w:t>
      </w:r>
      <w:r>
        <w:rPr>
          <w:rFonts w:ascii="Times New Roman" w:eastAsia="Times New Roman" w:hAnsi="Times New Roman" w:cs="Times New Roman"/>
          <w:sz w:val="24"/>
          <w:szCs w:val="24"/>
        </w:rPr>
        <w:t xml:space="preserve">, 1–19. </w:t>
      </w:r>
      <w:hyperlink r:id="rId20">
        <w:r>
          <w:rPr>
            <w:rFonts w:ascii="Times New Roman" w:eastAsia="Times New Roman" w:hAnsi="Times New Roman" w:cs="Times New Roman"/>
            <w:color w:val="1155CC"/>
            <w:sz w:val="24"/>
            <w:szCs w:val="24"/>
            <w:u w:val="single"/>
          </w:rPr>
          <w:t>https://doi.org/10.1007/s11676-020-01155-1</w:t>
        </w:r>
      </w:hyperlink>
    </w:p>
    <w:p w14:paraId="0346DFAE" w14:textId="77777777" w:rsidR="002A51FC" w:rsidRDefault="004E5A00" w:rsidP="4191BFD6">
      <w:pPr>
        <w:spacing w:after="240"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X., &amp; Liu, Y. (2016). A global study of NDVI difference among moderate-resolution satellite sensors. </w:t>
      </w:r>
      <w:r>
        <w:rPr>
          <w:rFonts w:ascii="Times New Roman" w:eastAsia="Times New Roman" w:hAnsi="Times New Roman" w:cs="Times New Roman"/>
          <w:i/>
          <w:sz w:val="24"/>
          <w:szCs w:val="24"/>
        </w:rPr>
        <w:t>ISPRS Journal of Photogrammetry and Remote Sensing, 121</w:t>
      </w:r>
      <w:r>
        <w:rPr>
          <w:rFonts w:ascii="Times New Roman" w:eastAsia="Times New Roman" w:hAnsi="Times New Roman" w:cs="Times New Roman"/>
          <w:sz w:val="24"/>
          <w:szCs w:val="24"/>
        </w:rPr>
        <w:t xml:space="preserve">, 177–190. </w:t>
      </w:r>
      <w:hyperlink r:id="rId21">
        <w:r>
          <w:rPr>
            <w:rFonts w:ascii="Times New Roman" w:eastAsia="Times New Roman" w:hAnsi="Times New Roman" w:cs="Times New Roman"/>
            <w:color w:val="1155CC"/>
            <w:sz w:val="24"/>
            <w:szCs w:val="24"/>
            <w:u w:val="single"/>
          </w:rPr>
          <w:t>https://doi.org/10.1016/j.isprsjprs.2016.09.008</w:t>
        </w:r>
      </w:hyperlink>
    </w:p>
    <w:p w14:paraId="50FFD287" w14:textId="77777777" w:rsidR="002A51FC" w:rsidRDefault="004E5A00" w:rsidP="4191BFD6">
      <w:pPr>
        <w:spacing w:line="360" w:lineRule="auto"/>
        <w:ind w:left="270" w:hanging="27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Hird, J.N. (2008). Noise Reduction for Time Series of the Normalized Difference Vegetation Index (NDVI): An Empirical Comparison of Selected Techniques. </w:t>
      </w:r>
      <w:r>
        <w:rPr>
          <w:rFonts w:ascii="Times New Roman" w:eastAsia="Times New Roman" w:hAnsi="Times New Roman" w:cs="Times New Roman"/>
          <w:i/>
          <w:sz w:val="24"/>
          <w:szCs w:val="24"/>
        </w:rPr>
        <w:t>University of Calgary</w:t>
      </w:r>
      <w:r>
        <w:rPr>
          <w:rFonts w:ascii="Times New Roman" w:eastAsia="Times New Roman" w:hAnsi="Times New Roman" w:cs="Times New Roman"/>
          <w:sz w:val="24"/>
          <w:szCs w:val="24"/>
        </w:rPr>
        <w:t>. Retrieved from</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https://ucalgary.scholaris.ca/bitstreams/3579548c-42cf-4f0b-82d2-c4ec261667e0/download</w:t>
        </w:r>
        <w:r>
          <w:br/>
        </w:r>
      </w:hyperlink>
    </w:p>
    <w:p w14:paraId="013C675B" w14:textId="5AF7645E" w:rsidR="002A51FC" w:rsidRDefault="002A51FC" w:rsidP="00473F42">
      <w:pPr>
        <w:spacing w:line="360" w:lineRule="auto"/>
        <w:ind w:left="720" w:hanging="180"/>
        <w:rPr>
          <w:rFonts w:ascii="Times New Roman" w:eastAsia="Times New Roman" w:hAnsi="Times New Roman" w:cs="Times New Roman"/>
          <w:sz w:val="24"/>
          <w:szCs w:val="24"/>
        </w:rPr>
      </w:pPr>
    </w:p>
    <w:p w14:paraId="34A63982" w14:textId="5FD26302" w:rsidR="004A14B3" w:rsidRDefault="004A14B3" w:rsidP="00473F42">
      <w:pPr>
        <w:spacing w:line="360" w:lineRule="auto"/>
        <w:ind w:left="720" w:hanging="180"/>
        <w:rPr>
          <w:rFonts w:ascii="Times New Roman" w:eastAsia="Times New Roman" w:hAnsi="Times New Roman" w:cs="Times New Roman"/>
          <w:sz w:val="24"/>
          <w:szCs w:val="24"/>
        </w:rPr>
      </w:pPr>
    </w:p>
    <w:sectPr w:rsidR="004A14B3" w:rsidSect="00830AD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FE304" w14:textId="77777777" w:rsidR="00830AD8" w:rsidRDefault="00830AD8" w:rsidP="00830AD8">
      <w:pPr>
        <w:spacing w:line="240" w:lineRule="auto"/>
      </w:pPr>
      <w:r>
        <w:separator/>
      </w:r>
    </w:p>
  </w:endnote>
  <w:endnote w:type="continuationSeparator" w:id="0">
    <w:p w14:paraId="7C5144D1" w14:textId="77777777" w:rsidR="00830AD8" w:rsidRDefault="00830AD8" w:rsidP="00830A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EED7" w14:textId="77777777" w:rsidR="00BD27AB" w:rsidRDefault="00BD27A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9576EE" w14:textId="77777777" w:rsidR="00BD27AB" w:rsidRDefault="00BD2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2D84" w14:textId="77777777" w:rsidR="00BD27AB" w:rsidRDefault="00BD27AB">
    <w:pPr>
      <w:pStyle w:val="Footer"/>
      <w:framePr w:wrap="around" w:vAnchor="text" w:hAnchor="margin" w:xAlign="center" w:y="10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w:t>
    </w:r>
    <w:r>
      <w:rPr>
        <w:rStyle w:val="PageNumber"/>
      </w:rPr>
      <w:fldChar w:fldCharType="end"/>
    </w:r>
  </w:p>
  <w:p w14:paraId="3D54E3B7" w14:textId="77777777" w:rsidR="00BD27AB" w:rsidRDefault="00BD27AB">
    <w:pPr>
      <w:pStyle w:val="Footer"/>
      <w:tabs>
        <w:tab w:val="left" w:pos="432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4C09" w14:textId="77777777" w:rsidR="00830AD8" w:rsidRDefault="00830AD8" w:rsidP="00830AD8">
      <w:pPr>
        <w:spacing w:line="240" w:lineRule="auto"/>
      </w:pPr>
      <w:r>
        <w:separator/>
      </w:r>
    </w:p>
  </w:footnote>
  <w:footnote w:type="continuationSeparator" w:id="0">
    <w:p w14:paraId="7B350B29" w14:textId="77777777" w:rsidR="00830AD8" w:rsidRDefault="00830AD8" w:rsidP="00830A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06A1" w14:textId="77777777" w:rsidR="00BD27AB" w:rsidRDefault="00BD27A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A202D20" w14:textId="77777777" w:rsidR="00BD27AB" w:rsidRDefault="00BD2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93B4" w14:textId="77777777" w:rsidR="00BD27AB" w:rsidRDefault="00BD27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EEF0" w14:textId="77777777" w:rsidR="00BD27AB" w:rsidRDefault="00BD27AB">
    <w:pPr>
      <w:pStyle w:val="Header"/>
      <w:jc w:val="center"/>
    </w:pPr>
  </w:p>
</w:hdr>
</file>

<file path=word/intelligence2.xml><?xml version="1.0" encoding="utf-8"?>
<int2:intelligence xmlns:int2="http://schemas.microsoft.com/office/intelligence/2020/intelligence" xmlns:oel="http://schemas.microsoft.com/office/2019/extlst">
  <int2:observations>
    <int2:textHash int2:hashCode="eZRvKuh1wxtiMX" int2:id="D2VwUM5M">
      <int2:state int2:value="Rejected" int2:type="spell"/>
    </int2:textHash>
    <int2:textHash int2:hashCode="3ScGLjjpZ3EvLv" int2:id="ukArVWH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6827"/>
    <w:multiLevelType w:val="multilevel"/>
    <w:tmpl w:val="507C1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9A617E1"/>
    <w:multiLevelType w:val="multilevel"/>
    <w:tmpl w:val="944EF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32DFBB"/>
    <w:multiLevelType w:val="hybridMultilevel"/>
    <w:tmpl w:val="FFFFFFFF"/>
    <w:lvl w:ilvl="0" w:tplc="80A0E370">
      <w:start w:val="1"/>
      <w:numFmt w:val="decimal"/>
      <w:lvlText w:val="%1."/>
      <w:lvlJc w:val="left"/>
      <w:pPr>
        <w:ind w:left="720" w:hanging="360"/>
      </w:pPr>
    </w:lvl>
    <w:lvl w:ilvl="1" w:tplc="FD3A29AE">
      <w:start w:val="1"/>
      <w:numFmt w:val="lowerLetter"/>
      <w:lvlText w:val="%2."/>
      <w:lvlJc w:val="left"/>
      <w:pPr>
        <w:ind w:left="1440" w:hanging="360"/>
      </w:pPr>
    </w:lvl>
    <w:lvl w:ilvl="2" w:tplc="710EC64E">
      <w:start w:val="1"/>
      <w:numFmt w:val="lowerRoman"/>
      <w:lvlText w:val="%3."/>
      <w:lvlJc w:val="right"/>
      <w:pPr>
        <w:ind w:left="2160" w:hanging="180"/>
      </w:pPr>
    </w:lvl>
    <w:lvl w:ilvl="3" w:tplc="4B2A034E">
      <w:start w:val="1"/>
      <w:numFmt w:val="decimal"/>
      <w:lvlText w:val="%4."/>
      <w:lvlJc w:val="left"/>
      <w:pPr>
        <w:ind w:left="2880" w:hanging="360"/>
      </w:pPr>
    </w:lvl>
    <w:lvl w:ilvl="4" w:tplc="1C9614D8">
      <w:start w:val="1"/>
      <w:numFmt w:val="lowerLetter"/>
      <w:lvlText w:val="%5."/>
      <w:lvlJc w:val="left"/>
      <w:pPr>
        <w:ind w:left="3600" w:hanging="360"/>
      </w:pPr>
    </w:lvl>
    <w:lvl w:ilvl="5" w:tplc="16424FFC">
      <w:start w:val="1"/>
      <w:numFmt w:val="lowerRoman"/>
      <w:lvlText w:val="%6."/>
      <w:lvlJc w:val="right"/>
      <w:pPr>
        <w:ind w:left="4320" w:hanging="180"/>
      </w:pPr>
    </w:lvl>
    <w:lvl w:ilvl="6" w:tplc="F6301F90">
      <w:start w:val="1"/>
      <w:numFmt w:val="decimal"/>
      <w:lvlText w:val="%7."/>
      <w:lvlJc w:val="left"/>
      <w:pPr>
        <w:ind w:left="5040" w:hanging="360"/>
      </w:pPr>
    </w:lvl>
    <w:lvl w:ilvl="7" w:tplc="6248D396">
      <w:start w:val="1"/>
      <w:numFmt w:val="lowerLetter"/>
      <w:lvlText w:val="%8."/>
      <w:lvlJc w:val="left"/>
      <w:pPr>
        <w:ind w:left="5760" w:hanging="360"/>
      </w:pPr>
    </w:lvl>
    <w:lvl w:ilvl="8" w:tplc="97BA5F40">
      <w:start w:val="1"/>
      <w:numFmt w:val="lowerRoman"/>
      <w:lvlText w:val="%9."/>
      <w:lvlJc w:val="right"/>
      <w:pPr>
        <w:ind w:left="6480" w:hanging="180"/>
      </w:pPr>
    </w:lvl>
  </w:abstractNum>
  <w:abstractNum w:abstractNumId="3" w15:restartNumberingAfterBreak="0">
    <w:nsid w:val="67852659"/>
    <w:multiLevelType w:val="hybridMultilevel"/>
    <w:tmpl w:val="B84CC4D4"/>
    <w:lvl w:ilvl="0" w:tplc="80A0E3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13458D"/>
    <w:multiLevelType w:val="multilevel"/>
    <w:tmpl w:val="F9364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D80952"/>
    <w:multiLevelType w:val="multilevel"/>
    <w:tmpl w:val="799AA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08845659">
    <w:abstractNumId w:val="0"/>
  </w:num>
  <w:num w:numId="2" w16cid:durableId="1175657677">
    <w:abstractNumId w:val="5"/>
  </w:num>
  <w:num w:numId="3" w16cid:durableId="1243833709">
    <w:abstractNumId w:val="1"/>
  </w:num>
  <w:num w:numId="4" w16cid:durableId="470679890">
    <w:abstractNumId w:val="4"/>
  </w:num>
  <w:num w:numId="5" w16cid:durableId="1467357044">
    <w:abstractNumId w:val="2"/>
  </w:num>
  <w:num w:numId="6" w16cid:durableId="1429618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1FC"/>
    <w:rsid w:val="00000EAA"/>
    <w:rsid w:val="00001297"/>
    <w:rsid w:val="00003BB1"/>
    <w:rsid w:val="00003C78"/>
    <w:rsid w:val="0001763F"/>
    <w:rsid w:val="0002582D"/>
    <w:rsid w:val="000323D0"/>
    <w:rsid w:val="00036300"/>
    <w:rsid w:val="00041047"/>
    <w:rsid w:val="000425D0"/>
    <w:rsid w:val="00050970"/>
    <w:rsid w:val="0005349C"/>
    <w:rsid w:val="000537FA"/>
    <w:rsid w:val="00060F6E"/>
    <w:rsid w:val="00060F74"/>
    <w:rsid w:val="00062208"/>
    <w:rsid w:val="000627C3"/>
    <w:rsid w:val="00074193"/>
    <w:rsid w:val="000814EB"/>
    <w:rsid w:val="00081FCD"/>
    <w:rsid w:val="00083969"/>
    <w:rsid w:val="00087908"/>
    <w:rsid w:val="00087B12"/>
    <w:rsid w:val="00095E1D"/>
    <w:rsid w:val="000A1401"/>
    <w:rsid w:val="000A4AA1"/>
    <w:rsid w:val="000A5E1F"/>
    <w:rsid w:val="000A6A45"/>
    <w:rsid w:val="000B7002"/>
    <w:rsid w:val="000C0229"/>
    <w:rsid w:val="000C120E"/>
    <w:rsid w:val="000C445E"/>
    <w:rsid w:val="000C5EB6"/>
    <w:rsid w:val="000C71C5"/>
    <w:rsid w:val="000D162B"/>
    <w:rsid w:val="000D231D"/>
    <w:rsid w:val="000D2921"/>
    <w:rsid w:val="000D2D55"/>
    <w:rsid w:val="000D5FD5"/>
    <w:rsid w:val="000D6ADC"/>
    <w:rsid w:val="000D70FB"/>
    <w:rsid w:val="000D7E6B"/>
    <w:rsid w:val="000E23A2"/>
    <w:rsid w:val="000E75EC"/>
    <w:rsid w:val="000F0761"/>
    <w:rsid w:val="000F3A78"/>
    <w:rsid w:val="001027FB"/>
    <w:rsid w:val="00110467"/>
    <w:rsid w:val="00112B6C"/>
    <w:rsid w:val="0011387B"/>
    <w:rsid w:val="00125C83"/>
    <w:rsid w:val="001267CA"/>
    <w:rsid w:val="0013480E"/>
    <w:rsid w:val="0014377E"/>
    <w:rsid w:val="00145370"/>
    <w:rsid w:val="001513FA"/>
    <w:rsid w:val="00157C40"/>
    <w:rsid w:val="00157CA8"/>
    <w:rsid w:val="00161FDD"/>
    <w:rsid w:val="001717F1"/>
    <w:rsid w:val="00173D80"/>
    <w:rsid w:val="00185750"/>
    <w:rsid w:val="0018625C"/>
    <w:rsid w:val="001909EE"/>
    <w:rsid w:val="001913DA"/>
    <w:rsid w:val="001916F2"/>
    <w:rsid w:val="00195628"/>
    <w:rsid w:val="00196EB4"/>
    <w:rsid w:val="001A7019"/>
    <w:rsid w:val="001B133A"/>
    <w:rsid w:val="001B1BE2"/>
    <w:rsid w:val="001B6531"/>
    <w:rsid w:val="001C05F6"/>
    <w:rsid w:val="001C0696"/>
    <w:rsid w:val="001C2E9F"/>
    <w:rsid w:val="001D0BC1"/>
    <w:rsid w:val="001D5255"/>
    <w:rsid w:val="001D7A8B"/>
    <w:rsid w:val="001E264C"/>
    <w:rsid w:val="001E78E1"/>
    <w:rsid w:val="001F046C"/>
    <w:rsid w:val="001F33A4"/>
    <w:rsid w:val="001F37F6"/>
    <w:rsid w:val="001F5960"/>
    <w:rsid w:val="001F72BF"/>
    <w:rsid w:val="001F7F33"/>
    <w:rsid w:val="0020072B"/>
    <w:rsid w:val="00205036"/>
    <w:rsid w:val="002055B0"/>
    <w:rsid w:val="00205C6B"/>
    <w:rsid w:val="00213657"/>
    <w:rsid w:val="0021584F"/>
    <w:rsid w:val="00217E4B"/>
    <w:rsid w:val="002269F8"/>
    <w:rsid w:val="0022749D"/>
    <w:rsid w:val="002347CC"/>
    <w:rsid w:val="00234933"/>
    <w:rsid w:val="00234D57"/>
    <w:rsid w:val="00240AC4"/>
    <w:rsid w:val="002518E0"/>
    <w:rsid w:val="00260E1B"/>
    <w:rsid w:val="0026490F"/>
    <w:rsid w:val="002649F0"/>
    <w:rsid w:val="00264F71"/>
    <w:rsid w:val="002654E4"/>
    <w:rsid w:val="00265B67"/>
    <w:rsid w:val="00265C8F"/>
    <w:rsid w:val="002751BB"/>
    <w:rsid w:val="002770F7"/>
    <w:rsid w:val="002820D7"/>
    <w:rsid w:val="00282267"/>
    <w:rsid w:val="00283865"/>
    <w:rsid w:val="0028576E"/>
    <w:rsid w:val="0028763C"/>
    <w:rsid w:val="002905E6"/>
    <w:rsid w:val="00292DBF"/>
    <w:rsid w:val="00295E1E"/>
    <w:rsid w:val="00297738"/>
    <w:rsid w:val="002A01EC"/>
    <w:rsid w:val="002A1892"/>
    <w:rsid w:val="002A51FC"/>
    <w:rsid w:val="002A6A09"/>
    <w:rsid w:val="002A7D35"/>
    <w:rsid w:val="002B46BF"/>
    <w:rsid w:val="002B49CA"/>
    <w:rsid w:val="002B6BA0"/>
    <w:rsid w:val="002C234E"/>
    <w:rsid w:val="002C28DD"/>
    <w:rsid w:val="002C2BE7"/>
    <w:rsid w:val="002C6E10"/>
    <w:rsid w:val="002D6227"/>
    <w:rsid w:val="002E1014"/>
    <w:rsid w:val="002E1093"/>
    <w:rsid w:val="002E4079"/>
    <w:rsid w:val="002E4E43"/>
    <w:rsid w:val="002E5DCA"/>
    <w:rsid w:val="002F0177"/>
    <w:rsid w:val="002F6329"/>
    <w:rsid w:val="003007F1"/>
    <w:rsid w:val="00301B41"/>
    <w:rsid w:val="003033E5"/>
    <w:rsid w:val="00307757"/>
    <w:rsid w:val="00313ECF"/>
    <w:rsid w:val="00316FA7"/>
    <w:rsid w:val="00317A02"/>
    <w:rsid w:val="00317DFF"/>
    <w:rsid w:val="0032349A"/>
    <w:rsid w:val="00325789"/>
    <w:rsid w:val="00325E35"/>
    <w:rsid w:val="00331F36"/>
    <w:rsid w:val="00334CFF"/>
    <w:rsid w:val="00336379"/>
    <w:rsid w:val="0033645F"/>
    <w:rsid w:val="003369DB"/>
    <w:rsid w:val="00337C67"/>
    <w:rsid w:val="003406F7"/>
    <w:rsid w:val="003420D3"/>
    <w:rsid w:val="00343022"/>
    <w:rsid w:val="00344D6D"/>
    <w:rsid w:val="00344EE9"/>
    <w:rsid w:val="003460F5"/>
    <w:rsid w:val="00346D69"/>
    <w:rsid w:val="0034726D"/>
    <w:rsid w:val="003478C4"/>
    <w:rsid w:val="00352137"/>
    <w:rsid w:val="00356B45"/>
    <w:rsid w:val="00357795"/>
    <w:rsid w:val="0037227C"/>
    <w:rsid w:val="00373C5E"/>
    <w:rsid w:val="00376FEF"/>
    <w:rsid w:val="003802B1"/>
    <w:rsid w:val="003806AA"/>
    <w:rsid w:val="003869D2"/>
    <w:rsid w:val="0038A7B3"/>
    <w:rsid w:val="003953B7"/>
    <w:rsid w:val="00395790"/>
    <w:rsid w:val="003962F8"/>
    <w:rsid w:val="003A508C"/>
    <w:rsid w:val="003B005E"/>
    <w:rsid w:val="003B15A2"/>
    <w:rsid w:val="003B3CFE"/>
    <w:rsid w:val="003B4025"/>
    <w:rsid w:val="003B55FA"/>
    <w:rsid w:val="003B66A1"/>
    <w:rsid w:val="003C324E"/>
    <w:rsid w:val="003C44BA"/>
    <w:rsid w:val="003D0A0A"/>
    <w:rsid w:val="003D446D"/>
    <w:rsid w:val="003D5714"/>
    <w:rsid w:val="003D5E5F"/>
    <w:rsid w:val="003D6B4C"/>
    <w:rsid w:val="003E0B5C"/>
    <w:rsid w:val="003E6C7D"/>
    <w:rsid w:val="003F2429"/>
    <w:rsid w:val="003F26B5"/>
    <w:rsid w:val="003F7E22"/>
    <w:rsid w:val="00401C1E"/>
    <w:rsid w:val="00403234"/>
    <w:rsid w:val="0040525C"/>
    <w:rsid w:val="00406C6A"/>
    <w:rsid w:val="00406E18"/>
    <w:rsid w:val="00411F5D"/>
    <w:rsid w:val="00413A03"/>
    <w:rsid w:val="00414F39"/>
    <w:rsid w:val="00417051"/>
    <w:rsid w:val="00423C48"/>
    <w:rsid w:val="00425DEB"/>
    <w:rsid w:val="00433D79"/>
    <w:rsid w:val="00436347"/>
    <w:rsid w:val="00436C3B"/>
    <w:rsid w:val="00440221"/>
    <w:rsid w:val="00450CF7"/>
    <w:rsid w:val="00454711"/>
    <w:rsid w:val="00456443"/>
    <w:rsid w:val="0046143A"/>
    <w:rsid w:val="00463F16"/>
    <w:rsid w:val="00470364"/>
    <w:rsid w:val="0047081C"/>
    <w:rsid w:val="00472FA6"/>
    <w:rsid w:val="00473DE3"/>
    <w:rsid w:val="00473F42"/>
    <w:rsid w:val="004762BC"/>
    <w:rsid w:val="0047655C"/>
    <w:rsid w:val="00478EEC"/>
    <w:rsid w:val="004843FF"/>
    <w:rsid w:val="00485AF3"/>
    <w:rsid w:val="00490C9C"/>
    <w:rsid w:val="004A07CA"/>
    <w:rsid w:val="004A0B71"/>
    <w:rsid w:val="004A14B3"/>
    <w:rsid w:val="004A4B56"/>
    <w:rsid w:val="004A57E6"/>
    <w:rsid w:val="004A57F5"/>
    <w:rsid w:val="004A7EB8"/>
    <w:rsid w:val="004B69B3"/>
    <w:rsid w:val="004B7C69"/>
    <w:rsid w:val="004C1162"/>
    <w:rsid w:val="004C23F1"/>
    <w:rsid w:val="004C2DF0"/>
    <w:rsid w:val="004D176B"/>
    <w:rsid w:val="004E2BEB"/>
    <w:rsid w:val="004E4D09"/>
    <w:rsid w:val="004E4F8B"/>
    <w:rsid w:val="004E67F1"/>
    <w:rsid w:val="004E6FEA"/>
    <w:rsid w:val="004F164D"/>
    <w:rsid w:val="004F5003"/>
    <w:rsid w:val="004F6F21"/>
    <w:rsid w:val="004F735B"/>
    <w:rsid w:val="004F7E31"/>
    <w:rsid w:val="00500865"/>
    <w:rsid w:val="005010F4"/>
    <w:rsid w:val="005022B0"/>
    <w:rsid w:val="00502400"/>
    <w:rsid w:val="00503818"/>
    <w:rsid w:val="00512A2D"/>
    <w:rsid w:val="005130F2"/>
    <w:rsid w:val="00517D5C"/>
    <w:rsid w:val="00522CDB"/>
    <w:rsid w:val="005230B9"/>
    <w:rsid w:val="00523BB0"/>
    <w:rsid w:val="0052610F"/>
    <w:rsid w:val="005414D9"/>
    <w:rsid w:val="0054193D"/>
    <w:rsid w:val="00545A8D"/>
    <w:rsid w:val="00553A59"/>
    <w:rsid w:val="00554781"/>
    <w:rsid w:val="00556465"/>
    <w:rsid w:val="00560EC7"/>
    <w:rsid w:val="0056116D"/>
    <w:rsid w:val="00561ECF"/>
    <w:rsid w:val="0056679B"/>
    <w:rsid w:val="005670F3"/>
    <w:rsid w:val="00570651"/>
    <w:rsid w:val="00571DED"/>
    <w:rsid w:val="0057516C"/>
    <w:rsid w:val="00575F34"/>
    <w:rsid w:val="005760AB"/>
    <w:rsid w:val="005766E2"/>
    <w:rsid w:val="00576793"/>
    <w:rsid w:val="00577A0C"/>
    <w:rsid w:val="00580AC3"/>
    <w:rsid w:val="00585668"/>
    <w:rsid w:val="005978AA"/>
    <w:rsid w:val="005A2DBA"/>
    <w:rsid w:val="005A6B1D"/>
    <w:rsid w:val="005A7AAC"/>
    <w:rsid w:val="005B1FF6"/>
    <w:rsid w:val="005B2A26"/>
    <w:rsid w:val="005B2EDD"/>
    <w:rsid w:val="005B3403"/>
    <w:rsid w:val="005B78F9"/>
    <w:rsid w:val="005B7BFF"/>
    <w:rsid w:val="005C0477"/>
    <w:rsid w:val="005C1ADB"/>
    <w:rsid w:val="005C5CDE"/>
    <w:rsid w:val="005D15BF"/>
    <w:rsid w:val="005D3F78"/>
    <w:rsid w:val="005D50BD"/>
    <w:rsid w:val="005D6E35"/>
    <w:rsid w:val="005E1F18"/>
    <w:rsid w:val="005E2908"/>
    <w:rsid w:val="005F0D03"/>
    <w:rsid w:val="005F2A3C"/>
    <w:rsid w:val="005F3D23"/>
    <w:rsid w:val="005F5212"/>
    <w:rsid w:val="005F5541"/>
    <w:rsid w:val="005F6561"/>
    <w:rsid w:val="006048BD"/>
    <w:rsid w:val="00607F74"/>
    <w:rsid w:val="006124E5"/>
    <w:rsid w:val="00622D62"/>
    <w:rsid w:val="00631692"/>
    <w:rsid w:val="00631D00"/>
    <w:rsid w:val="00635C08"/>
    <w:rsid w:val="006362ED"/>
    <w:rsid w:val="0063783E"/>
    <w:rsid w:val="0064273F"/>
    <w:rsid w:val="006525A8"/>
    <w:rsid w:val="00656C66"/>
    <w:rsid w:val="00663A15"/>
    <w:rsid w:val="00664670"/>
    <w:rsid w:val="006663D8"/>
    <w:rsid w:val="006715B3"/>
    <w:rsid w:val="006716FE"/>
    <w:rsid w:val="006830C0"/>
    <w:rsid w:val="0068363A"/>
    <w:rsid w:val="00683B71"/>
    <w:rsid w:val="00685B41"/>
    <w:rsid w:val="006865BD"/>
    <w:rsid w:val="00690657"/>
    <w:rsid w:val="00696E23"/>
    <w:rsid w:val="00697D0A"/>
    <w:rsid w:val="006A38DB"/>
    <w:rsid w:val="006A5A7D"/>
    <w:rsid w:val="006B0E5F"/>
    <w:rsid w:val="006C2E79"/>
    <w:rsid w:val="006C5159"/>
    <w:rsid w:val="006D4AB4"/>
    <w:rsid w:val="006D5030"/>
    <w:rsid w:val="006D710E"/>
    <w:rsid w:val="006E0F7B"/>
    <w:rsid w:val="006E4FE0"/>
    <w:rsid w:val="006E7723"/>
    <w:rsid w:val="006F2E9A"/>
    <w:rsid w:val="006F6DD7"/>
    <w:rsid w:val="00701845"/>
    <w:rsid w:val="00710197"/>
    <w:rsid w:val="00710732"/>
    <w:rsid w:val="007129A8"/>
    <w:rsid w:val="00721280"/>
    <w:rsid w:val="00725215"/>
    <w:rsid w:val="00725F48"/>
    <w:rsid w:val="007262B7"/>
    <w:rsid w:val="00726D92"/>
    <w:rsid w:val="00731757"/>
    <w:rsid w:val="00732060"/>
    <w:rsid w:val="00734250"/>
    <w:rsid w:val="0073502E"/>
    <w:rsid w:val="00735442"/>
    <w:rsid w:val="00736B26"/>
    <w:rsid w:val="0074047E"/>
    <w:rsid w:val="00740C1A"/>
    <w:rsid w:val="00742A49"/>
    <w:rsid w:val="00742F61"/>
    <w:rsid w:val="00745B09"/>
    <w:rsid w:val="00745F06"/>
    <w:rsid w:val="0075403A"/>
    <w:rsid w:val="00755522"/>
    <w:rsid w:val="00755904"/>
    <w:rsid w:val="0076449C"/>
    <w:rsid w:val="0076502A"/>
    <w:rsid w:val="0076567D"/>
    <w:rsid w:val="00765F6D"/>
    <w:rsid w:val="007704CD"/>
    <w:rsid w:val="007713C1"/>
    <w:rsid w:val="007874C6"/>
    <w:rsid w:val="00787BB6"/>
    <w:rsid w:val="00791A45"/>
    <w:rsid w:val="0079200A"/>
    <w:rsid w:val="007950BE"/>
    <w:rsid w:val="007955CD"/>
    <w:rsid w:val="00797CF1"/>
    <w:rsid w:val="007A1601"/>
    <w:rsid w:val="007A2C6E"/>
    <w:rsid w:val="007A3B8E"/>
    <w:rsid w:val="007A6DE1"/>
    <w:rsid w:val="007A7DFF"/>
    <w:rsid w:val="007B2D83"/>
    <w:rsid w:val="007B360A"/>
    <w:rsid w:val="007B5989"/>
    <w:rsid w:val="007B5BF7"/>
    <w:rsid w:val="007B5E49"/>
    <w:rsid w:val="007B6AC7"/>
    <w:rsid w:val="007C1544"/>
    <w:rsid w:val="007C4CB5"/>
    <w:rsid w:val="007D04C9"/>
    <w:rsid w:val="007D3F3F"/>
    <w:rsid w:val="007D4824"/>
    <w:rsid w:val="007D6644"/>
    <w:rsid w:val="007E0C7D"/>
    <w:rsid w:val="007E1542"/>
    <w:rsid w:val="007E1687"/>
    <w:rsid w:val="007E479B"/>
    <w:rsid w:val="007E7625"/>
    <w:rsid w:val="007F18EA"/>
    <w:rsid w:val="007F48C6"/>
    <w:rsid w:val="007F51E6"/>
    <w:rsid w:val="007F560C"/>
    <w:rsid w:val="007F7E3A"/>
    <w:rsid w:val="00801F83"/>
    <w:rsid w:val="0080277B"/>
    <w:rsid w:val="00804649"/>
    <w:rsid w:val="00807155"/>
    <w:rsid w:val="008077C2"/>
    <w:rsid w:val="00812630"/>
    <w:rsid w:val="00820653"/>
    <w:rsid w:val="00823B53"/>
    <w:rsid w:val="008274F8"/>
    <w:rsid w:val="00830AD8"/>
    <w:rsid w:val="008311F6"/>
    <w:rsid w:val="008332F6"/>
    <w:rsid w:val="008334D5"/>
    <w:rsid w:val="00833C3F"/>
    <w:rsid w:val="00837CD7"/>
    <w:rsid w:val="00841659"/>
    <w:rsid w:val="00844079"/>
    <w:rsid w:val="008521FC"/>
    <w:rsid w:val="0085299E"/>
    <w:rsid w:val="00852B98"/>
    <w:rsid w:val="008558C6"/>
    <w:rsid w:val="00857073"/>
    <w:rsid w:val="00857865"/>
    <w:rsid w:val="008618EB"/>
    <w:rsid w:val="00867AC1"/>
    <w:rsid w:val="00870556"/>
    <w:rsid w:val="00870D8C"/>
    <w:rsid w:val="00872744"/>
    <w:rsid w:val="00874C7E"/>
    <w:rsid w:val="00877513"/>
    <w:rsid w:val="00882449"/>
    <w:rsid w:val="0088508B"/>
    <w:rsid w:val="00887938"/>
    <w:rsid w:val="008905B7"/>
    <w:rsid w:val="00891272"/>
    <w:rsid w:val="00893FFC"/>
    <w:rsid w:val="00894906"/>
    <w:rsid w:val="0089558C"/>
    <w:rsid w:val="00897E41"/>
    <w:rsid w:val="008A05C5"/>
    <w:rsid w:val="008A0697"/>
    <w:rsid w:val="008A5C12"/>
    <w:rsid w:val="008B0EC5"/>
    <w:rsid w:val="008B6DA1"/>
    <w:rsid w:val="008B711F"/>
    <w:rsid w:val="008C3707"/>
    <w:rsid w:val="008C4C17"/>
    <w:rsid w:val="008C7C20"/>
    <w:rsid w:val="008D1005"/>
    <w:rsid w:val="008D2E54"/>
    <w:rsid w:val="008D4409"/>
    <w:rsid w:val="008D4597"/>
    <w:rsid w:val="008D55F6"/>
    <w:rsid w:val="008E132B"/>
    <w:rsid w:val="008E656F"/>
    <w:rsid w:val="008E679C"/>
    <w:rsid w:val="008F1BD3"/>
    <w:rsid w:val="008F733C"/>
    <w:rsid w:val="00906A1C"/>
    <w:rsid w:val="0091094B"/>
    <w:rsid w:val="00910F5F"/>
    <w:rsid w:val="00917852"/>
    <w:rsid w:val="00920E35"/>
    <w:rsid w:val="00922F4B"/>
    <w:rsid w:val="00925897"/>
    <w:rsid w:val="00925AE6"/>
    <w:rsid w:val="009356BB"/>
    <w:rsid w:val="0093639A"/>
    <w:rsid w:val="00944BF8"/>
    <w:rsid w:val="00950A9D"/>
    <w:rsid w:val="00954233"/>
    <w:rsid w:val="009543BB"/>
    <w:rsid w:val="00956776"/>
    <w:rsid w:val="00963B60"/>
    <w:rsid w:val="00965896"/>
    <w:rsid w:val="009734DF"/>
    <w:rsid w:val="009739B7"/>
    <w:rsid w:val="009745CD"/>
    <w:rsid w:val="00980643"/>
    <w:rsid w:val="009819FF"/>
    <w:rsid w:val="00984830"/>
    <w:rsid w:val="00990D8E"/>
    <w:rsid w:val="00994157"/>
    <w:rsid w:val="00995495"/>
    <w:rsid w:val="00995F0E"/>
    <w:rsid w:val="00997815"/>
    <w:rsid w:val="009A2B0F"/>
    <w:rsid w:val="009A32AF"/>
    <w:rsid w:val="009B41C3"/>
    <w:rsid w:val="009B5C8D"/>
    <w:rsid w:val="009B5EA6"/>
    <w:rsid w:val="009B730F"/>
    <w:rsid w:val="009C0B80"/>
    <w:rsid w:val="009C24AC"/>
    <w:rsid w:val="009C2588"/>
    <w:rsid w:val="009C5DFD"/>
    <w:rsid w:val="009C69AE"/>
    <w:rsid w:val="009C735A"/>
    <w:rsid w:val="009D3806"/>
    <w:rsid w:val="009D5A14"/>
    <w:rsid w:val="009D62E0"/>
    <w:rsid w:val="009D7D1F"/>
    <w:rsid w:val="009E40B4"/>
    <w:rsid w:val="009F1081"/>
    <w:rsid w:val="009F3E55"/>
    <w:rsid w:val="009F5C6D"/>
    <w:rsid w:val="00A001A2"/>
    <w:rsid w:val="00A00C0B"/>
    <w:rsid w:val="00A00E9D"/>
    <w:rsid w:val="00A0147B"/>
    <w:rsid w:val="00A0176C"/>
    <w:rsid w:val="00A04DBA"/>
    <w:rsid w:val="00A056EA"/>
    <w:rsid w:val="00A06E3B"/>
    <w:rsid w:val="00A07918"/>
    <w:rsid w:val="00A1629F"/>
    <w:rsid w:val="00A2662B"/>
    <w:rsid w:val="00A30F25"/>
    <w:rsid w:val="00A402D0"/>
    <w:rsid w:val="00A411BB"/>
    <w:rsid w:val="00A44EC6"/>
    <w:rsid w:val="00A50EF1"/>
    <w:rsid w:val="00A548C5"/>
    <w:rsid w:val="00A5599C"/>
    <w:rsid w:val="00A616CB"/>
    <w:rsid w:val="00A650E0"/>
    <w:rsid w:val="00A65A4F"/>
    <w:rsid w:val="00A70B59"/>
    <w:rsid w:val="00A745B8"/>
    <w:rsid w:val="00A74B98"/>
    <w:rsid w:val="00A7584D"/>
    <w:rsid w:val="00A840D5"/>
    <w:rsid w:val="00A861C2"/>
    <w:rsid w:val="00A93BAC"/>
    <w:rsid w:val="00A96773"/>
    <w:rsid w:val="00AA0647"/>
    <w:rsid w:val="00AA0D8C"/>
    <w:rsid w:val="00AA2CBC"/>
    <w:rsid w:val="00AA49B4"/>
    <w:rsid w:val="00AA4AE5"/>
    <w:rsid w:val="00AA7062"/>
    <w:rsid w:val="00AB078C"/>
    <w:rsid w:val="00AB7304"/>
    <w:rsid w:val="00AB77DB"/>
    <w:rsid w:val="00AC0C5F"/>
    <w:rsid w:val="00AC4BF3"/>
    <w:rsid w:val="00AD0120"/>
    <w:rsid w:val="00AD081B"/>
    <w:rsid w:val="00AD4F98"/>
    <w:rsid w:val="00AD56B4"/>
    <w:rsid w:val="00AD6615"/>
    <w:rsid w:val="00AD68D6"/>
    <w:rsid w:val="00AE3127"/>
    <w:rsid w:val="00AE3CEC"/>
    <w:rsid w:val="00AE69BA"/>
    <w:rsid w:val="00AF6CDD"/>
    <w:rsid w:val="00B002F7"/>
    <w:rsid w:val="00B01A2B"/>
    <w:rsid w:val="00B01C95"/>
    <w:rsid w:val="00B042A5"/>
    <w:rsid w:val="00B04B7B"/>
    <w:rsid w:val="00B0557A"/>
    <w:rsid w:val="00B13B11"/>
    <w:rsid w:val="00B16A32"/>
    <w:rsid w:val="00B2007F"/>
    <w:rsid w:val="00B20CC4"/>
    <w:rsid w:val="00B24B9E"/>
    <w:rsid w:val="00B260E2"/>
    <w:rsid w:val="00B27624"/>
    <w:rsid w:val="00B3209B"/>
    <w:rsid w:val="00B34AF0"/>
    <w:rsid w:val="00B4381D"/>
    <w:rsid w:val="00B469D1"/>
    <w:rsid w:val="00B47E06"/>
    <w:rsid w:val="00B507E1"/>
    <w:rsid w:val="00B54A1A"/>
    <w:rsid w:val="00B54CC6"/>
    <w:rsid w:val="00B63B0E"/>
    <w:rsid w:val="00B6629C"/>
    <w:rsid w:val="00B67852"/>
    <w:rsid w:val="00B728FA"/>
    <w:rsid w:val="00B7382F"/>
    <w:rsid w:val="00B757C2"/>
    <w:rsid w:val="00B763AD"/>
    <w:rsid w:val="00B778D2"/>
    <w:rsid w:val="00B8162A"/>
    <w:rsid w:val="00B819BA"/>
    <w:rsid w:val="00B8256F"/>
    <w:rsid w:val="00B82930"/>
    <w:rsid w:val="00B83B01"/>
    <w:rsid w:val="00B83DF0"/>
    <w:rsid w:val="00B91B90"/>
    <w:rsid w:val="00B91D7B"/>
    <w:rsid w:val="00B92A22"/>
    <w:rsid w:val="00B94C43"/>
    <w:rsid w:val="00B95C27"/>
    <w:rsid w:val="00BA00FB"/>
    <w:rsid w:val="00BA49D4"/>
    <w:rsid w:val="00BB026B"/>
    <w:rsid w:val="00BB185D"/>
    <w:rsid w:val="00BB5E43"/>
    <w:rsid w:val="00BB7E40"/>
    <w:rsid w:val="00BC2B68"/>
    <w:rsid w:val="00BC4A06"/>
    <w:rsid w:val="00BD27AB"/>
    <w:rsid w:val="00BD5A13"/>
    <w:rsid w:val="00BE0D5D"/>
    <w:rsid w:val="00BE7C9C"/>
    <w:rsid w:val="00BF0462"/>
    <w:rsid w:val="00BF2864"/>
    <w:rsid w:val="00BF5A74"/>
    <w:rsid w:val="00BF7B69"/>
    <w:rsid w:val="00C0054A"/>
    <w:rsid w:val="00C01A13"/>
    <w:rsid w:val="00C038E3"/>
    <w:rsid w:val="00C14364"/>
    <w:rsid w:val="00C17D99"/>
    <w:rsid w:val="00C2089B"/>
    <w:rsid w:val="00C26DCE"/>
    <w:rsid w:val="00C274D8"/>
    <w:rsid w:val="00C300A1"/>
    <w:rsid w:val="00C31F8D"/>
    <w:rsid w:val="00C3672B"/>
    <w:rsid w:val="00C36775"/>
    <w:rsid w:val="00C36BE3"/>
    <w:rsid w:val="00C4251D"/>
    <w:rsid w:val="00C50B5B"/>
    <w:rsid w:val="00C531D2"/>
    <w:rsid w:val="00C53A4F"/>
    <w:rsid w:val="00C53AC0"/>
    <w:rsid w:val="00C56286"/>
    <w:rsid w:val="00C620E5"/>
    <w:rsid w:val="00C63D92"/>
    <w:rsid w:val="00C65082"/>
    <w:rsid w:val="00C66CF8"/>
    <w:rsid w:val="00C67AB2"/>
    <w:rsid w:val="00C71421"/>
    <w:rsid w:val="00C72836"/>
    <w:rsid w:val="00C729F9"/>
    <w:rsid w:val="00C7301C"/>
    <w:rsid w:val="00C804B5"/>
    <w:rsid w:val="00C81A53"/>
    <w:rsid w:val="00C8375C"/>
    <w:rsid w:val="00C87AB5"/>
    <w:rsid w:val="00CA4F4B"/>
    <w:rsid w:val="00CA56D4"/>
    <w:rsid w:val="00CB19E1"/>
    <w:rsid w:val="00CC5BEB"/>
    <w:rsid w:val="00CD18BD"/>
    <w:rsid w:val="00CD7243"/>
    <w:rsid w:val="00CE0BB2"/>
    <w:rsid w:val="00CE12D9"/>
    <w:rsid w:val="00CE3F0E"/>
    <w:rsid w:val="00CE5B74"/>
    <w:rsid w:val="00CE6A3C"/>
    <w:rsid w:val="00CF2B37"/>
    <w:rsid w:val="00CF6003"/>
    <w:rsid w:val="00D00DDF"/>
    <w:rsid w:val="00D0171A"/>
    <w:rsid w:val="00D020D2"/>
    <w:rsid w:val="00D065EA"/>
    <w:rsid w:val="00D069FF"/>
    <w:rsid w:val="00D06B13"/>
    <w:rsid w:val="00D1263A"/>
    <w:rsid w:val="00D13B69"/>
    <w:rsid w:val="00D15766"/>
    <w:rsid w:val="00D15BAF"/>
    <w:rsid w:val="00D21FC3"/>
    <w:rsid w:val="00D233E6"/>
    <w:rsid w:val="00D236AE"/>
    <w:rsid w:val="00D26F12"/>
    <w:rsid w:val="00D2700F"/>
    <w:rsid w:val="00D30FE8"/>
    <w:rsid w:val="00D319ED"/>
    <w:rsid w:val="00D4043C"/>
    <w:rsid w:val="00D41A31"/>
    <w:rsid w:val="00D443CA"/>
    <w:rsid w:val="00D44DA1"/>
    <w:rsid w:val="00D52A63"/>
    <w:rsid w:val="00D549B2"/>
    <w:rsid w:val="00D54C87"/>
    <w:rsid w:val="00D63327"/>
    <w:rsid w:val="00D671C0"/>
    <w:rsid w:val="00D70429"/>
    <w:rsid w:val="00D75F27"/>
    <w:rsid w:val="00D81132"/>
    <w:rsid w:val="00D82455"/>
    <w:rsid w:val="00D82749"/>
    <w:rsid w:val="00D82755"/>
    <w:rsid w:val="00D8285A"/>
    <w:rsid w:val="00D84407"/>
    <w:rsid w:val="00D85A00"/>
    <w:rsid w:val="00D8690B"/>
    <w:rsid w:val="00D86FA7"/>
    <w:rsid w:val="00D875C6"/>
    <w:rsid w:val="00D9010A"/>
    <w:rsid w:val="00D94FDC"/>
    <w:rsid w:val="00D9783F"/>
    <w:rsid w:val="00DA247E"/>
    <w:rsid w:val="00DA3A0E"/>
    <w:rsid w:val="00DA6F76"/>
    <w:rsid w:val="00DC055E"/>
    <w:rsid w:val="00DC0589"/>
    <w:rsid w:val="00DC1AAF"/>
    <w:rsid w:val="00DC6742"/>
    <w:rsid w:val="00DD19EF"/>
    <w:rsid w:val="00DE4308"/>
    <w:rsid w:val="00DE5B1F"/>
    <w:rsid w:val="00DE5B4C"/>
    <w:rsid w:val="00DE6B44"/>
    <w:rsid w:val="00DE7AEE"/>
    <w:rsid w:val="00DF51F6"/>
    <w:rsid w:val="00DF65A8"/>
    <w:rsid w:val="00E05715"/>
    <w:rsid w:val="00E1062B"/>
    <w:rsid w:val="00E113E6"/>
    <w:rsid w:val="00E136BB"/>
    <w:rsid w:val="00E14C89"/>
    <w:rsid w:val="00E16BD2"/>
    <w:rsid w:val="00E16C27"/>
    <w:rsid w:val="00E17040"/>
    <w:rsid w:val="00E278FA"/>
    <w:rsid w:val="00E3675E"/>
    <w:rsid w:val="00E3707B"/>
    <w:rsid w:val="00E41FEA"/>
    <w:rsid w:val="00E42380"/>
    <w:rsid w:val="00E43C5F"/>
    <w:rsid w:val="00E46438"/>
    <w:rsid w:val="00E525ED"/>
    <w:rsid w:val="00E554BC"/>
    <w:rsid w:val="00E573CD"/>
    <w:rsid w:val="00E618EF"/>
    <w:rsid w:val="00E61A68"/>
    <w:rsid w:val="00E61F0D"/>
    <w:rsid w:val="00E6262C"/>
    <w:rsid w:val="00E64568"/>
    <w:rsid w:val="00E66B3D"/>
    <w:rsid w:val="00E71AC6"/>
    <w:rsid w:val="00E856E8"/>
    <w:rsid w:val="00E93D6A"/>
    <w:rsid w:val="00EA5E80"/>
    <w:rsid w:val="00EA6730"/>
    <w:rsid w:val="00EA7B2C"/>
    <w:rsid w:val="00EB14C8"/>
    <w:rsid w:val="00EB46EF"/>
    <w:rsid w:val="00EB71E5"/>
    <w:rsid w:val="00EC1606"/>
    <w:rsid w:val="00EC524E"/>
    <w:rsid w:val="00EC5D3D"/>
    <w:rsid w:val="00ED0544"/>
    <w:rsid w:val="00ED11DB"/>
    <w:rsid w:val="00ED1897"/>
    <w:rsid w:val="00EE1258"/>
    <w:rsid w:val="00EE1C28"/>
    <w:rsid w:val="00EE3279"/>
    <w:rsid w:val="00EE4827"/>
    <w:rsid w:val="00EE7A5D"/>
    <w:rsid w:val="00EF1F43"/>
    <w:rsid w:val="00EF2933"/>
    <w:rsid w:val="00EF4A90"/>
    <w:rsid w:val="00EF73A0"/>
    <w:rsid w:val="00F04737"/>
    <w:rsid w:val="00F1019F"/>
    <w:rsid w:val="00F104CC"/>
    <w:rsid w:val="00F12677"/>
    <w:rsid w:val="00F1512D"/>
    <w:rsid w:val="00F2181C"/>
    <w:rsid w:val="00F227BB"/>
    <w:rsid w:val="00F25F4F"/>
    <w:rsid w:val="00F26EC7"/>
    <w:rsid w:val="00F31849"/>
    <w:rsid w:val="00F34C4B"/>
    <w:rsid w:val="00F37C08"/>
    <w:rsid w:val="00F440C2"/>
    <w:rsid w:val="00F47B48"/>
    <w:rsid w:val="00F5043E"/>
    <w:rsid w:val="00F50C66"/>
    <w:rsid w:val="00F50E99"/>
    <w:rsid w:val="00F54933"/>
    <w:rsid w:val="00F6443A"/>
    <w:rsid w:val="00F66C1E"/>
    <w:rsid w:val="00F73AC6"/>
    <w:rsid w:val="00F82CF2"/>
    <w:rsid w:val="00F850A9"/>
    <w:rsid w:val="00F85FAA"/>
    <w:rsid w:val="00F86C42"/>
    <w:rsid w:val="00F91605"/>
    <w:rsid w:val="00F964C5"/>
    <w:rsid w:val="00FA1496"/>
    <w:rsid w:val="00FA79D1"/>
    <w:rsid w:val="00FC4E36"/>
    <w:rsid w:val="00FC5071"/>
    <w:rsid w:val="00FC5550"/>
    <w:rsid w:val="00FD0CD7"/>
    <w:rsid w:val="00FD167C"/>
    <w:rsid w:val="00FD389B"/>
    <w:rsid w:val="00FD45CF"/>
    <w:rsid w:val="00FD65C9"/>
    <w:rsid w:val="00FE1587"/>
    <w:rsid w:val="00FE6920"/>
    <w:rsid w:val="00FF201A"/>
    <w:rsid w:val="00FF27A3"/>
    <w:rsid w:val="00FF2A07"/>
    <w:rsid w:val="00FF649E"/>
    <w:rsid w:val="0172BA7A"/>
    <w:rsid w:val="024AD7AF"/>
    <w:rsid w:val="02557082"/>
    <w:rsid w:val="035AF581"/>
    <w:rsid w:val="03D94667"/>
    <w:rsid w:val="03EE874D"/>
    <w:rsid w:val="04171C10"/>
    <w:rsid w:val="050FA38A"/>
    <w:rsid w:val="05460BCB"/>
    <w:rsid w:val="054BCF05"/>
    <w:rsid w:val="0563E3F1"/>
    <w:rsid w:val="07BB12DC"/>
    <w:rsid w:val="083863DA"/>
    <w:rsid w:val="084C5509"/>
    <w:rsid w:val="08F34B7C"/>
    <w:rsid w:val="09416D11"/>
    <w:rsid w:val="09C0D448"/>
    <w:rsid w:val="0A8BB68B"/>
    <w:rsid w:val="0AA8B959"/>
    <w:rsid w:val="0BD836FF"/>
    <w:rsid w:val="0BE92EB0"/>
    <w:rsid w:val="0BF6A9A5"/>
    <w:rsid w:val="0C6267EB"/>
    <w:rsid w:val="0DB0DA0E"/>
    <w:rsid w:val="0DC8CFD7"/>
    <w:rsid w:val="0E3C333A"/>
    <w:rsid w:val="0E967DBB"/>
    <w:rsid w:val="0ED9766E"/>
    <w:rsid w:val="0F31CFAC"/>
    <w:rsid w:val="0F73C24B"/>
    <w:rsid w:val="0F7E357F"/>
    <w:rsid w:val="109E40D7"/>
    <w:rsid w:val="112DE2F4"/>
    <w:rsid w:val="115CA993"/>
    <w:rsid w:val="119D0D41"/>
    <w:rsid w:val="13018739"/>
    <w:rsid w:val="1358CBDF"/>
    <w:rsid w:val="13AD8415"/>
    <w:rsid w:val="14A83871"/>
    <w:rsid w:val="14D5498C"/>
    <w:rsid w:val="15E7B3BB"/>
    <w:rsid w:val="15F692AE"/>
    <w:rsid w:val="15F943FC"/>
    <w:rsid w:val="161AF407"/>
    <w:rsid w:val="1662D393"/>
    <w:rsid w:val="171A5A64"/>
    <w:rsid w:val="178C1ACC"/>
    <w:rsid w:val="18223E2A"/>
    <w:rsid w:val="1865DEBB"/>
    <w:rsid w:val="186E19FF"/>
    <w:rsid w:val="188C6D89"/>
    <w:rsid w:val="1955E831"/>
    <w:rsid w:val="19949E8B"/>
    <w:rsid w:val="19987431"/>
    <w:rsid w:val="1ACC6F14"/>
    <w:rsid w:val="1AE5D815"/>
    <w:rsid w:val="1B479261"/>
    <w:rsid w:val="1C2717F0"/>
    <w:rsid w:val="1C871E72"/>
    <w:rsid w:val="1CFF6D7C"/>
    <w:rsid w:val="1D7A7987"/>
    <w:rsid w:val="1E619C2F"/>
    <w:rsid w:val="1EA3F9DA"/>
    <w:rsid w:val="1EF51784"/>
    <w:rsid w:val="1F4A092F"/>
    <w:rsid w:val="1F8D20AB"/>
    <w:rsid w:val="20D8A958"/>
    <w:rsid w:val="21B6C9DC"/>
    <w:rsid w:val="22736FDC"/>
    <w:rsid w:val="239FE5E2"/>
    <w:rsid w:val="242365D1"/>
    <w:rsid w:val="2564C2AE"/>
    <w:rsid w:val="261B37DE"/>
    <w:rsid w:val="272D3BB9"/>
    <w:rsid w:val="27484055"/>
    <w:rsid w:val="27A9A6FD"/>
    <w:rsid w:val="27EB590B"/>
    <w:rsid w:val="2885551D"/>
    <w:rsid w:val="28F5C0A4"/>
    <w:rsid w:val="292CE64D"/>
    <w:rsid w:val="29B51B33"/>
    <w:rsid w:val="29F1175C"/>
    <w:rsid w:val="29F129DA"/>
    <w:rsid w:val="2ACD2C19"/>
    <w:rsid w:val="2BDB5FCC"/>
    <w:rsid w:val="2BFCB1AC"/>
    <w:rsid w:val="2C07C509"/>
    <w:rsid w:val="2C32E220"/>
    <w:rsid w:val="2C3D7CF3"/>
    <w:rsid w:val="2C94C869"/>
    <w:rsid w:val="2CC82FF7"/>
    <w:rsid w:val="2D9EDC9F"/>
    <w:rsid w:val="2ED98BEA"/>
    <w:rsid w:val="2F30BFF6"/>
    <w:rsid w:val="306C3685"/>
    <w:rsid w:val="3151495C"/>
    <w:rsid w:val="317AFC26"/>
    <w:rsid w:val="31825BE3"/>
    <w:rsid w:val="32EF9717"/>
    <w:rsid w:val="33AB78F6"/>
    <w:rsid w:val="33C317F5"/>
    <w:rsid w:val="34589EA4"/>
    <w:rsid w:val="347CE117"/>
    <w:rsid w:val="34BBE3F1"/>
    <w:rsid w:val="353BB1F6"/>
    <w:rsid w:val="366880A4"/>
    <w:rsid w:val="373BD13D"/>
    <w:rsid w:val="37692545"/>
    <w:rsid w:val="37AF0BB6"/>
    <w:rsid w:val="38159332"/>
    <w:rsid w:val="38803C92"/>
    <w:rsid w:val="39925FDA"/>
    <w:rsid w:val="3A2BB9D6"/>
    <w:rsid w:val="3A4466B4"/>
    <w:rsid w:val="3A8FC97D"/>
    <w:rsid w:val="3AA8573B"/>
    <w:rsid w:val="3AE5CEBC"/>
    <w:rsid w:val="3B290B80"/>
    <w:rsid w:val="3BC65EF7"/>
    <w:rsid w:val="3BE5F70D"/>
    <w:rsid w:val="3C3F9EFB"/>
    <w:rsid w:val="3DA2DC01"/>
    <w:rsid w:val="3DB74CDF"/>
    <w:rsid w:val="3DEC787F"/>
    <w:rsid w:val="3E411D0F"/>
    <w:rsid w:val="3E95C614"/>
    <w:rsid w:val="3ECF512D"/>
    <w:rsid w:val="3F602682"/>
    <w:rsid w:val="3F97FA6C"/>
    <w:rsid w:val="405719D1"/>
    <w:rsid w:val="40CCDBDF"/>
    <w:rsid w:val="4152B386"/>
    <w:rsid w:val="41616BCA"/>
    <w:rsid w:val="418E18CE"/>
    <w:rsid w:val="4191BFD6"/>
    <w:rsid w:val="4234F7FE"/>
    <w:rsid w:val="42C6AA2C"/>
    <w:rsid w:val="42F905A0"/>
    <w:rsid w:val="43327671"/>
    <w:rsid w:val="44B1AB1E"/>
    <w:rsid w:val="44F80A3E"/>
    <w:rsid w:val="450B86F5"/>
    <w:rsid w:val="450F4AD8"/>
    <w:rsid w:val="45361D59"/>
    <w:rsid w:val="45A57462"/>
    <w:rsid w:val="467CDBEE"/>
    <w:rsid w:val="46EDAFBC"/>
    <w:rsid w:val="47055307"/>
    <w:rsid w:val="470DA42D"/>
    <w:rsid w:val="472982C4"/>
    <w:rsid w:val="4875C331"/>
    <w:rsid w:val="4910C5CB"/>
    <w:rsid w:val="4938A377"/>
    <w:rsid w:val="4A6CCDAB"/>
    <w:rsid w:val="4B611731"/>
    <w:rsid w:val="4B9D78EB"/>
    <w:rsid w:val="4C38ED77"/>
    <w:rsid w:val="4CD3BDD0"/>
    <w:rsid w:val="4DB74937"/>
    <w:rsid w:val="4DE1B4CA"/>
    <w:rsid w:val="4ED4845F"/>
    <w:rsid w:val="4EE8E5A8"/>
    <w:rsid w:val="4EFFA154"/>
    <w:rsid w:val="4F07C7D3"/>
    <w:rsid w:val="4F69AD2A"/>
    <w:rsid w:val="4FF118A9"/>
    <w:rsid w:val="50B8B708"/>
    <w:rsid w:val="5105EDA2"/>
    <w:rsid w:val="51188382"/>
    <w:rsid w:val="51AFC9D8"/>
    <w:rsid w:val="524295CB"/>
    <w:rsid w:val="52DB8239"/>
    <w:rsid w:val="530E6F46"/>
    <w:rsid w:val="5331B9AF"/>
    <w:rsid w:val="5573310A"/>
    <w:rsid w:val="55A03B36"/>
    <w:rsid w:val="575FE75E"/>
    <w:rsid w:val="57960903"/>
    <w:rsid w:val="57B70DAC"/>
    <w:rsid w:val="57BD7CC0"/>
    <w:rsid w:val="57C50CED"/>
    <w:rsid w:val="58069F2F"/>
    <w:rsid w:val="580A359E"/>
    <w:rsid w:val="58AED392"/>
    <w:rsid w:val="59CD297B"/>
    <w:rsid w:val="5A380A06"/>
    <w:rsid w:val="5AD4371D"/>
    <w:rsid w:val="5AE8E5AF"/>
    <w:rsid w:val="5AFAADBF"/>
    <w:rsid w:val="5B25AE45"/>
    <w:rsid w:val="5B60D0EA"/>
    <w:rsid w:val="5C88069F"/>
    <w:rsid w:val="5CF41B66"/>
    <w:rsid w:val="5E243DDD"/>
    <w:rsid w:val="5E688B1C"/>
    <w:rsid w:val="5E91ED30"/>
    <w:rsid w:val="5EA274A6"/>
    <w:rsid w:val="5F361399"/>
    <w:rsid w:val="5F3D4033"/>
    <w:rsid w:val="5F6859E8"/>
    <w:rsid w:val="5F82C68D"/>
    <w:rsid w:val="5FAE04E1"/>
    <w:rsid w:val="6010B93C"/>
    <w:rsid w:val="6026C8E9"/>
    <w:rsid w:val="60E13971"/>
    <w:rsid w:val="622F87F8"/>
    <w:rsid w:val="623811DC"/>
    <w:rsid w:val="628B6287"/>
    <w:rsid w:val="630DF9BA"/>
    <w:rsid w:val="63173660"/>
    <w:rsid w:val="63D839D7"/>
    <w:rsid w:val="64C168A2"/>
    <w:rsid w:val="64C6CE66"/>
    <w:rsid w:val="651D5A78"/>
    <w:rsid w:val="6523FADB"/>
    <w:rsid w:val="664C19E8"/>
    <w:rsid w:val="66968FF0"/>
    <w:rsid w:val="6708D01B"/>
    <w:rsid w:val="67AA04EB"/>
    <w:rsid w:val="69C10B5C"/>
    <w:rsid w:val="69C10D1C"/>
    <w:rsid w:val="69D1BDBF"/>
    <w:rsid w:val="69FEA996"/>
    <w:rsid w:val="6A21B441"/>
    <w:rsid w:val="6A3C6A98"/>
    <w:rsid w:val="6A939B03"/>
    <w:rsid w:val="6BBA705D"/>
    <w:rsid w:val="6BF95B48"/>
    <w:rsid w:val="6CA4CD8F"/>
    <w:rsid w:val="6CAA6299"/>
    <w:rsid w:val="6CC7F0D6"/>
    <w:rsid w:val="6CE57D13"/>
    <w:rsid w:val="6D2948B2"/>
    <w:rsid w:val="6D2D8F95"/>
    <w:rsid w:val="6DC5B1D8"/>
    <w:rsid w:val="6E02DA23"/>
    <w:rsid w:val="6EF54516"/>
    <w:rsid w:val="70832864"/>
    <w:rsid w:val="713FB806"/>
    <w:rsid w:val="71B770D3"/>
    <w:rsid w:val="71D03C89"/>
    <w:rsid w:val="7215E5D2"/>
    <w:rsid w:val="724FB103"/>
    <w:rsid w:val="72718087"/>
    <w:rsid w:val="728E3D4E"/>
    <w:rsid w:val="730F00BC"/>
    <w:rsid w:val="73249ED8"/>
    <w:rsid w:val="73BAB083"/>
    <w:rsid w:val="73D974AA"/>
    <w:rsid w:val="74D8E3FC"/>
    <w:rsid w:val="74F2A43A"/>
    <w:rsid w:val="7519DE78"/>
    <w:rsid w:val="7533C540"/>
    <w:rsid w:val="760B1C4C"/>
    <w:rsid w:val="7636F223"/>
    <w:rsid w:val="770C0DEC"/>
    <w:rsid w:val="77435497"/>
    <w:rsid w:val="780A9AA7"/>
    <w:rsid w:val="783C0C8D"/>
    <w:rsid w:val="7A6B72F4"/>
    <w:rsid w:val="7B56ECDC"/>
    <w:rsid w:val="7C59050E"/>
    <w:rsid w:val="7C8249AD"/>
    <w:rsid w:val="7CE1C1C8"/>
    <w:rsid w:val="7D01DFAD"/>
    <w:rsid w:val="7E4B96A5"/>
    <w:rsid w:val="7E92EB46"/>
    <w:rsid w:val="7E9EDBA9"/>
    <w:rsid w:val="7F1B1830"/>
    <w:rsid w:val="7F6FD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884D40"/>
  <w15:docId w15:val="{1A77504B-3E6D-4D88-AE7A-57B922A6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8F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852B98"/>
    <w:rPr>
      <w:color w:val="666666"/>
    </w:rPr>
  </w:style>
  <w:style w:type="paragraph" w:styleId="ListParagraph">
    <w:name w:val="List Paragraph"/>
    <w:basedOn w:val="Normal"/>
    <w:uiPriority w:val="34"/>
    <w:qFormat/>
    <w:rsid w:val="00473F42"/>
    <w:pPr>
      <w:ind w:left="720"/>
      <w:contextualSpacing/>
    </w:pPr>
  </w:style>
  <w:style w:type="paragraph" w:styleId="Revision">
    <w:name w:val="Revision"/>
    <w:hidden/>
    <w:uiPriority w:val="99"/>
    <w:semiHidden/>
    <w:rsid w:val="006F6DD7"/>
    <w:pPr>
      <w:spacing w:line="240" w:lineRule="auto"/>
    </w:pPr>
  </w:style>
  <w:style w:type="character" w:styleId="CommentReference">
    <w:name w:val="annotation reference"/>
    <w:basedOn w:val="DefaultParagraphFont"/>
    <w:uiPriority w:val="99"/>
    <w:semiHidden/>
    <w:unhideWhenUsed/>
    <w:rsid w:val="00D671C0"/>
    <w:rPr>
      <w:sz w:val="16"/>
      <w:szCs w:val="16"/>
    </w:rPr>
  </w:style>
  <w:style w:type="paragraph" w:styleId="CommentText">
    <w:name w:val="annotation text"/>
    <w:basedOn w:val="Normal"/>
    <w:link w:val="CommentTextChar"/>
    <w:uiPriority w:val="99"/>
    <w:unhideWhenUsed/>
    <w:rsid w:val="00D671C0"/>
    <w:pPr>
      <w:spacing w:line="240" w:lineRule="auto"/>
    </w:pPr>
    <w:rPr>
      <w:sz w:val="20"/>
      <w:szCs w:val="20"/>
    </w:rPr>
  </w:style>
  <w:style w:type="character" w:customStyle="1" w:styleId="CommentTextChar">
    <w:name w:val="Comment Text Char"/>
    <w:basedOn w:val="DefaultParagraphFont"/>
    <w:link w:val="CommentText"/>
    <w:uiPriority w:val="99"/>
    <w:rsid w:val="00D671C0"/>
    <w:rPr>
      <w:sz w:val="20"/>
      <w:szCs w:val="20"/>
    </w:rPr>
  </w:style>
  <w:style w:type="paragraph" w:styleId="CommentSubject">
    <w:name w:val="annotation subject"/>
    <w:basedOn w:val="CommentText"/>
    <w:next w:val="CommentText"/>
    <w:link w:val="CommentSubjectChar"/>
    <w:uiPriority w:val="99"/>
    <w:semiHidden/>
    <w:unhideWhenUsed/>
    <w:rsid w:val="00D671C0"/>
    <w:rPr>
      <w:b/>
      <w:bCs/>
    </w:rPr>
  </w:style>
  <w:style w:type="character" w:customStyle="1" w:styleId="CommentSubjectChar">
    <w:name w:val="Comment Subject Char"/>
    <w:basedOn w:val="CommentTextChar"/>
    <w:link w:val="CommentSubject"/>
    <w:uiPriority w:val="99"/>
    <w:semiHidden/>
    <w:rsid w:val="00D671C0"/>
    <w:rPr>
      <w:b/>
      <w:bCs/>
      <w:sz w:val="20"/>
      <w:szCs w:val="20"/>
    </w:rPr>
  </w:style>
  <w:style w:type="table" w:styleId="TableGrid">
    <w:name w:val="Table Grid"/>
    <w:basedOn w:val="TableNormal"/>
    <w:uiPriority w:val="39"/>
    <w:rsid w:val="007B59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30AD8"/>
    <w:pPr>
      <w:tabs>
        <w:tab w:val="center" w:pos="4680"/>
        <w:tab w:val="right" w:pos="9360"/>
      </w:tabs>
      <w:spacing w:line="240" w:lineRule="auto"/>
    </w:pPr>
  </w:style>
  <w:style w:type="character" w:customStyle="1" w:styleId="HeaderChar">
    <w:name w:val="Header Char"/>
    <w:basedOn w:val="DefaultParagraphFont"/>
    <w:link w:val="Header"/>
    <w:rsid w:val="00830AD8"/>
  </w:style>
  <w:style w:type="paragraph" w:styleId="Footer">
    <w:name w:val="footer"/>
    <w:basedOn w:val="Normal"/>
    <w:link w:val="FooterChar"/>
    <w:unhideWhenUsed/>
    <w:rsid w:val="00830AD8"/>
    <w:pPr>
      <w:tabs>
        <w:tab w:val="center" w:pos="4680"/>
        <w:tab w:val="right" w:pos="9360"/>
      </w:tabs>
      <w:spacing w:line="240" w:lineRule="auto"/>
    </w:pPr>
  </w:style>
  <w:style w:type="character" w:customStyle="1" w:styleId="FooterChar">
    <w:name w:val="Footer Char"/>
    <w:basedOn w:val="DefaultParagraphFont"/>
    <w:link w:val="Footer"/>
    <w:rsid w:val="00830AD8"/>
  </w:style>
  <w:style w:type="character" w:styleId="PageNumber">
    <w:name w:val="page number"/>
    <w:basedOn w:val="DefaultParagraphFont"/>
    <w:rsid w:val="00BD27AB"/>
  </w:style>
  <w:style w:type="paragraph" w:customStyle="1" w:styleId="Default">
    <w:name w:val="Default"/>
    <w:rsid w:val="00D44DA1"/>
    <w:pPr>
      <w:autoSpaceDE w:val="0"/>
      <w:autoSpaceDN w:val="0"/>
      <w:adjustRightInd w:val="0"/>
      <w:spacing w:line="240" w:lineRule="auto"/>
    </w:pPr>
    <w:rPr>
      <w:rFonts w:ascii="Times New Roman" w:eastAsiaTheme="minorHAnsi" w:hAnsi="Times New Roman" w:cs="Times New Roman"/>
      <w:color w:val="000000"/>
      <w:sz w:val="24"/>
      <w:szCs w:val="24"/>
      <w:lang w:val="en-US"/>
    </w:rPr>
  </w:style>
  <w:style w:type="paragraph" w:styleId="NormalWeb">
    <w:name w:val="Normal (Web)"/>
    <w:basedOn w:val="Normal"/>
    <w:uiPriority w:val="99"/>
    <w:semiHidden/>
    <w:unhideWhenUsed/>
    <w:rsid w:val="00D44D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doi.org/10.1016/j.isprsjprs.2016.09.008"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i.org/10.1007/s11676-020-0115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ucalgary.scholaris.ca/bitstreams/3579548c-42cf-4f0b-82d2-c4ec261667e0/download"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ucalgary.scholaris.ca/bitstreams/3579548c-42cf-4f0b-82d2-c4ec261667e0/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DBD4AC81E0B241B527F74DE163A7B4" ma:contentTypeVersion="11" ma:contentTypeDescription="Create a new document." ma:contentTypeScope="" ma:versionID="91567c009134dea37519772ecb05a52e">
  <xsd:schema xmlns:xsd="http://www.w3.org/2001/XMLSchema" xmlns:xs="http://www.w3.org/2001/XMLSchema" xmlns:p="http://schemas.microsoft.com/office/2006/metadata/properties" xmlns:ns3="139bbbe0-29d3-465b-aa74-c9924d2ccb12" targetNamespace="http://schemas.microsoft.com/office/2006/metadata/properties" ma:root="true" ma:fieldsID="89dd715fb6320103dc6cf832bf70abec" ns3:_="">
    <xsd:import namespace="139bbbe0-29d3-465b-aa74-c9924d2ccb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bbbe0-29d3-465b-aa74-c9924d2ccb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9bbbe0-29d3-465b-aa74-c9924d2ccb12" xsi:nil="true"/>
  </documentManagement>
</p:properties>
</file>

<file path=customXml/itemProps1.xml><?xml version="1.0" encoding="utf-8"?>
<ds:datastoreItem xmlns:ds="http://schemas.openxmlformats.org/officeDocument/2006/customXml" ds:itemID="{5CBD976A-CFEE-44BA-A626-1C8C9F3C6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bbbe0-29d3-465b-aa74-c9924d2ccb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56E7E-BAA1-433A-9A9D-47E30ACF619D}">
  <ds:schemaRefs>
    <ds:schemaRef ds:uri="http://schemas.microsoft.com/sharepoint/v3/contenttype/forms"/>
  </ds:schemaRefs>
</ds:datastoreItem>
</file>

<file path=customXml/itemProps3.xml><?xml version="1.0" encoding="utf-8"?>
<ds:datastoreItem xmlns:ds="http://schemas.openxmlformats.org/officeDocument/2006/customXml" ds:itemID="{871CD184-D87C-4E88-A660-0D77FBB64BAD}">
  <ds:schemaRefs>
    <ds:schemaRef ds:uri="139bbbe0-29d3-465b-aa74-c9924d2ccb12"/>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dcmitype/"/>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3554</Words>
  <Characters>20259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23766</CharactersWithSpaces>
  <SharedDoc>false</SharedDoc>
  <HLinks>
    <vt:vector size="24" baseType="variant">
      <vt:variant>
        <vt:i4>7078011</vt:i4>
      </vt:variant>
      <vt:variant>
        <vt:i4>9</vt:i4>
      </vt:variant>
      <vt:variant>
        <vt:i4>0</vt:i4>
      </vt:variant>
      <vt:variant>
        <vt:i4>5</vt:i4>
      </vt:variant>
      <vt:variant>
        <vt:lpwstr>https://ucalgary.scholaris.ca/bitstreams/3579548c-42cf-4f0b-82d2-c4ec261667e0/download</vt:lpwstr>
      </vt:variant>
      <vt:variant>
        <vt:lpwstr/>
      </vt:variant>
      <vt:variant>
        <vt:i4>7078011</vt:i4>
      </vt:variant>
      <vt:variant>
        <vt:i4>6</vt:i4>
      </vt:variant>
      <vt:variant>
        <vt:i4>0</vt:i4>
      </vt:variant>
      <vt:variant>
        <vt:i4>5</vt:i4>
      </vt:variant>
      <vt:variant>
        <vt:lpwstr>https://ucalgary.scholaris.ca/bitstreams/3579548c-42cf-4f0b-82d2-c4ec261667e0/download</vt:lpwstr>
      </vt:variant>
      <vt:variant>
        <vt:lpwstr/>
      </vt:variant>
      <vt:variant>
        <vt:i4>2293883</vt:i4>
      </vt:variant>
      <vt:variant>
        <vt:i4>3</vt:i4>
      </vt:variant>
      <vt:variant>
        <vt:i4>0</vt:i4>
      </vt:variant>
      <vt:variant>
        <vt:i4>5</vt:i4>
      </vt:variant>
      <vt:variant>
        <vt:lpwstr>https://doi.org/10.1016/j.isprsjprs.2016.09.008</vt:lpwstr>
      </vt:variant>
      <vt:variant>
        <vt:lpwstr/>
      </vt:variant>
      <vt:variant>
        <vt:i4>2555955</vt:i4>
      </vt:variant>
      <vt:variant>
        <vt:i4>0</vt:i4>
      </vt:variant>
      <vt:variant>
        <vt:i4>0</vt:i4>
      </vt:variant>
      <vt:variant>
        <vt:i4>5</vt:i4>
      </vt:variant>
      <vt:variant>
        <vt:lpwstr>https://doi.org/10.1007/s11676-020-01155-1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 Tekawade</dc:creator>
  <cp:lastModifiedBy>Omkar Tekawade</cp:lastModifiedBy>
  <cp:revision>2</cp:revision>
  <cp:lastPrinted>2025-08-18T20:52:00Z</cp:lastPrinted>
  <dcterms:created xsi:type="dcterms:W3CDTF">2025-08-18T20:52:00Z</dcterms:created>
  <dcterms:modified xsi:type="dcterms:W3CDTF">2025-08-18T20:52:00Z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0x0101003EDBD4AC81E0B241B527F74DE163A7B4</vt:lpwstr>
  </property>
</Properties>
</file>