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файлов.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определили расширенные атибуты файла командой (рис. ??)</w:t>
      </w:r>
    </w:p>
    <w:p>
      <w:pPr>
        <w:pStyle w:val="SourceCode"/>
      </w:pPr>
      <w:r>
        <w:rPr>
          <w:rStyle w:val="FunctionTok"/>
        </w:rPr>
        <w:t xml:space="preserve">lsattr</w:t>
      </w:r>
      <w:r>
        <w:rPr>
          <w:rStyle w:val="NormalTok"/>
        </w:rPr>
        <w:t xml:space="preserve"> /home/guest/dir1/file1</w:t>
      </w:r>
    </w:p>
    <w:p>
      <w:pPr>
        <w:pStyle w:val="CaptionedFigure"/>
      </w:pPr>
      <w:r>
        <w:drawing>
          <wp:inline>
            <wp:extent cx="3733800" cy="305234"/>
            <wp:effectExtent b="0" l="0" r="0" t="0"/>
            <wp:docPr descr="Проверка атрибут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</w:t>
      </w:r>
    </w:p>
    <w:p>
      <w:pPr>
        <w:numPr>
          <w:ilvl w:val="0"/>
          <w:numId w:val="1002"/>
        </w:numPr>
        <w:pStyle w:val="Compact"/>
      </w:pPr>
      <w:r>
        <w:t xml:space="preserve">Установили на файл прав, разрешающие чтени и запись, командой (рис. ??)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600 dir1/file1</w:t>
      </w:r>
    </w:p>
    <w:p>
      <w:pPr>
        <w:numPr>
          <w:ilvl w:val="0"/>
          <w:numId w:val="1003"/>
        </w:numPr>
        <w:pStyle w:val="Compact"/>
      </w:pPr>
      <w:r>
        <w:t xml:space="preserve">Попробовали установить расширенные атрибуты на файл командой (рис. ??)</w:t>
      </w:r>
    </w:p>
    <w:p>
      <w:pPr>
        <w:pStyle w:val="SourceCode"/>
      </w:pPr>
      <w:r>
        <w:rPr>
          <w:rStyle w:val="FunctionTok"/>
        </w:rPr>
        <w:t xml:space="preserve">chattr</w:t>
      </w:r>
      <w:r>
        <w:rPr>
          <w:rStyle w:val="NormalTok"/>
        </w:rPr>
        <w:t xml:space="preserve"> +a dir1/file1</w:t>
      </w:r>
    </w:p>
    <w:p>
      <w:pPr>
        <w:pStyle w:val="FirstParagraph"/>
      </w:pPr>
      <w:r>
        <w:t xml:space="preserve">и получили отказ.</w:t>
      </w:r>
    </w:p>
    <w:p>
      <w:pPr>
        <w:pStyle w:val="CaptionedFigure"/>
      </w:pPr>
      <w:r>
        <w:drawing>
          <wp:inline>
            <wp:extent cx="3733800" cy="419813"/>
            <wp:effectExtent b="0" l="0" r="0" t="0"/>
            <wp:docPr descr="Установка атрибутов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атрибутов</w:t>
      </w:r>
    </w:p>
    <w:p>
      <w:pPr>
        <w:numPr>
          <w:ilvl w:val="0"/>
          <w:numId w:val="1004"/>
        </w:numPr>
      </w:pPr>
      <w:r>
        <w:t xml:space="preserve">Зашли на еще одну консоль под пользователем root и запустили ту же команду.(рис. ??)</w:t>
      </w:r>
    </w:p>
    <w:p>
      <w:pPr>
        <w:numPr>
          <w:ilvl w:val="0"/>
          <w:numId w:val="1004"/>
        </w:numPr>
      </w:pPr>
      <w:r>
        <w:t xml:space="preserve">Проверили установку атрибутов (рис. ??)</w:t>
      </w:r>
    </w:p>
    <w:p>
      <w:pPr>
        <w:pStyle w:val="CaptionedFigure"/>
      </w:pPr>
      <w:r>
        <w:drawing>
          <wp:inline>
            <wp:extent cx="3733800" cy="506137"/>
            <wp:effectExtent b="0" l="0" r="0" t="0"/>
            <wp:docPr descr="Установка атрибута a+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 a+</w:t>
      </w:r>
    </w:p>
    <w:p>
      <w:pPr>
        <w:numPr>
          <w:ilvl w:val="0"/>
          <w:numId w:val="1005"/>
        </w:numPr>
        <w:pStyle w:val="Compact"/>
      </w:pPr>
      <w:r>
        <w:t xml:space="preserve">Попробовали дописать в файл (рис. ??)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/home/guest/dir1/file1</w:t>
      </w:r>
    </w:p>
    <w:p>
      <w:pPr>
        <w:numPr>
          <w:ilvl w:val="0"/>
          <w:numId w:val="1006"/>
        </w:numPr>
        <w:pStyle w:val="Compact"/>
      </w:pPr>
      <w:r>
        <w:t xml:space="preserve">Прочитали из файла (рис. ??)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/home/guest/dir1/file1</w:t>
      </w:r>
    </w:p>
    <w:p>
      <w:pPr>
        <w:numPr>
          <w:ilvl w:val="0"/>
          <w:numId w:val="1007"/>
        </w:numPr>
        <w:pStyle w:val="Compact"/>
      </w:pPr>
      <w:r>
        <w:t xml:space="preserve">Попорбовали стереть и переименовать файл. Получили отказ в доступе (рис. ??)</w:t>
      </w:r>
    </w:p>
    <w:p>
      <w:pPr>
        <w:pStyle w:val="CaptionedFigure"/>
      </w:pPr>
      <w:r>
        <w:drawing>
          <wp:inline>
            <wp:extent cx="3733800" cy="675440"/>
            <wp:effectExtent b="0" l="0" r="0" t="0"/>
            <wp:docPr descr="Атрибут a+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a+</w:t>
      </w:r>
    </w:p>
    <w:p>
      <w:pPr>
        <w:numPr>
          <w:ilvl w:val="0"/>
          <w:numId w:val="1008"/>
        </w:numPr>
        <w:pStyle w:val="Compact"/>
      </w:pPr>
      <w:r>
        <w:t xml:space="preserve">Попробовали изменить атрибуты командой (рис. ??)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000 /home/guest/dir1/file1</w:t>
      </w:r>
    </w:p>
    <w:p>
      <w:pPr>
        <w:pStyle w:val="CaptionedFigure"/>
      </w:pPr>
      <w:r>
        <w:drawing>
          <wp:inline>
            <wp:extent cx="3733800" cy="288802"/>
            <wp:effectExtent b="0" l="0" r="0" t="0"/>
            <wp:docPr descr="Смена атриубтов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атриубтов файла</w:t>
      </w:r>
    </w:p>
    <w:p>
      <w:pPr>
        <w:numPr>
          <w:ilvl w:val="0"/>
          <w:numId w:val="1009"/>
        </w:numPr>
        <w:pStyle w:val="Compact"/>
      </w:pPr>
      <w:r>
        <w:t xml:space="preserve">Сняли атрибут a и проделали все те же шаги (рис. ??)</w:t>
      </w:r>
    </w:p>
    <w:p>
      <w:pPr>
        <w:pStyle w:val="CaptionedFigure"/>
      </w:pPr>
      <w:r>
        <w:drawing>
          <wp:inline>
            <wp:extent cx="3733800" cy="1039305"/>
            <wp:effectExtent b="0" l="0" r="0" t="0"/>
            <wp:docPr descr="Атрибут -a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-a</w:t>
      </w:r>
    </w:p>
    <w:p>
      <w:pPr>
        <w:numPr>
          <w:ilvl w:val="0"/>
          <w:numId w:val="1010"/>
        </w:numPr>
        <w:pStyle w:val="Compact"/>
      </w:pPr>
      <w:r>
        <w:t xml:space="preserve">Поставили атрибут и проделали те же шаги (рис. ??)</w:t>
      </w:r>
    </w:p>
    <w:p>
      <w:pPr>
        <w:pStyle w:val="CaptionedFigure"/>
      </w:pPr>
      <w:r>
        <w:drawing>
          <wp:inline>
            <wp:extent cx="3733800" cy="807873"/>
            <wp:effectExtent b="0" l="0" r="0" t="0"/>
            <wp:docPr descr="Атрибут +i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+i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интерфейса командой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её реализацией на практике в ОС Linux. С Опробовали действие на практике расширенных атрибутов «а» и «i».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Дмитрий Сергеевич Шестаков</dc:creator>
  <dc:language>ru-RU</dc:language>
  <cp:keywords/>
  <dcterms:created xsi:type="dcterms:W3CDTF">2023-09-30T15:30:48Z</dcterms:created>
  <dcterms:modified xsi:type="dcterms:W3CDTF">2023-09-30T15:30:48Z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