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простой, но надёжной схемой шифрования данных.</w:t>
      </w:r>
      <w:r>
        <w:t xml:space="preserve"> </w:t>
      </w:r>
      <w:r>
        <w:t xml:space="preserve">Гаммирование представляет собой наложение (снятие) на открытые (зашифрованные) данные последовательности элементов других данных, полученной с помощью некоторого криптографического алгоритма, для получения зашифрованных (открытых) данных. Иными словами, наложение гаммы — это сложение её элементов с элементами открытого (закрытого) текста по некоторому фиксированному модулю, значение которого пред- ставляет собой известную часть алгоритма шифрования.</w:t>
      </w:r>
      <w:r>
        <w:t xml:space="preserve"> </w:t>
      </w:r>
      <w:r>
        <w:t xml:space="preserve">В соответствии с теорией криптоанализа, если в методе шифрования используется однократная вероятностная гамма (однократное гаммирование) той же длины, что и подлежащий сокрытию текст, то текст нельзя раскрыть. Даже при раскрытии части последовательности гаммы нельзя получить информацию о всём скрываемом тексте.</w:t>
      </w:r>
    </w:p>
    <w:p>
      <w:pPr>
        <w:pStyle w:val="BodyText"/>
      </w:pPr>
      <w:r>
        <w:t xml:space="preserve">Наложение гаммы по сути представляет собой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рабо- 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Такой метод шифрования является симметричным, так как двойное прибавление одной и той же величины по модулю 2 восстанавливает исходное. Открытый текст имеет символьный вид, а ключ — шестнадцатеричное представление. Ключ также можно представить в символьном виде, воспользовавшись таблицей ASCII-кодов.</w:t>
      </w:r>
      <w:r>
        <w:t xml:space="preserve"> </w:t>
      </w:r>
      <w:r>
        <w:t xml:space="preserve">[1]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программу на языке C++</w:t>
      </w:r>
    </w:p>
    <w:p>
      <w:pPr>
        <w:numPr>
          <w:ilvl w:val="0"/>
          <w:numId w:val="1001"/>
        </w:numPr>
        <w:pStyle w:val="Compact"/>
      </w:pPr>
      <w:r>
        <w:t xml:space="preserve">Написали функцию шифрующую входную строку по ключу</w:t>
      </w:r>
    </w:p>
    <w:p>
      <w:pPr>
        <w:pStyle w:val="CaptionedFigure"/>
      </w:pPr>
      <w:r>
        <w:drawing>
          <wp:inline>
            <wp:extent cx="3733800" cy="3577410"/>
            <wp:effectExtent b="0" l="0" r="0" t="0"/>
            <wp:docPr descr="Шифрова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</w:t>
      </w:r>
    </w:p>
    <w:p>
      <w:pPr>
        <w:numPr>
          <w:ilvl w:val="0"/>
          <w:numId w:val="1002"/>
        </w:numPr>
        <w:pStyle w:val="Compact"/>
      </w:pPr>
      <w:r>
        <w:t xml:space="preserve">Написали функцию вычисляющую ключ по входной строке и зашифрованному сообщению</w:t>
      </w:r>
    </w:p>
    <w:p>
      <w:pPr>
        <w:pStyle w:val="CaptionedFigure"/>
      </w:pPr>
      <w:r>
        <w:drawing>
          <wp:inline>
            <wp:extent cx="3733800" cy="2795705"/>
            <wp:effectExtent b="0" l="0" r="0" t="0"/>
            <wp:docPr descr="Поиск ключ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ключа</w:t>
      </w:r>
    </w:p>
    <w:p>
      <w:pPr>
        <w:numPr>
          <w:ilvl w:val="0"/>
          <w:numId w:val="1003"/>
        </w:numPr>
        <w:pStyle w:val="Compact"/>
      </w:pPr>
      <w:r>
        <w:t xml:space="preserve">Получили следующий ключ</w:t>
      </w:r>
    </w:p>
    <w:p>
      <w:pPr>
        <w:pStyle w:val="CaptionedFigure"/>
      </w:pPr>
      <w:r>
        <w:drawing>
          <wp:inline>
            <wp:extent cx="3733800" cy="1483737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 В., Геворкян М. Н. Лабораторная работа No 6. Мандатное разграничение прав в Linux [Электронный ресурс]. URL:</w:t>
      </w:r>
      <w:r>
        <w:t xml:space="preserve"> </w:t>
      </w:r>
      <w:hyperlink r:id="rId33">
        <w:r>
          <w:rPr>
            <w:rStyle w:val="Hyperlink"/>
          </w:rPr>
          <w:t xml:space="preserve">https://esystem.rudn.ru/pluginfile.php/2090210/mod_resource/content/2/006-lab_selinux.pdf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3" Target="https://esystem.rudn.ru/pluginfile.php/2090210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090210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Дмитрий Сергеевич Шестаков</dc:creator>
  <dc:language>ru-RU</dc:language>
  <cp:keywords/>
  <dcterms:created xsi:type="dcterms:W3CDTF">2023-10-21T17:44:57Z</dcterms:created>
  <dcterms:modified xsi:type="dcterms:W3CDTF">2023-10-21T17:44:57Z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