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OceanBase 0.4.2 CS旁路导入重构</w:t>
      </w:r>
    </w:p>
    <w:p>
      <w:pPr>
        <w:jc w:val="center"/>
        <w:rPr>
          <w:b/>
          <w:sz w:val="44"/>
          <w:szCs w:val="44"/>
        </w:rPr>
      </w:pPr>
    </w:p>
    <w:tbl>
      <w:tblPr>
        <w:tblW w:w="9697" w:type="dxa"/>
        <w:jc w:val="center"/>
        <w:tblInd w:w="-19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6"/>
        <w:gridCol w:w="2405"/>
        <w:gridCol w:w="3751"/>
        <w:gridCol w:w="1767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</w:t>
            </w:r>
          </w:p>
          <w:p>
            <w:pPr>
              <w:pStyle w:val="3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修订章节</w:t>
            </w:r>
          </w:p>
        </w:tc>
        <w:tc>
          <w:tcPr>
            <w:tcW w:w="3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修订原因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ascii="宋体" w:hAnsi="宋体"/>
                <w:bCs/>
                <w:color w:val="0000FF"/>
              </w:rPr>
            </w:pPr>
            <w:r>
              <w:rPr>
                <w:rFonts w:hint="eastAsia" w:ascii="宋体" w:hAnsi="宋体"/>
                <w:bCs/>
                <w:color w:val="0000FF"/>
              </w:rPr>
              <w:t>0.1</w:t>
            </w:r>
          </w:p>
        </w:tc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ascii="宋体" w:hAnsi="宋体"/>
                <w:bCs/>
                <w:color w:val="0000FF"/>
              </w:rPr>
            </w:pPr>
            <w:r>
              <w:rPr>
                <w:rFonts w:hint="eastAsia" w:ascii="宋体" w:hAnsi="宋体"/>
                <w:bCs/>
                <w:color w:val="0000FF"/>
              </w:rPr>
              <w:t>全部</w:t>
            </w:r>
          </w:p>
        </w:tc>
        <w:tc>
          <w:tcPr>
            <w:tcW w:w="3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ascii="宋体" w:hAnsi="宋体"/>
                <w:bCs/>
                <w:color w:val="0000FF"/>
              </w:rPr>
            </w:pPr>
            <w:r>
              <w:rPr>
                <w:rFonts w:hint="eastAsia" w:ascii="宋体" w:hAnsi="宋体"/>
                <w:bCs/>
                <w:color w:val="0000FF"/>
              </w:rPr>
              <w:t>新建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ascii="宋体" w:hAnsi="宋体"/>
                <w:bCs/>
                <w:color w:val="0000FF"/>
              </w:rPr>
            </w:pPr>
            <w:r>
              <w:rPr>
                <w:rFonts w:hint="eastAsia" w:ascii="宋体" w:hAnsi="宋体"/>
                <w:bCs/>
                <w:color w:val="0000FF"/>
              </w:rPr>
              <w:t>2013-08-01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ascii="宋体" w:hAnsi="宋体"/>
                <w:bCs/>
                <w:color w:val="0000FF"/>
              </w:rPr>
            </w:pPr>
            <w:r>
              <w:rPr>
                <w:rFonts w:hint="eastAsia" w:ascii="宋体" w:hAnsi="宋体"/>
                <w:bCs/>
                <w:color w:val="0000FF"/>
              </w:rPr>
              <w:t>永乐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hint="eastAsia" w:ascii="宋体" w:hAnsi="宋体" w:eastAsia="宋体"/>
                <w:bCs/>
                <w:color w:val="0000FF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lang w:val="en-US" w:eastAsia="zh-CN"/>
              </w:rPr>
              <w:t>0.2</w:t>
            </w:r>
          </w:p>
        </w:tc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hint="eastAsia" w:ascii="宋体" w:hAnsi="宋体" w:eastAsia="宋体"/>
                <w:bCs/>
                <w:color w:val="0000FF"/>
                <w:lang w:eastAsia="zh-CN"/>
              </w:rPr>
            </w:pPr>
            <w:r>
              <w:rPr>
                <w:rFonts w:hint="eastAsia" w:ascii="宋体" w:hAnsi="宋体"/>
                <w:bCs/>
                <w:color w:val="0000FF"/>
                <w:lang w:eastAsia="zh-CN"/>
              </w:rPr>
              <w:t>全部</w:t>
            </w:r>
          </w:p>
        </w:tc>
        <w:tc>
          <w:tcPr>
            <w:tcW w:w="3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hint="eastAsia" w:ascii="宋体" w:hAnsi="宋体" w:eastAsia="宋体"/>
                <w:bCs/>
                <w:color w:val="0000FF"/>
                <w:lang w:eastAsia="zh-CN"/>
              </w:rPr>
            </w:pPr>
            <w:r>
              <w:rPr>
                <w:rFonts w:hint="eastAsia" w:ascii="宋体" w:hAnsi="宋体"/>
                <w:bCs/>
                <w:color w:val="0000FF"/>
                <w:lang w:eastAsia="zh-CN"/>
              </w:rPr>
              <w:t>按照主备集群的逻辑修改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hint="eastAsia" w:ascii="宋体" w:hAnsi="宋体" w:eastAsia="宋体"/>
                <w:bCs/>
                <w:color w:val="0000FF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lang w:val="en-US" w:eastAsia="zh-CN"/>
              </w:rPr>
              <w:t>2013-11-26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hint="eastAsia" w:ascii="宋体" w:hAnsi="宋体" w:eastAsia="宋体"/>
                <w:bCs/>
                <w:color w:val="0000FF"/>
                <w:lang w:eastAsia="zh-CN"/>
              </w:rPr>
            </w:pPr>
            <w:r>
              <w:rPr>
                <w:rFonts w:hint="eastAsia" w:ascii="宋体" w:hAnsi="宋体"/>
                <w:bCs/>
                <w:color w:val="0000FF"/>
                <w:lang w:eastAsia="zh-CN"/>
              </w:rPr>
              <w:t>永乐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ascii="宋体" w:hAnsi="宋体"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ascii="宋体" w:hAnsi="宋体"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2"/>
              <w:rPr>
                <w:rFonts w:ascii="宋体" w:hAnsi="宋体"/>
                <w:bCs/>
                <w:color w:val="0000FF"/>
              </w:rPr>
            </w:pPr>
          </w:p>
        </w:tc>
      </w:tr>
    </w:tbl>
    <w:p>
      <w:pPr>
        <w:rPr>
          <w:b/>
          <w:bCs/>
        </w:rPr>
      </w:pPr>
    </w:p>
    <w:p/>
    <w:p>
      <w:pPr>
        <w:rPr>
          <w:rFonts w:ascii="Cambria" w:hAnsi="Cambria"/>
          <w:b/>
          <w:bCs/>
          <w:color w:val="365F90"/>
          <w:sz w:val="28"/>
          <w:szCs w:val="28"/>
        </w:rPr>
      </w:pPr>
      <w:r>
        <w:br w:type="page"/>
      </w:r>
    </w:p>
    <w:p>
      <w:pPr>
        <w:pStyle w:val="35"/>
      </w:pPr>
      <w:bookmarkStart w:id="0" w:name="_Toc25962"/>
      <w:r>
        <w:rPr>
          <w:lang w:val="zh-CN"/>
        </w:rPr>
        <w:t>目录</w:t>
      </w:r>
      <w:bookmarkEnd w:id="0"/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HYPERLINK \l _Toc25962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zh-CN" w:eastAsia="zh-CN" w:bidi="ar-SA"/>
        </w:rPr>
        <w:t>目录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_Toc25962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zh-CN" w:bidi="ar-SA"/>
        </w:rPr>
        <w:instrText xml:space="preserve"> HYPERLINK \l _Toc3021 </w:instrText>
      </w:r>
      <w:r>
        <w:rPr>
          <w:rFonts w:ascii="Calibri" w:hAnsi="Calibri" w:eastAsia="宋体" w:cs="Times New Roman"/>
          <w:bCs/>
          <w:szCs w:val="22"/>
          <w:lang w:val="zh-CN" w:eastAsia="zh-CN" w:bidi="ar-SA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t>重构的意义与限制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_Toc3021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zh-CN" w:bidi="ar-SA"/>
        </w:rPr>
        <w:instrText xml:space="preserve"> HYPERLINK \l _Toc16417 </w:instrText>
      </w:r>
      <w:r>
        <w:rPr>
          <w:rFonts w:ascii="Calibri" w:hAnsi="Calibri" w:eastAsia="宋体" w:cs="Times New Roman"/>
          <w:bCs/>
          <w:szCs w:val="22"/>
          <w:lang w:val="zh-CN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cs旁路导入的流程：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_Toc16417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zh-CN" w:bidi="ar-SA"/>
        </w:rPr>
        <w:instrText xml:space="preserve"> HYPERLINK \l _Toc23287 </w:instrText>
      </w:r>
      <w:r>
        <w:rPr>
          <w:rFonts w:ascii="Calibri" w:hAnsi="Calibri" w:eastAsia="宋体" w:cs="Times New Roman"/>
          <w:bCs/>
          <w:szCs w:val="22"/>
          <w:lang w:val="zh-CN" w:eastAsia="zh-CN" w:bidi="ar-SA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t>主备集群的一些说明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_Toc23287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zh-CN" w:bidi="ar-SA"/>
        </w:rPr>
        <w:instrText xml:space="preserve"> HYPERLINK \l _Toc2307 </w:instrText>
      </w:r>
      <w:r>
        <w:rPr>
          <w:rFonts w:ascii="Calibri" w:hAnsi="Calibri" w:eastAsia="宋体" w:cs="Times New Roman"/>
          <w:bCs/>
          <w:szCs w:val="22"/>
          <w:lang w:val="zh-CN" w:eastAsia="zh-CN" w:bidi="ar-SA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t>导入任务状态的说明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_Toc2307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szCs w:val="22"/>
          <w:lang w:val="zh-CN" w:eastAsia="zh-CN" w:bidi="ar-SA"/>
        </w:rPr>
        <w:instrText xml:space="preserve"> HYPERLINK \l _Toc17302 </w:instrText>
      </w:r>
      <w:r>
        <w:rPr>
          <w:rFonts w:ascii="Calibri" w:hAnsi="Calibri" w:eastAsia="宋体" w:cs="Times New Roman"/>
          <w:bCs/>
          <w:szCs w:val="22"/>
          <w:lang w:val="zh-CN" w:eastAsia="zh-CN" w:bidi="ar-SA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t>方案的容灾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_Toc17302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szCs w:val="22"/>
          <w:lang w:val="zh-CN" w:eastAsia="zh-CN" w:bidi="ar-SA"/>
        </w:rPr>
        <w:fldChar w:fldCharType="end"/>
      </w:r>
    </w:p>
    <w:p>
      <w:r>
        <w:rPr>
          <w:rFonts w:ascii="Calibri" w:hAnsi="Calibri" w:eastAsia="宋体" w:cs="Times New Roman"/>
          <w:bCs/>
          <w:szCs w:val="22"/>
          <w:lang w:val="zh-CN" w:eastAsia="zh-CN" w:bidi="ar-SA"/>
        </w:rPr>
        <w:fldChar w:fldCharType="end"/>
      </w:r>
    </w:p>
    <w:p>
      <w:pPr>
        <w:rPr>
          <w:rFonts w:ascii="Cambria" w:hAnsi="Cambria"/>
          <w:b/>
          <w:bCs/>
          <w:color w:val="365F90"/>
          <w:sz w:val="28"/>
          <w:szCs w:val="28"/>
        </w:rPr>
      </w:pPr>
      <w:r>
        <w:br w:type="page"/>
      </w:r>
    </w:p>
    <w:p>
      <w:pPr>
        <w:pStyle w:val="2"/>
      </w:pPr>
      <w:bookmarkStart w:id="1" w:name="_Toc3021"/>
      <w:r>
        <w:rPr>
          <w:rFonts w:hint="eastAsia"/>
        </w:rPr>
        <w:t>重构的意义与限制</w:t>
      </w:r>
      <w:bookmarkEnd w:id="1"/>
    </w:p>
    <w:p>
      <w:pPr>
        <w:spacing w:line="28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/>
        </w:rPr>
        <w:t>此次重构最重要的是把将ob改造为接收</w:t>
      </w:r>
      <w:r>
        <w:rPr>
          <w:rFonts w:ascii="Tahoma" w:hAnsi="Tahoma" w:cs="Tahoma"/>
          <w:color w:val="333333"/>
          <w:sz w:val="20"/>
          <w:szCs w:val="20"/>
        </w:rPr>
        <w:t xml:space="preserve">rs_admin import &lt;tablename&gt; </w:t>
      </w:r>
      <w:r>
        <w:rPr>
          <w:rFonts w:hint="eastAsia" w:ascii="Tahoma" w:hAnsi="Tahoma" w:cs="Tahoma"/>
          <w:color w:val="333333"/>
          <w:sz w:val="20"/>
          <w:szCs w:val="20"/>
        </w:rPr>
        <w:t xml:space="preserve">&lt;table_id&gt; </w:t>
      </w:r>
      <w:r>
        <w:rPr>
          <w:rFonts w:ascii="Tahoma" w:hAnsi="Tahoma" w:cs="Tahoma"/>
          <w:color w:val="333333"/>
          <w:sz w:val="20"/>
          <w:szCs w:val="20"/>
        </w:rPr>
        <w:t>&lt;</w:t>
      </w:r>
      <w:r>
        <w:rPr>
          <w:rFonts w:hint="eastAsia" w:ascii="Tahoma" w:hAnsi="Tahoma" w:cs="Tahoma"/>
          <w:color w:val="333333"/>
          <w:sz w:val="20"/>
          <w:szCs w:val="20"/>
        </w:rPr>
        <w:t>uri</w:t>
      </w:r>
      <w:r>
        <w:rPr>
          <w:rFonts w:ascii="Tahoma" w:hAnsi="Tahoma" w:cs="Tahoma"/>
          <w:color w:val="333333"/>
          <w:sz w:val="20"/>
          <w:szCs w:val="20"/>
        </w:rPr>
        <w:t>&gt; </w:t>
      </w:r>
    </w:p>
    <w:p>
      <w:pPr>
        <w:spacing w:line="28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>命令后就能将指定的表从指定的路径导入进来。</w:t>
      </w:r>
    </w:p>
    <w:p>
      <w:pPr>
        <w:spacing w:line="28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>uri格式为有如下两种</w:t>
      </w:r>
    </w:p>
    <w:p>
      <w:pPr>
        <w:pStyle w:val="33"/>
        <w:numPr>
          <w:ilvl w:val="0"/>
          <w:numId w:val="1"/>
        </w:numPr>
        <w:spacing w:line="28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>oceanbase://rs_ip:rs_port</w:t>
      </w:r>
    </w:p>
    <w:p>
      <w:pPr>
        <w:pStyle w:val="33"/>
        <w:spacing w:line="285" w:lineRule="atLeast"/>
        <w:ind w:left="420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>对应集群复制功能，可以指定复制指定的table</w:t>
      </w:r>
    </w:p>
    <w:p>
      <w:pPr>
        <w:pStyle w:val="33"/>
        <w:numPr>
          <w:ilvl w:val="0"/>
          <w:numId w:val="1"/>
        </w:numPr>
        <w:spacing w:line="28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>proxy://data_source_name://path/to/sstable/dir</w:t>
      </w:r>
      <w:r>
        <w:rPr>
          <w:rFonts w:ascii="Tahoma" w:hAnsi="Tahoma" w:cs="Tahoma"/>
          <w:color w:val="333333"/>
          <w:sz w:val="20"/>
          <w:szCs w:val="20"/>
        </w:rPr>
        <w:t> </w:t>
      </w:r>
    </w:p>
    <w:p>
      <w:pPr>
        <w:pStyle w:val="33"/>
        <w:spacing w:line="285" w:lineRule="atLeast"/>
        <w:ind w:left="420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>旁路导入后的导入接口，改造后对旁路导入的数据路径有一定的限制。</w:t>
      </w:r>
    </w:p>
    <w:p>
      <w:pPr>
        <w:pStyle w:val="33"/>
        <w:spacing w:line="285" w:lineRule="atLeast"/>
        <w:ind w:left="42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</w:t>
      </w:r>
      <w:r>
        <w:rPr>
          <w:rFonts w:hint="eastAsia" w:ascii="Tahoma" w:hAnsi="Tahoma" w:cs="Tahoma"/>
          <w:color w:val="333333"/>
          <w:sz w:val="20"/>
          <w:szCs w:val="20"/>
        </w:rPr>
        <w:t>artition file必须作为sstable_dir里面的文件，文件名为</w:t>
      </w:r>
      <w:r>
        <w:rPr>
          <w:rFonts w:ascii="Tahoma" w:hAnsi="Tahoma" w:cs="Tahoma"/>
          <w:color w:val="333333"/>
          <w:sz w:val="20"/>
          <w:szCs w:val="20"/>
        </w:rPr>
        <w:t>_pa</w:t>
      </w:r>
      <w:r>
        <w:rPr>
          <w:rFonts w:hint="eastAsia" w:ascii="Tahoma" w:hAnsi="Tahoma" w:cs="Tahoma"/>
          <w:color w:val="333333"/>
          <w:sz w:val="20"/>
          <w:szCs w:val="20"/>
        </w:rPr>
        <w:t>r</w:t>
      </w:r>
      <w:r>
        <w:rPr>
          <w:rFonts w:ascii="Tahoma" w:hAnsi="Tahoma" w:cs="Tahoma"/>
          <w:color w:val="333333"/>
          <w:sz w:val="20"/>
          <w:szCs w:val="20"/>
        </w:rPr>
        <w:t>tition_file</w:t>
      </w:r>
    </w:p>
    <w:p>
      <w:pPr>
        <w:pStyle w:val="33"/>
        <w:spacing w:line="285" w:lineRule="atLeast"/>
        <w:ind w:left="420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>table相关的信息保存在sstable_dir里面的文件，文件名为_table_info</w:t>
      </w:r>
    </w:p>
    <w:p>
      <w:pPr>
        <w:pStyle w:val="33"/>
        <w:spacing w:line="285" w:lineRule="atLeast"/>
        <w:ind w:left="42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S</w:t>
      </w:r>
      <w:r>
        <w:rPr>
          <w:rFonts w:hint="eastAsia" w:ascii="Tahoma" w:hAnsi="Tahoma" w:cs="Tahoma"/>
          <w:color w:val="333333"/>
          <w:sz w:val="20"/>
          <w:szCs w:val="20"/>
        </w:rPr>
        <w:t>stable都必须在sstable_dir里面，文件名为table_id-seq_no. （seq_no为10位，0补齐）</w:t>
      </w:r>
    </w:p>
    <w:p>
      <w:pPr>
        <w:pStyle w:val="33"/>
        <w:spacing w:line="285" w:lineRule="atLeast"/>
        <w:ind w:left="420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  <w:lang w:val="en-US" w:eastAsia="zh-CN"/>
        </w:rPr>
        <w:t>hadoop:</w:t>
      </w:r>
      <w:r>
        <w:rPr>
          <w:rFonts w:hint="eastAsia" w:ascii="Tahoma" w:hAnsi="Tahoma" w:cs="Tahoma"/>
          <w:color w:val="333333"/>
          <w:sz w:val="20"/>
          <w:szCs w:val="20"/>
        </w:rPr>
        <w:t>//</w:t>
      </w:r>
      <w:r>
        <w:rPr>
          <w:rFonts w:hint="eastAsia" w:ascii="Tahoma" w:hAnsi="Tahoma" w:cs="Tahoma"/>
          <w:color w:val="333333"/>
          <w:sz w:val="20"/>
          <w:szCs w:val="20"/>
          <w:lang w:val="en-US" w:eastAsia="zh-CN"/>
        </w:rPr>
        <w:t>group/oceanbase</w:t>
      </w:r>
      <w:r>
        <w:rPr>
          <w:rFonts w:hint="eastAsia" w:ascii="Tahoma" w:hAnsi="Tahoma" w:cs="Tahoma"/>
          <w:color w:val="333333"/>
          <w:sz w:val="20"/>
          <w:szCs w:val="20"/>
        </w:rPr>
        <w:t>/</w:t>
      </w:r>
      <w:r>
        <w:rPr>
          <w:rFonts w:hint="eastAsia" w:ascii="Tahoma" w:hAnsi="Tahoma" w:cs="Tahoma"/>
          <w:color w:val="333333"/>
          <w:sz w:val="20"/>
          <w:szCs w:val="20"/>
          <w:lang w:val="en-US" w:eastAsia="zh-CN"/>
        </w:rPr>
        <w:t>mrsstable_data/appname/task_id/table_name/</w:t>
      </w:r>
      <w:r>
        <w:rPr>
          <w:rFonts w:hint="eastAsia" w:ascii="Tahoma" w:hAnsi="Tahoma" w:cs="Tahoma"/>
          <w:color w:val="333333"/>
          <w:sz w:val="20"/>
          <w:szCs w:val="20"/>
        </w:rPr>
        <w:t>sstable</w:t>
      </w:r>
      <w:r>
        <w:rPr>
          <w:rFonts w:hint="eastAsia" w:ascii="Tahoma" w:hAnsi="Tahoma" w:cs="Tahoma"/>
          <w:color w:val="333333"/>
          <w:sz w:val="20"/>
          <w:szCs w:val="20"/>
          <w:lang w:val="en-US" w:eastAsia="zh-CN"/>
        </w:rPr>
        <w:t>s</w:t>
      </w:r>
    </w:p>
    <w:p>
      <w:pPr>
        <w:pStyle w:val="33"/>
        <w:spacing w:line="285" w:lineRule="atLeast"/>
        <w:ind w:left="420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 xml:space="preserve">                       </w:t>
      </w:r>
      <w:r>
        <w:rPr>
          <w:rFonts w:ascii="Tahoma" w:hAnsi="Tahoma" w:cs="Tahoma"/>
          <w:color w:val="333333"/>
          <w:sz w:val="20"/>
          <w:szCs w:val="20"/>
        </w:rPr>
        <w:t>_pa</w:t>
      </w:r>
      <w:r>
        <w:rPr>
          <w:rFonts w:hint="eastAsia" w:ascii="Tahoma" w:hAnsi="Tahoma" w:cs="Tahoma"/>
          <w:color w:val="333333"/>
          <w:sz w:val="20"/>
          <w:szCs w:val="20"/>
        </w:rPr>
        <w:t>r</w:t>
      </w:r>
      <w:r>
        <w:rPr>
          <w:rFonts w:ascii="Tahoma" w:hAnsi="Tahoma" w:cs="Tahoma"/>
          <w:color w:val="333333"/>
          <w:sz w:val="20"/>
          <w:szCs w:val="20"/>
        </w:rPr>
        <w:t>tition_file</w:t>
      </w:r>
    </w:p>
    <w:p>
      <w:pPr>
        <w:pStyle w:val="33"/>
        <w:spacing w:line="285" w:lineRule="atLeast"/>
        <w:ind w:left="420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ab/>
      </w:r>
      <w:r>
        <w:rPr>
          <w:rFonts w:hint="eastAsia" w:ascii="Tahoma" w:hAnsi="Tahoma" w:cs="Tahoma"/>
          <w:color w:val="333333"/>
          <w:sz w:val="20"/>
          <w:szCs w:val="20"/>
        </w:rPr>
        <w:tab/>
      </w:r>
      <w:r>
        <w:rPr>
          <w:rFonts w:hint="eastAsia" w:ascii="Tahoma" w:hAnsi="Tahoma" w:cs="Tahoma"/>
          <w:color w:val="333333"/>
          <w:sz w:val="20"/>
          <w:szCs w:val="20"/>
        </w:rPr>
        <w:tab/>
      </w:r>
      <w:r>
        <w:rPr>
          <w:rFonts w:hint="eastAsia" w:ascii="Tahoma" w:hAnsi="Tahoma" w:cs="Tahoma"/>
          <w:color w:val="333333"/>
          <w:sz w:val="20"/>
          <w:szCs w:val="20"/>
        </w:rPr>
        <w:tab/>
      </w:r>
      <w:r>
        <w:rPr>
          <w:rFonts w:hint="eastAsia" w:ascii="Tahoma" w:hAnsi="Tahoma" w:cs="Tahoma"/>
          <w:color w:val="333333"/>
          <w:sz w:val="20"/>
          <w:szCs w:val="20"/>
        </w:rPr>
        <w:tab/>
      </w:r>
      <w:r>
        <w:rPr>
          <w:rFonts w:hint="eastAsia" w:ascii="Tahoma" w:hAnsi="Tahoma" w:cs="Tahoma"/>
          <w:color w:val="333333"/>
          <w:sz w:val="20"/>
          <w:szCs w:val="20"/>
        </w:rPr>
        <w:t xml:space="preserve">  _table_info</w:t>
      </w:r>
    </w:p>
    <w:p>
      <w:pPr>
        <w:pStyle w:val="33"/>
        <w:spacing w:line="285" w:lineRule="atLeast"/>
        <w:ind w:left="420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 xml:space="preserve">                       1001-0000000000</w:t>
      </w:r>
    </w:p>
    <w:p>
      <w:pPr>
        <w:pStyle w:val="33"/>
        <w:spacing w:line="285" w:lineRule="atLeast"/>
        <w:ind w:left="420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 xml:space="preserve">                       1001-0000000001</w:t>
      </w:r>
    </w:p>
    <w:p>
      <w:pPr>
        <w:pStyle w:val="33"/>
        <w:spacing w:line="285" w:lineRule="atLeast"/>
        <w:ind w:left="420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 xml:space="preserve">                       1001-0000000002</w:t>
      </w:r>
    </w:p>
    <w:p>
      <w:pPr>
        <w:pStyle w:val="33"/>
        <w:spacing w:line="285" w:lineRule="atLeast"/>
        <w:ind w:left="420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 xml:space="preserve">                       1001-0000000003</w:t>
      </w:r>
    </w:p>
    <w:p>
      <w:pPr>
        <w:pStyle w:val="33"/>
        <w:spacing w:line="285" w:lineRule="atLeast"/>
        <w:ind w:left="420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 xml:space="preserve">                       1001-0000000004</w:t>
      </w:r>
    </w:p>
    <w:p>
      <w:pPr>
        <w:pStyle w:val="33"/>
        <w:spacing w:line="285" w:lineRule="atLeast"/>
        <w:ind w:left="420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 xml:space="preserve">                       1001-0000000005</w:t>
      </w:r>
    </w:p>
    <w:p>
      <w:pPr>
        <w:pStyle w:val="33"/>
        <w:spacing w:line="285" w:lineRule="atLeast"/>
        <w:ind w:left="420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 xml:space="preserve">                       </w:t>
      </w:r>
      <w:r>
        <w:rPr>
          <w:rFonts w:ascii="Tahoma" w:hAnsi="Tahoma" w:cs="Tahoma"/>
          <w:color w:val="333333"/>
          <w:sz w:val="20"/>
          <w:szCs w:val="20"/>
        </w:rPr>
        <w:t>…</w:t>
      </w:r>
    </w:p>
    <w:p>
      <w:pPr>
        <w:pStyle w:val="33"/>
        <w:spacing w:line="285" w:lineRule="atLeast"/>
        <w:ind w:left="420"/>
      </w:pPr>
      <w:r>
        <w:t>M</w:t>
      </w:r>
      <w:r>
        <w:rPr>
          <w:rFonts w:hint="eastAsia"/>
        </w:rPr>
        <w:t>apreduce生成的文件名实际上是我们的jar中指定的，因此只要用户使用我们的jar包来生成sstable，那么这个限制对用户来说就是透明的。</w:t>
      </w:r>
    </w:p>
    <w:p>
      <w:pPr>
        <w:pStyle w:val="33"/>
        <w:spacing w:line="285" w:lineRule="atLeast"/>
        <w:ind w:left="420"/>
      </w:pPr>
    </w:p>
    <w:p>
      <w:pPr>
        <w:pStyle w:val="33"/>
        <w:spacing w:line="285" w:lineRule="atLeast"/>
        <w:ind w:left="420"/>
        <w:rPr>
          <w:rFonts w:hint="eastAsia"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>_table_info内容包括：</w:t>
      </w:r>
    </w:p>
    <w:p>
      <w:pPr>
        <w:pStyle w:val="33"/>
        <w:spacing w:line="285" w:lineRule="atLeast"/>
        <w:ind w:left="420"/>
        <w:rPr>
          <w:rFonts w:hint="eastAsia" w:ascii="Tahoma" w:hAnsi="Tahoma" w:eastAsia="宋体" w:cs="Tahoma"/>
          <w:color w:val="333333"/>
          <w:sz w:val="20"/>
          <w:szCs w:val="20"/>
          <w:lang w:val="en-US" w:eastAsia="zh-CN"/>
        </w:rPr>
      </w:pPr>
      <w:r>
        <w:rPr>
          <w:rFonts w:hint="eastAsia" w:ascii="Tahoma" w:hAnsi="Tahoma" w:cs="Tahoma"/>
          <w:color w:val="333333"/>
          <w:sz w:val="20"/>
          <w:szCs w:val="20"/>
          <w:lang w:val="en-US" w:eastAsia="zh-CN"/>
        </w:rPr>
        <w:t>table_name=table_name</w:t>
      </w:r>
    </w:p>
    <w:p>
      <w:pPr>
        <w:pStyle w:val="33"/>
        <w:spacing w:line="285" w:lineRule="atLeast"/>
        <w:ind w:left="420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>table_id=1001</w:t>
      </w:r>
    </w:p>
    <w:p>
      <w:pPr>
        <w:pStyle w:val="33"/>
        <w:spacing w:line="285" w:lineRule="atLeast"/>
        <w:ind w:left="0" w:firstLine="405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rowkey_desc=</w:t>
      </w:r>
      <w:r>
        <w:rPr>
          <w:rFonts w:hint="eastAsia" w:ascii="Tahoma" w:hAnsi="Tahoma" w:cs="Tahoma"/>
          <w:color w:val="333333"/>
          <w:sz w:val="20"/>
          <w:szCs w:val="20"/>
        </w:rPr>
        <w:t xml:space="preserve">1,4,5,6-5   // 1,4,5,6为类型，分别为int，data time， precise date time， </w:t>
      </w:r>
      <w:r>
        <w:rPr>
          <w:rFonts w:hint="eastAsia" w:ascii="Tahoma" w:hAnsi="Tahoma" w:cs="Tahoma"/>
          <w:color w:val="333333"/>
          <w:sz w:val="20"/>
          <w:szCs w:val="20"/>
          <w:lang w:val="en-US" w:eastAsia="zh-CN"/>
        </w:rPr>
        <w:tab/>
      </w:r>
      <w:r>
        <w:rPr>
          <w:rFonts w:hint="eastAsia" w:ascii="Tahoma" w:hAnsi="Tahoma" w:cs="Tahoma"/>
          <w:color w:val="333333"/>
          <w:sz w:val="20"/>
          <w:szCs w:val="20"/>
          <w:lang w:val="en-US" w:eastAsia="zh-CN"/>
        </w:rPr>
        <w:tab/>
      </w:r>
      <w:r>
        <w:rPr>
          <w:rFonts w:hint="eastAsia" w:ascii="Tahoma" w:hAnsi="Tahoma" w:cs="Tahoma"/>
          <w:color w:val="333333"/>
          <w:sz w:val="20"/>
          <w:szCs w:val="20"/>
          <w:lang w:val="en-US" w:eastAsia="zh-CN"/>
        </w:rPr>
        <w:tab/>
      </w:r>
      <w:r>
        <w:rPr>
          <w:rFonts w:hint="eastAsia" w:ascii="Tahoma" w:hAnsi="Tahoma" w:cs="Tahoma"/>
          <w:color w:val="333333"/>
          <w:sz w:val="20"/>
          <w:szCs w:val="20"/>
          <w:lang w:val="en-US" w:eastAsia="zh-CN"/>
        </w:rPr>
        <w:tab/>
      </w:r>
      <w:r>
        <w:rPr>
          <w:rFonts w:hint="eastAsia" w:ascii="Tahoma" w:hAnsi="Tahoma" w:cs="Tahoma"/>
          <w:color w:val="333333"/>
          <w:sz w:val="20"/>
          <w:szCs w:val="20"/>
          <w:lang w:val="en-US" w:eastAsia="zh-CN"/>
        </w:rPr>
        <w:tab/>
      </w:r>
      <w:r>
        <w:rPr>
          <w:rFonts w:hint="eastAsia" w:ascii="Tahoma" w:hAnsi="Tahoma" w:cs="Tahoma"/>
          <w:color w:val="333333"/>
          <w:sz w:val="20"/>
          <w:szCs w:val="20"/>
          <w:lang w:val="en-US" w:eastAsia="zh-CN"/>
        </w:rPr>
        <w:t>v</w:t>
      </w:r>
      <w:r>
        <w:rPr>
          <w:rFonts w:hint="eastAsia" w:ascii="Tahoma" w:hAnsi="Tahoma" w:cs="Tahoma"/>
          <w:color w:val="333333"/>
          <w:sz w:val="20"/>
          <w:szCs w:val="20"/>
        </w:rPr>
        <w:t>archar，每个rowkey字段用逗号分割。字符串有长度限制，用-分割。</w:t>
      </w:r>
    </w:p>
    <w:p>
      <w:pPr>
        <w:pStyle w:val="33"/>
        <w:spacing w:line="285" w:lineRule="atLeast"/>
        <w:ind w:left="0" w:firstLine="405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>sstable_version=</w:t>
      </w:r>
    </w:p>
    <w:p>
      <w:pPr>
        <w:pStyle w:val="33"/>
        <w:spacing w:line="285" w:lineRule="atLeast"/>
        <w:ind w:left="0" w:firstLine="405"/>
      </w:pPr>
      <w:r>
        <w:rPr>
          <w:rFonts w:ascii="微软雅黑" w:hAnsi="微软雅黑" w:eastAsia="微软雅黑"/>
          <w:color w:val="000000"/>
          <w:sz w:val="20"/>
          <w:szCs w:val="20"/>
        </w:rPr>
        <w:t>delim=1</w:t>
      </w:r>
    </w:p>
    <w:p>
      <w:pPr>
        <w:pStyle w:val="2"/>
      </w:pPr>
      <w:bookmarkStart w:id="2" w:name="_Toc16417"/>
      <w:r>
        <w:t>cs旁路导入的流程：</w:t>
      </w:r>
      <w:bookmarkEnd w:id="2"/>
    </w:p>
    <w:p>
      <w:pPr>
        <w:pStyle w:val="3"/>
        <w:numPr>
          <w:ilvl w:val="0"/>
          <w:numId w:val="2"/>
        </w:numPr>
      </w:pPr>
      <w:bookmarkStart w:id="3" w:name="_Toc13404"/>
      <w:r>
        <w:t>用户手工或者自动配置旁路导入配置文件 </w:t>
      </w:r>
      <w:bookmarkEnd w:id="3"/>
    </w:p>
    <w:p>
      <w:pPr>
        <w:pStyle w:val="3"/>
        <w:numPr>
          <w:ilvl w:val="0"/>
          <w:numId w:val="2"/>
        </w:numPr>
      </w:pPr>
      <w:bookmarkStart w:id="4" w:name="_Toc19706"/>
      <w:r>
        <w:t>用户在云梯上准备导入文件 </w:t>
      </w:r>
      <w:bookmarkEnd w:id="4"/>
    </w:p>
    <w:p>
      <w:pPr>
        <w:pStyle w:val="3"/>
        <w:numPr>
          <w:ilvl w:val="0"/>
          <w:numId w:val="2"/>
        </w:numPr>
      </w:pPr>
      <w:bookmarkStart w:id="5" w:name="_Toc26721"/>
      <w:r>
        <w:t>用户发送导入命令到importserver.</w:t>
      </w:r>
      <w:bookmarkEnd w:id="5"/>
    </w:p>
    <w:p>
      <w:pPr>
        <w:spacing w:line="28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python2.6 importcli.py -t OVERWRITE /path/to/yunti/table1 tablename1 /path/to/yunti/table2 tablename2 </w:t>
      </w:r>
    </w:p>
    <w:p>
      <w:pPr>
        <w:pStyle w:val="3"/>
        <w:numPr>
          <w:ilvl w:val="0"/>
          <w:numId w:val="2"/>
        </w:numPr>
      </w:pPr>
      <w:bookmarkStart w:id="6" w:name="_Toc22233"/>
      <w:r>
        <w:t>importserver在云梯上生成sstable </w:t>
      </w:r>
      <w:bookmarkEnd w:id="6"/>
    </w:p>
    <w:p>
      <w:pPr>
        <w:pStyle w:val="3"/>
        <w:numPr>
          <w:ilvl w:val="0"/>
          <w:numId w:val="2"/>
        </w:numPr>
      </w:pPr>
      <w:bookmarkStart w:id="7" w:name="_Toc14364"/>
      <w:r>
        <w:t>importserver发命令到</w:t>
      </w:r>
      <w:r>
        <w:rPr>
          <w:rFonts w:hint="eastAsia"/>
          <w:lang w:eastAsia="zh-CN"/>
        </w:rPr>
        <w:t>主主</w:t>
      </w:r>
      <w:r>
        <w:t>rs</w:t>
      </w:r>
      <w:bookmarkEnd w:id="7"/>
    </w:p>
    <w:p>
      <w:pPr>
        <w:spacing w:line="28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rs_admin import &lt;tablename&gt; </w:t>
      </w:r>
      <w:r>
        <w:rPr>
          <w:rFonts w:hint="eastAsia" w:ascii="Tahoma" w:hAnsi="Tahoma" w:cs="Tahoma"/>
          <w:color w:val="333333"/>
          <w:sz w:val="20"/>
          <w:szCs w:val="20"/>
        </w:rPr>
        <w:t xml:space="preserve">&lt;table_id&gt; </w:t>
      </w:r>
      <w:r>
        <w:rPr>
          <w:rFonts w:ascii="Tahoma" w:hAnsi="Tahoma" w:cs="Tahoma"/>
          <w:color w:val="333333"/>
          <w:sz w:val="20"/>
          <w:szCs w:val="20"/>
        </w:rPr>
        <w:t>&lt;</w:t>
      </w:r>
      <w:r>
        <w:rPr>
          <w:rFonts w:hint="eastAsia" w:ascii="Tahoma" w:hAnsi="Tahoma" w:cs="Tahoma"/>
          <w:color w:val="333333"/>
          <w:sz w:val="20"/>
          <w:szCs w:val="20"/>
        </w:rPr>
        <w:t>uri</w:t>
      </w:r>
      <w:r>
        <w:rPr>
          <w:rFonts w:ascii="Tahoma" w:hAnsi="Tahoma" w:cs="Tahoma"/>
          <w:color w:val="333333"/>
          <w:sz w:val="20"/>
          <w:szCs w:val="20"/>
        </w:rPr>
        <w:t>&gt; </w:t>
      </w:r>
    </w:p>
    <w:p>
      <w:pPr>
        <w:spacing w:line="28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>uri格式为proxy://</w:t>
      </w:r>
      <w:r>
        <w:rPr>
          <w:rFonts w:hint="eastAsia" w:ascii="Tahoma" w:hAnsi="Tahoma" w:cs="Tahoma"/>
          <w:color w:val="333333"/>
          <w:sz w:val="20"/>
          <w:szCs w:val="20"/>
          <w:lang w:val="en-US" w:eastAsia="zh-CN"/>
        </w:rPr>
        <w:t>hadoop</w:t>
      </w:r>
      <w:r>
        <w:rPr>
          <w:rFonts w:hint="eastAsia" w:ascii="Tahoma" w:hAnsi="Tahoma" w:cs="Tahoma"/>
          <w:color w:val="333333"/>
          <w:sz w:val="20"/>
          <w:szCs w:val="20"/>
        </w:rPr>
        <w:t>://path/to/sstable/dir</w:t>
      </w:r>
      <w:r>
        <w:rPr>
          <w:rFonts w:ascii="Tahoma" w:hAnsi="Tahoma" w:cs="Tahoma"/>
          <w:color w:val="333333"/>
          <w:sz w:val="20"/>
          <w:szCs w:val="20"/>
        </w:rPr>
        <w:t> </w:t>
      </w:r>
    </w:p>
    <w:p>
      <w:pPr>
        <w:pStyle w:val="3"/>
        <w:numPr>
          <w:ilvl w:val="0"/>
          <w:numId w:val="2"/>
        </w:numPr>
      </w:pPr>
      <w:bookmarkStart w:id="8" w:name="_Toc574"/>
      <w:r>
        <w:rPr>
          <w:rFonts w:hint="eastAsia"/>
          <w:lang w:eastAsia="zh-CN"/>
        </w:rPr>
        <w:t>主主</w:t>
      </w:r>
      <w:r>
        <w:rPr>
          <w:rFonts w:hint="eastAsia"/>
          <w:lang w:val="en-US" w:eastAsia="zh-CN"/>
        </w:rPr>
        <w:t>rs通知各个主rs发起改表的旁路导入</w:t>
      </w:r>
      <w:bookmarkEnd w:id="8"/>
    </w:p>
    <w:p>
      <w:pPr>
        <w:pStyle w:val="3"/>
        <w:numPr>
          <w:ilvl w:val="0"/>
          <w:numId w:val="2"/>
        </w:numPr>
      </w:pPr>
      <w:bookmarkStart w:id="9" w:name="_Toc15942"/>
      <w:r>
        <w:rPr>
          <w:rFonts w:hint="eastAsia"/>
          <w:lang w:eastAsia="zh-CN"/>
        </w:rPr>
        <w:t>所有的主</w:t>
      </w:r>
      <w:r>
        <w:t>rs</w:t>
      </w:r>
      <w:r>
        <w:rPr>
          <w:rFonts w:hint="eastAsia"/>
          <w:lang w:eastAsia="zh-CN"/>
        </w:rPr>
        <w:t>分别</w:t>
      </w:r>
      <w:r>
        <w:t>通过file_proxy从云梯获取</w:t>
      </w:r>
      <w:r>
        <w:rPr>
          <w:rFonts w:hint="eastAsia"/>
        </w:rPr>
        <w:t>range_table</w:t>
      </w:r>
      <w:bookmarkEnd w:id="9"/>
      <w:r>
        <w:t xml:space="preserve"> </w:t>
      </w:r>
    </w:p>
    <w:p>
      <w:pPr>
        <w:spacing w:line="28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>ObRootRpcStub::fetch_range_table</w:t>
      </w:r>
      <w:r>
        <w:rPr>
          <w:rFonts w:hint="eastAsia" w:ascii="Tahoma" w:hAnsi="Tahoma" w:cs="Tahoma"/>
          <w:color w:val="333333"/>
          <w:sz w:val="20"/>
          <w:szCs w:val="20"/>
          <w:lang w:val="en-US" w:eastAsia="zh-CN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(</w:t>
      </w:r>
      <w:r>
        <w:rPr>
          <w:rFonts w:hint="eastAsia" w:ascii="Tahoma" w:hAnsi="Tahoma" w:cs="Tahoma"/>
          <w:color w:val="333333"/>
          <w:sz w:val="20"/>
          <w:szCs w:val="20"/>
        </w:rPr>
        <w:t xml:space="preserve">ObString&amp; table_name, </w:t>
      </w:r>
      <w:r>
        <w:rPr>
          <w:rFonts w:ascii="Tahoma" w:hAnsi="Tahoma" w:cs="Tahoma"/>
          <w:color w:val="333333"/>
          <w:sz w:val="20"/>
          <w:szCs w:val="20"/>
        </w:rPr>
        <w:t xml:space="preserve">ObString&amp; </w:t>
      </w:r>
      <w:r>
        <w:rPr>
          <w:rFonts w:hint="eastAsia" w:ascii="Tahoma" w:hAnsi="Tahoma" w:cs="Tahoma"/>
          <w:color w:val="333333"/>
          <w:sz w:val="20"/>
          <w:szCs w:val="20"/>
        </w:rPr>
        <w:t>uri</w:t>
      </w:r>
      <w:r>
        <w:rPr>
          <w:rFonts w:ascii="Tahoma" w:hAnsi="Tahoma" w:cs="Tahoma"/>
          <w:color w:val="333333"/>
          <w:sz w:val="20"/>
          <w:szCs w:val="20"/>
        </w:rPr>
        <w:t>)</w:t>
      </w:r>
    </w:p>
    <w:p>
      <w:pPr>
        <w:spacing w:line="28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packet_code=</w:t>
      </w:r>
      <w:r>
        <w:rPr>
          <w:rFonts w:hint="eastAsia" w:ascii="宋体" w:hAnsi="宋体" w:cs="Tahoma"/>
          <w:color w:val="333333"/>
          <w:sz w:val="24"/>
          <w:szCs w:val="24"/>
        </w:rPr>
        <w:t>OB_FETCH_RANGE_TABLE</w:t>
      </w:r>
    </w:p>
    <w:p>
      <w:pPr>
        <w:spacing w:line="28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>uri=data_source_name://path/to/sstable/dir</w:t>
      </w:r>
    </w:p>
    <w:p>
      <w:pPr>
        <w:pStyle w:val="3"/>
        <w:numPr>
          <w:ilvl w:val="0"/>
          <w:numId w:val="2"/>
        </w:numPr>
      </w:pPr>
      <w:bookmarkStart w:id="10" w:name="_Toc20053"/>
      <w:r>
        <w:rPr>
          <w:rFonts w:hint="eastAsia"/>
          <w:lang w:eastAsia="zh-CN"/>
        </w:rPr>
        <w:t>所有的主</w:t>
      </w:r>
      <w:r>
        <w:t>Rs</w:t>
      </w:r>
      <w:r>
        <w:rPr>
          <w:rFonts w:hint="eastAsia"/>
          <w:lang w:eastAsia="zh-CN"/>
        </w:rPr>
        <w:t>把</w:t>
      </w:r>
      <w:r>
        <w:rPr>
          <w:rFonts w:hint="eastAsia"/>
          <w:lang w:val="en-US" w:eastAsia="zh-CN"/>
        </w:rPr>
        <w:t>rangetable插入到roottable，并</w:t>
      </w:r>
      <w:r>
        <w:t>对每个table维护一个导入的状态记录数据结构。 </w:t>
      </w:r>
      <w:bookmarkEnd w:id="10"/>
    </w:p>
    <w:p>
      <w:pPr>
        <w:pStyle w:val="3"/>
        <w:numPr>
          <w:ilvl w:val="0"/>
          <w:numId w:val="2"/>
        </w:numPr>
      </w:pPr>
      <w:bookmarkStart w:id="11" w:name="_Toc22375"/>
      <w:r>
        <w:rPr>
          <w:rFonts w:hint="eastAsia"/>
          <w:lang w:eastAsia="zh-CN"/>
        </w:rPr>
        <w:t>所有的主</w:t>
      </w:r>
      <w:r>
        <w:t>rs</w:t>
      </w:r>
      <w:r>
        <w:rPr>
          <w:rFonts w:hint="eastAsia"/>
          <w:lang w:eastAsia="zh-CN"/>
        </w:rPr>
        <w:t>负责本集群的导入调度，</w:t>
      </w:r>
      <w:r>
        <w:t>发送拷贝云梯</w:t>
      </w:r>
      <w:r>
        <w:rPr>
          <w:rFonts w:hint="eastAsia"/>
        </w:rPr>
        <w:t>或者oceanbase数据</w:t>
      </w:r>
      <w:r>
        <w:t>的命令到cs （有N个请求）</w:t>
      </w:r>
      <w:bookmarkEnd w:id="11"/>
    </w:p>
    <w:p>
      <w:pPr>
        <w:spacing w:line="28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</w:rPr>
        <w:t>ObRootRpcStub::migrate_tablet</w:t>
      </w:r>
      <w:r>
        <w:rPr>
          <w:rFonts w:ascii="Tahoma" w:hAnsi="Tahoma" w:cs="Tahoma"/>
          <w:color w:val="333333"/>
          <w:sz w:val="20"/>
          <w:szCs w:val="20"/>
        </w:rPr>
        <w:t>(DataSourceDesc&amp; desc);</w:t>
      </w:r>
    </w:p>
    <w:p>
      <w:pPr>
        <w:pStyle w:val="3"/>
        <w:numPr>
          <w:ilvl w:val="0"/>
          <w:numId w:val="2"/>
        </w:numPr>
      </w:pPr>
      <w:bookmarkStart w:id="12" w:name="_Toc16227"/>
      <w:r>
        <w:t xml:space="preserve">cs通过proxy从云梯获取sstable </w:t>
      </w:r>
      <w:r>
        <w:rPr>
          <w:rFonts w:hint="eastAsia"/>
        </w:rPr>
        <w:t>数据</w:t>
      </w:r>
      <w:r>
        <w:t>（有N个请求）</w:t>
      </w:r>
      <w:bookmarkEnd w:id="12"/>
    </w:p>
    <w:p>
      <w:pPr>
        <w:spacing w:line="28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fetch_</w:t>
      </w:r>
      <w:r>
        <w:rPr>
          <w:rFonts w:hint="eastAsia" w:ascii="Tahoma" w:hAnsi="Tahoma" w:cs="Tahoma"/>
          <w:color w:val="333333"/>
          <w:sz w:val="20"/>
          <w:szCs w:val="20"/>
        </w:rPr>
        <w:t>data</w:t>
      </w:r>
      <w:r>
        <w:rPr>
          <w:rFonts w:ascii="Tahoma" w:hAnsi="Tahoma" w:cs="Tahoma"/>
          <w:color w:val="333333"/>
          <w:sz w:val="20"/>
          <w:szCs w:val="20"/>
        </w:rPr>
        <w:t>(DataSourceDesc&amp; desc) </w:t>
      </w:r>
    </w:p>
    <w:p>
      <w:pPr>
        <w:pStyle w:val="3"/>
        <w:numPr>
          <w:ilvl w:val="0"/>
          <w:numId w:val="2"/>
        </w:numPr>
      </w:pPr>
      <w:bookmarkStart w:id="13" w:name="_Toc12549"/>
      <w:r>
        <w:t xml:space="preserve">cs汇报fetch </w:t>
      </w:r>
      <w:r>
        <w:rPr>
          <w:rFonts w:hint="eastAsia"/>
        </w:rPr>
        <w:t>data</w:t>
      </w:r>
      <w:r>
        <w:t>结果</w:t>
      </w:r>
      <w:r>
        <w:rPr>
          <w:rFonts w:hint="eastAsia"/>
          <w:lang w:eastAsia="zh-CN"/>
        </w:rPr>
        <w:t>，走</w:t>
      </w:r>
      <w:r>
        <w:rPr>
          <w:rFonts w:hint="eastAsia"/>
          <w:lang w:val="en-US" w:eastAsia="zh-CN"/>
        </w:rPr>
        <w:t>migrateover接口</w:t>
      </w:r>
      <w:bookmarkEnd w:id="13"/>
    </w:p>
    <w:p>
      <w:pPr>
        <w:spacing w:line="285" w:lineRule="atLeast"/>
        <w:rPr>
          <w:rFonts w:hint="eastAsia" w:ascii="Tahoma" w:hAnsi="Tahoma" w:cs="Tahoma"/>
          <w:color w:val="333333"/>
          <w:sz w:val="20"/>
          <w:szCs w:val="20"/>
          <w:lang w:eastAsia="zh-CN"/>
        </w:rPr>
      </w:pPr>
      <w:r>
        <w:rPr>
          <w:rFonts w:ascii="Tahoma" w:hAnsi="Tahoma" w:cs="Tahoma"/>
          <w:color w:val="333333"/>
          <w:sz w:val="20"/>
          <w:szCs w:val="20"/>
        </w:rPr>
        <w:t>从云梯拿数据时，如果rs收到</w:t>
      </w:r>
      <w:r>
        <w:rPr>
          <w:rFonts w:hint="eastAsia" w:ascii="Tahoma" w:hAnsi="Tahoma" w:cs="Tahoma"/>
          <w:color w:val="333333"/>
          <w:sz w:val="20"/>
          <w:szCs w:val="20"/>
          <w:lang w:eastAsia="zh-CN"/>
        </w:rPr>
        <w:t>下面的错误则会直接认为挂了设置失败标记：</w:t>
      </w:r>
      <w:r>
        <w:rPr>
          <w:rFonts w:hint="eastAsia" w:ascii="Tahoma" w:hAnsi="Tahoma" w:cs="Tahoma"/>
          <w:color w:val="333333"/>
          <w:sz w:val="20"/>
          <w:szCs w:val="20"/>
        </w:rPr>
        <w:t>OB_DATA_SOURCE_NOT_EXIST</w:t>
      </w:r>
      <w:r>
        <w:rPr>
          <w:rFonts w:hint="eastAsia" w:ascii="Tahoma" w:hAnsi="Tahoma" w:cs="Tahoma"/>
          <w:color w:val="333333"/>
          <w:sz w:val="20"/>
          <w:szCs w:val="20"/>
          <w:lang w:eastAsia="zh-CN"/>
        </w:rPr>
        <w:t>，</w:t>
      </w:r>
    </w:p>
    <w:p>
      <w:pPr>
        <w:spacing w:line="285" w:lineRule="atLeast"/>
        <w:rPr>
          <w:rFonts w:hint="eastAsia" w:ascii="Tahoma" w:hAnsi="Tahoma" w:cs="Tahoma"/>
          <w:color w:val="333333"/>
          <w:sz w:val="20"/>
          <w:szCs w:val="20"/>
          <w:lang w:eastAsia="zh-CN"/>
        </w:rPr>
      </w:pPr>
      <w:r>
        <w:rPr>
          <w:rFonts w:hint="eastAsia" w:ascii="Tahoma" w:hAnsi="Tahoma" w:cs="Tahoma"/>
          <w:color w:val="333333"/>
          <w:sz w:val="20"/>
          <w:szCs w:val="20"/>
          <w:lang w:eastAsia="zh-CN"/>
        </w:rPr>
        <w:t>OB_DATA_SOURCE_TABLE_NOT_EXIST，</w:t>
      </w:r>
    </w:p>
    <w:p>
      <w:pPr>
        <w:spacing w:line="28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  <w:lang w:eastAsia="zh-CN"/>
        </w:rPr>
        <w:t>OB_DATA_SOURCE_RANGE_NOT_EXIST</w:t>
      </w:r>
      <w:r>
        <w:rPr>
          <w:rFonts w:ascii="Tahoma" w:hAnsi="Tahoma" w:cs="Tahoma"/>
          <w:color w:val="333333"/>
          <w:sz w:val="20"/>
          <w:szCs w:val="20"/>
        </w:rPr>
        <w:t>，</w:t>
      </w:r>
    </w:p>
    <w:p>
      <w:pPr>
        <w:spacing w:line="285" w:lineRule="atLeast"/>
        <w:rPr>
          <w:rFonts w:hint="eastAsia" w:ascii="Tahoma" w:hAnsi="Tahoma" w:cs="Tahoma"/>
          <w:color w:val="333333"/>
          <w:sz w:val="20"/>
          <w:szCs w:val="20"/>
          <w:lang w:eastAsia="zh-CN"/>
        </w:rPr>
      </w:pPr>
      <w:r>
        <w:rPr>
          <w:rFonts w:hint="eastAsia" w:ascii="Tahoma" w:hAnsi="Tahoma" w:cs="Tahoma"/>
          <w:color w:val="333333"/>
          <w:sz w:val="20"/>
          <w:szCs w:val="20"/>
        </w:rPr>
        <w:t>OB_DATA_SOURCE_DATA_NOT_EXIST</w:t>
      </w:r>
      <w:r>
        <w:rPr>
          <w:rFonts w:hint="eastAsia" w:ascii="Tahoma" w:hAnsi="Tahoma" w:cs="Tahoma"/>
          <w:color w:val="333333"/>
          <w:sz w:val="20"/>
          <w:szCs w:val="20"/>
          <w:lang w:eastAsia="zh-CN"/>
        </w:rPr>
        <w:t>，</w:t>
      </w:r>
    </w:p>
    <w:p>
      <w:pPr>
        <w:spacing w:line="285" w:lineRule="atLeast"/>
        <w:rPr>
          <w:rFonts w:hint="eastAsia" w:ascii="Tahoma" w:hAnsi="Tahoma" w:cs="Tahoma"/>
          <w:color w:val="333333"/>
          <w:sz w:val="20"/>
          <w:szCs w:val="20"/>
          <w:lang w:eastAsia="zh-CN"/>
        </w:rPr>
      </w:pPr>
      <w:r>
        <w:rPr>
          <w:rFonts w:hint="eastAsia" w:ascii="Tahoma" w:hAnsi="Tahoma" w:cs="Tahoma"/>
          <w:color w:val="333333"/>
          <w:sz w:val="20"/>
          <w:szCs w:val="20"/>
          <w:lang w:eastAsia="zh-CN"/>
        </w:rPr>
        <w:t>OB_SSTABLE_VERSION_UNEQUAL</w:t>
      </w:r>
    </w:p>
    <w:p>
      <w:pPr>
        <w:spacing w:line="28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hint="eastAsia" w:ascii="Tahoma" w:hAnsi="Tahoma" w:cs="Tahoma"/>
          <w:color w:val="333333"/>
          <w:sz w:val="20"/>
          <w:szCs w:val="20"/>
          <w:lang w:eastAsia="zh-CN"/>
        </w:rPr>
        <w:t>其他错误则会继续重试</w:t>
      </w:r>
      <w:r>
        <w:rPr>
          <w:rFonts w:ascii="Tahoma" w:hAnsi="Tahoma" w:cs="Tahoma"/>
          <w:color w:val="333333"/>
          <w:sz w:val="20"/>
          <w:szCs w:val="20"/>
        </w:rPr>
        <w:t>。</w:t>
      </w:r>
    </w:p>
    <w:p>
      <w:pPr>
        <w:pStyle w:val="3"/>
        <w:numPr>
          <w:ilvl w:val="0"/>
          <w:numId w:val="2"/>
        </w:numPr>
      </w:pPr>
      <w:bookmarkStart w:id="14" w:name="_Toc1483"/>
      <w:r>
        <w:rPr>
          <w:rFonts w:hint="eastAsia"/>
          <w:lang w:eastAsia="zh-CN"/>
        </w:rPr>
        <w:t>主主</w:t>
      </w:r>
      <w:r>
        <w:rPr>
          <w:rFonts w:hint="eastAsia"/>
          <w:lang w:val="en-US" w:eastAsia="zh-CN"/>
        </w:rPr>
        <w:t>rs当自己失败或者拷贝完成或者每60s会</w:t>
      </w:r>
      <w:r>
        <w:t>检测</w:t>
      </w:r>
      <w:r>
        <w:rPr>
          <w:rFonts w:hint="eastAsia"/>
          <w:lang w:eastAsia="zh-CN"/>
        </w:rPr>
        <w:t>备主</w:t>
      </w:r>
      <w:r>
        <w:rPr>
          <w:rFonts w:hint="eastAsia"/>
          <w:lang w:val="en-US" w:eastAsia="zh-CN"/>
        </w:rPr>
        <w:t>rs上导入表的状态。</w:t>
      </w:r>
      <w:bookmarkEnd w:id="14"/>
    </w:p>
    <w:p>
      <w:pPr>
        <w:pStyle w:val="3"/>
        <w:numPr>
          <w:ilvl w:val="0"/>
          <w:numId w:val="2"/>
        </w:numPr>
      </w:pPr>
      <w:bookmarkStart w:id="15" w:name="_Toc22310"/>
      <w:r>
        <w:rPr>
          <w:rFonts w:hint="eastAsia"/>
          <w:lang w:eastAsia="zh-CN"/>
        </w:rPr>
        <w:t>主主</w:t>
      </w:r>
      <w:r>
        <w:rPr>
          <w:rFonts w:hint="eastAsia"/>
          <w:lang w:val="en-US" w:eastAsia="zh-CN"/>
        </w:rPr>
        <w:t>rs在12步检测成功则会</w:t>
      </w:r>
      <w:r>
        <w:rPr>
          <w:rFonts w:hint="eastAsia"/>
          <w:lang w:eastAsia="zh-CN"/>
        </w:rPr>
        <w:t>切换</w:t>
      </w:r>
      <w:r>
        <w:rPr>
          <w:rFonts w:hint="eastAsia"/>
          <w:lang w:val="en-US" w:eastAsia="zh-CN"/>
        </w:rPr>
        <w:t>tableid，通知各个主rs更新本集群所有server的schema，并删掉旧的tablet。</w:t>
      </w:r>
      <w:bookmarkEnd w:id="15"/>
    </w:p>
    <w:p>
      <w:pPr>
        <w:pStyle w:val="3"/>
        <w:numPr>
          <w:ilvl w:val="0"/>
          <w:numId w:val="2"/>
        </w:numPr>
      </w:pPr>
      <w:bookmarkStart w:id="16" w:name="_Toc19964"/>
      <w:r>
        <w:rPr>
          <w:rFonts w:hint="eastAsia"/>
          <w:lang w:val="en-US" w:eastAsia="zh-CN"/>
        </w:rPr>
        <w:t>如果主rs所有旁路导入的表已经完成，则退出旁路导入状态，</w:t>
      </w:r>
      <w:r>
        <w:rPr>
          <w:rFonts w:hint="eastAsia"/>
        </w:rPr>
        <w:t>允许每日合并</w:t>
      </w:r>
      <w:r>
        <w:t>。</w:t>
      </w:r>
      <w:bookmarkEnd w:id="16"/>
    </w:p>
    <w:p>
      <w:pPr>
        <w:pStyle w:val="2"/>
        <w:rPr>
          <w:rFonts w:hint="eastAsia" w:eastAsia="宋体"/>
          <w:lang w:eastAsia="zh-CN"/>
        </w:rPr>
      </w:pPr>
      <w:bookmarkStart w:id="17" w:name="_Toc23287"/>
      <w:r>
        <w:rPr>
          <w:rFonts w:hint="eastAsia"/>
          <w:lang w:eastAsia="zh-CN"/>
        </w:rPr>
        <w:t>主备集群的一些说明</w:t>
      </w:r>
      <w:bookmarkEnd w:id="17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所有的</w:t>
      </w:r>
      <w:r>
        <w:rPr>
          <w:rFonts w:hint="eastAsia"/>
          <w:lang w:val="en-US" w:eastAsia="zh-CN"/>
        </w:rPr>
        <w:t>rs_admin命令都是发给主主rs的，导入命令和kill命令有主主rs转发给所有的主rs（包括它自己）。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主主rs每个60秒会检查一次各个主rs的状态，如果有返回failed的则发起导入失败的命令。如果检测的rpc失败，则只打印warn日志。ObRootBalancer::stop_failed_load_table_task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主主rs在自己成功后会立刻发起一次检查，如果有failed的则发起导入失败的命令，如果有DOING状态的主rs，则以后每个30s检查一次(配置项load_data_check_status_interval)。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ObRootBalancer::handle_load_table_done.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这个函数里面有个地方会比较诡异，如果主主rs检测各个主rs的时候rpc调用失败，load_table_history这个表会显示FAILED。30秒后如果检测成功了又会变成DONE。 这里会造成importserver认为导入挂了，返回给客户让客户也觉得挂了，实际查看的时候却是导入成功的。但是如果不这样做，如果主主rs和备注rs通信挂了貌似就不会有警报了。</w:t>
      </w:r>
      <w:bookmarkStart w:id="20" w:name="_GoBack"/>
      <w:bookmarkEnd w:id="2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另外这里面切tableid挂掉和set_status DONE的时候挂掉需要人工处理。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主主rs在自己失败后会立刻发起导入失败的命令，同步到各个主rs。</w:t>
      </w:r>
    </w:p>
    <w:p>
      <w:pPr>
        <w:pStyle w:val="2"/>
        <w:rPr>
          <w:rFonts w:hint="eastAsia"/>
          <w:lang w:val="en-US" w:eastAsia="zh-CN"/>
        </w:rPr>
      </w:pPr>
      <w:bookmarkStart w:id="18" w:name="_Toc2307"/>
      <w:r>
        <w:rPr>
          <w:rFonts w:hint="eastAsia"/>
          <w:lang w:val="en-US" w:eastAsia="zh-CN"/>
        </w:rPr>
        <w:t>导入任务状态的说明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INIT： 初始化的状态，只是用来表示这个结构体是空的，不是导入任务的状态。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NEW： 新加的导入任务的状态为NEW。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PREPARE： 当主主rs成功发送导入命令给所有的主rs后，所有主rs上面的导入命令会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被设置为PREPARE，表示主rs可以开始从proxy拉去rangelist了。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DOING: 当主rs成功拉去rangelist并且插入roottable以后，该任务状态变成DOING，表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示这个集群可以开始拉这个表的tablet了。注意：当主rs检测到某个表的tablet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全部拷贝完成时，改表的状态还是保持DOING，只有主主rs才有权把主rs的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状态切成DONE。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导入任务成功的时候的状态，只存在在最后完成切换状态时主主rs发给各个主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rs的rpc中。各个rs收到DONE的状态后会开始清理内部旧的tablet。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FAILED： 失败的状态。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KILLED：只用在主主rs向各个主rs发送的切换状态的rpc中。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COPIED： 值用在主rs响应主主rs的查询状态的rpc中，表示该表对应的tablet已经成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功拷贝并加载。</w:t>
      </w:r>
    </w:p>
    <w:p>
      <w:pPr>
        <w:pStyle w:val="2"/>
        <w:rPr>
          <w:rFonts w:hint="eastAsia"/>
          <w:lang w:val="en-US" w:eastAsia="zh-CN"/>
        </w:rPr>
      </w:pPr>
      <w:bookmarkStart w:id="19" w:name="_Toc17302"/>
      <w:r>
        <w:rPr>
          <w:rFonts w:hint="eastAsia"/>
          <w:lang w:val="en-US" w:eastAsia="zh-CN"/>
        </w:rPr>
        <w:t>方案的容灾</w:t>
      </w:r>
      <w:bookmarkEnd w:id="19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在rs_admin发起旁路导入的时候，如果所有主rs的状态没有进入到PREPARE，那么这个导入就失败了，需要手工发起kill命令。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在一个表旁路导入加载完成的瞬间，切换tableid失败或者设置各个主rs的状态失败则会导致导入失败，需要人工发起kill命令。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在导入过程中切换主备rsvip或者主备集群可以容错。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在发起导入的时候每个rs从云梯那rangelist会有3*3=9次的重试集群，如果有一个rs拉去rangelist连续九次失败，那么整个导入就失败了。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从云梯拉tablet超时或者失败可以容错。</w:t>
      </w:r>
    </w:p>
    <w:p>
      <w:pPr>
        <w:rPr>
          <w:rFonts w:hint="eastAsia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11</w:t>
    </w:r>
    <w:r>
      <w:fldChar w:fldCharType="end"/>
    </w:r>
  </w:p>
  <w:p>
    <w:pPr>
      <w:pStyle w:val="1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multilevel"/>
    <w:tmpl w:val="0000000A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85479554">
    <w:nsid w:val="5294BD82"/>
    <w:multiLevelType w:val="singleLevel"/>
    <w:tmpl w:val="5294BD82"/>
    <w:lvl w:ilvl="0" w:tentative="1">
      <w:start w:val="1"/>
      <w:numFmt w:val="decimal"/>
      <w:suff w:val="space"/>
      <w:lvlText w:val="%1."/>
      <w:lvlJc w:val="left"/>
    </w:lvl>
  </w:abstractNum>
  <w:abstractNum w:abstractNumId="1385480349">
    <w:nsid w:val="5294C09D"/>
    <w:multiLevelType w:val="singleLevel"/>
    <w:tmpl w:val="5294C09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85480333">
    <w:nsid w:val="5294C08D"/>
    <w:multiLevelType w:val="singleLevel"/>
    <w:tmpl w:val="5294C08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00000009"/>
    <w:multiLevelType w:val="multilevel"/>
    <w:tmpl w:val="00000009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9"/>
  </w:num>
  <w:num w:numId="3">
    <w:abstractNumId w:val="1385480349"/>
  </w:num>
  <w:num w:numId="4">
    <w:abstractNumId w:val="1385480333"/>
  </w:num>
  <w:num w:numId="5">
    <w:abstractNumId w:val="13854795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40"/>
    <w:uiPriority w:val="0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3">
    <w:name w:val="heading 2"/>
    <w:basedOn w:val="1"/>
    <w:next w:val="1"/>
    <w:link w:val="41"/>
    <w:uiPriority w:val="0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4">
    <w:name w:val="heading 3"/>
    <w:basedOn w:val="1"/>
    <w:next w:val="1"/>
    <w:link w:val="42"/>
    <w:uiPriority w:val="0"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5">
    <w:name w:val="heading 4"/>
    <w:basedOn w:val="1"/>
    <w:next w:val="1"/>
    <w:link w:val="43"/>
    <w:uiPriority w:val="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6">
    <w:name w:val="heading 5"/>
    <w:basedOn w:val="1"/>
    <w:next w:val="1"/>
    <w:link w:val="44"/>
    <w:uiPriority w:val="0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7">
    <w:name w:val="heading 6"/>
    <w:basedOn w:val="1"/>
    <w:next w:val="1"/>
    <w:link w:val="45"/>
    <w:uiPriority w:val="0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8">
    <w:name w:val="heading 7"/>
    <w:basedOn w:val="1"/>
    <w:next w:val="1"/>
    <w:link w:val="46"/>
    <w:uiPriority w:val="0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8"/>
    <w:basedOn w:val="1"/>
    <w:next w:val="1"/>
    <w:link w:val="47"/>
    <w:uiPriority w:val="0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10">
    <w:name w:val="heading 9"/>
    <w:basedOn w:val="1"/>
    <w:next w:val="1"/>
    <w:link w:val="48"/>
    <w:uiPriority w:val="0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25">
    <w:name w:val="Default Paragraph Font"/>
    <w:semiHidden/>
    <w:unhideWhenUsed/>
    <w:uiPriority w:val="1"/>
  </w:style>
  <w:style w:type="character" w:customStyle="1" w:styleId="11">
    <w:name w:val="批注主题 Char"/>
    <w:link w:val="12"/>
    <w:semiHidden/>
    <w:uiPriority w:val="0"/>
    <w:rPr>
      <w:b/>
      <w:bCs/>
    </w:rPr>
  </w:style>
  <w:style w:type="paragraph" w:customStyle="1" w:styleId="12">
    <w:name w:val="批注主题1"/>
    <w:basedOn w:val="13"/>
    <w:next w:val="13"/>
    <w:link w:val="11"/>
    <w:uiPriority w:val="0"/>
    <w:rPr>
      <w:b/>
      <w:bCs/>
    </w:rPr>
  </w:style>
  <w:style w:type="paragraph" w:styleId="13">
    <w:name w:val="annotation text"/>
    <w:basedOn w:val="1"/>
    <w:link w:val="49"/>
    <w:uiPriority w:val="0"/>
  </w:style>
  <w:style w:type="paragraph" w:styleId="14">
    <w:name w:val="caption"/>
    <w:basedOn w:val="1"/>
    <w:next w:val="1"/>
    <w:uiPriority w:val="0"/>
    <w:pPr>
      <w:spacing w:line="240" w:lineRule="auto"/>
    </w:pPr>
    <w:rPr>
      <w:b/>
      <w:bCs/>
      <w:color w:val="2DA2BF"/>
      <w:sz w:val="18"/>
      <w:szCs w:val="18"/>
    </w:rPr>
  </w:style>
  <w:style w:type="character" w:customStyle="1" w:styleId="15">
    <w:name w:val="文本块 Char"/>
    <w:link w:val="16"/>
    <w:semiHidden/>
    <w:uiPriority w:val="0"/>
    <w:rPr>
      <w:i/>
      <w:iCs/>
      <w:color w:val="000000"/>
    </w:rPr>
  </w:style>
  <w:style w:type="paragraph" w:customStyle="1" w:styleId="16">
    <w:name w:val="文本块1"/>
    <w:basedOn w:val="1"/>
    <w:next w:val="1"/>
    <w:link w:val="15"/>
    <w:uiPriority w:val="0"/>
    <w:rPr>
      <w:i/>
      <w:iCs/>
      <w:color w:val="000000"/>
    </w:rPr>
  </w:style>
  <w:style w:type="paragraph" w:styleId="17">
    <w:name w:val="toc 3"/>
    <w:basedOn w:val="1"/>
    <w:next w:val="1"/>
    <w:uiPriority w:val="0"/>
    <w:pPr>
      <w:ind w:left="840" w:leftChars="400"/>
    </w:pPr>
  </w:style>
  <w:style w:type="paragraph" w:styleId="18">
    <w:name w:val="Balloon Text"/>
    <w:basedOn w:val="1"/>
    <w:link w:val="78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19">
    <w:name w:val="footer"/>
    <w:basedOn w:val="1"/>
    <w:link w:val="50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20">
    <w:name w:val="header"/>
    <w:basedOn w:val="1"/>
    <w:link w:val="5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1">
    <w:name w:val="toc 1"/>
    <w:basedOn w:val="1"/>
    <w:next w:val="1"/>
    <w:uiPriority w:val="0"/>
  </w:style>
  <w:style w:type="paragraph" w:styleId="22">
    <w:name w:val="Subtitle"/>
    <w:basedOn w:val="1"/>
    <w:next w:val="1"/>
    <w:link w:val="52"/>
    <w:uiPriority w:val="0"/>
    <w:rPr>
      <w:rFonts w:ascii="Cambria" w:hAnsi="Cambria"/>
      <w:i/>
      <w:iCs/>
      <w:color w:val="2DA2BF"/>
      <w:spacing w:val="15"/>
      <w:sz w:val="24"/>
      <w:szCs w:val="24"/>
    </w:rPr>
  </w:style>
  <w:style w:type="paragraph" w:styleId="23">
    <w:name w:val="toc 2"/>
    <w:basedOn w:val="1"/>
    <w:next w:val="1"/>
    <w:uiPriority w:val="0"/>
    <w:pPr>
      <w:ind w:left="420" w:leftChars="200"/>
    </w:pPr>
  </w:style>
  <w:style w:type="paragraph" w:styleId="24">
    <w:name w:val="Title"/>
    <w:basedOn w:val="1"/>
    <w:next w:val="1"/>
    <w:link w:val="53"/>
    <w:uiPriority w:val="0"/>
    <w:pPr>
      <w:pBdr>
        <w:bottom w:val="single" w:color="2DA2BF" w:sz="8" w:space="4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styleId="26">
    <w:name w:val="Strong"/>
    <w:uiPriority w:val="0"/>
    <w:rPr>
      <w:b/>
      <w:bCs/>
    </w:rPr>
  </w:style>
  <w:style w:type="character" w:styleId="27">
    <w:name w:val="Emphasis"/>
    <w:uiPriority w:val="0"/>
    <w:rPr>
      <w:i/>
      <w:iCs/>
    </w:rPr>
  </w:style>
  <w:style w:type="character" w:styleId="28">
    <w:name w:val="Hyperlink"/>
    <w:uiPriority w:val="0"/>
    <w:rPr>
      <w:color w:val="0000FF"/>
      <w:u w:val="single"/>
    </w:rPr>
  </w:style>
  <w:style w:type="character" w:styleId="29">
    <w:name w:val="annotation reference"/>
    <w:semiHidden/>
    <w:unhideWhenUsed/>
    <w:uiPriority w:val="99"/>
    <w:rPr>
      <w:sz w:val="21"/>
      <w:szCs w:val="21"/>
    </w:rPr>
  </w:style>
  <w:style w:type="paragraph" w:customStyle="1" w:styleId="30">
    <w:name w:val="批注框文本 Char Char"/>
    <w:basedOn w:val="1"/>
    <w:link w:val="54"/>
    <w:uiPriority w:val="0"/>
    <w:pPr>
      <w:spacing w:after="0" w:line="240" w:lineRule="auto"/>
    </w:pPr>
    <w:rPr>
      <w:sz w:val="18"/>
      <w:szCs w:val="18"/>
    </w:rPr>
  </w:style>
  <w:style w:type="paragraph" w:customStyle="1" w:styleId="31">
    <w:name w:val="文本块2"/>
    <w:basedOn w:val="1"/>
    <w:next w:val="1"/>
    <w:link w:val="66"/>
    <w:uiPriority w:val="0"/>
    <w:rPr>
      <w:i/>
      <w:iCs/>
      <w:color w:val="000000"/>
    </w:rPr>
  </w:style>
  <w:style w:type="paragraph" w:customStyle="1" w:styleId="32">
    <w:name w:val="无间隔1"/>
    <w:uiPriority w:val="0"/>
    <w:pPr>
      <w:spacing w:after="200" w:line="276" w:lineRule="auto"/>
    </w:pPr>
    <w:rPr>
      <w:sz w:val="22"/>
      <w:szCs w:val="22"/>
    </w:rPr>
  </w:style>
  <w:style w:type="paragraph" w:customStyle="1" w:styleId="33">
    <w:name w:val="列出段落1"/>
    <w:basedOn w:val="1"/>
    <w:uiPriority w:val="0"/>
    <w:pPr>
      <w:ind w:left="720"/>
      <w:contextualSpacing/>
    </w:pPr>
  </w:style>
  <w:style w:type="paragraph" w:customStyle="1" w:styleId="34">
    <w:name w:val="明显引用1"/>
    <w:basedOn w:val="1"/>
    <w:next w:val="1"/>
    <w:uiPriority w:val="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35">
    <w:name w:val="TOC 标题1"/>
    <w:basedOn w:val="2"/>
    <w:next w:val="1"/>
    <w:uiPriority w:val="0"/>
    <w:pPr>
      <w:outlineLvl w:val="9"/>
    </w:pPr>
  </w:style>
  <w:style w:type="paragraph" w:customStyle="1" w:styleId="36">
    <w:name w:val="无间隔2"/>
    <w:uiPriority w:val="0"/>
    <w:rPr>
      <w:rFonts w:cs="Times New Roman"/>
      <w:sz w:val="22"/>
      <w:szCs w:val="22"/>
    </w:rPr>
  </w:style>
  <w:style w:type="paragraph" w:customStyle="1" w:styleId="37">
    <w:name w:val="列出段落2"/>
    <w:basedOn w:val="1"/>
    <w:uiPriority w:val="0"/>
    <w:pPr>
      <w:ind w:left="720"/>
      <w:contextualSpacing/>
    </w:pPr>
  </w:style>
  <w:style w:type="paragraph" w:customStyle="1" w:styleId="38">
    <w:name w:val="明显引用2"/>
    <w:basedOn w:val="1"/>
    <w:next w:val="1"/>
    <w:link w:val="56"/>
    <w:uiPriority w:val="0"/>
    <w:pPr>
      <w:pBdr>
        <w:bottom w:val="single" w:color="2DA2BF" w:sz="4" w:space="4"/>
      </w:pBdr>
      <w:spacing w:before="200" w:after="280"/>
      <w:ind w:left="936" w:right="936"/>
    </w:pPr>
    <w:rPr>
      <w:b/>
      <w:bCs/>
      <w:i/>
      <w:iCs/>
      <w:color w:val="2DA2BF"/>
    </w:rPr>
  </w:style>
  <w:style w:type="paragraph" w:customStyle="1" w:styleId="39">
    <w:name w:val="TOC 标题2"/>
    <w:basedOn w:val="2"/>
    <w:next w:val="1"/>
    <w:uiPriority w:val="0"/>
    <w:pPr>
      <w:outlineLvl w:val="9"/>
    </w:pPr>
  </w:style>
  <w:style w:type="character" w:customStyle="1" w:styleId="40">
    <w:name w:val="标题 1 Char Char"/>
    <w:link w:val="2"/>
    <w:uiPriority w:val="0"/>
    <w:rPr>
      <w:rFonts w:ascii="Cambria" w:hAnsi="Cambria" w:eastAsia="宋体" w:cs="Times New Roman"/>
      <w:b/>
      <w:bCs/>
      <w:color w:val="21798E"/>
      <w:sz w:val="28"/>
      <w:szCs w:val="28"/>
    </w:rPr>
  </w:style>
  <w:style w:type="character" w:customStyle="1" w:styleId="41">
    <w:name w:val="标题 2 Char Char"/>
    <w:link w:val="3"/>
    <w:uiPriority w:val="0"/>
    <w:rPr>
      <w:rFonts w:ascii="Cambria" w:hAnsi="Cambria" w:eastAsia="宋体" w:cs="Times New Roman"/>
      <w:b/>
      <w:bCs/>
      <w:color w:val="2DA2BF"/>
      <w:sz w:val="26"/>
      <w:szCs w:val="26"/>
    </w:rPr>
  </w:style>
  <w:style w:type="character" w:customStyle="1" w:styleId="42">
    <w:name w:val="标题 3 Char Char"/>
    <w:link w:val="4"/>
    <w:uiPriority w:val="0"/>
    <w:rPr>
      <w:rFonts w:ascii="Cambria" w:hAnsi="Cambria" w:eastAsia="宋体" w:cs="Times New Roman"/>
      <w:b/>
      <w:bCs/>
      <w:color w:val="2DA2BF"/>
    </w:rPr>
  </w:style>
  <w:style w:type="character" w:customStyle="1" w:styleId="43">
    <w:name w:val="标题 4 Char Char"/>
    <w:link w:val="5"/>
    <w:uiPriority w:val="0"/>
    <w:rPr>
      <w:rFonts w:ascii="Cambria" w:hAnsi="Cambria" w:eastAsia="宋体" w:cs="Times New Roman"/>
      <w:b/>
      <w:bCs/>
      <w:i/>
      <w:iCs/>
      <w:color w:val="2DA2BF"/>
    </w:rPr>
  </w:style>
  <w:style w:type="character" w:customStyle="1" w:styleId="44">
    <w:name w:val="标题 5 Char Char"/>
    <w:link w:val="6"/>
    <w:uiPriority w:val="0"/>
    <w:rPr>
      <w:rFonts w:ascii="Cambria" w:hAnsi="Cambria" w:eastAsia="宋体" w:cs="Times New Roman"/>
      <w:color w:val="16505E"/>
    </w:rPr>
  </w:style>
  <w:style w:type="character" w:customStyle="1" w:styleId="45">
    <w:name w:val="标题 6 Char Char"/>
    <w:link w:val="7"/>
    <w:uiPriority w:val="0"/>
    <w:rPr>
      <w:rFonts w:ascii="Cambria" w:hAnsi="Cambria" w:eastAsia="宋体" w:cs="Times New Roman"/>
      <w:i/>
      <w:iCs/>
      <w:color w:val="16505E"/>
    </w:rPr>
  </w:style>
  <w:style w:type="character" w:customStyle="1" w:styleId="46">
    <w:name w:val="标题 7 Char Char"/>
    <w:link w:val="8"/>
    <w:uiPriority w:val="0"/>
    <w:rPr>
      <w:rFonts w:ascii="Cambria" w:hAnsi="Cambria" w:eastAsia="宋体" w:cs="Times New Roman"/>
      <w:i/>
      <w:iCs/>
      <w:color w:val="404040"/>
    </w:rPr>
  </w:style>
  <w:style w:type="character" w:customStyle="1" w:styleId="47">
    <w:name w:val="标题 8 Char Char"/>
    <w:link w:val="9"/>
    <w:uiPriority w:val="0"/>
    <w:rPr>
      <w:rFonts w:ascii="Cambria" w:hAnsi="Cambria" w:eastAsia="宋体" w:cs="Times New Roman"/>
      <w:color w:val="2DA2BF"/>
      <w:sz w:val="20"/>
      <w:szCs w:val="20"/>
    </w:rPr>
  </w:style>
  <w:style w:type="character" w:customStyle="1" w:styleId="48">
    <w:name w:val="标题 9 Char Char"/>
    <w:link w:val="10"/>
    <w:uiPriority w:val="0"/>
    <w:rPr>
      <w:rFonts w:ascii="Cambria" w:hAnsi="Cambria" w:eastAsia="宋体" w:cs="Times New Roman"/>
      <w:i/>
      <w:iCs/>
      <w:color w:val="404040"/>
      <w:sz w:val="20"/>
      <w:szCs w:val="20"/>
    </w:rPr>
  </w:style>
  <w:style w:type="character" w:customStyle="1" w:styleId="49">
    <w:name w:val="批注文字 Char Char"/>
    <w:basedOn w:val="25"/>
    <w:link w:val="13"/>
    <w:uiPriority w:val="0"/>
    <w:rPr/>
  </w:style>
  <w:style w:type="character" w:customStyle="1" w:styleId="50">
    <w:name w:val="页脚 Char Char"/>
    <w:link w:val="19"/>
    <w:uiPriority w:val="0"/>
    <w:rPr>
      <w:sz w:val="18"/>
      <w:szCs w:val="18"/>
    </w:rPr>
  </w:style>
  <w:style w:type="character" w:customStyle="1" w:styleId="51">
    <w:name w:val="页眉 Char Char"/>
    <w:link w:val="20"/>
    <w:uiPriority w:val="0"/>
    <w:rPr>
      <w:sz w:val="18"/>
      <w:szCs w:val="18"/>
    </w:rPr>
  </w:style>
  <w:style w:type="character" w:customStyle="1" w:styleId="52">
    <w:name w:val="副标题 Char Char"/>
    <w:link w:val="22"/>
    <w:uiPriority w:val="0"/>
    <w:rPr>
      <w:rFonts w:ascii="Cambria" w:hAnsi="Cambria" w:eastAsia="宋体" w:cs="Times New Roman"/>
      <w:i/>
      <w:iCs/>
      <w:color w:val="2DA2BF"/>
      <w:spacing w:val="15"/>
      <w:sz w:val="24"/>
      <w:szCs w:val="24"/>
    </w:rPr>
  </w:style>
  <w:style w:type="character" w:customStyle="1" w:styleId="53">
    <w:name w:val="标题 Char Char"/>
    <w:link w:val="24"/>
    <w:uiPriority w:val="0"/>
    <w:rPr>
      <w:rFonts w:ascii="Cambria" w:hAnsi="Cambria" w:eastAsia="宋体" w:cs="Times New Roman"/>
      <w:color w:val="343434"/>
      <w:spacing w:val="5"/>
      <w:kern w:val="28"/>
      <w:sz w:val="52"/>
      <w:szCs w:val="52"/>
    </w:rPr>
  </w:style>
  <w:style w:type="character" w:customStyle="1" w:styleId="54">
    <w:name w:val="批注框文本 Char Char Char Char"/>
    <w:link w:val="30"/>
    <w:semiHidden/>
    <w:uiPriority w:val="0"/>
    <w:rPr>
      <w:sz w:val="18"/>
      <w:szCs w:val="18"/>
    </w:rPr>
  </w:style>
  <w:style w:type="character" w:customStyle="1" w:styleId="55">
    <w:name w:val="apple-converted-space"/>
    <w:basedOn w:val="25"/>
    <w:uiPriority w:val="0"/>
    <w:rPr/>
  </w:style>
  <w:style w:type="character" w:customStyle="1" w:styleId="56">
    <w:name w:val="明显引用 Char"/>
    <w:link w:val="38"/>
    <w:semiHidden/>
    <w:uiPriority w:val="0"/>
    <w:rPr>
      <w:b/>
      <w:bCs/>
      <w:i/>
      <w:iCs/>
      <w:color w:val="2DA2BF"/>
    </w:rPr>
  </w:style>
  <w:style w:type="character" w:customStyle="1" w:styleId="57">
    <w:name w:val="不明显强调1"/>
    <w:uiPriority w:val="0"/>
    <w:rPr>
      <w:i/>
      <w:iCs/>
      <w:color w:val="7F7F7F"/>
    </w:rPr>
  </w:style>
  <w:style w:type="character" w:customStyle="1" w:styleId="58">
    <w:name w:val="明显强调1"/>
    <w:uiPriority w:val="0"/>
    <w:rPr>
      <w:b/>
      <w:bCs/>
      <w:i/>
      <w:iCs/>
      <w:color w:val="4F81BD"/>
    </w:rPr>
  </w:style>
  <w:style w:type="character" w:customStyle="1" w:styleId="59">
    <w:name w:val="不明显参考1"/>
    <w:uiPriority w:val="0"/>
    <w:rPr>
      <w:smallCaps/>
      <w:color w:val="C0504D"/>
      <w:u w:val="single"/>
    </w:rPr>
  </w:style>
  <w:style w:type="character" w:customStyle="1" w:styleId="60">
    <w:name w:val="明显参考1"/>
    <w:uiPriority w:val="0"/>
    <w:rPr>
      <w:b/>
      <w:bCs/>
      <w:smallCaps/>
      <w:color w:val="C0504D"/>
      <w:spacing w:val="5"/>
      <w:u w:val="single"/>
    </w:rPr>
  </w:style>
  <w:style w:type="character" w:customStyle="1" w:styleId="61">
    <w:name w:val="书籍标题1"/>
    <w:uiPriority w:val="0"/>
    <w:rPr>
      <w:b/>
      <w:bCs/>
      <w:smallCaps/>
      <w:spacing w:val="5"/>
    </w:rPr>
  </w:style>
  <w:style w:type="character" w:customStyle="1" w:styleId="62">
    <w:name w:val="批注引用1"/>
    <w:uiPriority w:val="0"/>
    <w:rPr>
      <w:sz w:val="21"/>
      <w:szCs w:val="21"/>
    </w:rPr>
  </w:style>
  <w:style w:type="character" w:customStyle="1" w:styleId="63">
    <w:name w:val="批注引用2"/>
    <w:uiPriority w:val="0"/>
    <w:rPr>
      <w:sz w:val="21"/>
      <w:szCs w:val="21"/>
    </w:rPr>
  </w:style>
  <w:style w:type="character" w:customStyle="1" w:styleId="64">
    <w:name w:val="批注引用3"/>
    <w:uiPriority w:val="0"/>
    <w:rPr>
      <w:sz w:val="21"/>
      <w:szCs w:val="21"/>
    </w:rPr>
  </w:style>
  <w:style w:type="character" w:customStyle="1" w:styleId="65">
    <w:name w:val="明显强调2"/>
    <w:uiPriority w:val="0"/>
    <w:rPr>
      <w:b/>
      <w:bCs/>
      <w:i/>
      <w:iCs/>
      <w:color w:val="2DA2BF"/>
    </w:rPr>
  </w:style>
  <w:style w:type="character" w:customStyle="1" w:styleId="66">
    <w:name w:val="引用 Char"/>
    <w:link w:val="31"/>
    <w:semiHidden/>
    <w:uiPriority w:val="0"/>
    <w:rPr>
      <w:i/>
      <w:iCs/>
      <w:color w:val="000000"/>
    </w:rPr>
  </w:style>
  <w:style w:type="character" w:customStyle="1" w:styleId="67">
    <w:name w:val="明显引用 Char1"/>
    <w:uiPriority w:val="0"/>
    <w:rPr>
      <w:b/>
      <w:bCs/>
      <w:i/>
      <w:iCs/>
      <w:color w:val="4F81BD"/>
    </w:rPr>
  </w:style>
  <w:style w:type="character" w:customStyle="1" w:styleId="68">
    <w:name w:val="不明显强调2"/>
    <w:uiPriority w:val="0"/>
    <w:rPr>
      <w:i/>
      <w:iCs/>
      <w:color w:val="808080"/>
    </w:rPr>
  </w:style>
  <w:style w:type="character" w:customStyle="1" w:styleId="69">
    <w:name w:val="不明显参考2"/>
    <w:uiPriority w:val="0"/>
    <w:rPr>
      <w:smallCaps/>
      <w:color w:val="DA1F28"/>
      <w:u w:val="single"/>
    </w:rPr>
  </w:style>
  <w:style w:type="character" w:customStyle="1" w:styleId="70">
    <w:name w:val="明显参考2"/>
    <w:uiPriority w:val="0"/>
    <w:rPr>
      <w:b/>
      <w:bCs/>
      <w:smallCaps/>
      <w:color w:val="DA1F28"/>
      <w:spacing w:val="5"/>
      <w:u w:val="single"/>
    </w:rPr>
  </w:style>
  <w:style w:type="character" w:customStyle="1" w:styleId="71">
    <w:name w:val="书籍标题2"/>
    <w:uiPriority w:val="0"/>
    <w:rPr>
      <w:b/>
      <w:bCs/>
      <w:smallCaps/>
      <w:spacing w:val="5"/>
    </w:rPr>
  </w:style>
  <w:style w:type="character" w:customStyle="1" w:styleId="72">
    <w:name w:val="批注引用4"/>
    <w:uiPriority w:val="0"/>
    <w:rPr>
      <w:sz w:val="21"/>
      <w:szCs w:val="21"/>
    </w:rPr>
  </w:style>
  <w:style w:type="character" w:customStyle="1" w:styleId="73">
    <w:name w:val="批注引用5"/>
    <w:uiPriority w:val="0"/>
    <w:rPr>
      <w:sz w:val="21"/>
      <w:szCs w:val="21"/>
    </w:rPr>
  </w:style>
  <w:style w:type="character" w:customStyle="1" w:styleId="74">
    <w:name w:val="批注引用6"/>
    <w:uiPriority w:val="0"/>
    <w:rPr>
      <w:sz w:val="21"/>
      <w:szCs w:val="21"/>
    </w:rPr>
  </w:style>
  <w:style w:type="character" w:customStyle="1" w:styleId="75">
    <w:name w:val="批注引用7"/>
    <w:uiPriority w:val="0"/>
    <w:rPr>
      <w:sz w:val="21"/>
      <w:szCs w:val="21"/>
    </w:rPr>
  </w:style>
  <w:style w:type="character" w:customStyle="1" w:styleId="76">
    <w:name w:val="批注引用8"/>
    <w:uiPriority w:val="0"/>
    <w:rPr>
      <w:sz w:val="21"/>
      <w:szCs w:val="21"/>
    </w:rPr>
  </w:style>
  <w:style w:type="character" w:customStyle="1" w:styleId="77">
    <w:name w:val="批注引用9"/>
    <w:uiPriority w:val="0"/>
    <w:rPr>
      <w:sz w:val="21"/>
      <w:szCs w:val="21"/>
    </w:rPr>
  </w:style>
  <w:style w:type="character" w:customStyle="1" w:styleId="78">
    <w:name w:val="批注框文本 Char Char Char Char Char"/>
    <w:link w:val="18"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1820</Words>
  <Characters>10375</Characters>
  <Lines>86</Lines>
  <Paragraphs>24</Paragraphs>
  <ScaleCrop>false</ScaleCrop>
  <LinksUpToDate>false</LinksUpToDate>
  <CharactersWithSpaces>0</CharactersWithSpaces>
  <Application>WPS Office 个人版_9.1.0.4397_{F1E327BC-269C-435d-A152-05C5408002CA}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2013-08-03T11:01:00Z</dcterms:created>
  <dc:creator>yongle.xh</dc:creator>
  <cp:lastModifiedBy>catlovefish</cp:lastModifiedBy>
  <dcterms:modified xsi:type="dcterms:W3CDTF">2013-11-26T16:05:23Z</dcterms:modified>
  <dc:title>yongle.xh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