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9" w:name="Xa3ecdb195e005acf104efd9f4b0d8fc67e3ed33"/>
    <w:p>
      <w:pPr>
        <w:pStyle w:val="Heading1"/>
      </w:pPr>
      <w:r>
        <w:t xml:space="preserve">Document 05 — Telegram Channel: Business Account + Direct Bot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05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QA, DevOps, operator admins, product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(tenancy, settings, events), Doc 02 (webhook auth FR-23), Doc 03 (permissions</w:t>
      </w:r>
      <w:r>
        <w:t xml:space="preserve"> </w:t>
      </w:r>
      <w:r>
        <w:rPr>
          <w:rStyle w:val="VerbatimChar"/>
        </w:rPr>
        <w:t xml:space="preserve">telegram.*</w:t>
      </w:r>
      <w:r>
        <w:t xml:space="preserve">), Doc 04 (adapter contract, pipelines, state machine). Consumed by: Doc 06 (routing), Doc 07 (composer states), Doc 09 (AI flows), Doc 14 (SMS fallback), Doc 15 (Telegram reports).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Telegram Bot API (webhooks; standard + Business updates), Nutgram (PHP), Redis token buckets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Telegram channel in both of its operating modes and their hybrid: (a)</w:t>
      </w:r>
      <w:r>
        <w:t xml:space="preserve"> </w:t>
      </w:r>
      <w:r>
        <w:rPr>
          <w:bCs/>
          <w:b/>
        </w:rPr>
        <w:t xml:space="preserve">Business Account mode</w:t>
      </w:r>
      <w:r>
        <w:t xml:space="preserve"> </w:t>
      </w:r>
      <w:r>
        <w:t xml:space="preserve">— the primary model, where players message a human-looking Telegram support account and a Business-Mode bot connected to that account bridges its chats into the platform via</w:t>
      </w:r>
      <w:r>
        <w:t xml:space="preserve"> </w:t>
      </w:r>
      <w:r>
        <w:rPr>
          <w:rStyle w:val="VerbatimChar"/>
        </w:rPr>
        <w:t xml:space="preserve">business_connection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business_message</w:t>
      </w:r>
      <w:r>
        <w:t xml:space="preserve"> </w:t>
      </w:r>
      <w:r>
        <w:t xml:space="preserve">updates, replying on the account’s behalf with</w:t>
      </w:r>
      <w:r>
        <w:t xml:space="preserve"> </w:t>
      </w:r>
      <w:r>
        <w:rPr>
          <w:rStyle w:val="VerbatimChar"/>
        </w:rPr>
        <w:t xml:space="preserve">business_connection_id</w:t>
      </w:r>
      <w:r>
        <w:t xml:space="preserve">; and (b)</w:t>
      </w:r>
      <w:r>
        <w:t xml:space="preserve"> </w:t>
      </w:r>
      <w:r>
        <w:rPr>
          <w:bCs/>
          <w:b/>
        </w:rPr>
        <w:t xml:space="preserve">Direct Bot mode</w:t>
      </w:r>
      <w:r>
        <w:t xml:space="preserve"> </w:t>
      </w:r>
      <w:r>
        <w:t xml:space="preserve">— players message the bot itself (deep links,</w:t>
      </w:r>
      <w:r>
        <w:t xml:space="preserve"> </w:t>
      </w:r>
      <w:r>
        <w:rPr>
          <w:rStyle w:val="VerbatimChar"/>
        </w:rPr>
        <w:t xml:space="preserve">/commands</w:t>
      </w:r>
      <w:r>
        <w:t xml:space="preserve">, rich inline-button flows). It defines the Doc 04 adapter implementation in full: setup wizards, connection lifecycle and health, the ~24-hour on-behalf reply window (tracking, UI states, SMS fallback), update-type mapping, media mapping, delivery-state mapping, typing signals, rate limiting, the menu designer, per-language bot messages, multi-bot and multi-account topologies, and every Telegram-specific edge case. The connection method is an operator</w:t>
      </w:r>
      <w:r>
        <w:t xml:space="preserve"> </w:t>
      </w:r>
      <w:r>
        <w:rPr>
          <w:bCs/>
          <w:b/>
        </w:rPr>
        <w:t xml:space="preserve">Setting</w:t>
      </w:r>
      <w:r>
        <w:t xml:space="preserve"> </w:t>
      </w:r>
      <w:r>
        <w:t xml:space="preserve">per Telegram channel:</w:t>
      </w:r>
      <w:r>
        <w:t xml:space="preserve"> </w:t>
      </w:r>
      <w:r>
        <w:rPr>
          <w:rStyle w:val="VerbatimChar"/>
        </w:rPr>
        <w:t xml:space="preserve">direct | business | hybrid</w:t>
      </w:r>
      <w:r>
        <w:t xml:space="preserve">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Implement Doc 04’s adapter contract for Telegram completely, so core behavior (states, retries, media, ordering) is inherited, and everything Telegram-peculiar is isolated here.</w:t>
      </w:r>
    </w:p>
    <w:p>
      <w:pPr>
        <w:numPr>
          <w:ilvl w:val="0"/>
          <w:numId w:val="1001"/>
        </w:numPr>
        <w:pStyle w:val="Compact"/>
      </w:pPr>
      <w:r>
        <w:t xml:space="preserve">Make the Business-account model operable by non-technical operator admins: guided connect, visible health, understandable failure states.</w:t>
      </w:r>
    </w:p>
    <w:p>
      <w:pPr>
        <w:numPr>
          <w:ilvl w:val="0"/>
          <w:numId w:val="1001"/>
        </w:numPr>
        <w:pStyle w:val="Compact"/>
      </w:pPr>
      <w:r>
        <w:t xml:space="preserve">Specify the reply-window mechanics end-to-end (data, jobs, composer UX, fallbacks) since they are the single biggest behavioral difference from ordinary chat channels.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bot registration &amp; webhook lifecycle; Business Mode enablement and connection flow; connection registry &amp; health; mode setting (direct/business/hybrid) semantics; inbound update mapping (standard + business, edits, deletions); outbound send mapping incl. </w:t>
      </w:r>
      <w:r>
        <w:rPr>
          <w:rStyle w:val="VerbatimChar"/>
        </w:rPr>
        <w:t xml:space="preserve">business_connection_id</w:t>
      </w:r>
      <w:r>
        <w:t xml:space="preserve">; reply-window tracking, states, expiry sweep, and fallbacks; typing via</w:t>
      </w:r>
      <w:r>
        <w:t xml:space="preserve"> </w:t>
      </w:r>
      <w:r>
        <w:rPr>
          <w:rStyle w:val="VerbatimChar"/>
        </w:rPr>
        <w:t xml:space="preserve">sendChatAction</w:t>
      </w:r>
      <w:r>
        <w:t xml:space="preserve">; delivery-state truth mapping; media mapping (photos, voice, video, documents, stickers); commands &amp; deep links (direct mode); menu designer &amp; bot message templates; rate limits; per-connection reports feed; admin screens; Telegram-specific edge/failure cases.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core pipelines and state machine (Doc 04); AI conversation logic (Doc 09 — this doc only defines where flows attach); routing/ticket rules (Doc 06); SMS template content (Doc 14); groups/channels support (deferred, §19).</w:t>
      </w:r>
    </w:p>
    <w:bookmarkEnd w:id="22"/>
    <w:bookmarkStart w:id="31" w:name="functional-requirements"/>
    <w:p>
      <w:pPr>
        <w:pStyle w:val="Heading2"/>
      </w:pPr>
      <w:r>
        <w:t xml:space="preserve">4. Functional Requirements</w:t>
      </w:r>
    </w:p>
    <w:bookmarkStart w:id="23" w:name="bot-registration-webhook"/>
    <w:p>
      <w:pPr>
        <w:pStyle w:val="Heading3"/>
      </w:pPr>
      <w:r>
        <w:t xml:space="preserve">4.1 Bot registration &amp; webhook</w:t>
      </w:r>
    </w:p>
    <w:p>
      <w:pPr>
        <w:pStyle w:val="FirstParagraph"/>
      </w:pPr>
      <w:r>
        <w:t xml:space="preserve">FR-01 Add-bot wizard step 1: admin pastes BotFather token → server-side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 </w:t>
      </w:r>
      <w:r>
        <w:t xml:space="preserve">validation → store token as vault reference (Doc 01 SEC-04) → create bot record with unguessable route key →</w:t>
      </w:r>
      <w:r>
        <w:t xml:space="preserve"> </w:t>
      </w:r>
      <w:r>
        <w:rPr>
          <w:rStyle w:val="VerbatimChar"/>
        </w:rPr>
        <w:t xml:space="preserve">setWebhook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/hooks/telegram/{bot_key}</w:t>
      </w:r>
      <w:r>
        <w:t xml:space="preserve"> </w:t>
      </w:r>
      <w:r>
        <w:t xml:space="preserve">with a generated</w:t>
      </w:r>
      <w:r>
        <w:t xml:space="preserve"> </w:t>
      </w:r>
      <w:r>
        <w:rPr>
          <w:rStyle w:val="VerbatimChar"/>
        </w:rPr>
        <w:t xml:space="preserve">secret_token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allowed_updates</w:t>
      </w:r>
      <w:r>
        <w:t xml:space="preserve"> </w:t>
      </w:r>
      <w:r>
        <w:t xml:space="preserve">explicitly including:</w:t>
      </w:r>
      <w:r>
        <w:t xml:space="preserve"> </w:t>
      </w:r>
      <w:r>
        <w:rPr>
          <w:rStyle w:val="VerbatimChar"/>
        </w:rPr>
        <w:t xml:space="preserve">message, edited_message, callback_query, my_chat_member, business_connection, business_message, edited_business_message, deleted_business_messages</w:t>
      </w:r>
      <w:r>
        <w:t xml:space="preserve"> </w:t>
      </w:r>
      <w:r>
        <w:t xml:space="preserve">→ verify via</w:t>
      </w:r>
      <w:r>
        <w:t xml:space="preserve"> </w:t>
      </w:r>
      <w:r>
        <w:rPr>
          <w:rStyle w:val="VerbatimChar"/>
        </w:rPr>
        <w:t xml:space="preserve">getWebhookInfo</w:t>
      </w:r>
      <w:r>
        <w:t xml:space="preserve"> </w:t>
      </w:r>
      <w:r>
        <w:t xml:space="preserve">and display result.</w:t>
      </w:r>
      <w:r>
        <w:t xml:space="preserve"> </w:t>
      </w:r>
      <w:r>
        <w:t xml:space="preserve">FR-02 Webhook controller behavior per Doc 04 FR-10 step 1; secret header mismatch per Doc 02 FR-23.</w:t>
      </w:r>
      <w:r>
        <w:t xml:space="preserve"> </w:t>
      </w:r>
      <w:r>
        <w:t xml:space="preserve">FR-03 Re-register webhook action (button) is idempotent and safe anytime; drops nothing (Telegram redelivers pending updates).</w:t>
      </w:r>
      <w:r>
        <w:t xml:space="preserve"> </w:t>
      </w:r>
      <w:r>
        <w:t xml:space="preserve">FR-04 Deleting a bot requires: zero active business connections OR explicit cascade acknowledgment; performs</w:t>
      </w:r>
      <w:r>
        <w:t xml:space="preserve"> </w:t>
      </w:r>
      <w:r>
        <w:rPr>
          <w:rStyle w:val="VerbatimChar"/>
        </w:rPr>
        <w:t xml:space="preserve">deleteWebhook</w:t>
      </w:r>
      <w:r>
        <w:t xml:space="preserve">; conversations remain readable (channel endpoint archived).</w:t>
      </w:r>
    </w:p>
    <w:bookmarkEnd w:id="23"/>
    <w:bookmarkStart w:id="24" w:name="connection-method-setting"/>
    <w:p>
      <w:pPr>
        <w:pStyle w:val="Heading3"/>
      </w:pPr>
      <w:r>
        <w:t xml:space="preserve">4.2 Connection method setting</w:t>
      </w:r>
    </w:p>
    <w:p>
      <w:pPr>
        <w:pStyle w:val="FirstParagraph"/>
      </w:pPr>
      <w:r>
        <w:t xml:space="preserve">FR-05 Per bot:</w:t>
      </w:r>
      <w:r>
        <w:t xml:space="preserve"> </w:t>
      </w:r>
      <w:r>
        <w:rPr>
          <w:rStyle w:val="VerbatimChar"/>
        </w:rPr>
        <w:t xml:space="preserve">mode ∈ {direct, business, hybrid}</w:t>
      </w:r>
      <w:r>
        <w:t xml:space="preserve"> </w:t>
      </w:r>
      <w:r>
        <w:t xml:space="preserve">(Backoffice → Channels → Telegram → Connection tab; permission</w:t>
      </w:r>
      <w:r>
        <w:t xml:space="preserve"> </w:t>
      </w:r>
      <w:r>
        <w:rPr>
          <w:rStyle w:val="VerbatimChar"/>
        </w:rPr>
        <w:t xml:space="preserve">telegram.bots.manage</w:t>
      </w:r>
      <w:r>
        <w:t xml:space="preserve">). Semantics: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: business updates, if any arrive, are stored but flagged</w:t>
      </w:r>
      <w:r>
        <w:t xml:space="preserve"> </w:t>
      </w:r>
      <w:r>
        <w:rPr>
          <w:rStyle w:val="VerbatimChar"/>
        </w:rPr>
        <w:t xml:space="preserve">unconfigured_source</w:t>
      </w:r>
      <w:r>
        <w:t xml:space="preserve"> </w:t>
      </w:r>
      <w:r>
        <w:t xml:space="preserve">and alert admins (misconfiguration signal).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business</w:t>
      </w:r>
      <w:r>
        <w:t xml:space="preserve">: direct messages to the bot get an auto-reply template (</w:t>
      </w:r>
      <w:r>
        <w:t xml:space="preserve">“</w:t>
      </w:r>
      <w:r>
        <w:t xml:space="preserve">please contact</w:t>
      </w:r>
      <w:r>
        <w:t xml:space="preserve"> </w:t>
      </w:r>
      <w:r>
        <w:t xml:space="preserve">@SupportAccount</w:t>
      </w:r>
      <w:r>
        <w:t xml:space="preserve">”</w:t>
      </w:r>
      <w:r>
        <w:t xml:space="preserve">) — template editable per language; conversation still stored.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: both fully active; the same customer via both paths resolves to one customer (Doc 08) with two conversations (one per endpoint) — inbox groups them under the customer (Doc 07).</w:t>
      </w:r>
      <w:r>
        <w:t xml:space="preserve"> </w:t>
      </w:r>
      <w:r>
        <w:t xml:space="preserve">FR-06 Mode changes take effect immediately; changing away from</w:t>
      </w:r>
      <w:r>
        <w:t xml:space="preserve"> </w:t>
      </w:r>
      <w:r>
        <w:rPr>
          <w:rStyle w:val="VerbatimChar"/>
        </w:rPr>
        <w:t xml:space="preserve">business</w:t>
      </w:r>
      <w:r>
        <w:t xml:space="preserve"> </w:t>
      </w:r>
      <w:r>
        <w:t xml:space="preserve">with active connections requires typed confirmation and does not disconnect accounts (it only changes handling) — disconnect is a separate explicit action.</w:t>
      </w:r>
    </w:p>
    <w:bookmarkEnd w:id="24"/>
    <w:bookmarkStart w:id="25" w:name="business-connection-lifecycle"/>
    <w:p>
      <w:pPr>
        <w:pStyle w:val="Heading3"/>
      </w:pPr>
      <w:r>
        <w:t xml:space="preserve">4.3 Business connection lifecycle</w:t>
      </w:r>
    </w:p>
    <w:p>
      <w:pPr>
        <w:pStyle w:val="FirstParagraph"/>
      </w:pPr>
      <w:r>
        <w:t xml:space="preserve">FR-07 Connect flow (wizard step 2 when mode includes business): checklist UI — (1) enable Business Mode for the bot in BotFather (instructions + deep link), (2) on the support phone: Settings → Telegram Business → Chatbots → select the bot → grant</w:t>
      </w:r>
      <w:r>
        <w:t xml:space="preserve"> </w:t>
      </w:r>
      <w:r>
        <w:t xml:space="preserve">“</w:t>
      </w:r>
      <w:r>
        <w:t xml:space="preserve">reply</w:t>
      </w:r>
      <w:r>
        <w:t xml:space="preserve">”</w:t>
      </w:r>
      <w:r>
        <w:t xml:space="preserve"> </w:t>
      </w:r>
      <w:r>
        <w:t xml:space="preserve">permission, (3) platform waits (live) for the</w:t>
      </w:r>
      <w:r>
        <w:t xml:space="preserve"> </w:t>
      </w:r>
      <w:r>
        <w:rPr>
          <w:rStyle w:val="VerbatimChar"/>
        </w:rPr>
        <w:t xml:space="preserve">business_connection</w:t>
      </w:r>
      <w:r>
        <w:t xml:space="preserve"> </w:t>
      </w:r>
      <w:r>
        <w:t xml:space="preserve">update → displays account name/id,</w:t>
      </w:r>
      <w:r>
        <w:t xml:space="preserve"> </w:t>
      </w:r>
      <w:r>
        <w:rPr>
          <w:rStyle w:val="VerbatimChar"/>
        </w:rPr>
        <w:t xml:space="preserve">can_reply</w:t>
      </w:r>
      <w:r>
        <w:t xml:space="preserve">, granted scope → admin confirms</w:t>
      </w:r>
      <w:r>
        <w:t xml:space="preserve"> </w:t>
      </w:r>
      <w:r>
        <w:t xml:space="preserve">“</w:t>
      </w:r>
      <w:r>
        <w:t xml:space="preserve">this is our account</w:t>
      </w:r>
      <w:r>
        <w:t xml:space="preserve">”</w:t>
      </w:r>
      <w:r>
        <w:t xml:space="preserve"> </w:t>
      </w:r>
      <w:r>
        <w:t xml:space="preserve">→ connection saved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  <w:r>
        <w:t xml:space="preserve"> </w:t>
      </w:r>
      <w:r>
        <w:t xml:space="preserve">FR-08 Connection registry (per Doc 01 schema</w:t>
      </w:r>
      <w:r>
        <w:t xml:space="preserve"> </w:t>
      </w:r>
      <w:r>
        <w:rPr>
          <w:rStyle w:val="VerbatimChar"/>
        </w:rPr>
        <w:t xml:space="preserve">telegram_business_connections</w:t>
      </w:r>
      <w:r>
        <w:t xml:space="preserve">): one bot ↔ many connections (one per support account); each connection is an inbound line with independent health, reports dimension, and routing tag (Doc 06 can route by connection).</w:t>
      </w:r>
      <w:r>
        <w:t xml:space="preserve"> </w:t>
      </w:r>
      <w:r>
        <w:t xml:space="preserve">FR-09 Lifecycle states:</w:t>
      </w:r>
      <w:r>
        <w:t xml:space="preserve"> </w:t>
      </w:r>
      <w:r>
        <w:rPr>
          <w:rStyle w:val="VerbatimChar"/>
        </w:rPr>
        <w:t xml:space="preserve">active → paused (owner-side pause or can_reply=false) → 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active|paused → revoked</w:t>
      </w:r>
      <w:r>
        <w:t xml:space="preserve"> </w:t>
      </w:r>
      <w:r>
        <w:t xml:space="preserve">(owner disconnects). All transitions come from</w:t>
      </w:r>
      <w:r>
        <w:t xml:space="preserve"> </w:t>
      </w:r>
      <w:r>
        <w:rPr>
          <w:rStyle w:val="VerbatimChar"/>
        </w:rPr>
        <w:t xml:space="preserve">business_connection</w:t>
      </w:r>
      <w:r>
        <w:t xml:space="preserve"> </w:t>
      </w:r>
      <w:r>
        <w:t xml:space="preserve">updates; each emits</w:t>
      </w:r>
      <w:r>
        <w:t xml:space="preserve"> </w:t>
      </w:r>
      <w:r>
        <w:rPr>
          <w:rStyle w:val="VerbatimChar"/>
        </w:rPr>
        <w:t xml:space="preserve">telegram.connection.{state}</w:t>
      </w:r>
      <w:r>
        <w:t xml:space="preserve"> </w:t>
      </w:r>
      <w:r>
        <w:t xml:space="preserve">events, updates health, and triggers admin notification on</w:t>
      </w:r>
      <w:r>
        <w:t xml:space="preserve"> </w:t>
      </w:r>
      <w:r>
        <w:rPr>
          <w:rStyle w:val="VerbatimChar"/>
        </w:rPr>
        <w:t xml:space="preserve">paused|revoked</w:t>
      </w:r>
      <w:r>
        <w:t xml:space="preserve">.</w:t>
      </w:r>
      <w:r>
        <w:t xml:space="preserve"> </w:t>
      </w:r>
      <w:r>
        <w:t xml:space="preserve">FR-10 On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: all open tickets on that connection are flagged</w:t>
      </w:r>
      <w:r>
        <w:t xml:space="preserve"> </w:t>
      </w:r>
      <w:r>
        <w:rPr>
          <w:rStyle w:val="VerbatimChar"/>
        </w:rPr>
        <w:t xml:space="preserve">channel_unreachable</w:t>
      </w:r>
      <w:r>
        <w:t xml:space="preserve">, listed in a rescue view (Doc 07), and outbound lane for the connection freezes (Doc 04 FR-14 non-retryable classification).</w:t>
      </w:r>
    </w:p>
    <w:bookmarkEnd w:id="25"/>
    <w:bookmarkStart w:id="26" w:name="Xfdb5a885ca04c58686dae5d1fbac0958879f2b9"/>
    <w:p>
      <w:pPr>
        <w:pStyle w:val="Heading3"/>
      </w:pPr>
      <w:r>
        <w:t xml:space="preserve">4.4 Inbound mapping (adapter → Doc 04 NormalizedInbound)</w:t>
      </w:r>
    </w:p>
    <w:p>
      <w:pPr>
        <w:pStyle w:val="FirstParagraph"/>
      </w:pPr>
      <w:r>
        <w:t xml:space="preserve">FR-11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(direct) and</w:t>
      </w:r>
      <w:r>
        <w:t xml:space="preserve"> </w:t>
      </w:r>
      <w:r>
        <w:rPr>
          <w:rStyle w:val="VerbatimChar"/>
        </w:rPr>
        <w:t xml:space="preserve">business_message</w:t>
      </w:r>
      <w:r>
        <w:t xml:space="preserve"> </w:t>
      </w:r>
      <w:r>
        <w:t xml:space="preserve">map to NormalizedInbound with: external_chat_id = chat.id (+connection scope for business), sender from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(id, first/last, username), dedupe_key =</w:t>
      </w:r>
      <w:r>
        <w:t xml:space="preserve"> </w:t>
      </w:r>
      <w:r>
        <w:rPr>
          <w:rStyle w:val="VerbatimChar"/>
        </w:rPr>
        <w:t xml:space="preserve">{bot}:{update_id}</w:t>
      </w:r>
      <w:r>
        <w:t xml:space="preserve">, channel_meta = {connection_id?, telegram_date, message_id, entities}. Business messages sent by the account owner manually from the phone arrive as business messages with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= owner → mapped as</w:t>
      </w:r>
      <w:r>
        <w:t xml:space="preserve"> </w:t>
      </w:r>
      <w:r>
        <w:rPr>
          <w:rStyle w:val="VerbatimChar"/>
        </w:rPr>
        <w:t xml:space="preserve">author_type=agent</w:t>
      </w:r>
      <w:r>
        <w:t xml:space="preserve">, attributed to a reserved</w:t>
      </w:r>
      <w:r>
        <w:t xml:space="preserve"> </w:t>
      </w:r>
      <w:r>
        <w:t xml:space="preserve">“</w:t>
      </w:r>
      <w:r>
        <w:t xml:space="preserve">Account owner (phone)</w:t>
      </w:r>
      <w:r>
        <w:t xml:space="preserve">”</w:t>
      </w:r>
      <w:r>
        <w:t xml:space="preserve"> </w:t>
      </w:r>
      <w:r>
        <w:t xml:space="preserve">staff identity, so manual replies are captured in-thread (core stores; Doc 07 renders distinctly).</w:t>
      </w:r>
      <w:r>
        <w:t xml:space="preserve"> </w:t>
      </w:r>
      <w:r>
        <w:t xml:space="preserve">FR-12</w:t>
      </w:r>
      <w:r>
        <w:t xml:space="preserve"> </w:t>
      </w:r>
      <w:r>
        <w:rPr>
          <w:rStyle w:val="VerbatimChar"/>
        </w:rPr>
        <w:t xml:space="preserve">edited_message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edited_business_message</w:t>
      </w:r>
      <w:r>
        <w:t xml:space="preserve"> </w:t>
      </w:r>
      <w:r>
        <w:t xml:space="preserve">→ Doc 04 FR-21 revision path.</w:t>
      </w:r>
      <w:r>
        <w:t xml:space="preserve"> </w:t>
      </w:r>
      <w:r>
        <w:rPr>
          <w:rStyle w:val="VerbatimChar"/>
        </w:rPr>
        <w:t xml:space="preserve">deleted_business_messages</w:t>
      </w:r>
      <w:r>
        <w:t xml:space="preserve"> </w:t>
      </w:r>
      <w:r>
        <w:t xml:space="preserve">→ tombstones per message id list.</w:t>
      </w:r>
      <w:r>
        <w:t xml:space="preserve"> </w:t>
      </w:r>
      <w:r>
        <w:t xml:space="preserve">FR-13 Media mapping: photo (largest size + generate thumb from Telegram’s), voice (ogg/opus, duration), video/video_note, document (respect Doc 04 cap pre-download via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 </w:t>
      </w:r>
      <w:r>
        <w:t xml:space="preserve">when present), sticker (webp/tgs → stored; animated rendered as static thumb v1). File retrieval via</w:t>
      </w:r>
      <w:r>
        <w:t xml:space="preserve"> </w:t>
      </w:r>
      <w:r>
        <w:rPr>
          <w:rStyle w:val="VerbatimChar"/>
        </w:rPr>
        <w:t xml:space="preserve">getFile</w:t>
      </w:r>
      <w:r>
        <w:t xml:space="preserve"> </w:t>
      </w:r>
      <w:r>
        <w:t xml:space="preserve">through the SSRF-safe proxy (Doc 04 SEC-03); Telegram’s 20 MB bot-download limit maps to a</w:t>
      </w:r>
      <w:r>
        <w:t xml:space="preserve"> </w:t>
      </w:r>
      <w:r>
        <w:rPr>
          <w:rStyle w:val="VerbatimChar"/>
        </w:rPr>
        <w:t xml:space="preserve">media_rejected</w:t>
      </w:r>
      <w:r>
        <w:t xml:space="preserve"> </w:t>
      </w:r>
      <w:r>
        <w:t xml:space="preserve">note when exceeded (EC-07).</w:t>
      </w:r>
      <w:r>
        <w:t xml:space="preserve"> </w:t>
      </w:r>
      <w:r>
        <w:t xml:space="preserve">FR-14</w:t>
      </w:r>
      <w:r>
        <w:t xml:space="preserve"> </w:t>
      </w:r>
      <w:r>
        <w:rPr>
          <w:rStyle w:val="VerbatimChar"/>
        </w:rPr>
        <w:t xml:space="preserve">callback_query</w:t>
      </w:r>
      <w:r>
        <w:t xml:space="preserve"> </w:t>
      </w:r>
      <w:r>
        <w:t xml:space="preserve">(direct-mode inline buttons): ACK within 1 s (</w:t>
      </w:r>
      <w:r>
        <w:rPr>
          <w:rStyle w:val="VerbatimChar"/>
        </w:rPr>
        <w:t xml:space="preserve">answerCallbackQuery</w:t>
      </w:r>
      <w:r>
        <w:t xml:space="preserve">), payload routed to the owning flow (Doc 09/12) with replay protection (nonce in callback data, 15-min validity).</w:t>
      </w:r>
      <w:r>
        <w:t xml:space="preserve"> </w:t>
      </w:r>
      <w:r>
        <w:t xml:space="preserve">FR-15</w:t>
      </w:r>
      <w:r>
        <w:t xml:space="preserve"> </w:t>
      </w:r>
      <w:r>
        <w:rPr>
          <w:rStyle w:val="VerbatimChar"/>
        </w:rPr>
        <w:t xml:space="preserve">my_chat_member</w:t>
      </w:r>
      <w:r>
        <w:t xml:space="preserve"> </w:t>
      </w:r>
      <w:r>
        <w:t xml:space="preserve">(user blocked/unblocked the bot in direct mode) → conversation annotation +</w:t>
      </w:r>
      <w:r>
        <w:t xml:space="preserve"> </w:t>
      </w:r>
      <w:r>
        <w:rPr>
          <w:rStyle w:val="VerbatimChar"/>
        </w:rPr>
        <w:t xml:space="preserve">telegram.bot_blocked|unblocked</w:t>
      </w:r>
      <w:r>
        <w:t xml:space="preserve"> </w:t>
      </w:r>
      <w:r>
        <w:t xml:space="preserve">events; blocked maps future sends to non-retryable</w:t>
      </w:r>
      <w:r>
        <w:t xml:space="preserve"> </w:t>
      </w:r>
      <w:r>
        <w:rPr>
          <w:rStyle w:val="VerbatimChar"/>
        </w:rPr>
        <w:t xml:space="preserve">blocked_by_user</w:t>
      </w:r>
      <w:r>
        <w:t xml:space="preserve">.</w:t>
      </w:r>
    </w:p>
    <w:bookmarkEnd w:id="26"/>
    <w:bookmarkStart w:id="27" w:name="outbound-mapping-delivery-truth"/>
    <w:p>
      <w:pPr>
        <w:pStyle w:val="Heading3"/>
      </w:pPr>
      <w:r>
        <w:t xml:space="preserve">4.5 Outbound mapping &amp; delivery truth</w:t>
      </w:r>
    </w:p>
    <w:p>
      <w:pPr>
        <w:pStyle w:val="FirstParagraph"/>
      </w:pPr>
      <w:r>
        <w:t xml:space="preserve">FR-16 Send methods chosen by kind (sendMessage/Photo/Voice/Video/Document); business sends include</w:t>
      </w:r>
      <w:r>
        <w:t xml:space="preserve"> </w:t>
      </w:r>
      <w:r>
        <w:rPr>
          <w:rStyle w:val="VerbatimChar"/>
        </w:rPr>
        <w:t xml:space="preserve">business_connection_id</w:t>
      </w:r>
      <w:r>
        <w:t xml:space="preserve">; text &gt; 4096 chars auto-split at word boundaries into sequential lane messages (annotated part i/n).</w:t>
      </w:r>
      <w:r>
        <w:t xml:space="preserve"> </w:t>
      </w:r>
      <w:r>
        <w:t xml:space="preserve">FR-17 Delivery truth mapping (Doc 04 FR-13): Telegram provides no read/delivery receipts to bots → adapter capability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unsupported; UI terminal success = single check</w:t>
      </w:r>
      <w:r>
        <w:t xml:space="preserve"> </w:t>
      </w:r>
      <w:r>
        <w:t xml:space="preserve">“</w:t>
      </w:r>
      <w:r>
        <w:t xml:space="preserve">Sent</w:t>
      </w:r>
      <w:r>
        <w:t xml:space="preserve">”</w:t>
      </w:r>
      <w:r>
        <w:t xml:space="preserve"> </w:t>
      </w:r>
      <w:r>
        <w:t xml:space="preserve">(accepted by Telegram). The platform never fabricates double-check states. Documented in agent training copy (tooltip explains).</w:t>
      </w:r>
      <w:r>
        <w:t xml:space="preserve"> </w:t>
      </w:r>
      <w:r>
        <w:t xml:space="preserve">FR-18 Error classification (adapter): 403 blocked → non-retryable</w:t>
      </w:r>
      <w:r>
        <w:t xml:space="preserve"> </w:t>
      </w:r>
      <w:r>
        <w:rPr>
          <w:rStyle w:val="VerbatimChar"/>
        </w:rPr>
        <w:t xml:space="preserve">blocked_by_user</w:t>
      </w:r>
      <w:r>
        <w:t xml:space="preserve">; business send outside window / connection paused → non-retryable</w:t>
      </w:r>
      <w:r>
        <w:t xml:space="preserve"> </w:t>
      </w:r>
      <w:r>
        <w:rPr>
          <w:rStyle w:val="VerbatimChar"/>
        </w:rPr>
        <w:t xml:space="preserve">window_expired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connection_paused</w:t>
      </w:r>
      <w:r>
        <w:t xml:space="preserve">; 429 with</w:t>
      </w:r>
      <w:r>
        <w:t xml:space="preserve"> </w:t>
      </w:r>
      <w:r>
        <w:rPr>
          <w:rStyle w:val="VerbatimChar"/>
        </w:rPr>
        <w:t xml:space="preserve">retry_after</w:t>
      </w:r>
      <w:r>
        <w:t xml:space="preserve"> </w:t>
      </w:r>
      <w:r>
        <w:t xml:space="preserve">→ retryable honoring the header (overrides backoff step); 400 entity/format errors → non-retryable</w:t>
      </w:r>
      <w:r>
        <w:t xml:space="preserve"> </w:t>
      </w:r>
      <w:r>
        <w:rPr>
          <w:rStyle w:val="VerbatimChar"/>
        </w:rPr>
        <w:t xml:space="preserve">invalid_content</w:t>
      </w:r>
      <w:r>
        <w:t xml:space="preserve"> </w:t>
      </w:r>
      <w:r>
        <w:t xml:space="preserve">with detail surfaced to sender; 5xx/network → retryable.</w:t>
      </w:r>
      <w:r>
        <w:t xml:space="preserve"> </w:t>
      </w:r>
      <w:r>
        <w:t xml:space="preserve">FR-19 Typing: staff composing (Doc 04 FR-18) →</w:t>
      </w:r>
      <w:r>
        <w:t xml:space="preserve"> </w:t>
      </w:r>
      <w:r>
        <w:rPr>
          <w:rStyle w:val="VerbatimChar"/>
        </w:rPr>
        <w:t xml:space="preserve">sendChatAction("typing")</w:t>
      </w:r>
      <w:r>
        <w:t xml:space="preserve"> </w:t>
      </w:r>
      <w:r>
        <w:t xml:space="preserve">every 4 s while active, with</w:t>
      </w:r>
      <w:r>
        <w:t xml:space="preserve"> </w:t>
      </w:r>
      <w:r>
        <w:rPr>
          <w:rStyle w:val="VerbatimChar"/>
        </w:rPr>
        <w:t xml:space="preserve">business_connection_id</w:t>
      </w:r>
      <w:r>
        <w:t xml:space="preserve"> </w:t>
      </w:r>
      <w:r>
        <w:t xml:space="preserve">where applicable; failures ignored silently (best-effort).</w:t>
      </w:r>
      <w:r>
        <w:t xml:space="preserve"> </w:t>
      </w:r>
      <w:r>
        <w:t xml:space="preserve">FR-20 Rate limiting: token buckets per bot (default 25 msg/s global, tunable) and per chat (1 msg/s sustained, burst 3) per Telegram guidance; buckets configurable in settings within platform maximums; 429s additionally feed adaptive slowdown (bucket refill −20% for 60 s).</w:t>
      </w:r>
    </w:p>
    <w:bookmarkEnd w:id="27"/>
    <w:bookmarkStart w:id="28" w:name="reply-window-mechanics-business-mode"/>
    <w:p>
      <w:pPr>
        <w:pStyle w:val="Heading3"/>
      </w:pPr>
      <w:r>
        <w:t xml:space="preserve">4.6 Reply-window mechanics (business mode)</w:t>
      </w:r>
    </w:p>
    <w:p>
      <w:pPr>
        <w:pStyle w:val="FirstParagraph"/>
      </w:pPr>
      <w:r>
        <w:t xml:space="preserve">FR-21 Per business conversation, maintain</w:t>
      </w:r>
      <w:r>
        <w:t xml:space="preserve"> </w:t>
      </w:r>
      <w:r>
        <w:rPr>
          <w:rStyle w:val="VerbatimChar"/>
        </w:rPr>
        <w:t xml:space="preserve">reply_window_expires_at = last inbound customer message time + window</w:t>
      </w:r>
      <w:r>
        <w:t xml:space="preserve"> </w:t>
      </w:r>
      <w:r>
        <w:t xml:space="preserve">(window default 24 h, setting</w:t>
      </w:r>
      <w:r>
        <w:t xml:space="preserve"> </w:t>
      </w:r>
      <w:r>
        <w:rPr>
          <w:rStyle w:val="VerbatimChar"/>
        </w:rPr>
        <w:t xml:space="preserve">telegram.business.window_hours</w:t>
      </w:r>
      <w:r>
        <w:t xml:space="preserve">, min 1, max 24 — conservative default matches Telegram behavior; the sweep also</w:t>
      </w:r>
      <w:r>
        <w:t xml:space="preserve"> </w:t>
      </w:r>
      <w:r>
        <w:rPr>
          <w:iCs/>
          <w:i/>
        </w:rPr>
        <w:t xml:space="preserve">learns</w:t>
      </w:r>
      <w:r>
        <w:t xml:space="preserve">: a</w:t>
      </w:r>
      <w:r>
        <w:t xml:space="preserve"> </w:t>
      </w:r>
      <w:r>
        <w:rPr>
          <w:rStyle w:val="VerbatimChar"/>
        </w:rPr>
        <w:t xml:space="preserve">window_expired</w:t>
      </w:r>
      <w:r>
        <w:t xml:space="preserve">-classified send error before the computed expiry tightens the stored expiry to now and logs calibration telemetry).</w:t>
      </w:r>
      <w:r>
        <w:t xml:space="preserve"> </w:t>
      </w:r>
      <w:r>
        <w:t xml:space="preserve">FR-22 States exposed to Doc 06/07: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(&gt;2 h left),</w:t>
      </w:r>
      <w:r>
        <w:t xml:space="preserve"> </w:t>
      </w:r>
      <w:r>
        <w:rPr>
          <w:rStyle w:val="VerbatimChar"/>
        </w:rPr>
        <w:t xml:space="preserve">closing</w:t>
      </w:r>
      <w:r>
        <w:t xml:space="preserve"> </w:t>
      </w:r>
      <w:r>
        <w:t xml:space="preserve">(≤2 h — countdown chip, ticket list badge, optional agent notification),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. A sweep job runs every 5 min updating states and emitting</w:t>
      </w:r>
      <w:r>
        <w:t xml:space="preserve"> </w:t>
      </w:r>
      <w:r>
        <w:rPr>
          <w:rStyle w:val="VerbatimChar"/>
        </w:rPr>
        <w:t xml:space="preserve">telegram.window.closing|expired</w:t>
      </w:r>
      <w:r>
        <w:t xml:space="preserve"> </w:t>
      </w:r>
      <w:r>
        <w:t xml:space="preserve">(Doc 12 automations can act on these, e.g., queue-priority boost).</w:t>
      </w:r>
      <w:r>
        <w:t xml:space="preserve"> </w:t>
      </w:r>
      <w:r>
        <w:t xml:space="preserve">FR-23 Expired-state composer contract (rendered by Doc 07): sending disabled with explanation; offered actions: (a) send SMS re-engagement template (Doc 14; visible only when customer has a phone on file), (b)</w:t>
      </w:r>
      <w:r>
        <w:t xml:space="preserve"> </w:t>
      </w:r>
      <w:r>
        <w:t xml:space="preserve">“</w:t>
      </w:r>
      <w:r>
        <w:t xml:space="preserve">reply from the phone</w:t>
      </w:r>
      <w:r>
        <w:t xml:space="preserve">”</w:t>
      </w:r>
      <w:r>
        <w:t xml:space="preserve"> </w:t>
      </w:r>
      <w:r>
        <w:t xml:space="preserve">guidance (owner manual reply resets the window when the</w:t>
      </w:r>
      <w:r>
        <w:t xml:space="preserve"> </w:t>
      </w:r>
      <w:r>
        <w:rPr>
          <w:iCs/>
          <w:i/>
        </w:rPr>
        <w:t xml:space="preserve">customer</w:t>
      </w:r>
      <w:r>
        <w:t xml:space="preserve"> </w:t>
      </w:r>
      <w:r>
        <w:t xml:space="preserve">responds — copy explains that only customer activity reopens the window), (c) wait — any new customer message reopens automatically.</w:t>
      </w:r>
      <w:r>
        <w:t xml:space="preserve"> </w:t>
      </w:r>
      <w:r>
        <w:t xml:space="preserve">FR-24 A customer message arriving on an expired conversation transitions it to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recomputes expiry, clears badges, and (if a ticket is open) notifies the assignee.</w:t>
      </w:r>
    </w:p>
    <w:bookmarkEnd w:id="28"/>
    <w:bookmarkStart w:id="29" w:name="Xaf5148da548bae5cbd9d5d3c08811c1c70f9bbe"/>
    <w:p>
      <w:pPr>
        <w:pStyle w:val="Heading3"/>
      </w:pPr>
      <w:r>
        <w:t xml:space="preserve">4.7 Direct-mode surface: commands, deep links, menus</w:t>
      </w:r>
    </w:p>
    <w:p>
      <w:pPr>
        <w:pStyle w:val="FirstParagraph"/>
      </w:pPr>
      <w:r>
        <w:t xml:space="preserve">FR-25 Commands (direct mode; registered via</w:t>
      </w:r>
      <w:r>
        <w:t xml:space="preserve"> </w:t>
      </w:r>
      <w:r>
        <w:rPr>
          <w:rStyle w:val="VerbatimChar"/>
        </w:rPr>
        <w:t xml:space="preserve">setMyCommands</w:t>
      </w:r>
      <w:r>
        <w:t xml:space="preserve"> </w:t>
      </w:r>
      <w:r>
        <w:t xml:space="preserve">per language):</w:t>
      </w:r>
      <w:r>
        <w:t xml:space="preserve"> </w:t>
      </w:r>
      <w:r>
        <w:rPr>
          <w:rStyle w:val="VerbatimChar"/>
        </w:rPr>
        <w:t xml:space="preserve">/start [payload]</w:t>
      </w:r>
      <w:r>
        <w:t xml:space="preserve">,</w:t>
      </w:r>
      <w:r>
        <w:t xml:space="preserve"> </w:t>
      </w:r>
      <w:r>
        <w:rPr>
          <w:rStyle w:val="VerbatimChar"/>
        </w:rPr>
        <w:t xml:space="preserve">/menu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(customer’s open + recent tickets summary — data via Doc 06),</w:t>
      </w:r>
      <w:r>
        <w:t xml:space="preserve"> </w:t>
      </w:r>
      <w:r>
        <w:rPr>
          <w:rStyle w:val="VerbatimChar"/>
        </w:rPr>
        <w:t xml:space="preserve">/human</w:t>
      </w:r>
      <w:r>
        <w:t xml:space="preserve"> </w:t>
      </w:r>
      <w:r>
        <w:t xml:space="preserve">(handoff request event to Doc 09/06),</w:t>
      </w:r>
      <w:r>
        <w:t xml:space="preserve"> </w:t>
      </w:r>
      <w:r>
        <w:rPr>
          <w:rStyle w:val="VerbatimChar"/>
        </w:rPr>
        <w:t xml:space="preserve">/language</w:t>
      </w:r>
      <w:r>
        <w:t xml:space="preserve"> </w:t>
      </w:r>
      <w:r>
        <w:t xml:space="preserve">(picker). Command set is fixed v1; labels/descriptions localized.</w:t>
      </w:r>
      <w:r>
        <w:t xml:space="preserve"> </w:t>
      </w:r>
      <w:r>
        <w:t xml:space="preserve">FR-26 Deep links:</w:t>
      </w:r>
      <w:r>
        <w:t xml:space="preserve"> </w:t>
      </w:r>
      <w:r>
        <w:rPr>
          <w:rStyle w:val="VerbatimChar"/>
        </w:rPr>
        <w:t xml:space="preserve">t.me/{bot}?start={payload}</w:t>
      </w:r>
      <w:r>
        <w:t xml:space="preserve">; payload schema</w:t>
      </w:r>
      <w:r>
        <w:t xml:space="preserve"> </w:t>
      </w:r>
      <w:r>
        <w:rPr>
          <w:rStyle w:val="VerbatimChar"/>
        </w:rPr>
        <w:t xml:space="preserve">src-{source}[_ctx-{context}]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src-app_ctx-deposit</w:t>
      </w:r>
      <w:r>
        <w:t xml:space="preserve">) → stored on the conversation as acquisition metadata and passed to the AI first turn (Doc 09) for context-aware greeting; unknown payloads ignored gracefully.</w:t>
      </w:r>
      <w:r>
        <w:t xml:space="preserve"> </w:t>
      </w:r>
      <w:r>
        <w:t xml:space="preserve">FR-27 Menu designer (Backoffice): per bot per language, a drag-and-drop builder of the reply-keyboard main menu (≤ 12 buttons, rows of ≤ 3) where each button maps to: KB flow / Form (Doc 12) / AI free-chat / Human handoff / URL; publish is versioned with instant rollback; direct mode renders reply keyboards + inline buttons in flows; business mode renders the same flows as numbered text menus (capability fallback, Doc 04 FR-09) — the designer previews both renderings side by side.</w:t>
      </w:r>
      <w:r>
        <w:t xml:space="preserve"> </w:t>
      </w:r>
      <w:r>
        <w:t xml:space="preserve">FR-28 Bot message templates (per bot per language, i18n-managed): greeting, off-hours, handoff (</w:t>
      </w:r>
      <w:r>
        <w:t xml:space="preserve">“</w:t>
      </w:r>
      <w:r>
        <w:t xml:space="preserve">creating ticket…</w:t>
      </w:r>
      <w:r>
        <w:t xml:space="preserve">”</w:t>
      </w:r>
      <w:r>
        <w:t xml:space="preserve">), resolved + CSAT prompt, blocked-direct-mode redirect (FR-05), window guidance strings. All operator-editable (Doc 16 translation manager), variables supported ({{first_name}}, {{queue_wait}}).</w:t>
      </w:r>
    </w:p>
    <w:bookmarkEnd w:id="29"/>
    <w:bookmarkStart w:id="30" w:name="health-observability"/>
    <w:p>
      <w:pPr>
        <w:pStyle w:val="Heading3"/>
      </w:pPr>
      <w:r>
        <w:t xml:space="preserve">4.8 Health &amp; observability</w:t>
      </w:r>
    </w:p>
    <w:p>
      <w:pPr>
        <w:pStyle w:val="FirstParagraph"/>
      </w:pPr>
      <w:r>
        <w:t xml:space="preserve">FR-29 Per bot: webhook status (getWebhookInfo polled 5 min + event-driven), pending_update_count, last error, in/out per hour, failure rate by class, retry-queue depth. Per connection: state, can_reply, last inbound, sends blocked count. Health rolls up to</w:t>
      </w:r>
      <w:r>
        <w:t xml:space="preserve"> </w:t>
      </w:r>
      <w:r>
        <w:rPr>
          <w:rStyle w:val="VerbatimChar"/>
        </w:rPr>
        <w:t xml:space="preserve">healthy | degraded | down</w:t>
      </w:r>
      <w:r>
        <w:t xml:space="preserve"> </w:t>
      </w:r>
      <w:r>
        <w:t xml:space="preserve">with defined thresholds (settings) →</w:t>
      </w:r>
      <w:r>
        <w:t xml:space="preserve"> </w:t>
      </w:r>
      <w:r>
        <w:rPr>
          <w:rStyle w:val="VerbatimChar"/>
        </w:rPr>
        <w:t xml:space="preserve">channel.health_changed</w:t>
      </w:r>
      <w:r>
        <w:t xml:space="preserve"> </w:t>
      </w:r>
      <w:r>
        <w:t xml:space="preserve">events (Doc 15 dashboards, Doc 18 alerts).</w:t>
      </w:r>
      <w:r>
        <w:t xml:space="preserve"> </w:t>
      </w:r>
      <w:r>
        <w:t xml:space="preserve">FR-30 Test tools (admin): send-test-message (to an admin-verified sandbox chat), simulate-window-expiry (staging only), re-register webhook, view last 50 raw updates (payload viewer, PII-masked per Doc 17 rules, permission</w:t>
      </w:r>
      <w:r>
        <w:t xml:space="preserve"> </w:t>
      </w:r>
      <w:r>
        <w:rPr>
          <w:rStyle w:val="VerbatimChar"/>
        </w:rPr>
        <w:t xml:space="preserve">telegram.health.view</w:t>
      </w:r>
      <w:r>
        <w:t xml:space="preserve">).</w:t>
      </w:r>
    </w:p>
    <w:bookmarkEnd w:id="30"/>
    <w:bookmarkEnd w:id="31"/>
    <w:bookmarkStart w:id="32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Inherits all Doc 04 budgets; adapter adds ≤ 30 ms p95 to normalization and ≤ 80 ms p95 to sends (excluding Telegram RTT).</w:t>
      </w:r>
      <w:r>
        <w:t xml:space="preserve"> </w:t>
      </w:r>
      <w:r>
        <w:t xml:space="preserve">NFR-02 Webhook endpoint sustains 100 updates/s per bot burst (queue-buffered) with ACK budget intact.</w:t>
      </w:r>
      <w:r>
        <w:t xml:space="preserve"> </w:t>
      </w:r>
      <w:r>
        <w:t xml:space="preserve">NFR-03 Window-state sweep drift ≤ 5 min worst case (job cadence) with event-driven immediate updates on sends/receives.</w:t>
      </w:r>
      <w:r>
        <w:t xml:space="preserve"> </w:t>
      </w:r>
      <w:r>
        <w:t xml:space="preserve">NFR-04 Connection state reflects owner-side changes ≤ 5 s after the Telegram update arrives.</w:t>
      </w:r>
      <w:r>
        <w:t xml:space="preserve"> </w:t>
      </w:r>
      <w:r>
        <w:t xml:space="preserve">NFR-05 Menu/template publishes propagate to next customer interaction ≤ 10 s (config cache invalidation).</w:t>
      </w:r>
      <w:r>
        <w:t xml:space="preserve"> </w:t>
      </w:r>
      <w:r>
        <w:t xml:space="preserve">NFR-06 Zero Telegram tokens or file URLs in logs (Doc 02 SEC-08 scrubber patterns extended with Telegram formats).</w:t>
      </w:r>
    </w:p>
    <w:bookmarkEnd w:id="32"/>
    <w:bookmarkStart w:id="33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operator admin, I connect our</w:t>
      </w:r>
      <w:r>
        <w:t xml:space="preserve"> </w:t>
      </w:r>
      <w:r>
        <w:t xml:space="preserve">@BrandSupport</w:t>
      </w:r>
      <w:r>
        <w:t xml:space="preserve"> </w:t>
      </w:r>
      <w:r>
        <w:t xml:space="preserve">account by following a 3-step on-screen checklist and see it turn green with the account’s name shown.</w:t>
      </w:r>
      <w:r>
        <w:t xml:space="preserve"> </w:t>
      </w:r>
      <w:r>
        <w:t xml:space="preserve">US-02 As an agent, when a ticket’s reply window is about to lapse, I see a countdown and get it answered in time — and when it does lapse, the composer tells me exactly what my options are.</w:t>
      </w:r>
      <w:r>
        <w:t xml:space="preserve"> </w:t>
      </w:r>
      <w:r>
        <w:t xml:space="preserve">US-03 As an agent, when the boss replies to a player from the support phone at midnight, I see that reply in the thread the next morning, clearly marked.</w:t>
      </w:r>
      <w:r>
        <w:t xml:space="preserve"> </w:t>
      </w:r>
      <w:r>
        <w:t xml:space="preserve">US-04 As an operator admin, when a new hire accidentally disconnects the chatbot on the phone, I’m alerted within seconds and the affected tickets are listed for rescue.</w:t>
      </w:r>
      <w:r>
        <w:t xml:space="preserve"> </w:t>
      </w:r>
      <w:r>
        <w:t xml:space="preserve">US-05 As a player, I tap a</w:t>
      </w:r>
      <w:r>
        <w:t xml:space="preserve"> </w:t>
      </w:r>
      <w:r>
        <w:t xml:space="preserve">“</w:t>
      </w:r>
      <w:r>
        <w:t xml:space="preserve">Get help</w:t>
      </w:r>
      <w:r>
        <w:t xml:space="preserve">”</w:t>
      </w:r>
      <w:r>
        <w:t xml:space="preserve"> </w:t>
      </w:r>
      <w:r>
        <w:t xml:space="preserve">link in the app and the bot greets me already knowing I came from the deposit screen.</w:t>
      </w:r>
      <w:r>
        <w:t xml:space="preserve"> </w:t>
      </w:r>
      <w:r>
        <w:t xml:space="preserve">US-06 As a product owner, I redesign the bot’s main menu for a promo in the menu designer, preview both the button version and the business text version, and publish without engineering.</w:t>
      </w:r>
    </w:p>
    <w:bookmarkEnd w:id="33"/>
    <w:bookmarkStart w:id="34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One Telegram support account connects to exactly one bot (Telegram constraint); one bot may serve many accounts; topology is documented in the connection registry and reports dimension on it.</w:t>
      </w:r>
      <w:r>
        <w:t xml:space="preserve"> </w:t>
      </w:r>
      <w:r>
        <w:t xml:space="preserve">BR-02 The platform never initiates first contact with a Telegram user in either mode (bots cannot; business on-behalf is window-bound) — outreach is SMS’s job (Doc 14).</w:t>
      </w:r>
      <w:r>
        <w:t xml:space="preserve"> </w:t>
      </w:r>
      <w:r>
        <w:t xml:space="preserve">BR-03 Owner manual replies are first-class thread content, attributed and reported (as</w:t>
      </w:r>
      <w:r>
        <w:t xml:space="preserve"> </w:t>
      </w:r>
      <w:r>
        <w:t xml:space="preserve">“</w:t>
      </w:r>
      <w:r>
        <w:t xml:space="preserve">phone</w:t>
      </w:r>
      <w:r>
        <w:t xml:space="preserve">”</w:t>
      </w:r>
      <w:r>
        <w:t xml:space="preserve"> </w:t>
      </w:r>
      <w:r>
        <w:t xml:space="preserve">agent), never hidden — accountability over tidiness.</w:t>
      </w:r>
      <w:r>
        <w:t xml:space="preserve"> </w:t>
      </w:r>
      <w:r>
        <w:t xml:space="preserve">BR-04 The single-check</w:t>
      </w:r>
      <w:r>
        <w:t xml:space="preserve"> </w:t>
      </w:r>
      <w:r>
        <w:t xml:space="preserve">“</w:t>
      </w:r>
      <w:r>
        <w:t xml:space="preserve">Sent</w:t>
      </w:r>
      <w:r>
        <w:t xml:space="preserve">”</w:t>
      </w:r>
      <w:r>
        <w:t xml:space="preserve"> </w:t>
      </w:r>
      <w:r>
        <w:t xml:space="preserve">truth standard is non-negotiable (FR-17); no roadmap item may fake richer receipts.</w:t>
      </w:r>
      <w:r>
        <w:t xml:space="preserve"> </w:t>
      </w:r>
      <w:r>
        <w:t xml:space="preserve">BR-05 Window durations may be tightened by operators but never extended beyond the platform-observed Telegram behavior (FR-21 calibration wins over configuration).</w:t>
      </w:r>
      <w:r>
        <w:t xml:space="preserve"> </w:t>
      </w:r>
      <w:r>
        <w:t xml:space="preserve">BR-06 Direct-mode auto-redirect (business-only mode) must always include a tappable account link — dead ends are prohibited.</w:t>
      </w:r>
    </w:p>
    <w:bookmarkEnd w:id="34"/>
    <w:bookmarkStart w:id="35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Connection tab:</w:t>
      </w:r>
      <w:r>
        <w:t xml:space="preserve"> </w:t>
      </w:r>
      <w:r>
        <w:t xml:space="preserve">mode selector (segmented, with a one-paragraph explanation each +</w:t>
      </w:r>
      <w:r>
        <w:t xml:space="preserve"> </w:t>
      </w:r>
      <w:r>
        <w:t xml:space="preserve">“</w:t>
      </w:r>
      <w:r>
        <w:t xml:space="preserve">recommended: Business</w:t>
      </w:r>
      <w:r>
        <w:t xml:space="preserve">”</w:t>
      </w:r>
      <w:r>
        <w:t xml:space="preserve"> </w:t>
      </w:r>
      <w:r>
        <w:t xml:space="preserve">tag), connect checklist with live status per step, connections table (account name, state pill, can_reply, last inbound, sends-blocked count, actions: pause handling/disconnect), disconnect uses typed-name confirmation and lists affected open tickets first.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Health panel:</w:t>
      </w:r>
      <w:r>
        <w:t xml:space="preserve"> </w:t>
      </w:r>
      <w:r>
        <w:t xml:space="preserve">status banner, sparkline in/out, failure-class breakdown, retry-queue depth with drill-in,</w:t>
      </w:r>
      <w:r>
        <w:t xml:space="preserve"> </w:t>
      </w:r>
      <w:r>
        <w:t xml:space="preserve">“</w:t>
      </w:r>
      <w:r>
        <w:t xml:space="preserve">last 50 updates</w:t>
      </w:r>
      <w:r>
        <w:t xml:space="preserve">”</w:t>
      </w:r>
      <w:r>
        <w:t xml:space="preserve"> </w:t>
      </w:r>
      <w:r>
        <w:t xml:space="preserve">viewer, action buttons (test message, re-register webhook).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Composer states (contract for Doc 07):</w:t>
      </w:r>
      <w:r>
        <w:t xml:space="preserve"> </w:t>
      </w:r>
      <w:r>
        <w:t xml:space="preserve">normal;</w:t>
      </w:r>
      <w:r>
        <w:t xml:space="preserve"> </w:t>
      </w:r>
      <w:r>
        <w:rPr>
          <w:rStyle w:val="VerbatimChar"/>
        </w:rPr>
        <w:t xml:space="preserve">closing</w:t>
      </w:r>
      <w:r>
        <w:t xml:space="preserve"> </w:t>
      </w:r>
      <w:r>
        <w:t xml:space="preserve">(amber countdown chip inline over composer:</w:t>
      </w:r>
      <w:r>
        <w:t xml:space="preserve"> </w:t>
      </w:r>
      <w:r>
        <w:t xml:space="preserve">“</w:t>
      </w:r>
      <w:r>
        <w:t xml:space="preserve">Reply window closes in 1 h 12 m</w:t>
      </w:r>
      <w:r>
        <w:t xml:space="preserve">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(composer disabled, options card per FR-23 with SMS button pre-filtered by phone presence);</w:t>
      </w:r>
      <w:r>
        <w:t xml:space="preserve"> </w:t>
      </w:r>
      <w:r>
        <w:rPr>
          <w:rStyle w:val="VerbatimChar"/>
        </w:rPr>
        <w:t xml:space="preserve">connection_paused/revoked</w:t>
      </w:r>
      <w:r>
        <w:t xml:space="preserve"> </w:t>
      </w:r>
      <w:r>
        <w:t xml:space="preserve">(red card naming the account and linking admin health);</w:t>
      </w:r>
      <w:r>
        <w:t xml:space="preserve"> </w:t>
      </w:r>
      <w:r>
        <w:rPr>
          <w:rStyle w:val="VerbatimChar"/>
        </w:rPr>
        <w:t xml:space="preserve">blocked_by_user</w:t>
      </w:r>
      <w:r>
        <w:t xml:space="preserve"> </w:t>
      </w:r>
      <w:r>
        <w:t xml:space="preserve">(guidance card per Doc 04 reason mapping).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Menu designer:</w:t>
      </w:r>
      <w:r>
        <w:t xml:space="preserve"> </w:t>
      </w:r>
      <w:r>
        <w:t xml:space="preserve">two-pane (builder + live dual preview: Telegram-button render / business text render), drag rows, per-language tabs with completeness badges, version history with restore, publish confirmation showing affected bots.</w:t>
      </w:r>
    </w:p>
    <w:p>
      <w:pPr>
        <w:numPr>
          <w:ilvl w:val="0"/>
          <w:numId w:val="1002"/>
        </w:numPr>
        <w:pStyle w:val="Compact"/>
      </w:pPr>
      <w:r>
        <w:t xml:space="preserve">Owner-phone messages render with a distinct</w:t>
      </w:r>
      <w:r>
        <w:t xml:space="preserve"> </w:t>
      </w:r>
      <w:r>
        <w:t xml:space="preserve">“</w:t>
      </w:r>
      <w:r>
        <w:t xml:space="preserve">phone</w:t>
      </w:r>
      <w:r>
        <w:t xml:space="preserve">”</w:t>
      </w:r>
      <w:r>
        <w:t xml:space="preserve"> </w:t>
      </w:r>
      <w:r>
        <w:t xml:space="preserve">badge and the account name.</w:t>
      </w:r>
    </w:p>
    <w:p>
      <w:pPr>
        <w:numPr>
          <w:ilvl w:val="0"/>
          <w:numId w:val="1002"/>
        </w:numPr>
        <w:pStyle w:val="Compact"/>
      </w:pPr>
      <w:r>
        <w:t xml:space="preserve">Empty states: no connections yet (explainer + start checklist); no updates yet in viewer (</w:t>
      </w:r>
      <w:r>
        <w:t xml:space="preserve">“</w:t>
      </w:r>
      <w:r>
        <w:t xml:space="preserve">waiting for first message</w:t>
      </w:r>
      <w:r>
        <w:t xml:space="preserve">”</w:t>
      </w:r>
      <w:r>
        <w:t xml:space="preserve"> </w:t>
      </w:r>
      <w:r>
        <w:t xml:space="preserve">with test-message shortcut).</w:t>
      </w:r>
    </w:p>
    <w:p>
      <w:pPr>
        <w:numPr>
          <w:ilvl w:val="0"/>
          <w:numId w:val="1002"/>
        </w:numPr>
        <w:pStyle w:val="Compact"/>
      </w:pPr>
      <w:r>
        <w:t xml:space="preserve">Loading: checklist steps show live spinners while waiting for Telegram updates; health widgets skeleton then stream.</w:t>
      </w:r>
    </w:p>
    <w:bookmarkEnd w:id="35"/>
    <w:bookmarkStart w:id="36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Components: mode segmented control, step checklist with per-step status icons, connection state pills (active=green, paused=amber, revoked=red), countdown chip (mm:ss under 10 min, h:mm above), dual-preview frame (device-styled), raw-update viewer (virtualized JSON rows, copy button, masked fields greyed).</w:t>
      </w:r>
    </w:p>
    <w:p>
      <w:pPr>
        <w:numPr>
          <w:ilvl w:val="0"/>
          <w:numId w:val="1003"/>
        </w:numPr>
        <w:pStyle w:val="Compact"/>
      </w:pPr>
      <w:r>
        <w:t xml:space="preserve">The countdown chip and window badges appear identically in inbox list rows (Doc 07 consumes the same component).</w:t>
      </w:r>
    </w:p>
    <w:p>
      <w:pPr>
        <w:numPr>
          <w:ilvl w:val="0"/>
          <w:numId w:val="1003"/>
        </w:numPr>
        <w:pStyle w:val="Compact"/>
      </w:pPr>
      <w:r>
        <w:t xml:space="preserve">Responsive: connection tab fully usable on tablet; checklist usable on phone (admins often stand next to the support phone during connect); designer requires ≥ 1024 px (fat-finger policy consistent with Doc 03).</w:t>
      </w:r>
    </w:p>
    <w:p>
      <w:pPr>
        <w:numPr>
          <w:ilvl w:val="0"/>
          <w:numId w:val="1003"/>
        </w:numPr>
        <w:pStyle w:val="Compact"/>
      </w:pPr>
      <w:r>
        <w:t xml:space="preserve">All states themed light/dark; reduced-motion honored on countdowns (no pulsing, static color shift).</w:t>
      </w:r>
    </w:p>
    <w:bookmarkEnd w:id="36"/>
    <w:bookmarkStart w:id="37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Adapter class implements Doc 04 FR-08 exactly; capabilities:</w:t>
      </w:r>
      <w:r>
        <w:t xml:space="preserve"> </w:t>
      </w:r>
      <w:r>
        <w:rPr>
          <w:rStyle w:val="VerbatimChar"/>
        </w:rPr>
        <w:t xml:space="preserve">{max_text:4096, media:[photo,voice,video,document,sticker], supports_typing:true, supports_edit:limited(outbound own messages, direct mode), supports_delete:limited, supports_buttons:direct_only, reply_window: none(direct) | duration(business, per FR-21)}</w:t>
      </w:r>
      <w:r>
        <w:t xml:space="preserve">.</w:t>
      </w:r>
      <w:r>
        <w:t xml:space="preserve"> </w:t>
      </w:r>
      <w:r>
        <w:t xml:space="preserve">T-02 Nutgram bound per-bot at runtime from the bot registry (no per-bot deploys); webhook route resolves bot by route key then verifies secret header before instantiation.</w:t>
      </w:r>
      <w:r>
        <w:t xml:space="preserve"> </w:t>
      </w:r>
      <w:r>
        <w:t xml:space="preserve">T-03 Business attribution: reserved system staff identity per connection (</w:t>
      </w:r>
      <w:r>
        <w:t xml:space="preserve">“</w:t>
      </w:r>
      <w:r>
        <w:t xml:space="preserve">{account_name} (phone)</w:t>
      </w:r>
      <w:r>
        <w:t xml:space="preserve">”</w:t>
      </w:r>
      <w:r>
        <w:t xml:space="preserve">) created lazily; maps in reports as agent type</w:t>
      </w:r>
      <w:r>
        <w:t xml:space="preserve"> </w:t>
      </w:r>
      <w:r>
        <w:rPr>
          <w:rStyle w:val="VerbatimChar"/>
        </w:rPr>
        <w:t xml:space="preserve">owner_phone</w:t>
      </w:r>
      <w:r>
        <w:t xml:space="preserve">.</w:t>
      </w:r>
      <w:r>
        <w:t xml:space="preserve"> </w:t>
      </w:r>
      <w:r>
        <w:t xml:space="preserve">T-04 Window store:</w:t>
      </w:r>
      <w:r>
        <w:t xml:space="preserve"> </w:t>
      </w:r>
      <w:r>
        <w:rPr>
          <w:rStyle w:val="VerbatimChar"/>
        </w:rPr>
        <w:t xml:space="preserve">reply_window_expires_at</w:t>
      </w:r>
      <w:r>
        <w:t xml:space="preserve"> </w:t>
      </w:r>
      <w:r>
        <w:t xml:space="preserve">on conversations (Doc 01 schema) + Redis ZSET</w:t>
      </w:r>
      <w:r>
        <w:t xml:space="preserve"> </w:t>
      </w:r>
      <w:r>
        <w:rPr>
          <w:rStyle w:val="VerbatimChar"/>
        </w:rPr>
        <w:t xml:space="preserve">windows:{tenant}</w:t>
      </w:r>
      <w:r>
        <w:t xml:space="preserve"> </w:t>
      </w:r>
      <w:r>
        <w:t xml:space="preserve">(score=expiry) for O(log n) sweep; sweep job pops due entries, emits events, updates states; event-driven updates on every inbound/outbound bypass the 5-min cadence.</w:t>
      </w:r>
      <w:r>
        <w:t xml:space="preserve"> </w:t>
      </w:r>
      <w:r>
        <w:t xml:space="preserve">T-05 Callback nonces: HMAC(bot_key, flow_id, ts) truncated to fit Telegram’s 64-byte callback data; validated + single-use via Redis.</w:t>
      </w:r>
      <w:r>
        <w:t xml:space="preserve"> </w:t>
      </w:r>
      <w:r>
        <w:t xml:space="preserve">T-06 Config caches: per-bot menu/templates JSON in Redis, invalidated on publish (Doc 01 T-09 conventions).</w:t>
      </w:r>
      <w:r>
        <w:t xml:space="preserve"> </w:t>
      </w:r>
      <w:r>
        <w:t xml:space="preserve">T-07 File downloads:</w:t>
      </w:r>
      <w:r>
        <w:t xml:space="preserve"> </w:t>
      </w:r>
      <w:r>
        <w:rPr>
          <w:rStyle w:val="VerbatimChar"/>
        </w:rPr>
        <w:t xml:space="preserve">getFile</w:t>
      </w:r>
      <w:r>
        <w:t xml:space="preserve"> </w:t>
      </w:r>
      <w:r>
        <w:t xml:space="preserve">→ file_path → fetch via egress proxy; Telegram file URLs treated as secrets (contain token) — never persisted or logged (only our storage keys are).</w:t>
      </w:r>
      <w:r>
        <w:t xml:space="preserve"> </w:t>
      </w:r>
      <w:r>
        <w:t xml:space="preserve">T-08 429 handling:</w:t>
      </w:r>
      <w:r>
        <w:t xml:space="preserve"> </w:t>
      </w:r>
      <w:r>
        <w:rPr>
          <w:rStyle w:val="VerbatimChar"/>
        </w:rPr>
        <w:t xml:space="preserve">retry_after</w:t>
      </w:r>
      <w:r>
        <w:t xml:space="preserve"> </w:t>
      </w:r>
      <w:r>
        <w:t xml:space="preserve">parsed and honored per FR-18; adaptive bucket per FR-20 implemented as Redis Lua for atomicity.</w:t>
      </w:r>
      <w:r>
        <w:t xml:space="preserve"> </w:t>
      </w:r>
      <w:r>
        <w:t xml:space="preserve">T-09 Contract tests: recorded-fixture suites for every update type (incl. business set), error classes, and the split-message path; Doc 04 conformance suite must pass unmodified.</w:t>
      </w:r>
    </w:p>
    <w:p>
      <w:pPr>
        <w:pStyle w:val="BodyText"/>
      </w:pPr>
      <w:r>
        <w:rPr>
          <w:bCs/>
          <w:b/>
        </w:rPr>
        <w:t xml:space="preserve">Business-mode message roundtrip (text diagram):</w:t>
      </w:r>
    </w:p>
    <w:p>
      <w:pPr>
        <w:pStyle w:val="SourceCode"/>
      </w:pPr>
      <w:r>
        <w:rPr>
          <w:rStyle w:val="VerbatimChar"/>
        </w:rPr>
        <w:t xml:space="preserve">Player → @BrandSupport ──Telegram──► bot webhook (business_message, conn=C1)</w:t>
      </w:r>
      <w:r>
        <w:br/>
      </w:r>
      <w:r>
        <w:rPr>
          <w:rStyle w:val="VerbatimChar"/>
        </w:rPr>
        <w:t xml:space="preserve">  → Doc04 pipeline → ticket/agent (Doc 06/07)</w:t>
      </w:r>
      <w:r>
        <w:br/>
      </w:r>
      <w:r>
        <w:rPr>
          <w:rStyle w:val="VerbatimChar"/>
        </w:rPr>
        <w:t xml:space="preserve">Agent reply → Doc04 outbound lane → adapter.send(+business_connection_id C1)</w:t>
      </w:r>
      <w:r>
        <w:br/>
      </w:r>
      <w:r>
        <w:rPr>
          <w:rStyle w:val="VerbatimChar"/>
        </w:rPr>
        <w:t xml:space="preserve">  → Telegram delivers AS @BrandSupport → player replies → window resets</w:t>
      </w:r>
      <w:r>
        <w:br/>
      </w:r>
      <w:r>
        <w:rPr>
          <w:rStyle w:val="VerbatimChar"/>
        </w:rPr>
        <w:t xml:space="preserve">[owner replies from phone] → business_message(from=owner) → thread as "phone" agent</w:t>
      </w:r>
    </w:p>
    <w:bookmarkEnd w:id="37"/>
    <w:bookmarkStart w:id="38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Bot tokens vault-only (Doc 01 SEC-04); the UI never displays a stored token (re-entry required to change).</w:t>
      </w:r>
      <w:r>
        <w:t xml:space="preserve"> </w:t>
      </w:r>
      <w:r>
        <w:t xml:space="preserve">SEC-02 Webhook secret per bot, 256-bit, rotated on re-register; header check constant-time.</w:t>
      </w:r>
      <w:r>
        <w:t xml:space="preserve"> </w:t>
      </w:r>
      <w:r>
        <w:t xml:space="preserve">SEC-03 Raw-update viewer masks: phone numbers, contact payloads, and any forwarded-content author fields; permission-gated</w:t>
      </w:r>
      <w:r>
        <w:t xml:space="preserve"> </w:t>
      </w:r>
      <w:r>
        <w:rPr>
          <w:rStyle w:val="VerbatimChar"/>
        </w:rPr>
        <w:t xml:space="preserve">telegram.health.view</w:t>
      </w:r>
      <w:r>
        <w:t xml:space="preserve"> </w:t>
      </w:r>
      <w:r>
        <w:t xml:space="preserve">(Doc 03).</w:t>
      </w:r>
      <w:r>
        <w:t xml:space="preserve"> </w:t>
      </w:r>
      <w:r>
        <w:t xml:space="preserve">SEC-04 Connection confirm step (FR-07) requires an explicit admin confirmation of the account identity — prevents an attacker connecting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account to the operator’s bot going unnoticed; unconfirmed connections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never route (alert after 10 min).</w:t>
      </w:r>
      <w:r>
        <w:t xml:space="preserve"> </w:t>
      </w:r>
      <w:r>
        <w:t xml:space="preserve">SEC-05 Deep-link payloads are untrusted input: schema-validated, length-capped, never executed as flow ids directly (indirection table).</w:t>
      </w:r>
      <w:r>
        <w:t xml:space="preserve"> </w:t>
      </w:r>
      <w:r>
        <w:t xml:space="preserve">SEC-06 Callback replay protection per T-05; expired/invalid callbacks answered with a neutral toast, event logged.</w:t>
      </w:r>
      <w:r>
        <w:t xml:space="preserve"> </w:t>
      </w:r>
      <w:r>
        <w:t xml:space="preserve">SEC-07 All Telegram API egress via the allowlisted proxy (Doc 04 SEC-03) — api.telegram.org only.</w:t>
      </w:r>
    </w:p>
    <w:bookmarkEnd w:id="38"/>
    <w:bookmarkStart w:id="39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Per-bot burst 100 updates/s absorbed (queue) with webhook ACK p99 ≤ 250 ms (Doc 04 NFR-01 inherited).</w:t>
      </w:r>
    </w:p>
    <w:p>
      <w:pPr>
        <w:numPr>
          <w:ilvl w:val="0"/>
          <w:numId w:val="1004"/>
        </w:numPr>
        <w:pStyle w:val="Compact"/>
      </w:pPr>
      <w:r>
        <w:t xml:space="preserve">Send RTT budget: adapter overhead ≤ 80 ms p95 + Telegram RTT (monitored separately; SLO on our half only).</w:t>
      </w:r>
    </w:p>
    <w:p>
      <w:pPr>
        <w:numPr>
          <w:ilvl w:val="0"/>
          <w:numId w:val="1004"/>
        </w:numPr>
        <w:pStyle w:val="Compact"/>
      </w:pPr>
      <w:r>
        <w:t xml:space="preserve">Window sweep processes 50k tracked windows ≤ 10 s per run.</w:t>
      </w:r>
    </w:p>
    <w:p>
      <w:pPr>
        <w:numPr>
          <w:ilvl w:val="0"/>
          <w:numId w:val="1004"/>
        </w:numPr>
        <w:pStyle w:val="Compact"/>
      </w:pPr>
      <w:r>
        <w:t xml:space="preserve">Menu designer publish → cache invalidation ≤ 10 s cluster-wide.</w:t>
      </w:r>
    </w:p>
    <w:p>
      <w:pPr>
        <w:numPr>
          <w:ilvl w:val="0"/>
          <w:numId w:val="1004"/>
        </w:numPr>
        <w:pStyle w:val="Compact"/>
      </w:pPr>
      <w:r>
        <w:t xml:space="preserve">Health rollup computation ≤ 1 s per bot per interval.</w:t>
      </w:r>
    </w:p>
    <w:bookmarkEnd w:id="39"/>
    <w:bookmarkStart w:id="40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Admin surfaces meet WCAG 2.2 AA: checklist steps announce status changes (</w:t>
      </w:r>
      <w:r>
        <w:rPr>
          <w:rStyle w:val="VerbatimChar"/>
        </w:rPr>
        <w:t xml:space="preserve">role="status"</w:t>
      </w:r>
      <w:r>
        <w:t xml:space="preserve">); countdowns exposed as text with periodic (not per-second) SR announcements; state pills icon+text; dual-preview frames labeled (</w:t>
      </w:r>
      <w:r>
        <w:t xml:space="preserve">“</w:t>
      </w:r>
      <w:r>
        <w:t xml:space="preserve">Preview: button menu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Preview: text menu</w:t>
      </w:r>
      <w:r>
        <w:t xml:space="preserve">”</w:t>
      </w:r>
      <w:r>
        <w:t xml:space="preserve">); raw-update viewer keyboard navigable; designer drag operations have keyboard equivalents (move up/down buttons); typed-name confirmations properly labeled and described.</w:t>
      </w:r>
    </w:p>
    <w:bookmarkEnd w:id="40"/>
    <w:bookmarkStart w:id="41" w:name="localization-requirements"/>
    <w:p>
      <w:pPr>
        <w:pStyle w:val="Heading2"/>
      </w:pPr>
      <w:r>
        <w:t xml:space="preserve">14. Localization Requirements</w:t>
      </w:r>
    </w:p>
    <w:p>
      <w:pPr>
        <w:numPr>
          <w:ilvl w:val="0"/>
          <w:numId w:val="1005"/>
        </w:numPr>
        <w:pStyle w:val="Compact"/>
      </w:pPr>
      <w:r>
        <w:t xml:space="preserve">All operator-facing strings under</w:t>
      </w:r>
      <w:r>
        <w:t xml:space="preserve"> </w:t>
      </w:r>
      <w:r>
        <w:rPr>
          <w:rStyle w:val="VerbatimChar"/>
        </w:rPr>
        <w:t xml:space="preserve">telegram.*</w:t>
      </w:r>
      <w:r>
        <w:t xml:space="preserve"> </w:t>
      </w:r>
      <w:r>
        <w:t xml:space="preserve">i18n keys (en + am).</w:t>
      </w:r>
    </w:p>
    <w:p>
      <w:pPr>
        <w:numPr>
          <w:ilvl w:val="0"/>
          <w:numId w:val="1005"/>
        </w:numPr>
        <w:pStyle w:val="Compact"/>
      </w:pPr>
      <w:r>
        <w:t xml:space="preserve">Customer-facing bot content (templates FR-28, menus FR-27, commands FR-25 descriptions) is per-language operator content with completeness indicators; fallback chain per Doc 01;</w:t>
      </w:r>
      <w:r>
        <w:t xml:space="preserve"> </w:t>
      </w:r>
      <w:r>
        <w:rPr>
          <w:rStyle w:val="VerbatimChar"/>
        </w:rPr>
        <w:t xml:space="preserve">/language</w:t>
      </w:r>
      <w:r>
        <w:t xml:space="preserve"> </w:t>
      </w:r>
      <w:r>
        <w:t xml:space="preserve">picker lists only languages with complete template sets.</w:t>
      </w:r>
    </w:p>
    <w:p>
      <w:pPr>
        <w:numPr>
          <w:ilvl w:val="0"/>
          <w:numId w:val="1005"/>
        </w:numPr>
        <w:pStyle w:val="Compact"/>
      </w:pPr>
      <w:r>
        <w:t xml:space="preserve">Window guidance copy avoids technical jargon in all languages (</w:t>
      </w:r>
      <w:r>
        <w:t xml:space="preserve">“</w:t>
      </w:r>
      <w:r>
        <w:t xml:space="preserve">You can reply here again after the customer writes back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Numbered text menus render digits per locale conventions where applicable; RTL-ready message composition.</w:t>
      </w:r>
    </w:p>
    <w:bookmarkEnd w:id="41"/>
    <w:bookmarkStart w:id="42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Owner connects the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account → confirm step (SEC-04) catches; admin rejects → connection deleted, checklist restarts.</w:t>
      </w:r>
      <w:r>
        <w:t xml:space="preserve"> </w:t>
      </w:r>
      <w:r>
        <w:t xml:space="preserve">EC-02 Two admins run connect simultaneously → second sees the pending connection and joins the confirm step (single registry row per connection_id).</w:t>
      </w:r>
      <w:r>
        <w:t xml:space="preserve"> </w:t>
      </w:r>
      <w:r>
        <w:t xml:space="preserve">EC-03</w:t>
      </w:r>
      <w:r>
        <w:t xml:space="preserve"> </w:t>
      </w:r>
      <w:r>
        <w:rPr>
          <w:rStyle w:val="VerbatimChar"/>
        </w:rPr>
        <w:t xml:space="preserve">can_reply=false</w:t>
      </w:r>
      <w:r>
        <w:t xml:space="preserve"> </w:t>
      </w:r>
      <w:r>
        <w:t xml:space="preserve">granted (read-only connection) → connection saved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with explainer (</w:t>
      </w:r>
      <w:r>
        <w:t xml:space="preserve">“</w:t>
      </w:r>
      <w:r>
        <w:t xml:space="preserve">reply permission not granted — redo step 2</w:t>
      </w:r>
      <w:r>
        <w:t xml:space="preserve">”</w:t>
      </w:r>
      <w:r>
        <w:t xml:space="preserve">); inbound still flows.</w:t>
      </w:r>
      <w:r>
        <w:t xml:space="preserve"> </w:t>
      </w:r>
      <w:r>
        <w:t xml:space="preserve">EC-04 Customer messages via both business account and direct bot (hybrid) → one customer, two conversations (FR-05); if both have open tickets, Doc 06’s one-open-per-conversation holds per conversation; inbox groups by customer with a dual-channel badge; agents are warned when replying in the</w:t>
      </w:r>
      <w:r>
        <w:t xml:space="preserve"> </w:t>
      </w:r>
      <w:r>
        <w:rPr>
          <w:iCs/>
          <w:i/>
        </w:rPr>
        <w:t xml:space="preserve">older-activity</w:t>
      </w:r>
      <w:r>
        <w:t xml:space="preserve"> </w:t>
      </w:r>
      <w:r>
        <w:t xml:space="preserve">conversation.</w:t>
      </w:r>
      <w:r>
        <w:t xml:space="preserve"> </w:t>
      </w:r>
      <w:r>
        <w:t xml:space="preserve">EC-05 Username of the support account changes → connection row updates from the next update; historical attribution keeps old display with history (Doc 08 pattern).</w:t>
      </w:r>
      <w:r>
        <w:t xml:space="preserve"> </w:t>
      </w:r>
      <w:r>
        <w:t xml:space="preserve">EC-06 Bot removed from Business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token revoked in the same minute → both paths converge on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+ webhook failure; health shows the compound cause; rescue view lists tickets once.</w:t>
      </w:r>
      <w:r>
        <w:t xml:space="preserve"> </w:t>
      </w:r>
      <w:r>
        <w:t xml:space="preserve">EC-07 20 MB Telegram bot download limit hit (customer sends 40 MB video) → media_rejected note to staff with</w:t>
      </w:r>
      <w:r>
        <w:t xml:space="preserve"> </w:t>
      </w:r>
      <w:r>
        <w:t xml:space="preserve">“</w:t>
      </w:r>
      <w:r>
        <w:t xml:space="preserve">ask customer to compress / send via …</w:t>
      </w:r>
      <w:r>
        <w:t xml:space="preserve">”</w:t>
      </w:r>
      <w:r>
        <w:t xml:space="preserve"> </w:t>
      </w:r>
      <w:r>
        <w:t xml:space="preserve">template shortcut; message text (caption) still stored.</w:t>
      </w:r>
      <w:r>
        <w:t xml:space="preserve"> </w:t>
      </w:r>
      <w:r>
        <w:t xml:space="preserve">EC-08</w:t>
      </w:r>
      <w:r>
        <w:t xml:space="preserve"> </w:t>
      </w:r>
      <w:r>
        <w:rPr>
          <w:rStyle w:val="VerbatimChar"/>
        </w:rPr>
        <w:t xml:space="preserve">retry_after: 300</w:t>
      </w:r>
      <w:r>
        <w:t xml:space="preserve"> </w:t>
      </w:r>
      <w:r>
        <w:t xml:space="preserve">on a business send with 20 min window left → honored wait still inside window → proceeds; if wait ≥ remaining window → immediate</w:t>
      </w:r>
      <w:r>
        <w:t xml:space="preserve"> </w:t>
      </w:r>
      <w:r>
        <w:rPr>
          <w:rStyle w:val="VerbatimChar"/>
        </w:rPr>
        <w:t xml:space="preserve">window_expired</w:t>
      </w:r>
      <w:r>
        <w:t xml:space="preserve"> </w:t>
      </w:r>
      <w:r>
        <w:t xml:space="preserve">classification (no doomed retries).</w:t>
      </w:r>
      <w:r>
        <w:t xml:space="preserve"> </w:t>
      </w:r>
      <w:r>
        <w:t xml:space="preserve">EC-09 Split message (FR-16) partial failure (part 2 of 3 fails final) → lane holds per Doc 04 FR-15; UI shows the composite with the failed part marked; retry resumes from the failed part.</w:t>
      </w:r>
      <w:r>
        <w:t xml:space="preserve"> </w:t>
      </w:r>
      <w:r>
        <w:t xml:space="preserve">EC-10 Sticker/animated content the platform can’t thumbnail → generic sticker placeholder; never blocks the message.</w:t>
      </w:r>
      <w:r>
        <w:t xml:space="preserve"> </w:t>
      </w:r>
      <w:r>
        <w:t xml:space="preserve">EC-11 Duplicate</w:t>
      </w:r>
      <w:r>
        <w:t xml:space="preserve"> </w:t>
      </w:r>
      <w:r>
        <w:rPr>
          <w:rStyle w:val="VerbatimChar"/>
        </w:rPr>
        <w:t xml:space="preserve">business_connection</w:t>
      </w:r>
      <w:r>
        <w:t xml:space="preserve"> </w:t>
      </w:r>
      <w:r>
        <w:t xml:space="preserve">updates (Telegram redelivery) → upsert by connection_id, idempotent.</w:t>
      </w:r>
      <w:r>
        <w:t xml:space="preserve"> </w:t>
      </w:r>
      <w:r>
        <w:t xml:space="preserve">EC-12 Customer forwards a message from a third party → forwarded-origin metadata stored but masked in viewers (SEC-03); staff see</w:t>
      </w:r>
      <w:r>
        <w:t xml:space="preserve"> </w:t>
      </w:r>
      <w:r>
        <w:t xml:space="preserve">“</w:t>
      </w:r>
      <w:r>
        <w:t xml:space="preserve">forwarded message</w:t>
      </w:r>
      <w:r>
        <w:t xml:space="preserve">”</w:t>
      </w:r>
      <w:r>
        <w:t xml:space="preserve"> </w:t>
      </w:r>
      <w:r>
        <w:t xml:space="preserve">annotation.</w:t>
      </w:r>
      <w:r>
        <w:t xml:space="preserve"> </w:t>
      </w:r>
      <w:r>
        <w:t xml:space="preserve">EC-13 Clock: Telegram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seconds vs. our receipt (Doc 04 BR-04) → receipt order wins; telegram_date preserved in channel_meta.</w:t>
      </w:r>
      <w:r>
        <w:t xml:space="preserve"> </w:t>
      </w:r>
      <w:r>
        <w:t xml:space="preserve">EC-14 Operator sets window_hours=24 but Telegram behaves as 20 h for an account → calibration (FR-21) tightens stored expiry on first observed early failure; telemetry aggregates per connection for support diagnostics.</w:t>
      </w:r>
    </w:p>
    <w:bookmarkEnd w:id="42"/>
    <w:bookmarkStart w:id="43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Telegram API outage → sends queue (lanes intact), health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 banner in inbox header (Doc 07), automatic drain on recovery; windows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expired by our sweep during a verified outage window (sweep pauses expiry transitions while health=down to avoid false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 </w:t>
      </w:r>
      <w:r>
        <w:t xml:space="preserve">states, resumes with recompute).</w:t>
      </w:r>
      <w:r>
        <w:t xml:space="preserve"> </w:t>
      </w:r>
      <w:r>
        <w:t xml:space="preserve">FS-02 Webhook silently broken (Telegram can’t reach us) → detected via pending_update_count growth + no-inbound heartbeat (alert if a normally-active bot is silent &gt; threshold); one-click re-register; missed updates are redelivered by Telegram.</w:t>
      </w:r>
      <w:r>
        <w:t xml:space="preserve"> </w:t>
      </w:r>
      <w:r>
        <w:t xml:space="preserve">FS-03 Vault unavailable at send time → sends fail retryable</w:t>
      </w:r>
      <w:r>
        <w:t xml:space="preserve"> </w:t>
      </w:r>
      <w:r>
        <w:rPr>
          <w:rStyle w:val="VerbatimChar"/>
        </w:rPr>
        <w:t xml:space="preserve">credentials_unavailable</w:t>
      </w:r>
      <w:r>
        <w:t xml:space="preserve">, alert, lanes hold; no token fallback storage exists by design.</w:t>
      </w:r>
      <w:r>
        <w:t xml:space="preserve"> </w:t>
      </w:r>
      <w:r>
        <w:t xml:space="preserve">FS-04 Connection flaps (active↔paused repeatedly, unstable owner) → flap damping: &gt; 3 transitions/hour collapses notifications into one digest alert; states still tracked truthfully.</w:t>
      </w:r>
      <w:r>
        <w:t xml:space="preserve"> </w:t>
      </w:r>
      <w:r>
        <w:t xml:space="preserve">FS-05 Redis ZSET loss (window index) → rebuild job from conversations table (source of truth is the column); during rebuild, event-driven updates still function.</w:t>
      </w:r>
    </w:p>
    <w:bookmarkEnd w:id="43"/>
    <w:bookmarkStart w:id="44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An operator connects two support accounts to one bot, routes VIPs to account B (Doc 06 rule on connection), and sees per-account report lines — all without engineering.</w:t>
      </w:r>
      <w:r>
        <w:t xml:space="preserve"> </w:t>
      </w:r>
      <w:r>
        <w:t xml:space="preserve">SS-02 Match-night burst: 100 updates/s for 5 min; ACK budget held; agents experience live flow; zero drops (queue metrics as evidence).</w:t>
      </w:r>
      <w:r>
        <w:t xml:space="preserve"> </w:t>
      </w:r>
      <w:r>
        <w:t xml:space="preserve">SS-03 A window expires mid-dispute; the agent sends the SMS re-engagement template; the player replies on Telegram 3 h later; the window reopens, the assignee is notified, resolution proceeds — full sequence visible on the ticket timeline.</w:t>
      </w:r>
      <w:r>
        <w:t xml:space="preserve"> </w:t>
      </w:r>
      <w:r>
        <w:t xml:space="preserve">SS-04 The Doc 04 conformance suite passes unmodified against this adapter (architecture proof).</w:t>
      </w:r>
    </w:p>
    <w:bookmarkEnd w:id="44"/>
    <w:bookmarkStart w:id="45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Fixture suite: every update type in FR-01’s allowed list maps to the exact NormalizedInbound documented, including owner-phone attribution and deletion tombstones.</w:t>
      </w:r>
      <w:r>
        <w:t xml:space="preserve"> </w:t>
      </w:r>
      <w:r>
        <w:t xml:space="preserve">AC-02 Mode matrix: direct/business/hybrid × (direct inbound, business inbound) produce the specified handling incl. the misconfiguration alert and redirect template.</w:t>
      </w:r>
      <w:r>
        <w:t xml:space="preserve"> </w:t>
      </w:r>
      <w:r>
        <w:t xml:space="preserve">AC-03 Connection lifecycle: scripted BotFather + phone procedure on a staging account walks active→paused→active→revoked with states, events, alerts, and rescue-view contents verified at each step.</w:t>
      </w:r>
      <w:r>
        <w:t xml:space="preserve"> </w:t>
      </w:r>
      <w:r>
        <w:t xml:space="preserve">AC-04 Window mechanics: simulated timelines verify open→closing→expired transitions, composer contract states, SMS-fallback gating on phone presence, reopen-on-inbound, and calibration tightening (EC-14).</w:t>
      </w:r>
      <w:r>
        <w:t xml:space="preserve"> </w:t>
      </w:r>
      <w:r>
        <w:t xml:space="preserve">AC-05 Error classification table: each Telegram error fixture (403 blocked, window, paused, 429+retry_after, 400 content, 5xx) lands in the Doc 04 state and reason specified, including EC-08’s doomed-retry avoidance.</w:t>
      </w:r>
      <w:r>
        <w:t xml:space="preserve"> </w:t>
      </w:r>
      <w:r>
        <w:t xml:space="preserve">AC-06 Rate limits: bucket conformance under synthetic load; 429 adaptive slowdown observable; per-chat FIFO order preserved.</w:t>
      </w:r>
      <w:r>
        <w:t xml:space="preserve"> </w:t>
      </w:r>
      <w:r>
        <w:t xml:space="preserve">AC-07 Truthful receipts: UI never renders a delivered state for Telegram (DOM assertion across all message states).</w:t>
      </w:r>
      <w:r>
        <w:t xml:space="preserve"> </w:t>
      </w:r>
      <w:r>
        <w:t xml:space="preserve">AC-08 Menu designer: publish/rollback round-trip; dual previews match actual renders on a staging bot (screenshot comparison); ≤ 10 s propagation.</w:t>
      </w:r>
      <w:r>
        <w:t xml:space="preserve"> </w:t>
      </w:r>
      <w:r>
        <w:t xml:space="preserve">AC-09 Security: token absent from all logs/UI; unconfirmed-connection routing block; callback replay rejected; update viewer masking verified.</w:t>
      </w:r>
    </w:p>
    <w:bookmarkEnd w:id="45"/>
    <w:bookmarkStart w:id="46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6"/>
        </w:numPr>
        <w:pStyle w:val="Compact"/>
      </w:pPr>
      <w:r>
        <w:t xml:space="preserve">Group-chat support (moderated communities) — adapter capability extension; core unaffected.</w:t>
      </w:r>
    </w:p>
    <w:p>
      <w:pPr>
        <w:numPr>
          <w:ilvl w:val="0"/>
          <w:numId w:val="1006"/>
        </w:numPr>
        <w:pStyle w:val="Compact"/>
      </w:pPr>
      <w:r>
        <w:t xml:space="preserve">Telegram Stars payments for premium support tiers — separate module, hooks reserved on conversation metadata.</w:t>
      </w:r>
    </w:p>
    <w:p>
      <w:pPr>
        <w:numPr>
          <w:ilvl w:val="0"/>
          <w:numId w:val="1006"/>
        </w:numPr>
        <w:pStyle w:val="Compact"/>
      </w:pPr>
      <w:r>
        <w:t xml:space="preserve">Mini App (web app inside Telegram) as a richer direct-mode surface for forms — Doc 12 forms already renderable.</w:t>
      </w:r>
    </w:p>
    <w:p>
      <w:pPr>
        <w:numPr>
          <w:ilvl w:val="0"/>
          <w:numId w:val="1006"/>
        </w:numPr>
        <w:pStyle w:val="Compact"/>
      </w:pPr>
      <w:r>
        <w:t xml:space="preserve">Outbound-initiated contact if/when Telegram broadens business messaging — window model already parameterized.</w:t>
      </w:r>
    </w:p>
    <w:p>
      <w:pPr>
        <w:numPr>
          <w:ilvl w:val="0"/>
          <w:numId w:val="1006"/>
        </w:numPr>
        <w:pStyle w:val="Compact"/>
      </w:pPr>
      <w:r>
        <w:t xml:space="preserve">Animated sticker rendering (lottie) in thread view.</w:t>
      </w:r>
    </w:p>
    <w:bookmarkEnd w:id="46"/>
    <w:bookmarkStart w:id="47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</w:t>
      </w:r>
      <w:r>
        <w:t xml:space="preserve"> </w:t>
      </w:r>
      <w:r>
        <w:rPr>
          <w:iCs/>
          <w:i/>
        </w:rPr>
        <w:t xml:space="preserve">Telegram Business behavior changes</w:t>
      </w:r>
      <w:r>
        <w:t xml:space="preserve"> </w:t>
      </w:r>
      <w:r>
        <w:t xml:space="preserve">(High likelihood — the feature is young) → adapter isolation (Doc 04), calibration telemetry (FR-21), and a quarterly</w:t>
      </w:r>
      <w:r>
        <w:t xml:space="preserve"> </w:t>
      </w:r>
      <w:r>
        <w:t xml:space="preserve">“</w:t>
      </w:r>
      <w:r>
        <w:t xml:space="preserve">Bot API changelog review</w:t>
      </w:r>
      <w:r>
        <w:t xml:space="preserve">”</w:t>
      </w:r>
      <w:r>
        <w:t xml:space="preserve"> </w:t>
      </w:r>
      <w:r>
        <w:t xml:space="preserve">task in Doc 18’s runbook calendar.</w:t>
      </w:r>
      <w:r>
        <w:t xml:space="preserve"> </w:t>
      </w:r>
      <w:r>
        <w:t xml:space="preserve">R-02</w:t>
      </w:r>
      <w:r>
        <w:t xml:space="preserve"> </w:t>
      </w:r>
      <w:r>
        <w:rPr>
          <w:iCs/>
          <w:i/>
        </w:rPr>
        <w:t xml:space="preserve">Operator phones as infrastructure</w:t>
      </w:r>
      <w:r>
        <w:t xml:space="preserve"> </w:t>
      </w:r>
      <w:r>
        <w:t xml:space="preserve">(High/Medium) — the support account lives on a phone someone can drop in a river → recommendation: accounts on dedicated devices with cloud password set, documented in operator onboarding; connection loss is survivable (FR-10 rescue) but disruptive.</w:t>
      </w:r>
      <w:r>
        <w:t xml:space="preserve"> </w:t>
      </w:r>
      <w:r>
        <w:t xml:space="preserve">R-03</w:t>
      </w:r>
      <w:r>
        <w:t xml:space="preserve"> </w:t>
      </w:r>
      <w:r>
        <w:rPr>
          <w:iCs/>
          <w:i/>
        </w:rPr>
        <w:t xml:space="preserve">Window expiry causing missed SLAs</w:t>
      </w:r>
      <w:r>
        <w:t xml:space="preserve"> </w:t>
      </w:r>
      <w:r>
        <w:t xml:space="preserve">(Medium/Medium) → closing-state notifications, automation hooks (FR-22), SMS fallback, and SLA pause-on-unreachable option (Doc 12 policy flag).</w:t>
      </w:r>
      <w:r>
        <w:t xml:space="preserve"> </w:t>
      </w:r>
      <w:r>
        <w:t xml:space="preserve">R-04</w:t>
      </w:r>
      <w:r>
        <w:t xml:space="preserve"> </w:t>
      </w:r>
      <w:r>
        <w:rPr>
          <w:iCs/>
          <w:i/>
        </w:rPr>
        <w:t xml:space="preserve">Hybrid-mode confusion for agents</w:t>
      </w:r>
      <w:r>
        <w:t xml:space="preserve"> </w:t>
      </w:r>
      <w:r>
        <w:t xml:space="preserve">(Medium/Low) → customer-level grouping + reply-target warning (EC-04); training copy.</w:t>
      </w:r>
      <w:r>
        <w:t xml:space="preserve"> </w:t>
      </w:r>
      <w:r>
        <w:t xml:space="preserve">R-05</w:t>
      </w:r>
      <w:r>
        <w:t xml:space="preserve"> </w:t>
      </w:r>
      <w:r>
        <w:rPr>
          <w:iCs/>
          <w:i/>
        </w:rPr>
        <w:t xml:space="preserve">Bot API rate ceilings during viral bursts</w:t>
      </w:r>
      <w:r>
        <w:t xml:space="preserve"> </w:t>
      </w:r>
      <w:r>
        <w:t xml:space="preserve">(Low/Medium) → buckets + adaptive slowdown degrade gracefully; bursts queue rather than fail.</w:t>
      </w:r>
    </w:p>
    <w:bookmarkEnd w:id="47"/>
    <w:bookmarkStart w:id="48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7"/>
        </w:numPr>
        <w:pStyle w:val="Compact"/>
      </w:pPr>
      <w:r>
        <w:t xml:space="preserve">Stand up a permanent staging bot + staging Business account on a dedicated device; AC-03/AC-08 must run against real Telegram, not only fixtures.</w:t>
      </w:r>
    </w:p>
    <w:p>
      <w:pPr>
        <w:numPr>
          <w:ilvl w:val="0"/>
          <w:numId w:val="1007"/>
        </w:numPr>
        <w:pStyle w:val="Compact"/>
      </w:pPr>
      <w:r>
        <w:t xml:space="preserve">Ship business mode and direct mode together even though business is primary — direct mode is your integration surface for the Android app deep links from day one.</w:t>
      </w:r>
    </w:p>
    <w:p>
      <w:pPr>
        <w:numPr>
          <w:ilvl w:val="0"/>
          <w:numId w:val="1007"/>
        </w:numPr>
        <w:pStyle w:val="Compact"/>
      </w:pPr>
      <w:r>
        <w:t xml:space="preserve">Write the operator runbook page</w:t>
      </w:r>
      <w:r>
        <w:t xml:space="preserve"> </w:t>
      </w:r>
      <w:r>
        <w:t xml:space="preserve">“</w:t>
      </w:r>
      <w:r>
        <w:t xml:space="preserve">Your support phone is production infrastructure</w:t>
      </w:r>
      <w:r>
        <w:t xml:space="preserve">”</w:t>
      </w:r>
      <w:r>
        <w:t xml:space="preserve"> </w:t>
      </w:r>
      <w:r>
        <w:t xml:space="preserve">during this module’s build, not after the first revoked-connection incident.</w:t>
      </w:r>
    </w:p>
    <w:p>
      <w:pPr>
        <w:numPr>
          <w:ilvl w:val="0"/>
          <w:numId w:val="1007"/>
        </w:numPr>
        <w:pStyle w:val="Compact"/>
      </w:pPr>
      <w:r>
        <w:t xml:space="preserve">Keep the calibration telemetry (FR-21) visible to yourselves in Doc 15 — it is your early-warning radar for Telegram-side behavior changes.</w:t>
      </w:r>
    </w:p>
    <w:p>
      <w:pPr>
        <w:numPr>
          <w:ilvl w:val="0"/>
          <w:numId w:val="1007"/>
        </w:numPr>
        <w:pStyle w:val="Compact"/>
      </w:pPr>
      <w:r>
        <w:t xml:space="preserve">Resist adding channel-specific fields to core models when implementing; everything Telegram-shaped fits in</w:t>
      </w:r>
      <w:r>
        <w:t xml:space="preserve"> </w:t>
      </w:r>
      <w:r>
        <w:rPr>
          <w:rStyle w:val="VerbatimChar"/>
        </w:rPr>
        <w:t xml:space="preserve">channel_meta</w:t>
      </w:r>
      <w:r>
        <w:t xml:space="preserve"> </w:t>
      </w:r>
      <w:r>
        <w:t xml:space="preserve">— future adapters will thank you.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05. Next in series: Document 06 — Ticketing System.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2026-07-26T18:54:39Z</dcterms:created>
  <dcterms:modified xsi:type="dcterms:W3CDTF">2026-07-26T18:54:39Z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