
<file path=[Content_Types].xml><?xml version="1.0" encoding="utf-8"?>
<Types xmlns="http://schemas.openxmlformats.org/package/2006/content-types">
  <Default Extension="bmp" ContentType="image/bmp"/>
  <Default Extension="gif" ContentType="image/gif"/>
  <Default Extension="jpeg" ContentType="image/jpeg"/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numbering.xml" ContentType="application/vnd.openxmlformats-officedocument.wordprocessingml.numbering+xml"/>
  <Override PartName="/word/footer1.xml" ContentType="application/vnd.openxmlformats-officedocument.wordprocessingml.footer+xml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a="http://schemas.openxmlformats.org/drawingml/2006/main" xmlns:pic="http://schemas.openxmlformats.org/drawingml/2006/picture" mc:Ignorable="w14 w15 wp14">
  <w:body>
    <w:p xmlns:wp14="http://schemas.microsoft.com/office/word/2010/wordml" w14:paraId="672A6659" wp14:textId="77777777">
      <w:pPr>
        <w:spacing w:before="2000" w:after="60"/>
      </w:pPr>
    </w:p>
    <w:p xmlns:wp14="http://schemas.microsoft.com/office/word/2010/wordml" w14:paraId="106916A3" wp14:textId="77777777">
      <w:pPr>
        <w:spacing w:before="0" w:after="120"/>
        <w:jc w:val="center"/>
      </w:pPr>
      <w:r>
        <w:rPr>
          <w:rFonts w:ascii="Arial" w:hAnsi="Arial" w:eastAsia="Arial" w:cs="Arial"/>
          <w:b/>
          <w:bCs/>
          <w:sz w:val="52"/>
          <w:szCs w:val="52"/>
        </w:rPr>
        <w:t xml:space="preserve">Policy RAG (PageIndex)</w:t>
      </w:r>
    </w:p>
    <w:p xmlns:wp14="http://schemas.microsoft.com/office/word/2010/wordml" w14:paraId="2DC4601A" wp14:textId="77777777">
      <w:pPr>
        <w:spacing w:before="0" w:after="80"/>
        <w:jc w:val="center"/>
      </w:pPr>
      <w:r>
        <w:rPr>
          <w:rFonts w:ascii="Arial" w:hAnsi="Arial" w:eastAsia="Arial" w:cs="Arial"/>
          <w:sz w:val="26"/>
          <w:szCs w:val="26"/>
        </w:rPr>
        <w:t xml:space="preserve">Technical Documentation</w:t>
      </w:r>
    </w:p>
    <w:p xmlns:wp14="http://schemas.microsoft.com/office/word/2010/wordml" w14:paraId="60212EDC" wp14:textId="77777777">
      <w:pPr>
        <w:spacing w:before="0" w:after="60"/>
        <w:jc w:val="center"/>
      </w:pPr>
      <w:r>
        <w:rPr>
          <w:rFonts w:ascii="Arial" w:hAnsi="Arial" w:eastAsia="Arial" w:cs="Arial"/>
          <w:i/>
          <w:iCs/>
          <w:sz w:val="22"/>
          <w:szCs w:val="22"/>
        </w:rPr>
        <w:t xml:space="preserve">Retrieval-Augmented Generation for Legal &amp; Insurance Documents</w:t>
      </w:r>
    </w:p>
    <w:p xmlns:wp14="http://schemas.microsoft.com/office/word/2010/wordml" w14:paraId="0A37501D" wp14:textId="77777777">
      <w:pPr>
        <w:spacing w:before="500" w:after="60"/>
      </w:pPr>
    </w:p>
    <w:p xmlns:wp14="http://schemas.microsoft.com/office/word/2010/wordml" w14:paraId="266680CD" wp14:textId="77777777">
      <w:pPr>
        <w:spacing w:before="0" w:after="40"/>
        <w:jc w:val="center"/>
      </w:pPr>
      <w:r>
        <w:rPr>
          <w:rFonts w:ascii="Arial" w:hAnsi="Arial" w:eastAsia="Arial" w:cs="Arial"/>
          <w:sz w:val="20"/>
          <w:szCs w:val="20"/>
        </w:rPr>
        <w:t xml:space="preserve">Version 1.0  |  March 2026</w:t>
      </w:r>
    </w:p>
    <w:p xmlns:wp14="http://schemas.microsoft.com/office/word/2010/wordml" w14:paraId="68C2B2AB" wp14:textId="77777777">
      <w:pPr>
        <w:spacing w:before="0" w:after="40"/>
        <w:jc w:val="center"/>
      </w:pPr>
      <w:r>
        <w:rPr>
          <w:rFonts w:ascii="Arial" w:hAnsi="Arial" w:eastAsia="Arial" w:cs="Arial"/>
          <w:sz w:val="20"/>
          <w:szCs w:val="20"/>
        </w:rPr>
        <w:t xml:space="preserve">Python 3.10  ·  FastAPI  ·  OpenAI GPT-4o  ·  pdfplumber  ·  Vanilla JS</w:t>
      </w:r>
    </w:p>
    <w:p xmlns:wp14="http://schemas.microsoft.com/office/word/2010/wordml" w14:paraId="5DAB6C7B" wp14:textId="77777777">
      <w:r>
        <w:br w:type="page"/>
      </w:r>
    </w:p>
    <w:p xmlns:wp14="http://schemas.microsoft.com/office/word/2010/wordml" w14:paraId="245B4B85" wp14:textId="77777777">
      <w:pPr>
        <w:pStyle w:val="Heading1"/>
        <w:pBdr>
          <w:bottom w:val="single" w:color="000000" w:sz="3" w:space="3"/>
        </w:pBdr>
        <w:spacing w:before="160" w:after="80"/>
      </w:pPr>
      <w:r>
        <w:rPr>
          <w:rFonts w:ascii="Arial" w:hAnsi="Arial" w:eastAsia="Arial" w:cs="Arial"/>
          <w:b/>
          <w:bCs/>
          <w:color w:val="000000"/>
          <w:sz w:val="24"/>
          <w:szCs w:val="24"/>
        </w:rPr>
        <w:t xml:space="preserve">1. Project Overview</w:t>
      </w:r>
    </w:p>
    <w:p xmlns:wp14="http://schemas.microsoft.com/office/word/2010/wordml" w14:paraId="1EDB3CBB" wp14:textId="77777777">
      <w:pPr>
        <w:spacing w:before="40" w:after="40"/>
      </w:pPr>
      <w:r>
        <w:rPr>
          <w:rFonts w:ascii="Arial" w:hAnsi="Arial" w:eastAsia="Arial" w:cs="Arial"/>
          <w:sz w:val="20"/>
          <w:szCs w:val="20"/>
        </w:rPr>
        <w:t xml:space="preserve">Policy RAG (PageIndex) is a Retrieval-Augmented Generation system built specifically for complex legal and insurance documents. Unlike standard RAG systems that split text into arbitrary chunks, Policy RAG preserves the full document hierarchy — Chapters, Sections, and Sub-sections — so the AI always retrieves information with complete structural context.</w:t>
      </w:r>
    </w:p>
    <w:p xmlns:wp14="http://schemas.microsoft.com/office/word/2010/wordml" w14:paraId="02EB378F" wp14:textId="77777777">
      <w:pPr>
        <w:spacing w:before="60" w:after="60"/>
      </w:pPr>
    </w:p>
    <w:p xmlns:wp14="http://schemas.microsoft.com/office/word/2010/wordml" w14:paraId="7CD036D3" wp14:textId="77777777">
      <w:pPr>
        <w:spacing w:before="40" w:after="40"/>
      </w:pPr>
      <w:r>
        <w:rPr>
          <w:rFonts w:ascii="Arial" w:hAnsi="Arial" w:eastAsia="Arial" w:cs="Arial"/>
          <w:sz w:val="20"/>
          <w:szCs w:val="20"/>
        </w:rPr>
        <w:t xml:space="preserve">Traditional RAG pipelines fail on policy documents due to arbitrary chunking that breaks legal clause logic, loss of parent-child relationships between sections, and garbled text from multi-column PDF layouts. Policy RAG solves all three through structure-preserving ingestion, LLM-guided tree navigation, and recursive context expansion.</w:t>
      </w:r>
    </w:p>
    <w:p xmlns:wp14="http://schemas.microsoft.com/office/word/2010/wordml" w14:paraId="6A05A809" wp14:textId="77777777">
      <w:pPr>
        <w:spacing w:before="80" w:after="60"/>
      </w:pPr>
    </w:p>
    <w:p xmlns:wp14="http://schemas.microsoft.com/office/word/2010/wordml" w14:paraId="3608CF40" wp14:textId="77777777">
      <w:pPr>
        <w:pStyle w:val="Heading1"/>
        <w:pBdr>
          <w:bottom w:val="single" w:color="000000" w:sz="3" w:space="3"/>
        </w:pBdr>
        <w:spacing w:before="160" w:after="80"/>
      </w:pPr>
      <w:r>
        <w:rPr>
          <w:rFonts w:ascii="Arial" w:hAnsi="Arial" w:eastAsia="Arial" w:cs="Arial"/>
          <w:b/>
          <w:bCs/>
          <w:color w:val="000000"/>
          <w:sz w:val="24"/>
          <w:szCs w:val="24"/>
        </w:rPr>
        <w:t xml:space="preserve">2. System Architecture</w:t>
      </w:r>
    </w:p>
    <w:p xmlns:wp14="http://schemas.microsoft.com/office/word/2010/wordml" w14:paraId="54845A18" wp14:textId="77777777">
      <w:pPr>
        <w:spacing w:before="40" w:after="40"/>
      </w:pPr>
      <w:r>
        <w:rPr>
          <w:rFonts w:ascii="Arial" w:hAnsi="Arial" w:eastAsia="Arial" w:cs="Arial"/>
          <w:sz w:val="20"/>
          <w:szCs w:val="20"/>
        </w:rPr>
        <w:t xml:space="preserve">The system has two pipelines — Ingestion and Retrieval — connected through a shared JSON Policy Tree. The Backend API (FastAPI) orchestrates all components, with the Frontend providing the user interface.</w:t>
      </w:r>
    </w:p>
    <w:p xmlns:wp14="http://schemas.microsoft.com/office/word/2010/wordml" w14:paraId="5A39BBE3" wp14:textId="77777777">
      <w:pPr>
        <w:spacing w:before="60" w:after="60"/>
      </w:pPr>
    </w:p>
    <w:p xmlns:wp14="http://schemas.microsoft.com/office/word/2010/wordml" w14:paraId="41C8F396" wp14:textId="77777777">
      <w:pPr>
        <w:spacing w:before="60" w:after="60"/>
        <w:jc w:val="center"/>
      </w:pPr>
      <w:r>
        <w:drawing>
          <wp:inline xmlns:wp14="http://schemas.microsoft.com/office/word/2010/wordprocessingDrawing" distT="0" distB="0" distL="0" distR="0" wp14:anchorId="1562E9A1" wp14:editId="7777777">
            <wp:extent cx="5238750" cy="4629150"/>
            <wp:effectExtent l="0" t="0" r="0" b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462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14:paraId="72A3D3EC" wp14:textId="77777777">
      <w:r>
        <w:br w:type="page"/>
      </w:r>
    </w:p>
    <w:p xmlns:wp14="http://schemas.microsoft.com/office/word/2010/wordml" w14:paraId="00172F51" wp14:textId="77777777">
      <w:pPr>
        <w:pStyle w:val="Heading1"/>
        <w:pBdr>
          <w:bottom w:val="single" w:color="000000" w:sz="3" w:space="3"/>
        </w:pBdr>
        <w:spacing w:before="160" w:after="80"/>
      </w:pPr>
      <w:r>
        <w:rPr>
          <w:rFonts w:ascii="Arial" w:hAnsi="Arial" w:eastAsia="Arial" w:cs="Arial"/>
          <w:b/>
          <w:bCs/>
          <w:color w:val="000000"/>
          <w:sz w:val="24"/>
          <w:szCs w:val="24"/>
        </w:rPr>
        <w:t xml:space="preserve">3. Core Modules</w:t>
      </w:r>
    </w:p>
    <w:p xmlns:wp14="http://schemas.microsoft.com/office/word/2010/wordml" w14:paraId="0D0B940D" wp14:textId="77777777">
      <w:pPr>
        <w:spacing w:before="40" w:after="60"/>
      </w:pP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4960"/>
      </w:tblGrid>
      <w:tr xmlns:wp14="http://schemas.microsoft.com/office/word/2010/wordml" w14:paraId="6813AE06" wp14:textId="77777777">
        <w:trPr>
          <w:tblHeader/>
        </w:trPr>
        <w:tc>
          <w:tcPr>
            <w:tcW w:w="2200" w:type="dxa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val="clear" w:fill="DDDDDD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355212D" wp14:textId="77777777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 xml:space="preserve">Module</w:t>
            </w:r>
          </w:p>
        </w:tc>
        <w:tc>
          <w:tcPr>
            <w:tcW w:w="2200" w:type="dxa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val="clear" w:fill="DDDDDD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D4843B6" wp14:textId="77777777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 xml:space="preserve">File</w:t>
            </w:r>
          </w:p>
        </w:tc>
        <w:tc>
          <w:tcPr>
            <w:tcW w:w="4960" w:type="dxa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val="clear" w:fill="DDDDDD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719A626" wp14:textId="77777777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 xml:space="preserve">Responsibility</w:t>
            </w:r>
          </w:p>
        </w:tc>
      </w:tr>
      <w:tr xmlns:wp14="http://schemas.microsoft.com/office/word/2010/wordml" w14:paraId="5A0E0115" wp14:textId="77777777">
        <w:tc>
          <w:tcPr>
            <w:tcW w:w="2200" w:type="dxa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A89D264" wp14:textId="77777777">
            <w:r>
              <w:rPr>
                <w:rFonts w:ascii="Arial" w:hAnsi="Arial" w:eastAsia="Arial" w:cs="Arial"/>
                <w:sz w:val="18"/>
                <w:szCs w:val="18"/>
              </w:rPr>
              <w:t xml:space="preserve">Ingester / Indexer</w:t>
            </w:r>
          </w:p>
        </w:tc>
        <w:tc>
          <w:tcPr>
            <w:tcW w:w="2200" w:type="dxa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AA368E4" wp14:textId="77777777">
            <w:r>
              <w:rPr>
                <w:rFonts w:ascii="Arial" w:hAnsi="Arial" w:eastAsia="Arial" w:cs="Arial"/>
                <w:sz w:val="18"/>
                <w:szCs w:val="18"/>
              </w:rPr>
              <w:t xml:space="preserve">src/indexer.py</w:t>
            </w:r>
          </w:p>
        </w:tc>
        <w:tc>
          <w:tcPr>
            <w:tcW w:w="4960" w:type="dxa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188E9F2" wp14:textId="77777777">
            <w:r>
              <w:rPr>
                <w:rFonts w:ascii="Arial" w:hAnsi="Arial" w:eastAsia="Arial" w:cs="Arial"/>
                <w:sz w:val="18"/>
                <w:szCs w:val="18"/>
              </w:rPr>
              <w:t xml:space="preserve">Converts PDFs into structured JSON Policy Trees</w:t>
            </w:r>
          </w:p>
        </w:tc>
      </w:tr>
      <w:tr xmlns:wp14="http://schemas.microsoft.com/office/word/2010/wordml" w14:paraId="74C0EF66" wp14:textId="77777777">
        <w:tc>
          <w:tcPr>
            <w:tcW w:w="2200" w:type="dxa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41267CB" wp14:textId="77777777">
            <w:r>
              <w:rPr>
                <w:rFonts w:ascii="Arial" w:hAnsi="Arial" w:eastAsia="Arial" w:cs="Arial"/>
                <w:sz w:val="18"/>
                <w:szCs w:val="18"/>
              </w:rPr>
              <w:t xml:space="preserve">Semantic Router</w:t>
            </w:r>
          </w:p>
        </w:tc>
        <w:tc>
          <w:tcPr>
            <w:tcW w:w="2200" w:type="dxa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640AC28" wp14:textId="77777777">
            <w:r>
              <w:rPr>
                <w:rFonts w:ascii="Arial" w:hAnsi="Arial" w:eastAsia="Arial" w:cs="Arial"/>
                <w:sz w:val="18"/>
                <w:szCs w:val="18"/>
              </w:rPr>
              <w:t xml:space="preserve">src/router.py</w:t>
            </w:r>
          </w:p>
        </w:tc>
        <w:tc>
          <w:tcPr>
            <w:tcW w:w="4960" w:type="dxa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F3005E5" wp14:textId="77777777">
            <w:r>
              <w:rPr>
                <w:rFonts w:ascii="Arial" w:hAnsi="Arial" w:eastAsia="Arial" w:cs="Arial"/>
                <w:sz w:val="18"/>
                <w:szCs w:val="18"/>
              </w:rPr>
              <w:t xml:space="preserve">Classifies queries; selects target insurer IDs</w:t>
            </w:r>
          </w:p>
        </w:tc>
      </w:tr>
      <w:tr xmlns:wp14="http://schemas.microsoft.com/office/word/2010/wordml" w14:paraId="2B8E184B" wp14:textId="77777777">
        <w:tc>
          <w:tcPr>
            <w:tcW w:w="2200" w:type="dxa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533B32F" wp14:textId="77777777">
            <w:r>
              <w:rPr>
                <w:rFonts w:ascii="Arial" w:hAnsi="Arial" w:eastAsia="Arial" w:cs="Arial"/>
                <w:sz w:val="18"/>
                <w:szCs w:val="18"/>
              </w:rPr>
              <w:t xml:space="preserve">Tree-Guided Retriever</w:t>
            </w:r>
          </w:p>
        </w:tc>
        <w:tc>
          <w:tcPr>
            <w:tcW w:w="2200" w:type="dxa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4FE19EB" wp14:textId="77777777">
            <w:r>
              <w:rPr>
                <w:rFonts w:ascii="Arial" w:hAnsi="Arial" w:eastAsia="Arial" w:cs="Arial"/>
                <w:sz w:val="18"/>
                <w:szCs w:val="18"/>
              </w:rPr>
              <w:t xml:space="preserve">src/retriever.py</w:t>
            </w:r>
          </w:p>
        </w:tc>
        <w:tc>
          <w:tcPr>
            <w:tcW w:w="4960" w:type="dxa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BC9974C" wp14:textId="77777777">
            <w:r>
              <w:rPr>
                <w:rFonts w:ascii="Arial" w:hAnsi="Arial" w:eastAsia="Arial" w:cs="Arial"/>
                <w:sz w:val="18"/>
                <w:szCs w:val="18"/>
              </w:rPr>
              <w:t xml:space="preserve">LLM tree search with recursive child expansion</w:t>
            </w:r>
          </w:p>
        </w:tc>
      </w:tr>
      <w:tr xmlns:wp14="http://schemas.microsoft.com/office/word/2010/wordml" w14:paraId="479697F5" wp14:textId="77777777">
        <w:tc>
          <w:tcPr>
            <w:tcW w:w="2200" w:type="dxa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F492C47" wp14:textId="77777777">
            <w:r>
              <w:rPr>
                <w:rFonts w:ascii="Arial" w:hAnsi="Arial" w:eastAsia="Arial" w:cs="Arial"/>
                <w:sz w:val="18"/>
                <w:szCs w:val="18"/>
              </w:rPr>
              <w:t xml:space="preserve">Synthesizer</w:t>
            </w:r>
          </w:p>
        </w:tc>
        <w:tc>
          <w:tcPr>
            <w:tcW w:w="2200" w:type="dxa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64C92F7" wp14:textId="77777777">
            <w:r>
              <w:rPr>
                <w:rFonts w:ascii="Arial" w:hAnsi="Arial" w:eastAsia="Arial" w:cs="Arial"/>
                <w:sz w:val="18"/>
                <w:szCs w:val="18"/>
              </w:rPr>
              <w:t xml:space="preserve">src/synthesizer.py</w:t>
            </w:r>
          </w:p>
        </w:tc>
        <w:tc>
          <w:tcPr>
            <w:tcW w:w="4960" w:type="dxa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7F5B14D" wp14:textId="77777777">
            <w:r>
              <w:rPr>
                <w:rFonts w:ascii="Arial" w:hAnsi="Arial" w:eastAsia="Arial" w:cs="Arial"/>
                <w:sz w:val="18"/>
                <w:szCs w:val="18"/>
              </w:rPr>
              <w:t xml:space="preserve">Generates grounded answers with source citations</w:t>
            </w:r>
          </w:p>
        </w:tc>
      </w:tr>
      <w:tr xmlns:wp14="http://schemas.microsoft.com/office/word/2010/wordml" w14:paraId="2E595178" wp14:textId="77777777">
        <w:tc>
          <w:tcPr>
            <w:tcW w:w="2200" w:type="dxa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B67A46B" wp14:textId="77777777">
            <w:r>
              <w:rPr>
                <w:rFonts w:ascii="Arial" w:hAnsi="Arial" w:eastAsia="Arial" w:cs="Arial"/>
                <w:sz w:val="18"/>
                <w:szCs w:val="18"/>
              </w:rPr>
              <w:t xml:space="preserve">Backend API</w:t>
            </w:r>
          </w:p>
        </w:tc>
        <w:tc>
          <w:tcPr>
            <w:tcW w:w="2200" w:type="dxa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D5F7454" wp14:textId="77777777">
            <w:r>
              <w:rPr>
                <w:rFonts w:ascii="Arial" w:hAnsi="Arial" w:eastAsia="Arial" w:cs="Arial"/>
                <w:sz w:val="18"/>
                <w:szCs w:val="18"/>
              </w:rPr>
              <w:t xml:space="preserve">src/main.py</w:t>
            </w:r>
          </w:p>
        </w:tc>
        <w:tc>
          <w:tcPr>
            <w:tcW w:w="4960" w:type="dxa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84EFF0C" wp14:textId="77777777">
            <w:r>
              <w:rPr>
                <w:rFonts w:ascii="Arial" w:hAnsi="Arial" w:eastAsia="Arial" w:cs="Arial"/>
                <w:sz w:val="18"/>
                <w:szCs w:val="18"/>
              </w:rPr>
              <w:t xml:space="preserve">FastAPI layer orchestrating all pipeline components</w:t>
            </w:r>
          </w:p>
        </w:tc>
      </w:tr>
    </w:tbl>
    <w:p xmlns:wp14="http://schemas.microsoft.com/office/word/2010/wordml" w14:paraId="0E27B00A" wp14:textId="77777777">
      <w:pPr>
        <w:spacing w:before="80" w:after="60"/>
      </w:pPr>
    </w:p>
    <w:p xmlns:wp14="http://schemas.microsoft.com/office/word/2010/wordml" w14:paraId="2B9908BA" wp14:textId="77777777">
      <w:pPr>
        <w:pStyle w:val="Heading2"/>
        <w:spacing w:before="120" w:after="60"/>
      </w:pPr>
      <w:r>
        <w:rPr>
          <w:rFonts w:ascii="Arial" w:hAnsi="Arial" w:eastAsia="Arial" w:cs="Arial"/>
          <w:b/>
          <w:bCs/>
          <w:color w:val="000000"/>
          <w:sz w:val="22"/>
          <w:szCs w:val="22"/>
        </w:rPr>
        <w:t xml:space="preserve">3.1  Ingester &amp; Indexer</w:t>
      </w:r>
    </w:p>
    <w:p xmlns:wp14="http://schemas.microsoft.com/office/word/2010/wordml" w14:paraId="1476AB2B" wp14:textId="77777777"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hAnsi="Arial" w:eastAsia="Arial" w:cs="Arial"/>
          <w:sz w:val="20"/>
          <w:szCs w:val="20"/>
        </w:rPr>
        <w:t xml:space="preserve">Column-Aware Parsing: Pages are pre-cropped into left/right halves before text extraction, preventing content mixing from 2-column layouts.</w:t>
      </w:r>
    </w:p>
    <w:p xmlns:wp14="http://schemas.microsoft.com/office/word/2010/wordml" w14:paraId="3EE720FC" wp14:textId="77777777"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hAnsi="Arial" w:eastAsia="Arial" w:cs="Arial"/>
          <w:sz w:val="20"/>
          <w:szCs w:val="20"/>
        </w:rPr>
        <w:t xml:space="preserve">Hierarchy Detection: Regex patterns and font heuristics detect heading levels (H1–H3) and reconstruct the document's logical structure.</w:t>
      </w:r>
    </w:p>
    <w:p xmlns:wp14="http://schemas.microsoft.com/office/word/2010/wordml" w14:paraId="6C548DCF" wp14:textId="77777777"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hAnsi="Arial" w:eastAsia="Arial" w:cs="Arial"/>
          <w:sz w:val="20"/>
          <w:szCs w:val="20"/>
        </w:rPr>
        <w:t xml:space="preserve">JSON Tree Output: Each node in Docs/trees/ stores its title, hierarchical path, and up to 5,000 characters of text.</w:t>
      </w:r>
    </w:p>
    <w:p xmlns:wp14="http://schemas.microsoft.com/office/word/2010/wordml" w14:paraId="60061E4C" wp14:textId="77777777">
      <w:pPr>
        <w:spacing w:before="60" w:after="60"/>
      </w:pPr>
    </w:p>
    <w:p xmlns:wp14="http://schemas.microsoft.com/office/word/2010/wordml" w14:paraId="5FF89222" wp14:textId="77777777">
      <w:pPr>
        <w:pStyle w:val="Heading2"/>
        <w:spacing w:before="120" w:after="60"/>
      </w:pPr>
      <w:r>
        <w:rPr>
          <w:rFonts w:ascii="Arial" w:hAnsi="Arial" w:eastAsia="Arial" w:cs="Arial"/>
          <w:b/>
          <w:bCs/>
          <w:color w:val="000000"/>
          <w:sz w:val="22"/>
          <w:szCs w:val="22"/>
        </w:rPr>
        <w:t xml:space="preserve">3.2  Semantic Router</w:t>
      </w:r>
    </w:p>
    <w:p xmlns:wp14="http://schemas.microsoft.com/office/word/2010/wordml" w14:paraId="76F4B204" wp14:textId="77777777"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hAnsi="Arial" w:eastAsia="Arial" w:cs="Arial"/>
          <w:sz w:val="20"/>
          <w:szCs w:val="20"/>
        </w:rPr>
        <w:t xml:space="preserve">Query Classification: Determines if the question targets a Single Policy ("What is SBI's waiting period?") or requires a Comparison ("Compare SBI and HDFC exclusions").</w:t>
      </w:r>
    </w:p>
    <w:p xmlns:wp14="http://schemas.microsoft.com/office/word/2010/wordml" w14:paraId="1C3B5236" wp14:textId="77777777"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hAnsi="Arial" w:eastAsia="Arial" w:cs="Arial"/>
          <w:sz w:val="20"/>
          <w:szCs w:val="20"/>
        </w:rPr>
        <w:t xml:space="preserve">Insurer Selection: Extracts insurer_id(s) to narrow the search space and prevent cross-policy contamination.</w:t>
      </w:r>
    </w:p>
    <w:p xmlns:wp14="http://schemas.microsoft.com/office/word/2010/wordml" w14:paraId="44EAFD9C" wp14:textId="77777777">
      <w:pPr>
        <w:spacing w:before="60" w:after="60"/>
      </w:pPr>
    </w:p>
    <w:p xmlns:wp14="http://schemas.microsoft.com/office/word/2010/wordml" w14:paraId="769C3790" wp14:textId="77777777">
      <w:pPr>
        <w:pStyle w:val="Heading2"/>
        <w:spacing w:before="120" w:after="60"/>
      </w:pPr>
      <w:r>
        <w:rPr>
          <w:rFonts w:ascii="Arial" w:hAnsi="Arial" w:eastAsia="Arial" w:cs="Arial"/>
          <w:b/>
          <w:bCs/>
          <w:color w:val="000000"/>
          <w:sz w:val="22"/>
          <w:szCs w:val="22"/>
        </w:rPr>
        <w:t xml:space="preserve">3.3  Tree-Guided Retriever</w:t>
      </w:r>
    </w:p>
    <w:p xmlns:wp14="http://schemas.microsoft.com/office/word/2010/wordml" w14:paraId="648B8EAE" wp14:textId="77777777"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hAnsi="Arial" w:eastAsia="Arial" w:cs="Arial"/>
          <w:sz w:val="20"/>
          <w:szCs w:val="20"/>
        </w:rPr>
        <w:t xml:space="preserve">LLM Navigation: The JSON tree structure is fed to the LLM, which selects which branches to explore based on query intent — no vector similarity search.</w:t>
      </w:r>
    </w:p>
    <w:p xmlns:wp14="http://schemas.microsoft.com/office/word/2010/wordml" w14:paraId="0BE86F99" wp14:textId="77777777"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hAnsi="Arial" w:eastAsia="Arial" w:cs="Arial"/>
          <w:sz w:val="20"/>
          <w:szCs w:val="20"/>
        </w:rPr>
        <w:t xml:space="preserve">Recursive Expansion: When a relevant parent node is found, all descendant nodes are fetched automatically, guaranteeing complete retrieval of lists and sub-clauses.</w:t>
      </w:r>
    </w:p>
    <w:p xmlns:wp14="http://schemas.microsoft.com/office/word/2010/wordml" w14:paraId="4B94D5A5" wp14:textId="77777777">
      <w:pPr>
        <w:spacing w:before="60" w:after="60"/>
      </w:pPr>
    </w:p>
    <w:p xmlns:wp14="http://schemas.microsoft.com/office/word/2010/wordml" w14:paraId="0F011538" wp14:textId="77777777">
      <w:pPr>
        <w:pStyle w:val="Heading2"/>
        <w:spacing w:before="120" w:after="60"/>
      </w:pPr>
      <w:r>
        <w:rPr>
          <w:rFonts w:ascii="Arial" w:hAnsi="Arial" w:eastAsia="Arial" w:cs="Arial"/>
          <w:b/>
          <w:bCs/>
          <w:color w:val="000000"/>
          <w:sz w:val="22"/>
          <w:szCs w:val="22"/>
        </w:rPr>
        <w:t xml:space="preserve">3.4  Synthesizer</w:t>
      </w:r>
    </w:p>
    <w:p xmlns:wp14="http://schemas.microsoft.com/office/word/2010/wordml" w14:paraId="7972C072" wp14:textId="77777777"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hAnsi="Arial" w:eastAsia="Arial" w:cs="Arial"/>
          <w:sz w:val="20"/>
          <w:szCs w:val="20"/>
        </w:rPr>
        <w:t xml:space="preserve">Strict Grounding: GPT-4o is prompted to base every statement solely on retrieved context, preventing hallucination.</w:t>
      </w:r>
    </w:p>
    <w:p xmlns:wp14="http://schemas.microsoft.com/office/word/2010/wordml" w14:paraId="5800E953" wp14:textId="77777777"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hAnsi="Arial" w:eastAsia="Arial" w:cs="Arial"/>
          <w:sz w:val="20"/>
          <w:szCs w:val="20"/>
        </w:rPr>
        <w:t xml:space="preserve">Citation Mapping: Each answer segment is linked back to a specific policy tree node, enabling the UI to show exact source text on demand.</w:t>
      </w:r>
    </w:p>
    <w:p xmlns:wp14="http://schemas.microsoft.com/office/word/2010/wordml" w14:paraId="3DEEC669" wp14:textId="77777777">
      <w:r>
        <w:br w:type="page"/>
      </w:r>
    </w:p>
    <w:p xmlns:wp14="http://schemas.microsoft.com/office/word/2010/wordml" w14:paraId="6B798591" wp14:textId="77777777">
      <w:pPr>
        <w:pStyle w:val="Heading1"/>
        <w:pBdr>
          <w:bottom w:val="single" w:color="000000" w:sz="3" w:space="3"/>
        </w:pBdr>
        <w:spacing w:before="160" w:after="80"/>
      </w:pPr>
      <w:r>
        <w:rPr>
          <w:rFonts w:ascii="Arial" w:hAnsi="Arial" w:eastAsia="Arial" w:cs="Arial"/>
          <w:b/>
          <w:bCs/>
          <w:color w:val="000000"/>
          <w:sz w:val="24"/>
          <w:szCs w:val="24"/>
        </w:rPr>
        <w:t xml:space="preserve">4. Data Flow &amp; Technical Highlights</w:t>
      </w:r>
    </w:p>
    <w:p xmlns:wp14="http://schemas.microsoft.com/office/word/2010/wordml" w14:paraId="0BDAA959" wp14:textId="77777777">
      <w:pPr>
        <w:pStyle w:val="Heading2"/>
        <w:spacing w:before="120" w:after="60"/>
      </w:pPr>
      <w:r>
        <w:rPr>
          <w:rFonts w:ascii="Arial" w:hAnsi="Arial" w:eastAsia="Arial" w:cs="Arial"/>
          <w:b/>
          <w:bCs/>
          <w:color w:val="000000"/>
          <w:sz w:val="22"/>
          <w:szCs w:val="22"/>
        </w:rPr>
        <w:t xml:space="preserve">4.1  End-to-End Data Flow</w:t>
      </w:r>
    </w:p>
    <w:p xmlns:wp14="http://schemas.microsoft.com/office/word/2010/wordml" w14:paraId="3656B9AB" wp14:textId="77777777">
      <w:pPr>
        <w:spacing w:before="40" w:after="60"/>
      </w:pP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600"/>
        <w:gridCol w:w="7160"/>
      </w:tblGrid>
      <w:tr xmlns:wp14="http://schemas.microsoft.com/office/word/2010/wordml" w14:paraId="7A4C2D38" wp14:textId="77777777">
        <w:trPr>
          <w:tblHeader/>
        </w:trPr>
        <w:tc>
          <w:tcPr>
            <w:tcW w:w="600" w:type="dxa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val="clear" w:fill="DDDDDD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4231C31" wp14:textId="77777777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 xml:space="preserve">Step</w:t>
            </w:r>
          </w:p>
        </w:tc>
        <w:tc>
          <w:tcPr>
            <w:tcW w:w="1600" w:type="dxa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val="clear" w:fill="DDDDDD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FE7A217" wp14:textId="77777777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 xml:space="preserve">Stage</w:t>
            </w:r>
          </w:p>
        </w:tc>
        <w:tc>
          <w:tcPr>
            <w:tcW w:w="7160" w:type="dxa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val="clear" w:fill="DDDDDD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1FF54C8" wp14:textId="77777777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 xml:space="preserve">Description</w:t>
            </w:r>
          </w:p>
        </w:tc>
      </w:tr>
      <w:tr xmlns:wp14="http://schemas.microsoft.com/office/word/2010/wordml" w14:paraId="6E201FE3" wp14:textId="77777777">
        <w:tc>
          <w:tcPr>
            <w:tcW w:w="600" w:type="dxa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49841BE" wp14:textId="77777777">
            <w:r>
              <w:rPr>
                <w:rFonts w:ascii="Arial" w:hAnsi="Arial" w:eastAsia="Arial" w:cs="Arial"/>
                <w:sz w:val="18"/>
                <w:szCs w:val="18"/>
              </w:rPr>
              <w:t xml:space="preserve">1</w:t>
            </w:r>
          </w:p>
        </w:tc>
        <w:tc>
          <w:tcPr>
            <w:tcW w:w="1600" w:type="dxa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C25B227" wp14:textId="77777777">
            <w:r>
              <w:rPr>
                <w:rFonts w:ascii="Arial" w:hAnsi="Arial" w:eastAsia="Arial" w:cs="Arial"/>
                <w:sz w:val="18"/>
                <w:szCs w:val="18"/>
              </w:rPr>
              <w:t xml:space="preserve">Ingestion</w:t>
            </w:r>
          </w:p>
        </w:tc>
        <w:tc>
          <w:tcPr>
            <w:tcW w:w="7160" w:type="dxa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255911B" wp14:textId="77777777">
            <w:r>
              <w:rPr>
                <w:rFonts w:ascii="Arial" w:hAnsi="Arial" w:eastAsia="Arial" w:cs="Arial"/>
                <w:sz w:val="18"/>
                <w:szCs w:val="18"/>
              </w:rPr>
              <w:t xml:space="preserve">PDF placed in /Docs; indexer.py produces policy_tree.json in Docs/trees/.</w:t>
            </w:r>
          </w:p>
        </w:tc>
      </w:tr>
      <w:tr xmlns:wp14="http://schemas.microsoft.com/office/word/2010/wordml" w14:paraId="13C21755" wp14:textId="77777777">
        <w:tc>
          <w:tcPr>
            <w:tcW w:w="600" w:type="dxa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8F999B5" wp14:textId="77777777">
            <w:r>
              <w:rPr>
                <w:rFonts w:ascii="Arial" w:hAnsi="Arial" w:eastAsia="Arial" w:cs="Arial"/>
                <w:sz w:val="18"/>
                <w:szCs w:val="18"/>
              </w:rPr>
              <w:t xml:space="preserve">2</w:t>
            </w:r>
          </w:p>
        </w:tc>
        <w:tc>
          <w:tcPr>
            <w:tcW w:w="1600" w:type="dxa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EA57125" wp14:textId="77777777">
            <w:r>
              <w:rPr>
                <w:rFonts w:ascii="Arial" w:hAnsi="Arial" w:eastAsia="Arial" w:cs="Arial"/>
                <w:sz w:val="18"/>
                <w:szCs w:val="18"/>
              </w:rPr>
              <w:t xml:space="preserve">Query</w:t>
            </w:r>
          </w:p>
        </w:tc>
        <w:tc>
          <w:tcPr>
            <w:tcW w:w="7160" w:type="dxa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53392BD" wp14:textId="77777777">
            <w:r>
              <w:rPr>
                <w:rFonts w:ascii="Arial" w:hAnsi="Arial" w:eastAsia="Arial" w:cs="Arial"/>
                <w:sz w:val="18"/>
                <w:szCs w:val="18"/>
              </w:rPr>
              <w:t xml:space="preserve">User submits a question via the web UI; frontend sends it to FastAPI.</w:t>
            </w:r>
          </w:p>
        </w:tc>
      </w:tr>
      <w:tr xmlns:wp14="http://schemas.microsoft.com/office/word/2010/wordml" w14:paraId="368FA7DB" wp14:textId="77777777">
        <w:tc>
          <w:tcPr>
            <w:tcW w:w="600" w:type="dxa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FCD5EC4" wp14:textId="77777777">
            <w:r>
              <w:rPr>
                <w:rFonts w:ascii="Arial" w:hAnsi="Arial" w:eastAsia="Arial" w:cs="Arial"/>
                <w:sz w:val="18"/>
                <w:szCs w:val="18"/>
              </w:rPr>
              <w:t xml:space="preserve">3</w:t>
            </w:r>
          </w:p>
        </w:tc>
        <w:tc>
          <w:tcPr>
            <w:tcW w:w="1600" w:type="dxa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DA8C441" wp14:textId="77777777">
            <w:r>
              <w:rPr>
                <w:rFonts w:ascii="Arial" w:hAnsi="Arial" w:eastAsia="Arial" w:cs="Arial"/>
                <w:sz w:val="18"/>
                <w:szCs w:val="18"/>
              </w:rPr>
              <w:t xml:space="preserve">Routing</w:t>
            </w:r>
          </w:p>
        </w:tc>
        <w:tc>
          <w:tcPr>
            <w:tcW w:w="7160" w:type="dxa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4515178" wp14:textId="77777777">
            <w:r>
              <w:rPr>
                <w:rFonts w:ascii="Arial" w:hAnsi="Arial" w:eastAsia="Arial" w:cs="Arial"/>
                <w:sz w:val="18"/>
                <w:szCs w:val="18"/>
              </w:rPr>
              <w:t xml:space="preserve">Semantic Router classifies query type and identifies target insurer(s).</w:t>
            </w:r>
          </w:p>
        </w:tc>
      </w:tr>
      <w:tr xmlns:wp14="http://schemas.microsoft.com/office/word/2010/wordml" w14:paraId="354AE2E6" wp14:textId="77777777">
        <w:tc>
          <w:tcPr>
            <w:tcW w:w="600" w:type="dxa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598DEE6" wp14:textId="77777777">
            <w:r>
              <w:rPr>
                <w:rFonts w:ascii="Arial" w:hAnsi="Arial" w:eastAsia="Arial" w:cs="Arial"/>
                <w:sz w:val="18"/>
                <w:szCs w:val="18"/>
              </w:rPr>
              <w:t xml:space="preserve">4</w:t>
            </w:r>
          </w:p>
        </w:tc>
        <w:tc>
          <w:tcPr>
            <w:tcW w:w="1600" w:type="dxa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D0A6A9E" wp14:textId="77777777">
            <w:r>
              <w:rPr>
                <w:rFonts w:ascii="Arial" w:hAnsi="Arial" w:eastAsia="Arial" w:cs="Arial"/>
                <w:sz w:val="18"/>
                <w:szCs w:val="18"/>
              </w:rPr>
              <w:t xml:space="preserve">Tree Search</w:t>
            </w:r>
          </w:p>
        </w:tc>
        <w:tc>
          <w:tcPr>
            <w:tcW w:w="7160" w:type="dxa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F200301" wp14:textId="77777777">
            <w:r>
              <w:rPr>
                <w:rFonts w:ascii="Arial" w:hAnsi="Arial" w:eastAsia="Arial" w:cs="Arial"/>
                <w:sz w:val="18"/>
                <w:szCs w:val="18"/>
              </w:rPr>
              <w:t xml:space="preserve">LLM Retriever navigates the JSON tree and identifies relevant section paths.</w:t>
            </w:r>
          </w:p>
        </w:tc>
      </w:tr>
      <w:tr xmlns:wp14="http://schemas.microsoft.com/office/word/2010/wordml" w14:paraId="4DF164A0" wp14:textId="77777777">
        <w:tc>
          <w:tcPr>
            <w:tcW w:w="600" w:type="dxa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8941E47" wp14:textId="77777777">
            <w:r>
              <w:rPr>
                <w:rFonts w:ascii="Arial" w:hAnsi="Arial" w:eastAsia="Arial" w:cs="Arial"/>
                <w:sz w:val="18"/>
                <w:szCs w:val="18"/>
              </w:rPr>
              <w:t xml:space="preserve">5</w:t>
            </w:r>
          </w:p>
        </w:tc>
        <w:tc>
          <w:tcPr>
            <w:tcW w:w="1600" w:type="dxa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555482B" wp14:textId="77777777">
            <w:r>
              <w:rPr>
                <w:rFonts w:ascii="Arial" w:hAnsi="Arial" w:eastAsia="Arial" w:cs="Arial"/>
                <w:sz w:val="18"/>
                <w:szCs w:val="18"/>
              </w:rPr>
              <w:t xml:space="preserve">Context Build</w:t>
            </w:r>
          </w:p>
        </w:tc>
        <w:tc>
          <w:tcPr>
            <w:tcW w:w="7160" w:type="dxa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0D8F7E3" wp14:textId="77777777">
            <w:r>
              <w:rPr>
                <w:rFonts w:ascii="Arial" w:hAnsi="Arial" w:eastAsia="Arial" w:cs="Arial"/>
                <w:sz w:val="18"/>
                <w:szCs w:val="18"/>
              </w:rPr>
              <w:t xml:space="preserve">Text from selected nodes and all children assembled into a context block.</w:t>
            </w:r>
          </w:p>
        </w:tc>
      </w:tr>
      <w:tr xmlns:wp14="http://schemas.microsoft.com/office/word/2010/wordml" w14:paraId="4B8BCE70" wp14:textId="77777777">
        <w:tc>
          <w:tcPr>
            <w:tcW w:w="600" w:type="dxa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9B4EA11" wp14:textId="77777777">
            <w:r>
              <w:rPr>
                <w:rFonts w:ascii="Arial" w:hAnsi="Arial" w:eastAsia="Arial" w:cs="Arial"/>
                <w:sz w:val="18"/>
                <w:szCs w:val="18"/>
              </w:rPr>
              <w:t xml:space="preserve">6</w:t>
            </w:r>
          </w:p>
        </w:tc>
        <w:tc>
          <w:tcPr>
            <w:tcW w:w="1600" w:type="dxa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A2D5627" wp14:textId="77777777">
            <w:r>
              <w:rPr>
                <w:rFonts w:ascii="Arial" w:hAnsi="Arial" w:eastAsia="Arial" w:cs="Arial"/>
                <w:sz w:val="18"/>
                <w:szCs w:val="18"/>
              </w:rPr>
              <w:t xml:space="preserve">Synthesis</w:t>
            </w:r>
          </w:p>
        </w:tc>
        <w:tc>
          <w:tcPr>
            <w:tcW w:w="7160" w:type="dxa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831F8C0" wp14:textId="77777777">
            <w:r>
              <w:rPr>
                <w:rFonts w:ascii="Arial" w:hAnsi="Arial" w:eastAsia="Arial" w:cs="Arial"/>
                <w:sz w:val="18"/>
                <w:szCs w:val="18"/>
              </w:rPr>
              <w:t xml:space="preserve">GPT-4o generates a structured, grounded answer with inline citations.</w:t>
            </w:r>
          </w:p>
        </w:tc>
      </w:tr>
      <w:tr xmlns:wp14="http://schemas.microsoft.com/office/word/2010/wordml" w14:paraId="2306D90A" wp14:textId="77777777">
        <w:tc>
          <w:tcPr>
            <w:tcW w:w="600" w:type="dxa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5697EEC" wp14:textId="77777777">
            <w:r>
              <w:rPr>
                <w:rFonts w:ascii="Arial" w:hAnsi="Arial" w:eastAsia="Arial" w:cs="Arial"/>
                <w:sz w:val="18"/>
                <w:szCs w:val="18"/>
              </w:rPr>
              <w:t xml:space="preserve">7</w:t>
            </w:r>
          </w:p>
        </w:tc>
        <w:tc>
          <w:tcPr>
            <w:tcW w:w="1600" w:type="dxa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6AE544C" wp14:textId="77777777">
            <w:r>
              <w:rPr>
                <w:rFonts w:ascii="Arial" w:hAnsi="Arial" w:eastAsia="Arial" w:cs="Arial"/>
                <w:sz w:val="18"/>
                <w:szCs w:val="18"/>
              </w:rPr>
              <w:t xml:space="preserve">Display</w:t>
            </w:r>
          </w:p>
        </w:tc>
        <w:tc>
          <w:tcPr>
            <w:tcW w:w="7160" w:type="dxa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614169D" wp14:textId="77777777">
            <w:r>
              <w:rPr>
                <w:rFonts w:ascii="Arial" w:hAnsi="Arial" w:eastAsia="Arial" w:cs="Arial"/>
                <w:sz w:val="18"/>
                <w:szCs w:val="18"/>
              </w:rPr>
              <w:t xml:space="preserve">UI renders answer with clickable citations; users can download the source PDF.</w:t>
            </w:r>
          </w:p>
        </w:tc>
      </w:tr>
    </w:tbl>
    <w:p xmlns:wp14="http://schemas.microsoft.com/office/word/2010/wordml" w14:paraId="45FB0818" wp14:textId="77777777">
      <w:pPr>
        <w:spacing w:before="80" w:after="60"/>
      </w:pPr>
    </w:p>
    <w:p xmlns:wp14="http://schemas.microsoft.com/office/word/2010/wordml" w14:paraId="06F3E341" wp14:textId="77777777">
      <w:pPr>
        <w:pStyle w:val="Heading2"/>
        <w:spacing w:before="120" w:after="60"/>
      </w:pPr>
      <w:r>
        <w:rPr>
          <w:rFonts w:ascii="Arial" w:hAnsi="Arial" w:eastAsia="Arial" w:cs="Arial"/>
          <w:b/>
          <w:bCs/>
          <w:color w:val="000000"/>
          <w:sz w:val="22"/>
          <w:szCs w:val="22"/>
        </w:rPr>
        <w:t xml:space="preserve">4.2  Key Technical Solves</w:t>
      </w:r>
    </w:p>
    <w:p xmlns:wp14="http://schemas.microsoft.com/office/word/2010/wordml" w14:paraId="049F31CB" wp14:textId="77777777">
      <w:pPr>
        <w:spacing w:before="40" w:after="60"/>
      </w:pP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860"/>
      </w:tblGrid>
      <w:tr xmlns:wp14="http://schemas.microsoft.com/office/word/2010/wordml" w14:paraId="24A4231E" wp14:textId="77777777">
        <w:trPr>
          <w:tblHeader/>
        </w:trPr>
        <w:tc>
          <w:tcPr>
            <w:tcW w:w="4500" w:type="dxa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val="clear" w:fill="DDDDDD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3E9A181" wp14:textId="77777777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 xml:space="preserve">Challenge</w:t>
            </w:r>
          </w:p>
        </w:tc>
        <w:tc>
          <w:tcPr>
            <w:tcW w:w="4860" w:type="dxa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val="clear" w:fill="DDDDDD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3ECBF3B" wp14:textId="77777777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 xml:space="preserve">Solution</w:t>
            </w:r>
          </w:p>
        </w:tc>
      </w:tr>
      <w:tr xmlns:wp14="http://schemas.microsoft.com/office/word/2010/wordml" w14:paraId="4B4EE5E4" wp14:textId="77777777">
        <w:tc>
          <w:tcPr>
            <w:tcW w:w="4500" w:type="dxa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E6117B9" wp14:textId="77777777">
            <w:r>
              <w:rPr>
                <w:rFonts w:ascii="Arial" w:hAnsi="Arial" w:eastAsia="Arial" w:cs="Arial"/>
                <w:sz w:val="18"/>
                <w:szCs w:val="18"/>
              </w:rPr>
              <w:t xml:space="preserve">2-Column PDF layouts mix adjacent column text during extraction.</w:t>
            </w:r>
          </w:p>
        </w:tc>
        <w:tc>
          <w:tcPr>
            <w:tcW w:w="4860" w:type="dxa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C9E3800" wp14:textId="77777777">
            <w:r>
              <w:rPr>
                <w:rFonts w:ascii="Arial" w:hAnsi="Arial" w:eastAsia="Arial" w:cs="Arial"/>
                <w:sz w:val="18"/>
                <w:szCs w:val="18"/>
              </w:rPr>
              <w:t xml:space="preserve">Pages pre-cropped into halves via pdfplumber before extraction, maintaining reading order.</w:t>
            </w:r>
          </w:p>
        </w:tc>
      </w:tr>
      <w:tr xmlns:wp14="http://schemas.microsoft.com/office/word/2010/wordml" w14:paraId="71970EB8" wp14:textId="77777777">
        <w:tc>
          <w:tcPr>
            <w:tcW w:w="4500" w:type="dxa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92FCF97" wp14:textId="77777777">
            <w:r>
              <w:rPr>
                <w:rFonts w:ascii="Arial" w:hAnsi="Arial" w:eastAsia="Arial" w:cs="Arial"/>
                <w:sz w:val="18"/>
                <w:szCs w:val="18"/>
              </w:rPr>
              <w:t xml:space="preserve">Long enumerated lists (e.g., disease exclusions) get truncated across chunks.</w:t>
            </w:r>
          </w:p>
        </w:tc>
        <w:tc>
          <w:tcPr>
            <w:tcW w:w="4860" w:type="dxa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9BECC94" wp14:textId="77777777">
            <w:r>
              <w:rPr>
                <w:rFonts w:ascii="Arial" w:hAnsi="Arial" w:eastAsia="Arial" w:cs="Arial"/>
                <w:sz w:val="18"/>
                <w:szCs w:val="18"/>
              </w:rPr>
              <w:t xml:space="preserve">Node limit raised to 5,000 chars; recursive child expansion guarantees full list retrieval.</w:t>
            </w:r>
          </w:p>
        </w:tc>
      </w:tr>
      <w:tr xmlns:wp14="http://schemas.microsoft.com/office/word/2010/wordml" w14:paraId="2A049609" wp14:textId="77777777">
        <w:tc>
          <w:tcPr>
            <w:tcW w:w="4500" w:type="dxa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1157A58" wp14:textId="77777777">
            <w:r>
              <w:rPr>
                <w:rFonts w:ascii="Arial" w:hAnsi="Arial" w:eastAsia="Arial" w:cs="Arial"/>
                <w:sz w:val="18"/>
                <w:szCs w:val="18"/>
              </w:rPr>
              <w:t xml:space="preserve">Researchers need to cross-reference answers with source documents efficiently.</w:t>
            </w:r>
          </w:p>
        </w:tc>
        <w:tc>
          <w:tcPr>
            <w:tcW w:w="4860" w:type="dxa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213A3E2" wp14:textId="77777777">
            <w:r>
              <w:rPr>
                <w:rFonts w:ascii="Arial" w:hAnsi="Arial" w:eastAsia="Arial" w:cs="Arial"/>
                <w:sz w:val="18"/>
                <w:szCs w:val="18"/>
              </w:rPr>
              <w:t xml:space="preserve">Resizable sidebar with interactive document previews and one-click PDF download.</w:t>
            </w:r>
          </w:p>
        </w:tc>
      </w:tr>
    </w:tbl>
    <w:p xmlns:wp14="http://schemas.microsoft.com/office/word/2010/wordml" w14:paraId="53128261" wp14:textId="77777777">
      <w:pPr>
        <w:spacing w:before="80" w:after="60"/>
      </w:pPr>
    </w:p>
    <w:p xmlns:wp14="http://schemas.microsoft.com/office/word/2010/wordml" w14:paraId="5C33306A" wp14:textId="77777777">
      <w:pPr>
        <w:pStyle w:val="Heading2"/>
        <w:spacing w:before="120" w:after="60"/>
      </w:pPr>
      <w:r>
        <w:rPr>
          <w:rFonts w:ascii="Arial" w:hAnsi="Arial" w:eastAsia="Arial" w:cs="Arial"/>
          <w:b/>
          <w:bCs/>
          <w:color w:val="000000"/>
          <w:sz w:val="22"/>
          <w:szCs w:val="22"/>
        </w:rPr>
        <w:t xml:space="preserve">4.3  Technology Stack</w:t>
      </w:r>
    </w:p>
    <w:p xmlns:wp14="http://schemas.microsoft.com/office/word/2010/wordml" w14:paraId="62486C05" wp14:textId="77777777">
      <w:pPr>
        <w:spacing w:before="40" w:after="60"/>
      </w:pP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4860"/>
      </w:tblGrid>
      <w:tr xmlns:wp14="http://schemas.microsoft.com/office/word/2010/wordml" w14:paraId="408B8F7E" wp14:textId="77777777">
        <w:trPr>
          <w:tblHeader/>
        </w:trPr>
        <w:tc>
          <w:tcPr>
            <w:tcW w:w="2000" w:type="dxa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val="clear" w:fill="DDDDDD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E5A74F1" wp14:textId="77777777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 xml:space="preserve">Category</w:t>
            </w:r>
          </w:p>
        </w:tc>
        <w:tc>
          <w:tcPr>
            <w:tcW w:w="2500" w:type="dxa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val="clear" w:fill="DDDDDD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6EC3E7D" wp14:textId="77777777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 xml:space="preserve">Technology</w:t>
            </w:r>
          </w:p>
        </w:tc>
        <w:tc>
          <w:tcPr>
            <w:tcW w:w="4860" w:type="dxa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val="clear" w:fill="DDDDDD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29F500B" wp14:textId="77777777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 xml:space="preserve">Usage</w:t>
            </w:r>
          </w:p>
        </w:tc>
      </w:tr>
      <w:tr xmlns:wp14="http://schemas.microsoft.com/office/word/2010/wordml" w14:paraId="46983C7A" wp14:textId="77777777">
        <w:tc>
          <w:tcPr>
            <w:tcW w:w="2000" w:type="dxa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EB311FE" wp14:textId="77777777">
            <w:r>
              <w:rPr>
                <w:rFonts w:ascii="Arial" w:hAnsi="Arial" w:eastAsia="Arial" w:cs="Arial"/>
                <w:sz w:val="18"/>
                <w:szCs w:val="18"/>
              </w:rPr>
              <w:t xml:space="preserve">Backend</w:t>
            </w:r>
          </w:p>
        </w:tc>
        <w:tc>
          <w:tcPr>
            <w:tcW w:w="2500" w:type="dxa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584936D" wp14:textId="77777777">
            <w:r>
              <w:rPr>
                <w:rFonts w:ascii="Arial" w:hAnsi="Arial" w:eastAsia="Arial" w:cs="Arial"/>
                <w:sz w:val="18"/>
                <w:szCs w:val="18"/>
              </w:rPr>
              <w:t xml:space="preserve">Python 3.10</w:t>
            </w:r>
          </w:p>
        </w:tc>
        <w:tc>
          <w:tcPr>
            <w:tcW w:w="4860" w:type="dxa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1A70BEE" wp14:textId="77777777">
            <w:r>
              <w:rPr>
                <w:rFonts w:ascii="Arial" w:hAnsi="Arial" w:eastAsia="Arial" w:cs="Arial"/>
                <w:sz w:val="18"/>
                <w:szCs w:val="18"/>
              </w:rPr>
              <w:t xml:space="preserve">Core language for all pipeline components</w:t>
            </w:r>
          </w:p>
        </w:tc>
      </w:tr>
      <w:tr xmlns:wp14="http://schemas.microsoft.com/office/word/2010/wordml" w14:paraId="5FD09422" wp14:textId="77777777">
        <w:tc>
          <w:tcPr>
            <w:tcW w:w="2000" w:type="dxa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13B29DC" wp14:textId="77777777">
            <w:r>
              <w:rPr>
                <w:rFonts w:ascii="Arial" w:hAnsi="Arial" w:eastAsia="Arial" w:cs="Arial"/>
                <w:sz w:val="18"/>
                <w:szCs w:val="18"/>
              </w:rPr>
              <w:t xml:space="preserve">API</w:t>
            </w:r>
          </w:p>
        </w:tc>
        <w:tc>
          <w:tcPr>
            <w:tcW w:w="2500" w:type="dxa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035DE88" wp14:textId="77777777">
            <w:r>
              <w:rPr>
                <w:rFonts w:ascii="Arial" w:hAnsi="Arial" w:eastAsia="Arial" w:cs="Arial"/>
                <w:sz w:val="18"/>
                <w:szCs w:val="18"/>
              </w:rPr>
              <w:t xml:space="preserve">FastAPI</w:t>
            </w:r>
          </w:p>
        </w:tc>
        <w:tc>
          <w:tcPr>
            <w:tcW w:w="4860" w:type="dxa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7C84B5D" wp14:textId="77777777">
            <w:r>
              <w:rPr>
                <w:rFonts w:ascii="Arial" w:hAnsi="Arial" w:eastAsia="Arial" w:cs="Arial"/>
                <w:sz w:val="18"/>
                <w:szCs w:val="18"/>
              </w:rPr>
              <w:t xml:space="preserve">RESTful async API layer</w:t>
            </w:r>
          </w:p>
        </w:tc>
      </w:tr>
      <w:tr xmlns:wp14="http://schemas.microsoft.com/office/word/2010/wordml" w14:paraId="3CBFAADD" wp14:textId="77777777">
        <w:tc>
          <w:tcPr>
            <w:tcW w:w="2000" w:type="dxa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5E94C0E" wp14:textId="77777777">
            <w:r>
              <w:rPr>
                <w:rFonts w:ascii="Arial" w:hAnsi="Arial" w:eastAsia="Arial" w:cs="Arial"/>
                <w:sz w:val="18"/>
                <w:szCs w:val="18"/>
              </w:rPr>
              <w:t xml:space="preserve">PDF Parsing</w:t>
            </w:r>
          </w:p>
        </w:tc>
        <w:tc>
          <w:tcPr>
            <w:tcW w:w="2500" w:type="dxa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60B83C2" wp14:textId="77777777">
            <w:r>
              <w:rPr>
                <w:rFonts w:ascii="Arial" w:hAnsi="Arial" w:eastAsia="Arial" w:cs="Arial"/>
                <w:sz w:val="18"/>
                <w:szCs w:val="18"/>
              </w:rPr>
              <w:t xml:space="preserve">pdfplumber</w:t>
            </w:r>
          </w:p>
        </w:tc>
        <w:tc>
          <w:tcPr>
            <w:tcW w:w="4860" w:type="dxa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EF0476E" wp14:textId="77777777">
            <w:r>
              <w:rPr>
                <w:rFonts w:ascii="Arial" w:hAnsi="Arial" w:eastAsia="Arial" w:cs="Arial"/>
                <w:sz w:val="18"/>
                <w:szCs w:val="18"/>
              </w:rPr>
              <w:t xml:space="preserve">Column-aware text and layout extraction</w:t>
            </w:r>
          </w:p>
        </w:tc>
      </w:tr>
      <w:tr xmlns:wp14="http://schemas.microsoft.com/office/word/2010/wordml" w14:paraId="2389ACBF" wp14:textId="77777777">
        <w:tc>
          <w:tcPr>
            <w:tcW w:w="2000" w:type="dxa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C3C1ED1" wp14:textId="77777777">
            <w:r>
              <w:rPr>
                <w:rFonts w:ascii="Arial" w:hAnsi="Arial" w:eastAsia="Arial" w:cs="Arial"/>
                <w:sz w:val="18"/>
                <w:szCs w:val="18"/>
              </w:rPr>
              <w:t xml:space="preserve">AI / LLM</w:t>
            </w:r>
          </w:p>
        </w:tc>
        <w:tc>
          <w:tcPr>
            <w:tcW w:w="2500" w:type="dxa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955BB98" wp14:textId="77777777">
            <w:r>
              <w:rPr>
                <w:rFonts w:ascii="Arial" w:hAnsi="Arial" w:eastAsia="Arial" w:cs="Arial"/>
                <w:sz w:val="18"/>
                <w:szCs w:val="18"/>
              </w:rPr>
              <w:t xml:space="preserve">OpenAI API (GPT-4o)</w:t>
            </w:r>
          </w:p>
        </w:tc>
        <w:tc>
          <w:tcPr>
            <w:tcW w:w="4860" w:type="dxa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2726A04" wp14:textId="77777777">
            <w:r>
              <w:rPr>
                <w:rFonts w:ascii="Arial" w:hAnsi="Arial" w:eastAsia="Arial" w:cs="Arial"/>
                <w:sz w:val="18"/>
                <w:szCs w:val="18"/>
              </w:rPr>
              <w:t xml:space="preserve">Tree navigation, synthesis, grounding</w:t>
            </w:r>
          </w:p>
        </w:tc>
      </w:tr>
      <w:tr xmlns:wp14="http://schemas.microsoft.com/office/word/2010/wordml" w14:paraId="6A61BEF9" wp14:textId="77777777">
        <w:tc>
          <w:tcPr>
            <w:tcW w:w="2000" w:type="dxa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1771672" wp14:textId="77777777">
            <w:r>
              <w:rPr>
                <w:rFonts w:ascii="Arial" w:hAnsi="Arial" w:eastAsia="Arial" w:cs="Arial"/>
                <w:sz w:val="18"/>
                <w:szCs w:val="18"/>
              </w:rPr>
              <w:t xml:space="preserve">Frontend</w:t>
            </w:r>
          </w:p>
        </w:tc>
        <w:tc>
          <w:tcPr>
            <w:tcW w:w="2500" w:type="dxa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09F0CED" wp14:textId="77777777">
            <w:r>
              <w:rPr>
                <w:rFonts w:ascii="Arial" w:hAnsi="Arial" w:eastAsia="Arial" w:cs="Arial"/>
                <w:sz w:val="18"/>
                <w:szCs w:val="18"/>
              </w:rPr>
              <w:t xml:space="preserve">Vanilla JavaScript</w:t>
            </w:r>
          </w:p>
        </w:tc>
        <w:tc>
          <w:tcPr>
            <w:tcW w:w="4860" w:type="dxa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30FE724" wp14:textId="77777777">
            <w:r>
              <w:rPr>
                <w:rFonts w:ascii="Arial" w:hAnsi="Arial" w:eastAsia="Arial" w:cs="Arial"/>
                <w:sz w:val="18"/>
                <w:szCs w:val="18"/>
              </w:rPr>
              <w:t xml:space="preserve">Lightweight chat and document review UI</w:t>
            </w:r>
          </w:p>
        </w:tc>
      </w:tr>
      <w:tr xmlns:wp14="http://schemas.microsoft.com/office/word/2010/wordml" w14:paraId="0E922005" wp14:textId="77777777">
        <w:tc>
          <w:tcPr>
            <w:tcW w:w="2000" w:type="dxa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F248BDD" wp14:textId="77777777">
            <w:r>
              <w:rPr>
                <w:rFonts w:ascii="Arial" w:hAnsi="Arial" w:eastAsia="Arial" w:cs="Arial"/>
                <w:sz w:val="18"/>
                <w:szCs w:val="18"/>
              </w:rPr>
              <w:t xml:space="preserve">Styling</w:t>
            </w:r>
          </w:p>
        </w:tc>
        <w:tc>
          <w:tcPr>
            <w:tcW w:w="2500" w:type="dxa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4FEC30E" wp14:textId="77777777">
            <w:r>
              <w:rPr>
                <w:rFonts w:ascii="Arial" w:hAnsi="Arial" w:eastAsia="Arial" w:cs="Arial"/>
                <w:sz w:val="18"/>
                <w:szCs w:val="18"/>
              </w:rPr>
              <w:t xml:space="preserve">CSS Grid / Flexbox</w:t>
            </w:r>
          </w:p>
        </w:tc>
        <w:tc>
          <w:tcPr>
            <w:tcW w:w="4860" w:type="dxa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1D86D1E" wp14:textId="77777777">
            <w:r>
              <w:rPr>
                <w:rFonts w:ascii="Arial" w:hAnsi="Arial" w:eastAsia="Arial" w:cs="Arial"/>
                <w:sz w:val="18"/>
                <w:szCs w:val="18"/>
              </w:rPr>
              <w:t xml:space="preserve">Responsive layout with resizable sidebar</w:t>
            </w:r>
          </w:p>
        </w:tc>
      </w:tr>
      <w:tr xmlns:wp14="http://schemas.microsoft.com/office/word/2010/wordml" w14:paraId="4223EA13" wp14:textId="77777777">
        <w:tc>
          <w:tcPr>
            <w:tcW w:w="2000" w:type="dxa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1A59785" wp14:textId="77777777">
            <w:r>
              <w:rPr>
                <w:rFonts w:ascii="Arial" w:hAnsi="Arial" w:eastAsia="Arial" w:cs="Arial"/>
                <w:sz w:val="18"/>
                <w:szCs w:val="18"/>
              </w:rPr>
              <w:t xml:space="preserve">Data</w:t>
            </w:r>
          </w:p>
        </w:tc>
        <w:tc>
          <w:tcPr>
            <w:tcW w:w="2500" w:type="dxa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68B26B7" wp14:textId="77777777">
            <w:r>
              <w:rPr>
                <w:rFonts w:ascii="Arial" w:hAnsi="Arial" w:eastAsia="Arial" w:cs="Arial"/>
                <w:sz w:val="18"/>
                <w:szCs w:val="18"/>
              </w:rPr>
              <w:t xml:space="preserve">JSON</w:t>
            </w:r>
          </w:p>
        </w:tc>
        <w:tc>
          <w:tcPr>
            <w:tcW w:w="4860" w:type="dxa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1D9CB24" wp14:textId="77777777">
            <w:r>
              <w:rPr>
                <w:rFonts w:ascii="Arial" w:hAnsi="Arial" w:eastAsia="Arial" w:cs="Arial"/>
                <w:sz w:val="18"/>
                <w:szCs w:val="18"/>
              </w:rPr>
              <w:t xml:space="preserve">Policy Tree storage and node interchange</w:t>
            </w:r>
          </w:p>
        </w:tc>
      </w:tr>
    </w:tbl>
    <w:sectPr>
      <w:footerReference w:type="default" r:id="rId6"/>
      <w:pgSz w:w="12240" w:h="15840" w:orient="portrait"/>
      <w:pgMar w:top="900" w:right="900" w:bottom="900" w:left="900" w:header="708" w:footer="708" w:gutter="0"/>
      <w:pgNumType/>
      <w:docGrid w:linePitch="360"/>
      <w:cols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 xmlns:wp14="http://schemas.microsoft.com/office/word/2010/wordml" w14:paraId="663BE5D0" wp14:textId="77777777">
    <w:pPr>
      <w:pBdr>
        <w:top w:val="single" w:color="000000" w:sz="2" w:space="3"/>
      </w:pBdr>
      <w:jc w:val="center"/>
    </w:pPr>
    <w:r>
      <w:rPr>
        <w:rFonts w:ascii="Arial" w:hAnsi="Arial" w:eastAsia="Arial" w:cs="Arial"/>
        <w:sz w:val="16"/>
        <w:szCs w:val="16"/>
      </w:rPr>
      <w:t xml:space="preserve">Policy RAG (PageIndex)  —  Technical Documentation  |  v1.0  |  March 2026</w:t>
    </w: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nsid w:val="36a9ce03"/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56fc7393"/>
    <w:multiLevelType w:val="hybridMultilevel"/>
    <w:lvl w:ilvl="0" w15:tentative="1">
      <w:start w:val="1"/>
      <w:numFmt w:val="bullet"/>
      <w:lvlText w:val="•"/>
      <w:lvlJc w:val="left"/>
      <w:pPr>
        <w:ind w:left="640" w:hanging="3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trackRevisions w:val="false"/>
  <w:defaultTabStop w:val="720"/>
  <w:evenAndOddHeaders w:val="false"/>
  <w:compat>
    <w:compatSetting w:val="15" w:uri="http://schemas.microsoft.com/office/word" w:name="compatibilityMode"/>
  </w:compat>
  <w:rsids>
    <w:rsidRoot w:val="08A81B5E"/>
    <w:rsid w:val="08A81B5E"/>
    <w:rsid w:val="59D99686"/>
    <w:rsid w:val="6CE3E465"/>
  </w:rsids>
  <w14:docId w14:val="6A1888E3"/>
  <w15:docId w15:val="{5711632E-C89B-4A36-BCD2-4A5317DED7F9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="Arial" w:hAnsi="Arial" w:eastAsia="Arial" w:cs="Arial"/>
        <w:color w:val="000000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0"/>
    <w:basedOn w:val="Normal"/>
    <w:next w:val="Normal"/>
    <w:qFormat/>
    <w:pPr>
      <w:spacing w:before="160" w:after="80"/>
      <w:outlineLvl w:val="0"/>
    </w:pPr>
    <w:rPr>
      <w:rFonts w:ascii="Arial" w:hAnsi="Arial" w:eastAsia="Arial" w:cs="Arial"/>
      <w:b/>
      <w:bCs/>
      <w:color w:val="000000"/>
      <w:sz w:val="24"/>
      <w:szCs w:val="24"/>
    </w:rPr>
  </w:style>
  <w:style w:type="paragraph" w:styleId="Heading2">
    <w:name w:val="heading 20"/>
    <w:basedOn w:val="Normal"/>
    <w:next w:val="Normal"/>
    <w:qFormat/>
    <w:pPr>
      <w:spacing w:before="120" w:after="60"/>
      <w:outlineLvl w:val="1"/>
    </w:pPr>
    <w:rPr>
      <w:rFonts w:ascii="Arial" w:hAnsi="Arial" w:eastAsia="Arial" w:cs="Arial"/>
      <w:b/>
      <w:bCs/>
      <w:color w:val="000000"/>
      <w:sz w:val="22"/>
      <w:szCs w:val="22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8" /><Relationship Type="http://schemas.openxmlformats.org/officeDocument/2006/relationships/image" Target="media/185dc7856ad32c3e692ae35d466b0222a0c98ac1.png" Id="rId7" /><Relationship Type="http://schemas.openxmlformats.org/officeDocument/2006/relationships/numbering" Target="numbering.xml" Id="rId2" /><Relationship Type="http://schemas.openxmlformats.org/officeDocument/2006/relationships/styles" Target="styles.xml" Id="rId1" /><Relationship Type="http://schemas.openxmlformats.org/officeDocument/2006/relationships/footer" Target="footer1.xml" Id="rId6" /><Relationship Type="http://schemas.openxmlformats.org/officeDocument/2006/relationships/customXml" Target="../customXml/item3.xml" Id="rId11" /><Relationship Type="http://schemas.openxmlformats.org/officeDocument/2006/relationships/customXml" Target="../customXml/item2.xml" Id="rId10" /><Relationship Type="http://schemas.openxmlformats.org/officeDocument/2006/relationships/settings" Target="settings.xml" Id="rId4" /><Relationship Type="http://schemas.openxmlformats.org/officeDocument/2006/relationships/customXml" Target="../customXml/item1.xml" Id="rId9" 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D41FE0B76040B4E81682D93CD2F99C9" ma:contentTypeVersion="12" ma:contentTypeDescription="Create a new document." ma:contentTypeScope="" ma:versionID="13e53a684406423c1d036b724fa0ac01">
  <xsd:schema xmlns:xsd="http://www.w3.org/2001/XMLSchema" xmlns:xs="http://www.w3.org/2001/XMLSchema" xmlns:p="http://schemas.microsoft.com/office/2006/metadata/properties" xmlns:ns2="1fdae9d1-de00-4506-895f-94422cd9490d" xmlns:ns3="ceb38062-ca21-4c6f-9b7a-d6f35ce0a2d6" targetNamespace="http://schemas.microsoft.com/office/2006/metadata/properties" ma:root="true" ma:fieldsID="902c09efd218f04cd64d62af003ec4aa" ns2:_="" ns3:_="">
    <xsd:import namespace="1fdae9d1-de00-4506-895f-94422cd9490d"/>
    <xsd:import namespace="ceb38062-ca21-4c6f-9b7a-d6f35ce0a2d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fdae9d1-de00-4506-895f-94422cd9490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a7e9ad1f-44c5-44f7-bba3-e67f2e015e8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eb38062-ca21-4c6f-9b7a-d6f35ce0a2d6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a23c4d8b-bd2c-4062-8191-e9abf55ba9aa}" ma:internalName="TaxCatchAll" ma:showField="CatchAllData" ma:web="ceb38062-ca21-4c6f-9b7a-d6f35ce0a2d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1fdae9d1-de00-4506-895f-94422cd9490d">
      <Terms xmlns="http://schemas.microsoft.com/office/infopath/2007/PartnerControls"/>
    </lcf76f155ced4ddcb4097134ff3c332f>
    <TaxCatchAll xmlns="ceb38062-ca21-4c6f-9b7a-d6f35ce0a2d6" xsi:nil="true"/>
  </documentManagement>
</p:properties>
</file>

<file path=customXml/itemProps1.xml><?xml version="1.0" encoding="utf-8"?>
<ds:datastoreItem xmlns:ds="http://schemas.openxmlformats.org/officeDocument/2006/customXml" ds:itemID="{E29E9E4B-B87A-4BFB-9232-6DA1C9B3FF34}"/>
</file>

<file path=customXml/itemProps2.xml><?xml version="1.0" encoding="utf-8"?>
<ds:datastoreItem xmlns:ds="http://schemas.openxmlformats.org/officeDocument/2006/customXml" ds:itemID="{7BDE55C1-8B4A-40E1-9FEC-8958E7DE87EB}"/>
</file>

<file path=customXml/itemProps3.xml><?xml version="1.0" encoding="utf-8"?>
<ds:datastoreItem xmlns:ds="http://schemas.openxmlformats.org/officeDocument/2006/customXml" ds:itemID="{BE10240A-9498-4C95-B8C9-EE34F5319278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Version>16.0000</ap:AppVersion>
  <ap:Application>Microsoft Word for the web</ap:Applicat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Un-named</dc:creator>
  <lastModifiedBy>Akshitha Chittireddy</lastModifiedBy>
  <revision>4</revision>
  <dcterms:created xsi:type="dcterms:W3CDTF">2026-03-23T07:28:27.0000000Z</dcterms:created>
  <dcterms:modified xsi:type="dcterms:W3CDTF">2026-06-17T09:30:24.0344952Z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0x0101004D41FE0B76040B4E81682D93CD2F99C9</vt:lpwstr>
  </property>
  <property fmtid="{D5CDD505-2E9C-101B-9397-08002B2CF9AE}" pid="3" name="MediaServiceImageTags">
    <vt:lpwstr/>
  </property>
</Properties>
</file>