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20645" w14:textId="77777777" w:rsidR="000A4BD1" w:rsidRPr="000A4BD1" w:rsidRDefault="000A4BD1" w:rsidP="000A4BD1">
      <w:pPr>
        <w:rPr>
          <w:b/>
          <w:bCs/>
          <w:lang w:val="en-US"/>
        </w:rPr>
      </w:pPr>
      <w:r w:rsidRPr="000A4BD1">
        <w:rPr>
          <w:b/>
          <w:bCs/>
          <w:lang w:val="en-US"/>
        </w:rPr>
        <w:t>Proposed Categories:</w:t>
      </w:r>
    </w:p>
    <w:p w14:paraId="7E2755D6" w14:textId="77777777" w:rsidR="000A4BD1" w:rsidRPr="000A4BD1" w:rsidRDefault="000A4BD1" w:rsidP="000A4BD1">
      <w:pPr>
        <w:rPr>
          <w:b/>
          <w:bCs/>
          <w:lang w:val="en-US"/>
        </w:rPr>
      </w:pPr>
      <w:r w:rsidRPr="000A4BD1">
        <w:rPr>
          <w:b/>
          <w:bCs/>
          <w:lang w:val="en-US"/>
        </w:rPr>
        <w:t>1. Malignant Neoplasms</w:t>
      </w:r>
    </w:p>
    <w:p w14:paraId="4614EB9A" w14:textId="77777777" w:rsidR="000A4BD1" w:rsidRPr="000A4BD1" w:rsidRDefault="000A4BD1" w:rsidP="000A4BD1">
      <w:pPr>
        <w:numPr>
          <w:ilvl w:val="0"/>
          <w:numId w:val="1"/>
        </w:numPr>
        <w:rPr>
          <w:lang w:val="en-US"/>
        </w:rPr>
      </w:pPr>
      <w:r w:rsidRPr="000A4BD1">
        <w:rPr>
          <w:b/>
          <w:bCs/>
          <w:lang w:val="en-US"/>
        </w:rPr>
        <w:t>Adenocarcinoma Subtypes</w:t>
      </w:r>
    </w:p>
    <w:p w14:paraId="2B9F4C56" w14:textId="77777777" w:rsidR="000A4BD1" w:rsidRPr="000A4BD1" w:rsidRDefault="000A4BD1" w:rsidP="000A4BD1">
      <w:pPr>
        <w:numPr>
          <w:ilvl w:val="1"/>
          <w:numId w:val="1"/>
        </w:numPr>
        <w:rPr>
          <w:lang w:val="en-US"/>
        </w:rPr>
      </w:pPr>
      <w:r w:rsidRPr="000A4BD1">
        <w:rPr>
          <w:lang w:val="en-US"/>
        </w:rPr>
        <w:t>Moderately differentiated adenocarcinoma</w:t>
      </w:r>
    </w:p>
    <w:p w14:paraId="19404D78" w14:textId="77777777" w:rsidR="000A4BD1" w:rsidRPr="000A4BD1" w:rsidRDefault="000A4BD1" w:rsidP="000A4BD1">
      <w:pPr>
        <w:numPr>
          <w:ilvl w:val="1"/>
          <w:numId w:val="1"/>
        </w:numPr>
        <w:rPr>
          <w:lang w:val="en-US"/>
        </w:rPr>
      </w:pPr>
      <w:r w:rsidRPr="000A4BD1">
        <w:rPr>
          <w:lang w:val="en-US"/>
        </w:rPr>
        <w:t>Poorly differentiated adenocarcinoma</w:t>
      </w:r>
    </w:p>
    <w:p w14:paraId="52E8C058" w14:textId="77777777" w:rsidR="000A4BD1" w:rsidRPr="000A4BD1" w:rsidRDefault="000A4BD1" w:rsidP="000A4BD1">
      <w:pPr>
        <w:numPr>
          <w:ilvl w:val="1"/>
          <w:numId w:val="1"/>
        </w:numPr>
        <w:rPr>
          <w:lang w:val="en-US"/>
        </w:rPr>
      </w:pPr>
      <w:r w:rsidRPr="000A4BD1">
        <w:rPr>
          <w:lang w:val="en-US"/>
        </w:rPr>
        <w:t>Well differentiated adenocarcinoma</w:t>
      </w:r>
    </w:p>
    <w:p w14:paraId="4627E24F" w14:textId="77777777" w:rsidR="000A4BD1" w:rsidRPr="000A4BD1" w:rsidRDefault="000A4BD1" w:rsidP="000A4BD1">
      <w:pPr>
        <w:numPr>
          <w:ilvl w:val="1"/>
          <w:numId w:val="1"/>
        </w:numPr>
        <w:rPr>
          <w:lang w:val="en-US"/>
        </w:rPr>
      </w:pPr>
      <w:r w:rsidRPr="000A4BD1">
        <w:rPr>
          <w:lang w:val="en-US"/>
        </w:rPr>
        <w:t>Signet ring carcinoma / Signet ring cell carcinoma</w:t>
      </w:r>
    </w:p>
    <w:p w14:paraId="0321D196" w14:textId="77777777" w:rsidR="000A4BD1" w:rsidRPr="000A4BD1" w:rsidRDefault="000A4BD1" w:rsidP="000A4BD1">
      <w:pPr>
        <w:numPr>
          <w:ilvl w:val="1"/>
          <w:numId w:val="1"/>
        </w:numPr>
        <w:rPr>
          <w:lang w:val="en-US"/>
        </w:rPr>
      </w:pPr>
      <w:r w:rsidRPr="000A4BD1">
        <w:rPr>
          <w:lang w:val="en-US"/>
        </w:rPr>
        <w:t>Mucinous adenocarcinoma</w:t>
      </w:r>
    </w:p>
    <w:p w14:paraId="437215A6" w14:textId="77777777" w:rsidR="000A4BD1" w:rsidRPr="000A4BD1" w:rsidRDefault="000A4BD1" w:rsidP="000A4BD1">
      <w:pPr>
        <w:numPr>
          <w:ilvl w:val="1"/>
          <w:numId w:val="1"/>
        </w:numPr>
        <w:rPr>
          <w:lang w:val="en-US"/>
        </w:rPr>
      </w:pPr>
      <w:r w:rsidRPr="000A4BD1">
        <w:rPr>
          <w:lang w:val="en-US"/>
        </w:rPr>
        <w:t>Intestinal adenocarcinoma / Gastric carcinoma diffuse type</w:t>
      </w:r>
    </w:p>
    <w:p w14:paraId="0AB556F4" w14:textId="77777777" w:rsidR="000A4BD1" w:rsidRPr="000A4BD1" w:rsidRDefault="000A4BD1" w:rsidP="000A4BD1">
      <w:pPr>
        <w:numPr>
          <w:ilvl w:val="0"/>
          <w:numId w:val="1"/>
        </w:numPr>
        <w:rPr>
          <w:lang w:val="en-US"/>
        </w:rPr>
      </w:pPr>
      <w:r w:rsidRPr="000A4BD1">
        <w:rPr>
          <w:b/>
          <w:bCs/>
          <w:lang w:val="en-US"/>
        </w:rPr>
        <w:t>Squamous Cell Carcinoma Subtypes</w:t>
      </w:r>
    </w:p>
    <w:p w14:paraId="69D58A5B" w14:textId="77777777" w:rsidR="000A4BD1" w:rsidRPr="000A4BD1" w:rsidRDefault="000A4BD1" w:rsidP="000A4BD1">
      <w:pPr>
        <w:numPr>
          <w:ilvl w:val="1"/>
          <w:numId w:val="1"/>
        </w:numPr>
        <w:rPr>
          <w:lang w:val="en-US"/>
        </w:rPr>
      </w:pPr>
      <w:r w:rsidRPr="000A4BD1">
        <w:rPr>
          <w:lang w:val="en-US"/>
        </w:rPr>
        <w:t>Moderately differentiated squamous cell carcinoma</w:t>
      </w:r>
    </w:p>
    <w:p w14:paraId="4029BC58" w14:textId="77777777" w:rsidR="000A4BD1" w:rsidRPr="000A4BD1" w:rsidRDefault="000A4BD1" w:rsidP="000A4BD1">
      <w:pPr>
        <w:numPr>
          <w:ilvl w:val="1"/>
          <w:numId w:val="1"/>
        </w:numPr>
        <w:rPr>
          <w:lang w:val="en-US"/>
        </w:rPr>
      </w:pPr>
      <w:r w:rsidRPr="000A4BD1">
        <w:rPr>
          <w:lang w:val="en-US"/>
        </w:rPr>
        <w:t>Poorly differentiated squamous cell carcinoma</w:t>
      </w:r>
    </w:p>
    <w:p w14:paraId="1C2B5C67" w14:textId="77777777" w:rsidR="000A4BD1" w:rsidRPr="000A4BD1" w:rsidRDefault="000A4BD1" w:rsidP="000A4BD1">
      <w:pPr>
        <w:numPr>
          <w:ilvl w:val="1"/>
          <w:numId w:val="1"/>
        </w:numPr>
        <w:rPr>
          <w:lang w:val="en-US"/>
        </w:rPr>
      </w:pPr>
      <w:r w:rsidRPr="000A4BD1">
        <w:rPr>
          <w:lang w:val="en-US"/>
        </w:rPr>
        <w:t>Squamous cell dysplasia</w:t>
      </w:r>
    </w:p>
    <w:p w14:paraId="4684AC7E" w14:textId="77777777" w:rsidR="000A4BD1" w:rsidRPr="000A4BD1" w:rsidRDefault="000A4BD1" w:rsidP="000A4BD1">
      <w:pPr>
        <w:numPr>
          <w:ilvl w:val="0"/>
          <w:numId w:val="1"/>
        </w:numPr>
        <w:rPr>
          <w:lang w:val="en-US"/>
        </w:rPr>
      </w:pPr>
      <w:r w:rsidRPr="000A4BD1">
        <w:rPr>
          <w:b/>
          <w:bCs/>
          <w:lang w:val="en-US"/>
        </w:rPr>
        <w:t>Lymphoma Subtypes</w:t>
      </w:r>
    </w:p>
    <w:p w14:paraId="6ADA25C7" w14:textId="77777777" w:rsidR="000A4BD1" w:rsidRPr="000A4BD1" w:rsidRDefault="000A4BD1" w:rsidP="000A4BD1">
      <w:pPr>
        <w:numPr>
          <w:ilvl w:val="1"/>
          <w:numId w:val="1"/>
        </w:numPr>
        <w:rPr>
          <w:lang w:val="en-US"/>
        </w:rPr>
      </w:pPr>
      <w:r w:rsidRPr="000A4BD1">
        <w:rPr>
          <w:lang w:val="en-US"/>
        </w:rPr>
        <w:t>B-cell lymphoma</w:t>
      </w:r>
    </w:p>
    <w:p w14:paraId="4DE8327C" w14:textId="77777777" w:rsidR="000A4BD1" w:rsidRPr="000A4BD1" w:rsidRDefault="000A4BD1" w:rsidP="000A4BD1">
      <w:pPr>
        <w:numPr>
          <w:ilvl w:val="1"/>
          <w:numId w:val="1"/>
        </w:numPr>
        <w:rPr>
          <w:lang w:val="en-US"/>
        </w:rPr>
      </w:pPr>
      <w:r w:rsidRPr="000A4BD1">
        <w:rPr>
          <w:lang w:val="en-US"/>
        </w:rPr>
        <w:t>MALT lymphoma</w:t>
      </w:r>
    </w:p>
    <w:p w14:paraId="5FE5AE2A" w14:textId="77777777" w:rsidR="000A4BD1" w:rsidRPr="000A4BD1" w:rsidRDefault="000A4BD1" w:rsidP="000A4BD1">
      <w:pPr>
        <w:numPr>
          <w:ilvl w:val="1"/>
          <w:numId w:val="1"/>
        </w:numPr>
        <w:rPr>
          <w:lang w:val="en-US"/>
        </w:rPr>
      </w:pPr>
      <w:r w:rsidRPr="000A4BD1">
        <w:rPr>
          <w:lang w:val="en-US"/>
        </w:rPr>
        <w:t>Gastric lymphoma</w:t>
      </w:r>
    </w:p>
    <w:p w14:paraId="09576969" w14:textId="77777777" w:rsidR="000A4BD1" w:rsidRPr="000A4BD1" w:rsidRDefault="000A4BD1" w:rsidP="000A4BD1">
      <w:pPr>
        <w:numPr>
          <w:ilvl w:val="1"/>
          <w:numId w:val="1"/>
        </w:numPr>
        <w:rPr>
          <w:lang w:val="en-US"/>
        </w:rPr>
      </w:pPr>
      <w:r w:rsidRPr="000A4BD1">
        <w:rPr>
          <w:lang w:val="en-US"/>
        </w:rPr>
        <w:t>Large cell lymphoma</w:t>
      </w:r>
    </w:p>
    <w:p w14:paraId="7973A70D" w14:textId="77777777" w:rsidR="000A4BD1" w:rsidRPr="000A4BD1" w:rsidRDefault="000A4BD1" w:rsidP="000A4BD1">
      <w:pPr>
        <w:numPr>
          <w:ilvl w:val="0"/>
          <w:numId w:val="1"/>
        </w:numPr>
        <w:rPr>
          <w:lang w:val="en-US"/>
        </w:rPr>
      </w:pPr>
      <w:r w:rsidRPr="000A4BD1">
        <w:rPr>
          <w:b/>
          <w:bCs/>
          <w:lang w:val="en-US"/>
        </w:rPr>
        <w:t>Other Malignancies</w:t>
      </w:r>
    </w:p>
    <w:p w14:paraId="64DC899E" w14:textId="77777777" w:rsidR="000A4BD1" w:rsidRPr="000A4BD1" w:rsidRDefault="000A4BD1" w:rsidP="000A4BD1">
      <w:pPr>
        <w:numPr>
          <w:ilvl w:val="1"/>
          <w:numId w:val="1"/>
        </w:numPr>
        <w:rPr>
          <w:lang w:val="en-US"/>
        </w:rPr>
      </w:pPr>
      <w:r w:rsidRPr="000A4BD1">
        <w:rPr>
          <w:lang w:val="en-US"/>
        </w:rPr>
        <w:t>Small cell tumor</w:t>
      </w:r>
    </w:p>
    <w:p w14:paraId="7B9861D0" w14:textId="77777777" w:rsidR="000A4BD1" w:rsidRPr="000A4BD1" w:rsidRDefault="000A4BD1" w:rsidP="000A4BD1">
      <w:pPr>
        <w:numPr>
          <w:ilvl w:val="1"/>
          <w:numId w:val="1"/>
        </w:numPr>
        <w:rPr>
          <w:lang w:val="en-US"/>
        </w:rPr>
      </w:pPr>
      <w:r w:rsidRPr="000A4BD1">
        <w:rPr>
          <w:lang w:val="en-US"/>
        </w:rPr>
        <w:t>Pancreatic cancer</w:t>
      </w:r>
    </w:p>
    <w:p w14:paraId="1FED6C97" w14:textId="77777777" w:rsidR="000A4BD1" w:rsidRPr="000A4BD1" w:rsidRDefault="000A4BD1" w:rsidP="000A4BD1">
      <w:pPr>
        <w:numPr>
          <w:ilvl w:val="1"/>
          <w:numId w:val="1"/>
        </w:numPr>
        <w:rPr>
          <w:lang w:val="en-US"/>
        </w:rPr>
      </w:pPr>
      <w:r w:rsidRPr="000A4BD1">
        <w:rPr>
          <w:lang w:val="en-US"/>
        </w:rPr>
        <w:t>Anaplastic malignant tumor</w:t>
      </w:r>
    </w:p>
    <w:p w14:paraId="726B926D" w14:textId="77777777" w:rsidR="000A4BD1" w:rsidRPr="000A4BD1" w:rsidRDefault="000A4BD1" w:rsidP="000A4BD1">
      <w:pPr>
        <w:numPr>
          <w:ilvl w:val="1"/>
          <w:numId w:val="1"/>
        </w:numPr>
        <w:rPr>
          <w:lang w:val="en-US"/>
        </w:rPr>
      </w:pPr>
      <w:r w:rsidRPr="000A4BD1">
        <w:rPr>
          <w:lang w:val="en-US"/>
        </w:rPr>
        <w:t>Carcinoma (unclassified)</w:t>
      </w:r>
    </w:p>
    <w:p w14:paraId="23DD5AEF" w14:textId="77777777" w:rsidR="000A4BD1" w:rsidRPr="000A4BD1" w:rsidRDefault="000A4BD1" w:rsidP="000A4BD1">
      <w:pPr>
        <w:numPr>
          <w:ilvl w:val="1"/>
          <w:numId w:val="1"/>
        </w:numPr>
        <w:rPr>
          <w:lang w:val="en-US"/>
        </w:rPr>
      </w:pPr>
      <w:r w:rsidRPr="000A4BD1">
        <w:rPr>
          <w:lang w:val="en-US"/>
        </w:rPr>
        <w:t>GIST (Gastrointestinal stromal tumor)</w:t>
      </w:r>
    </w:p>
    <w:p w14:paraId="7DF635B2" w14:textId="77777777" w:rsidR="000A4BD1" w:rsidRPr="000A4BD1" w:rsidRDefault="000A4BD1" w:rsidP="000A4BD1">
      <w:pPr>
        <w:numPr>
          <w:ilvl w:val="1"/>
          <w:numId w:val="1"/>
        </w:numPr>
        <w:rPr>
          <w:lang w:val="en-US"/>
        </w:rPr>
      </w:pPr>
      <w:r w:rsidRPr="000A4BD1">
        <w:rPr>
          <w:lang w:val="en-US"/>
        </w:rPr>
        <w:t>Unclassified malignancy (e.g., "Malignancy," "Malignancy adenocarcinoma")</w:t>
      </w:r>
    </w:p>
    <w:p w14:paraId="6976FAAD" w14:textId="77777777" w:rsidR="000A4BD1" w:rsidRPr="000A4BD1" w:rsidRDefault="000A4BD1" w:rsidP="000A4BD1">
      <w:pPr>
        <w:rPr>
          <w:b/>
          <w:bCs/>
          <w:lang w:val="en-US"/>
        </w:rPr>
      </w:pPr>
      <w:r w:rsidRPr="000A4BD1">
        <w:rPr>
          <w:b/>
          <w:bCs/>
          <w:lang w:val="en-US"/>
        </w:rPr>
        <w:t>2. Benign Neoplasms</w:t>
      </w:r>
    </w:p>
    <w:p w14:paraId="147BB95C" w14:textId="77777777" w:rsidR="000A4BD1" w:rsidRPr="000A4BD1" w:rsidRDefault="000A4BD1" w:rsidP="000A4BD1">
      <w:pPr>
        <w:numPr>
          <w:ilvl w:val="0"/>
          <w:numId w:val="2"/>
        </w:numPr>
        <w:rPr>
          <w:lang w:val="en-US"/>
        </w:rPr>
      </w:pPr>
      <w:r w:rsidRPr="000A4BD1">
        <w:rPr>
          <w:lang w:val="en-US"/>
        </w:rPr>
        <w:t>Hyperplastic polyp</w:t>
      </w:r>
    </w:p>
    <w:p w14:paraId="6982B139" w14:textId="77777777" w:rsidR="000A4BD1" w:rsidRPr="000A4BD1" w:rsidRDefault="000A4BD1" w:rsidP="000A4BD1">
      <w:pPr>
        <w:numPr>
          <w:ilvl w:val="0"/>
          <w:numId w:val="2"/>
        </w:numPr>
        <w:rPr>
          <w:lang w:val="en-US"/>
        </w:rPr>
      </w:pPr>
      <w:r w:rsidRPr="000A4BD1">
        <w:rPr>
          <w:lang w:val="en-US"/>
        </w:rPr>
        <w:t>Gastric polyp</w:t>
      </w:r>
    </w:p>
    <w:p w14:paraId="55D5B764" w14:textId="77777777" w:rsidR="000A4BD1" w:rsidRPr="000A4BD1" w:rsidRDefault="000A4BD1" w:rsidP="000A4BD1">
      <w:pPr>
        <w:rPr>
          <w:b/>
          <w:bCs/>
          <w:lang w:val="en-US"/>
        </w:rPr>
      </w:pPr>
      <w:r w:rsidRPr="000A4BD1">
        <w:rPr>
          <w:b/>
          <w:bCs/>
          <w:lang w:val="en-US"/>
        </w:rPr>
        <w:t>3. Non-Neoplastic Diseases</w:t>
      </w:r>
    </w:p>
    <w:p w14:paraId="02E94F73" w14:textId="77777777" w:rsidR="000A4BD1" w:rsidRPr="000A4BD1" w:rsidRDefault="000A4BD1" w:rsidP="000A4BD1">
      <w:pPr>
        <w:numPr>
          <w:ilvl w:val="0"/>
          <w:numId w:val="3"/>
        </w:numPr>
        <w:rPr>
          <w:lang w:val="en-US"/>
        </w:rPr>
      </w:pPr>
      <w:r w:rsidRPr="000A4BD1">
        <w:rPr>
          <w:lang w:val="en-US"/>
        </w:rPr>
        <w:t>Chronic gastritis (including variants like atrophic gastritis, chronic atrophic gastritis, etc.)</w:t>
      </w:r>
    </w:p>
    <w:p w14:paraId="4B999344" w14:textId="77777777" w:rsidR="000A4BD1" w:rsidRPr="000A4BD1" w:rsidRDefault="000A4BD1" w:rsidP="000A4BD1">
      <w:pPr>
        <w:numPr>
          <w:ilvl w:val="0"/>
          <w:numId w:val="3"/>
        </w:numPr>
        <w:rPr>
          <w:lang w:val="en-US"/>
        </w:rPr>
      </w:pPr>
      <w:r w:rsidRPr="000A4BD1">
        <w:rPr>
          <w:lang w:val="en-US"/>
        </w:rPr>
        <w:t>Acute gastritis</w:t>
      </w:r>
    </w:p>
    <w:p w14:paraId="5DB38327" w14:textId="77777777" w:rsidR="000A4BD1" w:rsidRPr="000A4BD1" w:rsidRDefault="000A4BD1" w:rsidP="000A4BD1">
      <w:pPr>
        <w:numPr>
          <w:ilvl w:val="0"/>
          <w:numId w:val="3"/>
        </w:numPr>
        <w:rPr>
          <w:lang w:val="en-US"/>
        </w:rPr>
      </w:pPr>
      <w:r w:rsidRPr="000A4BD1">
        <w:rPr>
          <w:lang w:val="en-US"/>
        </w:rPr>
        <w:lastRenderedPageBreak/>
        <w:t>Duodenitis</w:t>
      </w:r>
    </w:p>
    <w:p w14:paraId="4ABB4BC7" w14:textId="77777777" w:rsidR="000A4BD1" w:rsidRPr="000A4BD1" w:rsidRDefault="000A4BD1" w:rsidP="000A4BD1">
      <w:pPr>
        <w:numPr>
          <w:ilvl w:val="0"/>
          <w:numId w:val="3"/>
        </w:numPr>
        <w:rPr>
          <w:lang w:val="en-US"/>
        </w:rPr>
      </w:pPr>
      <w:r w:rsidRPr="000A4BD1">
        <w:rPr>
          <w:lang w:val="en-US"/>
        </w:rPr>
        <w:t xml:space="preserve">Gastric ulcer / </w:t>
      </w:r>
      <w:proofErr w:type="spellStart"/>
      <w:r w:rsidRPr="000A4BD1">
        <w:rPr>
          <w:lang w:val="en-US"/>
        </w:rPr>
        <w:t>Ulcus</w:t>
      </w:r>
      <w:proofErr w:type="spellEnd"/>
      <w:r w:rsidRPr="000A4BD1">
        <w:rPr>
          <w:lang w:val="en-US"/>
        </w:rPr>
        <w:t xml:space="preserve"> necrosis</w:t>
      </w:r>
    </w:p>
    <w:p w14:paraId="0E56FE9E" w14:textId="77777777" w:rsidR="000A4BD1" w:rsidRPr="000A4BD1" w:rsidRDefault="000A4BD1" w:rsidP="000A4BD1">
      <w:pPr>
        <w:numPr>
          <w:ilvl w:val="0"/>
          <w:numId w:val="3"/>
        </w:numPr>
        <w:rPr>
          <w:lang w:val="en-US"/>
        </w:rPr>
      </w:pPr>
      <w:r w:rsidRPr="000A4BD1">
        <w:rPr>
          <w:lang w:val="en-US"/>
        </w:rPr>
        <w:t>Celiac disease</w:t>
      </w:r>
    </w:p>
    <w:p w14:paraId="3A72A766" w14:textId="77777777" w:rsidR="000A4BD1" w:rsidRPr="000A4BD1" w:rsidRDefault="000A4BD1" w:rsidP="000A4BD1">
      <w:pPr>
        <w:numPr>
          <w:ilvl w:val="0"/>
          <w:numId w:val="3"/>
        </w:numPr>
        <w:rPr>
          <w:lang w:val="en-US"/>
        </w:rPr>
      </w:pPr>
      <w:r w:rsidRPr="000A4BD1">
        <w:rPr>
          <w:lang w:val="en-US"/>
        </w:rPr>
        <w:t>Intestinal metaplasia</w:t>
      </w:r>
    </w:p>
    <w:p w14:paraId="5B8CD024" w14:textId="77777777" w:rsidR="000A4BD1" w:rsidRPr="000A4BD1" w:rsidRDefault="000A4BD1" w:rsidP="000A4BD1">
      <w:pPr>
        <w:numPr>
          <w:ilvl w:val="0"/>
          <w:numId w:val="3"/>
        </w:numPr>
        <w:rPr>
          <w:lang w:val="en-US"/>
        </w:rPr>
      </w:pPr>
      <w:r w:rsidRPr="000A4BD1">
        <w:rPr>
          <w:lang w:val="en-US"/>
        </w:rPr>
        <w:t>Hyperplasia</w:t>
      </w:r>
    </w:p>
    <w:p w14:paraId="4419D7FC" w14:textId="77777777" w:rsidR="000A4BD1" w:rsidRPr="000A4BD1" w:rsidRDefault="000A4BD1" w:rsidP="000A4BD1">
      <w:pPr>
        <w:rPr>
          <w:b/>
          <w:bCs/>
          <w:lang w:val="en-US"/>
        </w:rPr>
      </w:pPr>
      <w:r w:rsidRPr="000A4BD1">
        <w:rPr>
          <w:b/>
          <w:bCs/>
          <w:lang w:val="en-US"/>
        </w:rPr>
        <w:t>4. Indeterminate or Poor Sample Quality</w:t>
      </w:r>
    </w:p>
    <w:p w14:paraId="2E7FAF65" w14:textId="77777777" w:rsidR="000A4BD1" w:rsidRPr="000A4BD1" w:rsidRDefault="000A4BD1" w:rsidP="000A4BD1">
      <w:pPr>
        <w:numPr>
          <w:ilvl w:val="0"/>
          <w:numId w:val="4"/>
        </w:numPr>
        <w:rPr>
          <w:lang w:val="en-US"/>
        </w:rPr>
      </w:pPr>
      <w:r w:rsidRPr="000A4BD1">
        <w:rPr>
          <w:lang w:val="en-US"/>
        </w:rPr>
        <w:t>Poor sample</w:t>
      </w:r>
    </w:p>
    <w:p w14:paraId="73788F27" w14:textId="77777777" w:rsidR="000A4BD1" w:rsidRPr="000A4BD1" w:rsidRDefault="000A4BD1" w:rsidP="000A4BD1">
      <w:pPr>
        <w:numPr>
          <w:ilvl w:val="0"/>
          <w:numId w:val="4"/>
        </w:numPr>
        <w:rPr>
          <w:lang w:val="en-US"/>
        </w:rPr>
      </w:pPr>
      <w:proofErr w:type="spellStart"/>
      <w:r w:rsidRPr="000A4BD1">
        <w:rPr>
          <w:lang w:val="en-US"/>
        </w:rPr>
        <w:t>Indiagnostic</w:t>
      </w:r>
      <w:proofErr w:type="spellEnd"/>
    </w:p>
    <w:p w14:paraId="7318C6B9" w14:textId="77777777" w:rsidR="000A4BD1" w:rsidRPr="000A4BD1" w:rsidRDefault="000A4BD1" w:rsidP="000A4BD1">
      <w:pPr>
        <w:numPr>
          <w:ilvl w:val="0"/>
          <w:numId w:val="4"/>
        </w:numPr>
        <w:rPr>
          <w:lang w:val="en-US"/>
        </w:rPr>
      </w:pPr>
      <w:proofErr w:type="spellStart"/>
      <w:r w:rsidRPr="000A4BD1">
        <w:rPr>
          <w:lang w:val="en-US"/>
        </w:rPr>
        <w:t>Poorsample</w:t>
      </w:r>
      <w:proofErr w:type="spellEnd"/>
    </w:p>
    <w:p w14:paraId="188C9548" w14:textId="77777777" w:rsidR="000A4BD1" w:rsidRPr="000A4BD1" w:rsidRDefault="000A4BD1" w:rsidP="000A4BD1">
      <w:pPr>
        <w:rPr>
          <w:b/>
          <w:bCs/>
          <w:lang w:val="en-US"/>
        </w:rPr>
      </w:pPr>
      <w:r w:rsidRPr="000A4BD1">
        <w:rPr>
          <w:b/>
          <w:bCs/>
          <w:lang w:val="en-US"/>
        </w:rPr>
        <w:t>5. Normal Findings</w:t>
      </w:r>
    </w:p>
    <w:p w14:paraId="64479830" w14:textId="77777777" w:rsidR="000A4BD1" w:rsidRPr="000A4BD1" w:rsidRDefault="000A4BD1" w:rsidP="000A4BD1">
      <w:pPr>
        <w:numPr>
          <w:ilvl w:val="0"/>
          <w:numId w:val="5"/>
        </w:numPr>
        <w:rPr>
          <w:lang w:val="en-US"/>
        </w:rPr>
      </w:pPr>
      <w:r w:rsidRPr="000A4BD1">
        <w:rPr>
          <w:lang w:val="en-US"/>
        </w:rPr>
        <w:t>Normal</w:t>
      </w:r>
    </w:p>
    <w:p w14:paraId="29A649A6" w14:textId="77777777" w:rsidR="000A4BD1" w:rsidRPr="000A4BD1" w:rsidRDefault="000A4BD1" w:rsidP="000A4BD1">
      <w:pPr>
        <w:rPr>
          <w:b/>
          <w:bCs/>
          <w:lang w:val="en-US"/>
        </w:rPr>
      </w:pPr>
      <w:r w:rsidRPr="000A4BD1">
        <w:rPr>
          <w:b/>
          <w:bCs/>
          <w:lang w:val="en-US"/>
        </w:rPr>
        <w:t>6. Other Conditions</w:t>
      </w:r>
    </w:p>
    <w:p w14:paraId="6B642178" w14:textId="77777777" w:rsidR="000A4BD1" w:rsidRPr="000A4BD1" w:rsidRDefault="000A4BD1" w:rsidP="000A4BD1">
      <w:pPr>
        <w:numPr>
          <w:ilvl w:val="0"/>
          <w:numId w:val="6"/>
        </w:numPr>
        <w:rPr>
          <w:lang w:val="en-US"/>
        </w:rPr>
      </w:pPr>
      <w:r w:rsidRPr="000A4BD1">
        <w:rPr>
          <w:lang w:val="en-US"/>
        </w:rPr>
        <w:t>Peritonitis</w:t>
      </w:r>
    </w:p>
    <w:sectPr w:rsidR="000A4BD1" w:rsidRPr="000A4B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907A1"/>
    <w:multiLevelType w:val="multilevel"/>
    <w:tmpl w:val="B3F8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E7AB1"/>
    <w:multiLevelType w:val="multilevel"/>
    <w:tmpl w:val="30E8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E4368"/>
    <w:multiLevelType w:val="multilevel"/>
    <w:tmpl w:val="621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702C2"/>
    <w:multiLevelType w:val="multilevel"/>
    <w:tmpl w:val="E99A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A7FAF"/>
    <w:multiLevelType w:val="multilevel"/>
    <w:tmpl w:val="7322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E31F9"/>
    <w:multiLevelType w:val="multilevel"/>
    <w:tmpl w:val="9186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733561">
    <w:abstractNumId w:val="1"/>
  </w:num>
  <w:num w:numId="2" w16cid:durableId="184170531">
    <w:abstractNumId w:val="5"/>
  </w:num>
  <w:num w:numId="3" w16cid:durableId="2112311531">
    <w:abstractNumId w:val="3"/>
  </w:num>
  <w:num w:numId="4" w16cid:durableId="403064654">
    <w:abstractNumId w:val="0"/>
  </w:num>
  <w:num w:numId="5" w16cid:durableId="1780950567">
    <w:abstractNumId w:val="2"/>
  </w:num>
  <w:num w:numId="6" w16cid:durableId="225262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D1"/>
    <w:rsid w:val="000A4BD1"/>
    <w:rsid w:val="00377E9D"/>
    <w:rsid w:val="006E051F"/>
    <w:rsid w:val="0070573D"/>
    <w:rsid w:val="00AF7322"/>
    <w:rsid w:val="00B960CA"/>
    <w:rsid w:val="00D1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5094"/>
  <w15:chartTrackingRefBased/>
  <w15:docId w15:val="{A5CF394E-7D0B-475A-B40F-63553184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Tekle Mengistu</dc:creator>
  <cp:keywords/>
  <dc:description/>
  <cp:lastModifiedBy>Samuel Tekle Mengistu</cp:lastModifiedBy>
  <cp:revision>3</cp:revision>
  <dcterms:created xsi:type="dcterms:W3CDTF">2024-11-23T19:57:00Z</dcterms:created>
  <dcterms:modified xsi:type="dcterms:W3CDTF">2024-11-25T11:00:00Z</dcterms:modified>
</cp:coreProperties>
</file>