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genomics-for-software-engineers"/>
    <w:p>
      <w:pPr>
        <w:pStyle w:val="Heading1"/>
      </w:pPr>
      <w:r>
        <w:t xml:space="preserve">Genomics for Software Engineers</w:t>
      </w:r>
    </w:p>
    <w:p>
      <w:pPr>
        <w:pStyle w:val="FirstParagraph"/>
      </w:pPr>
      <w:r>
        <w:rPr>
          <w:i/>
          <w:iCs/>
        </w:rPr>
        <w:t xml:space="preserve">A hands-on, 12-week crash course that teaches you minimum-viable biology — and maximum practical bioinformatics.</w:t>
      </w:r>
    </w:p>
    <w:p>
      <w:r>
        <w:pict>
          <v:rect style="width:0;height:1.5pt" o:hralign="center" o:hrstd="t" o:hr="t"/>
        </w:pict>
      </w:r>
    </w:p>
    <w:bookmarkStart w:id="20" w:name="the-story"/>
    <w:p>
      <w:pPr>
        <w:pStyle w:val="Heading2"/>
      </w:pPr>
      <w:r>
        <w:t xml:space="preserve">The Story</w:t>
      </w:r>
    </w:p>
    <w:p>
      <w:pPr>
        <w:pStyle w:val="FirstParagraph"/>
      </w:pPr>
      <w:r>
        <w:t xml:space="preserve">I joined a project that needed genomics. I’m a software engineer, not a biologist — and everything I found sat at two extremes: PhD-level textbooks, and tool docs written for people who already know the field. Nothing bridged the gap for engineers whose career is already aligned to shipping software.</w:t>
      </w:r>
    </w:p>
    <w:p>
      <w:pPr>
        <w:pStyle w:val="BodyText"/>
      </w:pPr>
      <w:r>
        <w:t xml:space="preserve">So I built my own curriculum. DNA became a data structure; the sequencer became a physical-to-digital converter; alignment became a string-matching problem; FASTA and VCF became data contracts. Just enough biology to understand what the data means, and deep engineering practice on the tools real pipelines run.</w:t>
      </w:r>
    </w:p>
    <w:p>
      <w:pPr>
        <w:pStyle w:val="BodyText"/>
      </w:pPr>
      <w:r>
        <w:rPr>
          <w:b/>
          <w:bCs/>
        </w:rPr>
        <w:t xml:space="preserve">This repo is that curriculum — the resource I wish existed before I started.</w:t>
      </w:r>
    </w:p>
    <w:p>
      <w:r>
        <w:pict>
          <v:rect style="width:0;height:1.5pt" o:hralign="center" o:hrstd="t" o:hr="t"/>
        </w:pict>
      </w:r>
    </w:p>
    <w:bookmarkEnd w:id="20"/>
    <w:bookmarkStart w:id="21" w:name="what-youll-be-able-to-do"/>
    <w:p>
      <w:pPr>
        <w:pStyle w:val="Heading2"/>
      </w:pPr>
      <w:r>
        <w:t xml:space="preserve">What You’ll Be Able to Do</w:t>
      </w:r>
    </w:p>
    <w:p>
      <w:pPr>
        <w:pStyle w:val="Compact"/>
        <w:numPr>
          <w:ilvl w:val="0"/>
          <w:numId w:val="1001"/>
        </w:numPr>
      </w:pPr>
      <w:r>
        <w:t xml:space="preserve">Explain a sequencing pipeline end-to-end, in engineering terms</w:t>
      </w:r>
    </w:p>
    <w:p>
      <w:pPr>
        <w:pStyle w:val="Compact"/>
        <w:numPr>
          <w:ilvl w:val="0"/>
          <w:numId w:val="1001"/>
        </w:numPr>
      </w:pPr>
      <w:r>
        <w:t xml:space="preserve">Read, write, and manipulate FASTQ, BAM, CRAM, and VCF files</w:t>
      </w:r>
    </w:p>
    <w:p>
      <w:pPr>
        <w:pStyle w:val="Compact"/>
        <w:numPr>
          <w:ilvl w:val="0"/>
          <w:numId w:val="1001"/>
        </w:numPr>
      </w:pPr>
      <w:r>
        <w:t xml:space="preserve">Run quality control with FastQC and fastp</w:t>
      </w:r>
    </w:p>
    <w:p>
      <w:pPr>
        <w:pStyle w:val="Compact"/>
        <w:numPr>
          <w:ilvl w:val="0"/>
          <w:numId w:val="1001"/>
        </w:numPr>
      </w:pPr>
      <w:r>
        <w:t xml:space="preserve">Align reads with BWA and Minimap2</w:t>
      </w:r>
    </w:p>
    <w:p>
      <w:pPr>
        <w:pStyle w:val="Compact"/>
        <w:numPr>
          <w:ilvl w:val="0"/>
          <w:numId w:val="1001"/>
        </w:numPr>
      </w:pPr>
      <w:r>
        <w:t xml:space="preserve">Call and filter variants with SAMtools + BCFtools</w:t>
      </w:r>
    </w:p>
    <w:p>
      <w:pPr>
        <w:pStyle w:val="Compact"/>
        <w:numPr>
          <w:ilvl w:val="0"/>
          <w:numId w:val="1001"/>
        </w:numPr>
      </w:pPr>
      <w:r>
        <w:t xml:space="preserve">Reason about coverage, quality scores, and alignment confidence like a bioinformatician</w:t>
      </w:r>
    </w:p>
    <w:p>
      <w:r>
        <w:pict>
          <v:rect style="width:0;height:1.5pt" o:hralign="center" o:hrstd="t" o:hr="t"/>
        </w:pict>
      </w:r>
    </w:p>
    <w:bookmarkEnd w:id="21"/>
    <w:bookmarkStart w:id="22" w:name="where-this-leads-real-pipelines"/>
    <w:p>
      <w:pPr>
        <w:pStyle w:val="Heading2"/>
      </w:pPr>
      <w:r>
        <w:t xml:space="preserve">Where This Leads — Real Pipelines</w:t>
      </w:r>
    </w:p>
    <w:p>
      <w:pPr>
        <w:pStyle w:val="FirstParagraph"/>
      </w:pPr>
      <w:r>
        <w:t xml:space="preserve">Everything here maps to real, production-grade bioinformatics workflows. The canonical example — and the one most cloud genomics platforms are built around — is</w:t>
      </w:r>
      <w:r>
        <w:t xml:space="preserve"> </w:t>
      </w:r>
      <w:r>
        <w:rPr>
          <w:b/>
          <w:bCs/>
        </w:rPr>
        <w:t xml:space="preserve">germline short-read variant calling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FASTQ ──▶ QC ──▶ Align ──▶ Clean ──▶ Call ──▶ Filter ──▶ VCF</w:t>
      </w:r>
      <w:r>
        <w:br/>
      </w:r>
      <w:r>
        <w:rPr>
          <w:rStyle w:val="VerbatimChar"/>
        </w:rPr>
        <w:t xml:space="preserve">(fastp)   (BWA)  (SAMtools)  (BCFtools)       (final variants)</w:t>
      </w:r>
    </w:p>
    <w:p>
      <w:pPr>
        <w:pStyle w:val="FirstParagraph"/>
      </w:pPr>
      <w:r>
        <w:t xml:space="preserve">By the end of the curriculum you can build this end-to-end. The same skills generalize 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Whole-genome / exome variant calling</w:t>
            </w:r>
          </w:p>
        </w:tc>
        <w:tc>
          <w:tcPr/>
          <w:p>
            <w:pPr>
              <w:pStyle w:val="Compact"/>
            </w:pPr>
            <w:r>
              <w:t xml:space="preserve">QC reads → align to a reference → process BAMs → call and filter SNVs/indels → analyze a VCF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RNA-seq / gene expression</w:t>
            </w:r>
          </w:p>
        </w:tc>
        <w:tc>
          <w:tcPr/>
          <w:p>
            <w:pPr>
              <w:pStyle w:val="Compact"/>
            </w:pPr>
            <w:r>
              <w:t xml:space="preserve">Map reads to the transcriptome → count reads per gene → find differentially expressed 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Long-read assembly (Nanopore/PacBio)</w:t>
            </w:r>
          </w:p>
        </w:tc>
        <w:tc>
          <w:tcPr/>
          <w:p>
            <w:pPr>
              <w:pStyle w:val="Compact"/>
            </w:pPr>
            <w:r>
              <w:t xml:space="preserve">Align with Minimap2 → assemble/de novo → polish contigs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ools-youll-master"/>
    <w:p>
      <w:pPr>
        <w:pStyle w:val="Heading2"/>
      </w:pPr>
      <w:r>
        <w:t xml:space="preserve">Tools You’ll Master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Where it 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FastQC, fastp</w:t>
            </w:r>
          </w:p>
        </w:tc>
        <w:tc>
          <w:tcPr/>
          <w:p>
            <w:pPr>
              <w:pStyle w:val="Compact"/>
            </w:pPr>
            <w:r>
              <w:t xml:space="preserve">Read quality reporting and trimming (QC stage)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BWA, Minimap2</w:t>
            </w:r>
          </w:p>
        </w:tc>
        <w:tc>
          <w:tcPr/>
          <w:p>
            <w:pPr>
              <w:pStyle w:val="Compact"/>
            </w:pPr>
            <w:r>
              <w:t xml:space="preserve">Short-read and long-read alignment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SAMtools</w:t>
            </w:r>
          </w:p>
        </w:tc>
        <w:tc>
          <w:tcPr/>
          <w:p>
            <w:pPr>
              <w:pStyle w:val="Compact"/>
            </w:pPr>
            <w:r>
              <w:t xml:space="preserve">The Swiss Army knife for BAM/CRAM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BCFtools</w:t>
            </w:r>
          </w:p>
        </w:tc>
        <w:tc>
          <w:tcPr/>
          <w:p>
            <w:pPr>
              <w:pStyle w:val="Compact"/>
            </w:pPr>
            <w:r>
              <w:t xml:space="preserve">Variant calling, filtering, and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FASTA, FASTQ, SAM/BAM/CRAM, VCF/BCF</w:t>
            </w:r>
          </w:p>
        </w:tc>
        <w:tc>
          <w:tcPr/>
          <w:p>
            <w:pPr>
              <w:pStyle w:val="Compact"/>
            </w:pPr>
            <w:r>
              <w:t xml:space="preserve">Full format fluency — you’ll parse and write these by hand and from 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arget-audience"/>
    <w:p>
      <w:pPr>
        <w:pStyle w:val="Heading2"/>
      </w:pPr>
      <w:r>
        <w:t xml:space="preserve">Target Audience</w:t>
      </w:r>
    </w:p>
    <w:p>
      <w:pPr>
        <w:pStyle w:val="Compact"/>
        <w:numPr>
          <w:ilvl w:val="0"/>
          <w:numId w:val="1002"/>
        </w:numPr>
      </w:pPr>
      <w:r>
        <w:t xml:space="preserve">Software engineers transitioning into bioinformatics / platform engineering</w:t>
      </w:r>
    </w:p>
    <w:p>
      <w:pPr>
        <w:pStyle w:val="Compact"/>
        <w:numPr>
          <w:ilvl w:val="0"/>
          <w:numId w:val="1002"/>
        </w:numPr>
      </w:pPr>
      <w:r>
        <w:t xml:space="preserve">Already comfortable with Linux CLI, at least one programming language (preferably C# or Python)</w:t>
      </w:r>
    </w:p>
    <w:p>
      <w:pPr>
        <w:pStyle w:val="Compact"/>
        <w:numPr>
          <w:ilvl w:val="0"/>
          <w:numId w:val="1002"/>
        </w:numPr>
      </w:pPr>
      <w:r>
        <w:t xml:space="preserve">Want to reach a</w:t>
      </w:r>
      <w:r>
        <w:t xml:space="preserve"> </w:t>
      </w:r>
      <w:r>
        <w:rPr>
          <w:b/>
          <w:bCs/>
        </w:rPr>
        <w:t xml:space="preserve">top-tier, high-earning</w:t>
      </w:r>
      <w:r>
        <w:t xml:space="preserve"> </w:t>
      </w:r>
      <w:r>
        <w:t xml:space="preserve">role combining genomics + cloud + full-stack skills</w:t>
      </w:r>
    </w:p>
    <w:bookmarkEnd w:id="24"/>
    <w:bookmarkStart w:id="25" w:name="structure"/>
    <w:p>
      <w:pPr>
        <w:pStyle w:val="Heading2"/>
      </w:pPr>
      <w:r>
        <w:t xml:space="preserve">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Molecular Biology for Engineers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5–8</w:t>
            </w:r>
          </w:p>
        </w:tc>
        <w:tc>
          <w:tcPr/>
          <w:p>
            <w:pPr>
              <w:pStyle w:val="Compact"/>
            </w:pPr>
            <w:r>
              <w:t xml:space="preserve">Sequencing &amp;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</w:t>
            </w:r>
            <w:r>
              <w:t xml:space="preserve">–</w:t>
            </w: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9–12</w:t>
            </w:r>
          </w:p>
        </w:tc>
        <w:tc>
          <w:tcPr/>
          <w:p>
            <w:pPr>
              <w:pStyle w:val="Compact"/>
            </w:pPr>
            <w:r>
              <w:t xml:space="preserve">File Formats &amp; CLI 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</w:t>
            </w:r>
            <w:r>
              <w:t xml:space="preserve">–</w:t>
            </w:r>
            <w:r>
              <w:rPr>
                <w:rStyle w:val="VerbatimChar"/>
              </w:rP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~142–204 hours core (~170–245 hours with 20% buffer) over 12 weeks (~14–20 hrs/week).</w:t>
      </w:r>
    </w:p>
    <w:bookmarkEnd w:id="25"/>
    <w:bookmarkStart w:id="26" w:name="how-to-use"/>
    <w:p>
      <w:pPr>
        <w:pStyle w:val="Heading2"/>
      </w:pPr>
      <w:r>
        <w:t xml:space="preserve">How to Use</w:t>
      </w:r>
    </w:p>
    <w:p>
      <w:pPr>
        <w:pStyle w:val="Compact"/>
        <w:numPr>
          <w:ilvl w:val="0"/>
          <w:numId w:val="1003"/>
        </w:numPr>
      </w:pPr>
      <w:r>
        <w:t xml:space="preserve">Read files in numerical order — each is standalone but concepts compound.</w:t>
      </w:r>
    </w:p>
    <w:p>
      <w:pPr>
        <w:pStyle w:val="Compact"/>
        <w:numPr>
          <w:ilvl w:val="0"/>
          <w:numId w:val="1003"/>
        </w:numPr>
      </w:pPr>
      <w:r>
        <w:t xml:space="preserve">Every file has</w:t>
      </w:r>
      <w:r>
        <w:t xml:space="preserve"> </w:t>
      </w:r>
      <w:r>
        <w:rPr>
          <w:b/>
          <w:bCs/>
        </w:rPr>
        <w:t xml:space="preserve">exercises</w:t>
      </w:r>
      <w:r>
        <w:t xml:space="preserve"> </w:t>
      </w:r>
      <w:r>
        <w:t xml:space="preserve">— do them.</w:t>
      </w:r>
    </w:p>
    <w:bookmarkEnd w:id="26"/>
    <w:bookmarkStart w:id="42" w:name="lessons-at-a-glance"/>
    <w:p>
      <w:pPr>
        <w:pStyle w:val="Heading2"/>
      </w:pPr>
      <w:r>
        <w:t xml:space="preserve">Lessons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1624"/>
        <w:gridCol w:w="304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DNA: The Source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Double helix, base pairing, antiparallel strands, orientation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RNA: The Transient Build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Transcription, splicing, reverse transcription, RNA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Genes &amp; Chromosomes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01–02</w:t>
            </w:r>
          </w:p>
        </w:tc>
        <w:tc>
          <w:tcPr/>
          <w:p>
            <w:pPr>
              <w:pStyle w:val="Compact"/>
            </w:pPr>
            <w:r>
              <w:t xml:space="preserve">Gene structure, chromosome anatomy, genome organization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Central Dogma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01–03</w:t>
            </w:r>
          </w:p>
        </w:tc>
        <w:tc>
          <w:tcPr/>
          <w:p>
            <w:pPr>
              <w:pStyle w:val="Compact"/>
            </w:pPr>
            <w:r>
              <w:t xml:space="preserve">DNA→RNA→Protein flow, reading frames, the ribosome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Mutations &amp; Genetics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01–04</w:t>
            </w:r>
          </w:p>
        </w:tc>
        <w:tc>
          <w:tcPr/>
          <w:p>
            <w:pPr>
              <w:pStyle w:val="Compact"/>
            </w:pPr>
            <w:r>
              <w:t xml:space="preserve">SNVs, indels, structural variants, frameshift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Sequencing Technology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01–03</w:t>
            </w:r>
          </w:p>
        </w:tc>
        <w:tc>
          <w:tcPr/>
          <w:p>
            <w:pPr>
              <w:pStyle w:val="Compact"/>
            </w:pPr>
            <w:r>
              <w:t xml:space="preserve">Illumina SBS, Nanopore, libraries, read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Read Lengths &amp; Coverage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Coverage depth, Poisson statistics, mate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Alignment Theory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06–07</w:t>
            </w:r>
          </w:p>
        </w:tc>
        <w:tc>
          <w:tcPr/>
          <w:p>
            <w:pPr>
              <w:pStyle w:val="Compact"/>
            </w:pPr>
            <w:r>
              <w:t xml:space="preserve">Seed-and-extend, Smith-Waterman, SAM flags, MAPQ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Quality Scores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06–07</w:t>
            </w:r>
          </w:p>
        </w:tc>
        <w:tc>
          <w:tcPr/>
          <w:p>
            <w:pPr>
              <w:pStyle w:val="Compact"/>
            </w:pPr>
            <w:r>
              <w:t xml:space="preserve">Phred scores, quality encoding, error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Quality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06–09</w:t>
            </w:r>
          </w:p>
        </w:tc>
        <w:tc>
          <w:tcPr/>
          <w:p>
            <w:pPr>
              <w:pStyle w:val="Compact"/>
            </w:pPr>
            <w:r>
              <w:t xml:space="preserve">FastQC, trimming, contamination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FASTA &amp; FASTQ Format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06, 09–10</w:t>
            </w:r>
          </w:p>
        </w:tc>
        <w:tc>
          <w:tcPr/>
          <w:p>
            <w:pPr>
              <w:pStyle w:val="Compact"/>
            </w:pPr>
            <w:r>
              <w:t xml:space="preserve">Record structure, parsing, validation,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SAM/BAM/CRAM Format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08, 11</w:t>
            </w:r>
          </w:p>
        </w:tc>
        <w:tc>
          <w:tcPr/>
          <w:p>
            <w:pPr>
              <w:pStyle w:val="Compact"/>
            </w:pPr>
            <w:r>
              <w:t xml:space="preserve">11 required columns, flags, CIGAR,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VCF/BCF Format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05, 08, 12</w:t>
            </w:r>
          </w:p>
        </w:tc>
        <w:tc>
          <w:tcPr/>
          <w:p>
            <w:pPr>
              <w:pStyle w:val="Compact"/>
            </w:pPr>
            <w:r>
              <w:t xml:space="preserve">Header, records, genotypes, INFO/FORMAT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SAMtools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08, 12</w:t>
            </w:r>
          </w:p>
        </w:tc>
        <w:tc>
          <w:tcPr/>
          <w:p>
            <w:pPr>
              <w:pStyle w:val="Compact"/>
            </w:pPr>
            <w:r>
              <w:t xml:space="preserve">View, sort, index, flagstat, mpileup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BCFtools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Filter, merge, stats, norm, consensus</w:t>
            </w:r>
          </w:p>
        </w:tc>
      </w:tr>
    </w:tbl>
    <w:bookmarkEnd w:id="42"/>
    <w:bookmarkStart w:id="4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Basic Linux command line (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Comfort with any programming language (code examples in Python and C#)</w:t>
      </w:r>
    </w:p>
    <w:p>
      <w:pPr>
        <w:pStyle w:val="Compact"/>
        <w:numPr>
          <w:ilvl w:val="0"/>
          <w:numId w:val="1004"/>
        </w:numPr>
      </w:pPr>
      <w:r>
        <w:t xml:space="preserve">A computer with Docker Desktop or access to a Linux VM</w:t>
      </w:r>
    </w:p>
    <w:p>
      <w:pPr>
        <w:pStyle w:val="Compact"/>
        <w:numPr>
          <w:ilvl w:val="0"/>
          <w:numId w:val="1004"/>
        </w:numPr>
      </w:pPr>
      <w:r>
        <w:t xml:space="preserve">(Optional) An AWS account with moderate free-tier budget</w:t>
      </w:r>
    </w:p>
    <w:p>
      <w:r>
        <w:pict>
          <v:rect style="width:0;height:1.5pt" o:hralign="center" o:hrstd="t" o:hr="t"/>
        </w:pict>
      </w:r>
    </w:p>
    <w:bookmarkEnd w:id="43"/>
    <w:bookmarkStart w:id="44" w:name="X07a9ccf827fc0c63b0219a458b6fc9f793514f7"/>
    <w:p>
      <w:pPr>
        <w:pStyle w:val="Heading2"/>
      </w:pPr>
      <w:r>
        <w:t xml:space="preserve">Phase 1 — Molecular Biology for Engineers (Weeks 1–4)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Speak the biology language — DNA, RNA, genes, proteins, mutations — through software analogies.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32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01-dna.md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02-rna.md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03-genes-chromosomes.md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01–02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04-central-dogma.md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01–03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05-mutations-genetics.md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01–04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total: 42–62 hours</w:t>
      </w:r>
    </w:p>
    <w:p>
      <w:pPr>
        <w:pStyle w:val="BodyText"/>
      </w:pPr>
      <w:r>
        <w:rPr>
          <w:b/>
          <w:bCs/>
        </w:rPr>
        <w:t xml:space="preserve">Milestone check:</w:t>
      </w:r>
      <w:r>
        <w:t xml:space="preserve"> </w:t>
      </w:r>
      <w:r>
        <w:t xml:space="preserve">Can you explain DNA→RNA→Protein to a fellow engineer using code analogies? Can you write a script that translates a DNA string to a protein sequence?</w:t>
      </w:r>
    </w:p>
    <w:p>
      <w:r>
        <w:pict>
          <v:rect style="width:0;height:1.5pt" o:hralign="center" o:hrstd="t" o:hr="t"/>
        </w:pict>
      </w:r>
    </w:p>
    <w:bookmarkEnd w:id="44"/>
    <w:bookmarkStart w:id="45" w:name="phase-2-sequencing-alignment-weeks-58"/>
    <w:p>
      <w:pPr>
        <w:pStyle w:val="Heading2"/>
      </w:pPr>
      <w:r>
        <w:t xml:space="preserve">Phase 2 — Sequencing &amp; Alignment (Weeks 5–8)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Understand how DNA gets turned into digital data and how reads map back to a reference.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32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06-sequencing-technology.md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01–03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07-read-lengths-coverage.md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08-alignment-theory.md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06–07</w:t>
            </w:r>
          </w:p>
        </w:tc>
        <w:tc>
          <w:tcPr/>
          <w:p>
            <w:pPr>
              <w:pStyle w:val="Compact"/>
            </w:pPr>
            <w:r>
              <w:t xml:space="preserve">14–20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09-quality-scores.md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06–07</w:t>
            </w:r>
          </w:p>
        </w:tc>
        <w:tc>
          <w:tcPr/>
          <w:p>
            <w:pPr>
              <w:pStyle w:val="Compac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10-quality-control.md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06–09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total: 46–68 hours</w:t>
      </w:r>
    </w:p>
    <w:p>
      <w:pPr>
        <w:pStyle w:val="BodyText"/>
      </w:pPr>
      <w:r>
        <w:rPr>
          <w:b/>
          <w:bCs/>
        </w:rPr>
        <w:t xml:space="preserve">Milestone check:</w:t>
      </w:r>
      <w:r>
        <w:t xml:space="preserve"> </w:t>
      </w:r>
      <w:r>
        <w:t xml:space="preserve">Can you explain why 30× coverage is a standard target? Can you interpret a FastQC report and identify a bad lane?</w:t>
      </w:r>
    </w:p>
    <w:p>
      <w:r>
        <w:pict>
          <v:rect style="width:0;height:1.5pt" o:hralign="center" o:hrstd="t" o:hr="t"/>
        </w:pict>
      </w:r>
    </w:p>
    <w:bookmarkEnd w:id="45"/>
    <w:bookmarkStart w:id="46" w:name="phase-3-file-formats-cli-tools-weeks-912"/>
    <w:p>
      <w:pPr>
        <w:pStyle w:val="Heading2"/>
      </w:pPr>
      <w:r>
        <w:t xml:space="preserve">Phase 3 — File Formats &amp; CLI Tools (Weeks 9–12)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Read, write, and manipulate every common genomics file format from the command line and from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32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11-fasta-fastq.md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06, 09–10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12-sam-bam-cram.md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08, 11</w:t>
            </w:r>
          </w:p>
        </w:tc>
        <w:tc>
          <w:tcPr/>
          <w:p>
            <w:pPr>
              <w:pStyle w:val="Compact"/>
            </w:pPr>
            <w:r>
              <w:t xml:space="preserve">12–16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13-vcf-bcf.md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05, 08, 12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14-samtools-deep-dive.md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08, 12</w:t>
            </w:r>
          </w:p>
        </w:tc>
        <w:tc>
          <w:tcPr/>
          <w:p>
            <w:pPr>
              <w:pStyle w:val="Compact"/>
            </w:pPr>
            <w:r>
              <w:t xml:space="preserve">12–16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15-bcftools-deep-dive.md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total: 54–74 hours</w:t>
      </w:r>
    </w:p>
    <w:p>
      <w:pPr>
        <w:pStyle w:val="BodyText"/>
      </w:pPr>
      <w:r>
        <w:rPr>
          <w:b/>
          <w:bCs/>
        </w:rPr>
        <w:t xml:space="preserve">Milestone check:</w:t>
      </w:r>
      <w:r>
        <w:t xml:space="preserve"> </w:t>
      </w:r>
      <w:r>
        <w:t xml:space="preserve">Can you pipe</w:t>
      </w:r>
      <w:r>
        <w:t xml:space="preserve"> </w:t>
      </w:r>
      <w:r>
        <w:rPr>
          <w:rStyle w:val="VerbatimChar"/>
        </w:rPr>
        <w:t xml:space="preserve">samtools 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to answer a question about reads in a BAM file? Can you write a Python script that parses a VCF and computes Ti/Tv ratio?</w:t>
      </w:r>
    </w:p>
    <w:p>
      <w:r>
        <w:pict>
          <v:rect style="width:0;height:1.5pt" o:hralign="center" o:hrstd="t" o:hr="t"/>
        </w:pict>
      </w:r>
    </w:p>
    <w:bookmarkEnd w:id="46"/>
    <w:bookmarkStart w:id="47" w:name="total-estimated-time"/>
    <w:p>
      <w:pPr>
        <w:pStyle w:val="Heading2"/>
      </w:pPr>
      <w:r>
        <w:t xml:space="preserve">Total 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Molecular Biology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Sequencing &amp; Alignment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File Formats &amp; CLI Tools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Add 20% buffer for review, setup, troubleshooting:</w:t>
      </w:r>
      <w:r>
        <w:t xml:space="preserve"> </w:t>
      </w:r>
      <w:r>
        <w:rPr>
          <w:b/>
          <w:bCs/>
        </w:rPr>
        <w:t xml:space="preserve">~170–245 hours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weekly-schedule-example"/>
    <w:p>
      <w:pPr>
        <w:pStyle w:val="Heading2"/>
      </w:pPr>
      <w:r>
        <w:t xml:space="preserve">Weekly Schedule (Example)</w:t>
      </w:r>
    </w:p>
    <w:p>
      <w:pPr>
        <w:pStyle w:val="FirstParagraph"/>
      </w:pPr>
      <w:r>
        <w:t xml:space="preserve">This curriculum requires</w:t>
      </w:r>
      <w:r>
        <w:t xml:space="preserve"> </w:t>
      </w:r>
      <w:r>
        <w:rPr>
          <w:b/>
          <w:bCs/>
        </w:rPr>
        <w:t xml:space="preserve">~14–20 hours/week</w:t>
      </w:r>
      <w:r>
        <w:t xml:space="preserve"> </w:t>
      </w:r>
      <w:r>
        <w:t xml:space="preserve">for a working engineer to finish in 12 weeks.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Read a section, take notes</w:t>
            </w:r>
          </w:p>
        </w:tc>
        <w:tc>
          <w:tcPr/>
          <w:p>
            <w:pPr>
              <w:pStyle w:val="Compact"/>
            </w:pPr>
            <w:r>
              <w:t xml:space="preserve">1.5 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Do exercises and coding problems</w:t>
            </w:r>
          </w:p>
        </w:tc>
        <w:tc>
          <w:tcPr/>
          <w:p>
            <w:pPr>
              <w:pStyle w:val="Compact"/>
            </w:pPr>
            <w:r>
              <w:t xml:space="preserve">1.5 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Continue exercises or deep-dive into examples</w:t>
            </w:r>
          </w:p>
        </w:tc>
        <w:tc>
          <w:tcPr/>
          <w:p>
            <w:pPr>
              <w:pStyle w:val="Compact"/>
            </w:pPr>
            <w:r>
              <w:t xml:space="preserve">1.5 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(off — life, rest, or catch-up)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Review the week, write a one-page summary</w:t>
            </w:r>
          </w:p>
        </w:tc>
        <w:tc>
          <w:tcPr/>
          <w:p>
            <w:pPr>
              <w:pStyle w:val="Compact"/>
            </w:pPr>
            <w:r>
              <w:t xml:space="preserve">1 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Deep work — main study block</w:t>
            </w:r>
          </w:p>
        </w:tc>
        <w:tc>
          <w:tcPr/>
          <w:p>
            <w:pPr>
              <w:pStyle w:val="Compact"/>
            </w:pPr>
            <w:r>
              <w:t xml:space="preserve">4–5 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Catch-up on missed items or review</w:t>
            </w:r>
          </w:p>
        </w:tc>
        <w:tc>
          <w:tcPr/>
          <w:p>
            <w:pPr>
              <w:pStyle w:val="Compact"/>
            </w:pPr>
            <w:r>
              <w:t xml:space="preserve">2–3 hr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~14–20 hrs/week</w:t>
      </w:r>
      <w:r>
        <w:t xml:space="preserve"> </w:t>
      </w:r>
      <w:r>
        <w:t xml:space="preserve">— adjust the weekend blocks up during heavier phases (alignment, file formats).</w:t>
      </w:r>
    </w:p>
    <w:p>
      <w:r>
        <w:pict>
          <v:rect style="width:0;height:1.5pt" o:hralign="center" o:hrstd="t" o:hr="t"/>
        </w:pict>
      </w:r>
    </w:p>
    <w:bookmarkEnd w:id="48"/>
    <w:bookmarkStart w:id="49" w:name="X3ab87bbe170d9f2399379120a890c27462cda18"/>
    <w:p>
      <w:pPr>
        <w:pStyle w:val="Heading2"/>
      </w:pPr>
      <w:r>
        <w:t xml:space="preserve">Quick Reference: When to Use Supplementary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you’re stuck on…</w:t>
            </w:r>
          </w:p>
        </w:tc>
        <w:tc>
          <w:tcPr/>
          <w:p>
            <w:pPr>
              <w:pStyle w:val="Compact"/>
            </w:pPr>
            <w:r>
              <w:t xml:space="preserve">Try…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Biology concepts</w:t>
            </w:r>
          </w:p>
        </w:tc>
        <w:tc>
          <w:tcPr/>
          <w:p>
            <w:pPr>
              <w:pStyle w:val="Compact"/>
            </w:pPr>
            <w:r>
              <w:t xml:space="preserve">YouTube:</w:t>
            </w:r>
            <w:r>
              <w:t xml:space="preserve"> </w:t>
            </w:r>
            <w:r>
              <w:t xml:space="preserve">“DNA replication”</w:t>
            </w:r>
            <w:r>
              <w:t xml:space="preserve">,</w:t>
            </w:r>
            <w:r>
              <w:t xml:space="preserve"> </w:t>
            </w:r>
            <w:r>
              <w:t xml:space="preserve">“transcription translation”</w:t>
            </w:r>
            <w:r>
              <w:t xml:space="preserve"> </w:t>
            </w:r>
            <w:r>
              <w:t xml:space="preserve">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/ bash</w:t>
            </w:r>
          </w:p>
        </w:tc>
        <w:tc>
          <w:tcPr/>
          <w:p>
            <w:pPr>
              <w:pStyle w:val="Compact"/>
            </w:pPr>
            <w:r>
              <w:t xml:space="preserve">OverTheWire Bandit wargame (first 10 levels)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C# / .NET</w:t>
            </w:r>
          </w:p>
        </w:tc>
        <w:tc>
          <w:tcPr/>
          <w:p>
            <w:pPr>
              <w:pStyle w:val="Compact"/>
            </w:pPr>
            <w:r>
              <w:t xml:space="preserve">Microsoft Learn:</w:t>
            </w:r>
            <w:r>
              <w:t xml:space="preserve"> </w:t>
            </w:r>
            <w:r>
              <w:t xml:space="preserve">“Get started with C#”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Codecademy or Real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AWS Skill Builder — free digital courses for Batch, S3, 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Docker’s</w:t>
            </w:r>
            <w:r>
              <w:t xml:space="preserve"> </w:t>
            </w:r>
            <w:r>
              <w:t xml:space="preserve">“Get Started”</w:t>
            </w:r>
            <w:r>
              <w:t xml:space="preserve"> </w:t>
            </w:r>
            <w:r>
              <w:t xml:space="preserve">guide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50">
        <w:r>
          <w:rPr>
            <w:rStyle w:val="Hyperlink"/>
          </w:rPr>
          <w:t xml:space="preserve">MIT</w:t>
        </w:r>
      </w:hyperlink>
    </w:p>
    <w:bookmarkEnd w:id="51"/>
    <w:bookmarkEnd w:id="52"/>
    <w:bookmarkStart w:id="67" w:name="dna-a-double-stranded-data-structure"/>
    <w:p>
      <w:pPr>
        <w:pStyle w:val="Heading1"/>
      </w:pPr>
      <w:r>
        <w:t xml:space="preserve">01 — DNA: A Double-Stranded Data Structure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None. This is the starting point.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02-rna.md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03-genes-chromosomes.md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11-fasta-fastq.md</w:t>
      </w:r>
    </w:p>
    <w:p>
      <w:r>
        <w:pict>
          <v:rect style="width:0;height:1.5pt" o:hralign="center" o:hrstd="t" o:hr="t"/>
        </w:pict>
      </w:r>
    </w:p>
    <w:bookmarkStart w:id="53" w:name="the-big-idea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DNA is a</w:t>
      </w:r>
      <w:r>
        <w:t xml:space="preserve"> </w:t>
      </w:r>
      <w:r>
        <w:rPr>
          <w:b/>
          <w:bCs/>
        </w:rPr>
        <w:t xml:space="preserve">distributed, redundancy-backed, string-indexed data structure</w:t>
      </w:r>
      <w:r>
        <w:t xml:space="preserve"> </w:t>
      </w:r>
      <w:r>
        <w:t xml:space="preserve">that stores the source code of every living organism.</w:t>
      </w:r>
    </w:p>
    <w:p>
      <w:pPr>
        <w:pStyle w:val="BodyText"/>
      </w:pPr>
      <w:r>
        <w:t xml:space="preserve">If you’re a software engineer, think of it as a character array with strict validation rules, complementary backup copies, and a 4-character alphabet.</w:t>
      </w:r>
    </w:p>
    <w:p>
      <w:r>
        <w:pict>
          <v:rect style="width:0;height:1.5pt" o:hralign="center" o:hrstd="t" o:hr="t"/>
        </w:pict>
      </w:r>
    </w:p>
    <w:bookmarkEnd w:id="53"/>
    <w:bookmarkStart w:id="54" w:name="chemical-composition"/>
    <w:p>
      <w:pPr>
        <w:pStyle w:val="Heading2"/>
      </w:pPr>
      <w:r>
        <w:t xml:space="preserve">1. Chemical Composition</w:t>
      </w:r>
    </w:p>
    <w:p>
      <w:pPr>
        <w:pStyle w:val="FirstParagraph"/>
      </w:pPr>
      <w:r>
        <w:t xml:space="preserve">Each DNA molecule is a</w:t>
      </w:r>
      <w:r>
        <w:t xml:space="preserve"> </w:t>
      </w:r>
      <w:r>
        <w:rPr>
          <w:b/>
          <w:bCs/>
        </w:rPr>
        <w:t xml:space="preserve">polymer</w:t>
      </w:r>
      <w:r>
        <w:t xml:space="preserve"> </w:t>
      </w:r>
      <w:r>
        <w:t xml:space="preserve">— a chain of repeating units called</w:t>
      </w:r>
      <w:r>
        <w:t xml:space="preserve"> </w:t>
      </w:r>
      <w:r>
        <w:rPr>
          <w:b/>
          <w:bCs/>
        </w:rPr>
        <w:t xml:space="preserve">nucleotides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Nucleotide = [Phosphate] + [Sugar (deoxyribose)] + [Base]</w:t>
      </w:r>
    </w:p>
    <w:p>
      <w:pPr>
        <w:pStyle w:val="SourceCode"/>
      </w:pPr>
      <w:r>
        <w:rPr>
          <w:rStyle w:val="VerbatimChar"/>
        </w:rPr>
        <w:t xml:space="preserve">        Phosphate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Sugar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Base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bases</w:t>
      </w:r>
      <w:r>
        <w:t xml:space="preserve">, forming the four-letter alphabet: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One-Letter 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Adenine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Purine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Thymine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Pyrimidine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Cytosine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Pyrimidine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Guanine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Purine</w:t>
            </w:r>
          </w:p>
        </w:tc>
      </w:tr>
    </w:tbl>
    <w:p>
      <w:pPr>
        <w:pStyle w:val="BodyText"/>
      </w:pPr>
      <w:r>
        <w:t xml:space="preserve">In code: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enum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Enum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Base(Enum):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</w:p>
    <w:p>
      <w:r>
        <w:pict>
          <v:rect style="width:0;height:1.5pt" o:hralign="center" o:hrstd="t" o:hr="t"/>
        </w:pict>
      </w:r>
    </w:p>
    <w:bookmarkEnd w:id="54"/>
    <w:bookmarkStart w:id="55" w:name="the-sugar-phosphate-backbone"/>
    <w:p>
      <w:pPr>
        <w:pStyle w:val="Heading2"/>
      </w:pPr>
      <w:r>
        <w:t xml:space="preserve">2. The Sugar-Phosphate Backbone</w:t>
      </w:r>
    </w:p>
    <w:p>
      <w:pPr>
        <w:pStyle w:val="FirstParagraph"/>
      </w:pPr>
      <w:r>
        <w:t xml:space="preserve">Nucleotides link together through their phosphate and sugar groups, forming a backbone:</w:t>
      </w:r>
    </w:p>
    <w:p>
      <w:pPr>
        <w:pStyle w:val="SourceCode"/>
      </w:pPr>
      <w:r>
        <w:rPr>
          <w:rStyle w:val="VerbatimChar"/>
        </w:rPr>
        <w:t xml:space="preserve">Phosphate → Sugar → Phosphate → Sugar → Phosphate → Sugar ...</w:t>
      </w:r>
      <w:r>
        <w:br/>
      </w:r>
      <w:r>
        <w:rPr>
          <w:rStyle w:val="VerbatimChar"/>
        </w:rPr>
        <w:t xml:space="preserve">                |          |          |</w:t>
      </w:r>
      <w:r>
        <w:br/>
      </w:r>
      <w:r>
        <w:rPr>
          <w:rStyle w:val="VerbatimChar"/>
        </w:rPr>
        <w:t xml:space="preserve">               Base       Base       Base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The backbone is the infrastructure layer (HTTP, TCP). The bases are the payload (JSON body).</w:t>
      </w:r>
    </w:p>
    <w:p>
      <w:r>
        <w:pict>
          <v:rect style="width:0;height:1.5pt" o:hralign="center" o:hrstd="t" o:hr="t"/>
        </w:pict>
      </w:r>
    </w:p>
    <w:bookmarkEnd w:id="55"/>
    <w:bookmarkStart w:id="58" w:name="double-stranded-structure"/>
    <w:p>
      <w:pPr>
        <w:pStyle w:val="Heading2"/>
      </w:pPr>
      <w:r>
        <w:t xml:space="preserve">3. Double-Stranded Structure</w:t>
      </w:r>
    </w:p>
    <w:p>
      <w:pPr>
        <w:pStyle w:val="FirstParagraph"/>
      </w:pPr>
      <w:r>
        <w:t xml:space="preserve">DNA is</w:t>
      </w:r>
      <w:r>
        <w:t xml:space="preserve"> </w:t>
      </w:r>
      <w:r>
        <w:rPr>
          <w:b/>
          <w:bCs/>
        </w:rPr>
        <w:t xml:space="preserve">double-stranded</w:t>
      </w:r>
      <w:r>
        <w:t xml:space="preserve">. Two strands run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 </w:t>
      </w:r>
      <w:r>
        <w:t xml:space="preserve">(antiparallel) and are held together by</w:t>
      </w:r>
      <w:r>
        <w:t xml:space="preserve"> </w:t>
      </w:r>
      <w:r>
        <w:rPr>
          <w:b/>
          <w:bCs/>
        </w:rPr>
        <w:t xml:space="preserve">base pairing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5'  A ─── T ─── G ─── C ─── T ─── A ─── C ─── G  3'</w:t>
      </w:r>
      <w:r>
        <w:br/>
      </w:r>
      <w:r>
        <w:rPr>
          <w:rStyle w:val="VerbatimChar"/>
        </w:rPr>
        <w:t xml:space="preserve">      |     |     |     |     |     |     |     |</w:t>
      </w:r>
      <w:r>
        <w:br/>
      </w:r>
      <w:r>
        <w:rPr>
          <w:rStyle w:val="VerbatimChar"/>
        </w:rPr>
        <w:t xml:space="preserve">      ═════ ═════ ═════ ═════ ═════ ═════ ═════ ═════</w:t>
      </w:r>
      <w:r>
        <w:br/>
      </w:r>
      <w:r>
        <w:rPr>
          <w:rStyle w:val="VerbatimChar"/>
        </w:rPr>
        <w:t xml:space="preserve">      |     |     |     |     |     |     |     |</w:t>
      </w:r>
      <w:r>
        <w:br/>
      </w:r>
      <w:r>
        <w:rPr>
          <w:rStyle w:val="VerbatimChar"/>
        </w:rPr>
        <w:t xml:space="preserve">  3'  T ─── A ─── C ─── G ─── A ─── T ─── G ─── C  5'</w:t>
      </w:r>
      <w:r>
        <w:br/>
      </w:r>
      <w:r>
        <w:br/>
      </w:r>
      <w:r>
        <w:rPr>
          <w:rStyle w:val="VerbatimChar"/>
        </w:rPr>
        <w:t xml:space="preserve">Legend:</w:t>
      </w:r>
      <w:r>
        <w:br/>
      </w:r>
      <w:r>
        <w:rPr>
          <w:rStyle w:val="VerbatimChar"/>
        </w:rPr>
        <w:t xml:space="preserve">  ═════  A=T (2 H-bonds), G=C (3 H-bonds)</w:t>
      </w:r>
      <w:r>
        <w:br/>
      </w:r>
      <w:r>
        <w:rPr>
          <w:rStyle w:val="VerbatimChar"/>
        </w:rPr>
        <w:t xml:space="preserve">  ─────  Sugar-Phosphate Backbone</w:t>
      </w:r>
      <w:r>
        <w:br/>
      </w:r>
      <w:r>
        <w:rPr>
          <w:rStyle w:val="VerbatimChar"/>
        </w:rPr>
        <w:t xml:space="preserve">  |      Hydrogen bonds between bases</w:t>
      </w:r>
      <w:r>
        <w:br/>
      </w:r>
      <w:r>
        <w:br/>
      </w:r>
      <w:r>
        <w:rPr>
          <w:rStyle w:val="VerbatimChar"/>
        </w:rPr>
        <w:t xml:space="preserve">Strands run antiparallel (5'→3' ⇔ 3'→5')</w:t>
      </w:r>
      <w:r>
        <w:br/>
      </w:r>
      <w:r>
        <w:rPr>
          <w:rStyle w:val="VerbatimChar"/>
        </w:rPr>
        <w:t xml:space="preserve">Each strand is a full backup of the other</w:t>
      </w:r>
      <w:r>
        <w:br/>
      </w:r>
      <w:r>
        <w:br/>
      </w:r>
      <w:r>
        <w:rPr>
          <w:rStyle w:val="VerbatimChar"/>
        </w:rPr>
        <w:t xml:space="preserve">Software Analogy: Two synchronized servers in different data centers</w:t>
      </w:r>
    </w:p>
    <w:bookmarkStart w:id="56" w:name="base-pairing-rules"/>
    <w:p>
      <w:pPr>
        <w:pStyle w:val="Heading3"/>
      </w:pPr>
      <w:r>
        <w:t xml:space="preserve">Base-Pairing Rules</w:t>
      </w:r>
    </w:p>
    <w:p>
      <w:pPr>
        <w:pStyle w:val="SourceCode"/>
      </w:pPr>
      <w:r>
        <w:rPr>
          <w:rStyle w:val="VerbatimChar"/>
        </w:rPr>
        <w:t xml:space="preserve">A pairs with T (2 hydrogen bonds)</w:t>
      </w:r>
      <w:r>
        <w:br/>
      </w:r>
      <w:r>
        <w:rPr>
          <w:rStyle w:val="VerbatimChar"/>
        </w:rPr>
        <w:t xml:space="preserve">C pairs with G (3 hydrogen bonds)</w:t>
      </w:r>
    </w:p>
    <w:p>
      <w:pPr>
        <w:pStyle w:val="SourceCode"/>
      </w:pPr>
      <w:r>
        <w:rPr>
          <w:rStyle w:val="VerbatimChar"/>
        </w:rPr>
        <w:t xml:space="preserve">Strand 1: A  T  G  C  T  A  G</w:t>
      </w:r>
      <w:r>
        <w:br/>
      </w:r>
      <w:r>
        <w:rPr>
          <w:rStyle w:val="VerbatimChar"/>
        </w:rPr>
        <w:t xml:space="preserve">          |  |  |  |  |  |  |</w:t>
      </w:r>
      <w:r>
        <w:br/>
      </w:r>
      <w:r>
        <w:rPr>
          <w:rStyle w:val="VerbatimChar"/>
        </w:rPr>
        <w:t xml:space="preserve">Strand 2: T  A  C  G  A  T  C</w:t>
      </w:r>
    </w:p>
    <w:p>
      <w:pPr>
        <w:pStyle w:val="FirstParagraph"/>
      </w:pPr>
      <w:r>
        <w:t xml:space="preserve">The two strands are</w:t>
      </w:r>
      <w:r>
        <w:t xml:space="preserve"> </w:t>
      </w:r>
      <w:r>
        <w:rPr>
          <w:b/>
          <w:bCs/>
        </w:rPr>
        <w:t xml:space="preserve">reverse complements</w:t>
      </w:r>
      <w:r>
        <w:t xml:space="preserve"> </w:t>
      </w:r>
      <w:r>
        <w:t xml:space="preserve">of each other.</w:t>
      </w:r>
    </w:p>
    <w:p>
      <w:pPr>
        <w:pStyle w:val="SourceCode"/>
      </w:pPr>
      <w:r>
        <w:rPr>
          <w:rStyle w:val="NormalTok"/>
        </w:rPr>
        <w:t xml:space="preserve">complement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reverse_complement(seq: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.join(complement[b]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(seq))</w:t>
      </w:r>
      <w:r>
        <w:br/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reverse_complement(</w:t>
      </w:r>
      <w:r>
        <w:rPr>
          <w:rStyle w:val="StringTok"/>
        </w:rPr>
        <w:t xml:space="preserve">"ATGCTAG"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"CTAGCAT"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This is like maintaining two identical servers in different data centers. If one strand is damaged, the other serves as backup.</w:t>
      </w:r>
    </w:p>
    <w:bookmarkEnd w:id="56"/>
    <w:bookmarkStart w:id="57" w:name="directionality"/>
    <w:p>
      <w:pPr>
        <w:pStyle w:val="Heading3"/>
      </w:pPr>
      <w:r>
        <w:t xml:space="preserve">Directionality</w:t>
      </w:r>
    </w:p>
    <w:p>
      <w:pPr>
        <w:pStyle w:val="FirstParagraph"/>
      </w:pPr>
      <w:r>
        <w:t xml:space="preserve">DNA has a</w:t>
      </w:r>
      <w:r>
        <w:t xml:space="preserve"> </w:t>
      </w:r>
      <w:r>
        <w:rPr>
          <w:b/>
          <w:bCs/>
        </w:rPr>
        <w:t xml:space="preserve">5’ (five-prime) end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3’ (three-prime) end</w:t>
      </w:r>
      <w:r>
        <w:t xml:space="preserve">. The strands run antiparallel:</w:t>
      </w:r>
    </w:p>
    <w:p>
      <w:pPr>
        <w:pStyle w:val="SourceCode"/>
      </w:pPr>
      <w:r>
        <w:rPr>
          <w:rStyle w:val="VerbatimChar"/>
        </w:rPr>
        <w:t xml:space="preserve">  5'  A ─── T ─── G ─── C  3'</w:t>
      </w:r>
      <w:r>
        <w:br/>
      </w:r>
      <w:r>
        <w:rPr>
          <w:rStyle w:val="VerbatimChar"/>
        </w:rPr>
        <w:t xml:space="preserve">      |     |     |     |</w:t>
      </w:r>
      <w:r>
        <w:br/>
      </w:r>
      <w:r>
        <w:rPr>
          <w:rStyle w:val="VerbatimChar"/>
        </w:rPr>
        <w:t xml:space="preserve">  3'  T ─── A ─── C ─── G  5'</w:t>
      </w:r>
    </w:p>
    <w:p>
      <w:pPr>
        <w:pStyle w:val="FirstParagraph"/>
      </w:pPr>
      <w:r>
        <w:t xml:space="preserve">This direction matters for sequencing and replication.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the-information-is-in-the-sequence"/>
    <w:p>
      <w:pPr>
        <w:pStyle w:val="Heading2"/>
      </w:pPr>
      <w:r>
        <w:t xml:space="preserve">4. The Information Is in the Sequence</w:t>
      </w:r>
    </w:p>
    <w:p>
      <w:pPr>
        <w:pStyle w:val="FirstParagraph"/>
      </w:pPr>
      <w:r>
        <w:t xml:space="preserve">The physical order of bases along the strand is the information:</w:t>
      </w:r>
    </w:p>
    <w:p>
      <w:pPr>
        <w:pStyle w:val="SourceCode"/>
      </w:pPr>
      <w:r>
        <w:rPr>
          <w:rStyle w:val="VerbatimChar"/>
        </w:rPr>
        <w:t xml:space="preserve">  5'  A G T G C T T A C C G A T  3'</w:t>
      </w:r>
    </w:p>
    <w:p>
      <w:pPr>
        <w:pStyle w:val="FirstParagraph"/>
      </w:pPr>
      <w:r>
        <w:t xml:space="preserve">This is analogous to a binary string, but with 4 states instead of 2. Every cell in your body (except red blood cells) contains a copy of this string, roughly</w:t>
      </w:r>
      <w:r>
        <w:t xml:space="preserve"> </w:t>
      </w:r>
      <w:r>
        <w:rPr>
          <w:b/>
          <w:bCs/>
        </w:rPr>
        <w:t xml:space="preserve">3.2 billion characters</w:t>
      </w:r>
      <w:r>
        <w:t xml:space="preserve"> </w:t>
      </w:r>
      <w:r>
        <w:t xml:space="preserve">long (the human genome).</w:t>
      </w:r>
    </w:p>
    <w:p>
      <w:pPr>
        <w:pStyle w:val="SourceCode"/>
      </w:pPr>
      <w:r>
        <w:rPr>
          <w:rStyle w:val="VerbatimChar"/>
        </w:rPr>
        <w:t xml:space="preserve">Human genome size: ~3.2 × 10^9 base pairs (bp)</w:t>
      </w:r>
      <w:r>
        <w:br/>
      </w:r>
      <w:r>
        <w:rPr>
          <w:rStyle w:val="VerbatimChar"/>
        </w:rPr>
        <w:t xml:space="preserve">Storage analogy: ~700 MB of uncompressed text</w:t>
      </w:r>
    </w:p>
    <w:p>
      <w:r>
        <w:pict>
          <v:rect style="width:0;height:1.5pt" o:hralign="center" o:hrstd="t" o:hr="t"/>
        </w:pict>
      </w:r>
    </w:p>
    <w:bookmarkEnd w:id="59"/>
    <w:bookmarkStart w:id="60" w:name="dna-in-the-cell"/>
    <w:p>
      <w:pPr>
        <w:pStyle w:val="Heading2"/>
      </w:pPr>
      <w:r>
        <w:t xml:space="preserve">5. DNA in the Cell</w:t>
      </w:r>
    </w:p>
    <w:p>
      <w:pPr>
        <w:pStyle w:val="FirstParagraph"/>
      </w:pPr>
      <w:r>
        <w:t xml:space="preserve">DNA is</w:t>
      </w:r>
      <w:r>
        <w:t xml:space="preserve"> </w:t>
      </w:r>
      <w:r>
        <w:rPr>
          <w:b/>
          <w:bCs/>
        </w:rPr>
        <w:t xml:space="preserve">packaged</w:t>
      </w:r>
      <w:r>
        <w:t xml:space="preserve"> </w:t>
      </w:r>
      <w:r>
        <w:t xml:space="preserve">hierarchically:</w:t>
      </w:r>
    </w:p>
    <w:p>
      <w:pPr>
        <w:pStyle w:val="SourceCode"/>
      </w:pPr>
      <w:r>
        <w:rPr>
          <w:rStyle w:val="VerbatimChar"/>
        </w:rPr>
        <w:t xml:space="preserve">DNA double helix (2 nm)</w:t>
      </w:r>
      <w:r>
        <w:br/>
      </w:r>
      <w:r>
        <w:rPr>
          <w:rStyle w:val="VerbatimChar"/>
        </w:rPr>
        <w:t xml:space="preserve">    → wraps around histones (nucleosomes, ~10 nm)</w:t>
      </w:r>
      <w:r>
        <w:br/>
      </w:r>
      <w:r>
        <w:rPr>
          <w:rStyle w:val="VerbatimChar"/>
        </w:rPr>
        <w:t xml:space="preserve">    → coiled into chromatin fiber (~30 nm)</w:t>
      </w:r>
      <w:r>
        <w:br/>
      </w:r>
      <w:r>
        <w:rPr>
          <w:rStyle w:val="VerbatimChar"/>
        </w:rPr>
        <w:t xml:space="preserve">    → looped and folded into chromosomes (~1 µm during division)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Source code → files → directories → projects → repository.</w:t>
      </w:r>
    </w:p>
    <w:p>
      <w:r>
        <w:pict>
          <v:rect style="width:0;height:1.5pt" o:hralign="center" o:hrstd="t" o:hr="t"/>
        </w:pict>
      </w:r>
    </w:p>
    <w:bookmarkEnd w:id="60"/>
    <w:bookmarkStart w:id="61" w:name="key-operations-on-dna"/>
    <w:p>
      <w:pPr>
        <w:pStyle w:val="Heading2"/>
      </w:pPr>
      <w:r>
        <w:t xml:space="preserve">6. Key Operations on DNA</w:t>
      </w:r>
    </w:p>
    <w:p>
      <w:pPr>
        <w:pStyle w:val="FirstParagraph"/>
      </w:pPr>
      <w:r>
        <w:t xml:space="preserve">Cells perform these operations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Analogy</w:t>
            </w:r>
          </w:p>
        </w:tc>
        <w:tc>
          <w:tcPr/>
          <w:p>
            <w:pPr>
              <w:pStyle w:val="Compact"/>
            </w:pPr>
            <w:r>
              <w:t xml:space="preserve">Enzyme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Replication (copy)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clone</w:t>
            </w:r>
          </w:p>
        </w:tc>
        <w:tc>
          <w:tcPr/>
          <w:p>
            <w:pPr>
              <w:pStyle w:val="Compact"/>
            </w:pPr>
            <w:r>
              <w:t xml:space="preserve">DNA polymerase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Transcription (read)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→ pipe</w:t>
            </w:r>
          </w:p>
        </w:tc>
        <w:tc>
          <w:tcPr/>
          <w:p>
            <w:pPr>
              <w:pStyle w:val="Compact"/>
            </w:pPr>
            <w:r>
              <w:t xml:space="preserve">RNA polymerase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Repair (fix)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revert</w:t>
            </w:r>
          </w:p>
        </w:tc>
        <w:tc>
          <w:tcPr/>
          <w:p>
            <w:pPr>
              <w:pStyle w:val="Compact"/>
            </w:pPr>
            <w:r>
              <w:t xml:space="preserve">DNA repair enzymes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Recombination (merge)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</w:t>
            </w:r>
          </w:p>
        </w:tc>
        <w:tc>
          <w:tcPr/>
          <w:p>
            <w:pPr>
              <w:pStyle w:val="Compact"/>
            </w:pPr>
            <w:r>
              <w:t xml:space="preserve">Recombinase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the-central-dogma-preview"/>
    <w:p>
      <w:pPr>
        <w:pStyle w:val="Heading2"/>
      </w:pPr>
      <w:r>
        <w:t xml:space="preserve">7. The Central Dogma (Preview)</w:t>
      </w:r>
    </w:p>
    <w:p>
      <w:pPr>
        <w:pStyle w:val="FirstParagraph"/>
      </w:pPr>
      <w:r>
        <w:t xml:space="preserve">Information flows:</w:t>
      </w:r>
    </w:p>
    <w:p>
      <w:pPr>
        <w:pStyle w:val="SourceCode"/>
      </w:pPr>
      <w:r>
        <w:rPr>
          <w:rStyle w:val="VerbatimChar"/>
        </w:rPr>
        <w:t xml:space="preserve">DNA  →  RNA  →  Protein</w:t>
      </w:r>
    </w:p>
    <w:p>
      <w:pPr>
        <w:pStyle w:val="FirstParagraph"/>
      </w:pPr>
      <w:r>
        <w:t xml:space="preserve">This is covered in detail in</w:t>
      </w:r>
      <w:r>
        <w:t xml:space="preserve"> </w:t>
      </w:r>
      <w:r>
        <w:rPr>
          <w:rStyle w:val="VerbatimChar"/>
        </w:rPr>
        <w:t xml:space="preserve">04-central-dogma.md</w:t>
      </w:r>
      <w:r>
        <w:t xml:space="preserve">. For now, just remember that DNA is the</w:t>
      </w:r>
      <w:r>
        <w:t xml:space="preserve"> </w:t>
      </w:r>
      <w:r>
        <w:rPr>
          <w:b/>
          <w:bCs/>
        </w:rPr>
        <w:t xml:space="preserve">permanent source of truth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why-this-matters-for-a-genomics-engineer"/>
    <w:p>
      <w:pPr>
        <w:pStyle w:val="Heading2"/>
      </w:pPr>
      <w:r>
        <w:t xml:space="preserve">8. Why This Matters for a Genomics Engineer</w:t>
      </w:r>
    </w:p>
    <w:p>
      <w:pPr>
        <w:pStyle w:val="Compact"/>
        <w:numPr>
          <w:ilvl w:val="0"/>
          <w:numId w:val="1005"/>
        </w:numPr>
      </w:pPr>
      <w:r>
        <w:t xml:space="preserve">When a sequencing machine reads DNA, it produces</w:t>
      </w:r>
      <w:r>
        <w:t xml:space="preserve"> </w:t>
      </w:r>
      <w:r>
        <w:rPr>
          <w:b/>
          <w:bCs/>
        </w:rPr>
        <w:t xml:space="preserve">strings of A/C/T/G</w:t>
      </w:r>
      <w:r>
        <w:t xml:space="preserve"> </w:t>
      </w:r>
      <w:r>
        <w:t xml:space="preserve">— you’ll process these with code.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reverse complement</w:t>
      </w:r>
      <w:r>
        <w:t xml:space="preserve"> </w:t>
      </w:r>
      <w:r>
        <w:t xml:space="preserve">operation shows up constantly in sequence alignment.</w:t>
      </w:r>
    </w:p>
    <w:p>
      <w:pPr>
        <w:pStyle w:val="Compact"/>
        <w:numPr>
          <w:ilvl w:val="0"/>
          <w:numId w:val="1005"/>
        </w:numPr>
      </w:pPr>
      <w:r>
        <w:t xml:space="preserve">Understanding directionality (5’ → 3’) explains why paired-end reads have a specific orientation.</w:t>
      </w:r>
    </w:p>
    <w:p>
      <w:pPr>
        <w:pStyle w:val="Compact"/>
        <w:numPr>
          <w:ilvl w:val="0"/>
          <w:numId w:val="1005"/>
        </w:numPr>
      </w:pPr>
      <w:r>
        <w:t xml:space="preserve">The 4-letter alphabet means compression schemes (like CRAM) can be very efficient — 2 bits per base.</w:t>
      </w:r>
    </w:p>
    <w:p>
      <w:r>
        <w:pict>
          <v:rect style="width:0;height:1.5pt" o:hralign="center" o:hrstd="t" o:hr="t"/>
        </w:pict>
      </w:r>
    </w:p>
    <w:bookmarkEnd w:id="63"/>
    <w:bookmarkStart w:id="64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06"/>
        </w:numPr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gc_content(seq: str) -&gt; float</w:t>
      </w:r>
      <w:r>
        <w:t xml:space="preserve"> </w:t>
      </w:r>
      <w:r>
        <w:t xml:space="preserve">that returns the fraction of G and C bases in a DNA string.</w:t>
      </w:r>
    </w:p>
    <w:p>
      <w:pPr>
        <w:pStyle w:val="Compact"/>
        <w:numPr>
          <w:ilvl w:val="0"/>
          <w:numId w:val="1006"/>
        </w:numPr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transcribe(seq: str) -&gt; str</w:t>
      </w:r>
      <w:r>
        <w:t xml:space="preserve"> </w:t>
      </w:r>
      <w:r>
        <w:t xml:space="preserve">that replaces T with U (previewing RNA, see</w:t>
      </w:r>
      <w:r>
        <w:t xml:space="preserve"> </w:t>
      </w:r>
      <w:r>
        <w:rPr>
          <w:rStyle w:val="VerbatimChar"/>
        </w:rPr>
        <w:t xml:space="preserve">02-rna.md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Generate a random 1000 bp DNA sequence. Compute its reverse complement. Verify that reverse-complementing twice returns the original.</w:t>
      </w:r>
    </w:p>
    <w:p>
      <w:pPr>
        <w:pStyle w:val="Compact"/>
        <w:numPr>
          <w:ilvl w:val="0"/>
          <w:numId w:val="1006"/>
        </w:numPr>
      </w:pPr>
      <w:r>
        <w:t xml:space="preserve">Research: Why do C-G pairs have 3 hydrogen bonds while A-T pairs have 2? How does this affect DNA melting temperature?</w:t>
      </w:r>
    </w:p>
    <w:p>
      <w:r>
        <w:pict>
          <v:rect style="width:0;height:1.5pt" o:hralign="center" o:hrstd="t" o:hr="t"/>
        </w:pict>
      </w:r>
    </w:p>
    <w:bookmarkEnd w:id="64"/>
    <w:bookmarkStart w:id="65" w:name="key-terms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Nucleotide</w:t>
            </w:r>
          </w:p>
        </w:tc>
        <w:tc>
          <w:tcPr/>
          <w:p>
            <w:pPr>
              <w:pStyle w:val="Compact"/>
            </w:pPr>
            <w:r>
              <w:t xml:space="preserve">The monomer unit: phosphate + sugar +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pair (bp)</w:t>
            </w:r>
          </w:p>
        </w:tc>
        <w:tc>
          <w:tcPr/>
          <w:p>
            <w:pPr>
              <w:pStyle w:val="Compact"/>
            </w:pPr>
            <w:r>
              <w:t xml:space="preserve">Two complementary bases on opposite strands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complement</w:t>
            </w:r>
          </w:p>
        </w:tc>
        <w:tc>
          <w:tcPr/>
          <w:p>
            <w:pPr>
              <w:pStyle w:val="Compact"/>
            </w:pPr>
            <w:r>
              <w:t xml:space="preserve">The strand running opposite to a given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5’ / 3’</w:t>
            </w:r>
          </w:p>
        </w:tc>
        <w:tc>
          <w:tcPr/>
          <w:p>
            <w:pPr>
              <w:pStyle w:val="Compact"/>
            </w:pPr>
            <w:r>
              <w:t xml:space="preserve">Directional conventions for the DNA backbone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Genome</w:t>
            </w:r>
          </w:p>
        </w:tc>
        <w:tc>
          <w:tcPr/>
          <w:p>
            <w:pPr>
              <w:pStyle w:val="Compact"/>
            </w:pPr>
            <w:r>
              <w:t xml:space="preserve">The complete DNA sequence of an organism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02-rna.md</w:t>
      </w:r>
      <w:r>
        <w:t xml:space="preserve"> </w:t>
      </w:r>
      <w:r>
        <w:t xml:space="preserve">— RNA as the transient build artifact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03-genes-chromosomes.md</w:t>
      </w:r>
      <w:r>
        <w:t xml:space="preserve"> </w:t>
      </w:r>
      <w:r>
        <w:t xml:space="preserve">— How DNA is organized into functional units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04-central-dogma.md</w:t>
      </w:r>
      <w:r>
        <w:t xml:space="preserve"> </w:t>
      </w:r>
      <w:r>
        <w:t xml:space="preserve">— The DNA → RNA → Protein pipeline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“DNA is a data structure, not a mystery.”</w:t>
      </w:r>
    </w:p>
    <w:bookmarkEnd w:id="66"/>
    <w:bookmarkEnd w:id="67"/>
    <w:bookmarkStart w:id="81" w:name="rna-the-transient-build-artifact"/>
    <w:p>
      <w:pPr>
        <w:pStyle w:val="Heading1"/>
      </w:pPr>
      <w:r>
        <w:t xml:space="preserve">02 — RNA: The Transient Build Artifact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01-dna.md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03-genes-chromosomes.md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04-central-dogma.md</w:t>
      </w:r>
    </w:p>
    <w:p>
      <w:r>
        <w:pict>
          <v:rect style="width:0;height:1.5pt" o:hralign="center" o:hrstd="t" o:hr="t"/>
        </w:pict>
      </w:r>
    </w:p>
    <w:bookmarkStart w:id="68" w:name="the-big-idea-1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If DNA is the</w:t>
      </w:r>
      <w:r>
        <w:t xml:space="preserve"> </w:t>
      </w:r>
      <w:r>
        <w:rPr>
          <w:b/>
          <w:bCs/>
        </w:rPr>
        <w:t xml:space="preserve">permanent source repository</w:t>
      </w:r>
      <w:r>
        <w:t xml:space="preserve">, RNA is a</w:t>
      </w:r>
      <w:r>
        <w:t xml:space="preserve"> </w:t>
      </w:r>
      <w:r>
        <w:rPr>
          <w:b/>
          <w:bCs/>
        </w:rPr>
        <w:t xml:space="preserve">temporary build artifact</w:t>
      </w:r>
      <w:r>
        <w:t xml:space="preserve"> </w:t>
      </w:r>
      <w:r>
        <w:t xml:space="preserve">— a single-stranded copy of a specific region, produced on demand and destroyed after use.</w:t>
      </w:r>
    </w:p>
    <w:p>
      <w:r>
        <w:pict>
          <v:rect style="width:0;height:1.5pt" o:hralign="center" o:hrstd="t" o:hr="t"/>
        </w:pict>
      </w:r>
    </w:p>
    <w:bookmarkEnd w:id="68"/>
    <w:bookmarkStart w:id="70" w:name="rna-vs-dna"/>
    <w:p>
      <w:pPr>
        <w:pStyle w:val="Heading2"/>
      </w:pPr>
      <w:r>
        <w:t xml:space="preserve">1. RNA vs DNA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DNA</w:t>
            </w:r>
          </w:p>
        </w:tc>
        <w:tc>
          <w:tcPr/>
          <w:p>
            <w:pPr>
              <w:pStyle w:val="Compact"/>
            </w:pPr>
            <w:r>
              <w:t xml:space="preserve">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Sugar</w:t>
            </w:r>
          </w:p>
        </w:tc>
        <w:tc>
          <w:tcPr/>
          <w:p>
            <w:pPr>
              <w:pStyle w:val="Compact"/>
            </w:pPr>
            <w:r>
              <w:t xml:space="preserve">Deoxyribose</w:t>
            </w:r>
          </w:p>
        </w:tc>
        <w:tc>
          <w:tcPr/>
          <w:p>
            <w:pPr>
              <w:pStyle w:val="Compact"/>
            </w:pPr>
            <w:r>
              <w:t xml:space="preserve">Ribose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Strands</w:t>
            </w:r>
          </w:p>
        </w:tc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Bases</w:t>
            </w:r>
          </w:p>
        </w:tc>
        <w:tc>
          <w:tcPr/>
          <w:p>
            <w:pPr>
              <w:pStyle w:val="Compact"/>
            </w:pPr>
            <w:r>
              <w:t xml:space="preserve">A, T, C, G</w:t>
            </w:r>
          </w:p>
        </w:tc>
        <w:tc>
          <w:tcPr/>
          <w:p>
            <w:pPr>
              <w:pStyle w:val="Compact"/>
            </w:pPr>
            <w:r>
              <w:t xml:space="preserve">A, U, C,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Very stable (years)</w:t>
            </w:r>
          </w:p>
        </w:tc>
        <w:tc>
          <w:tcPr/>
          <w:p>
            <w:pPr>
              <w:pStyle w:val="Compact"/>
            </w:pPr>
            <w:r>
              <w:t xml:space="preserve">Fragile (minutes to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count</w:t>
            </w:r>
          </w:p>
        </w:tc>
        <w:tc>
          <w:tcPr/>
          <w:p>
            <w:pPr>
              <w:pStyle w:val="Compact"/>
            </w:pPr>
            <w:r>
              <w:t xml:space="preserve">2 copies per cell (diploid)</w:t>
            </w:r>
          </w:p>
        </w:tc>
        <w:tc>
          <w:tcPr/>
          <w:p>
            <w:pPr>
              <w:pStyle w:val="Compact"/>
            </w:pPr>
            <w:r>
              <w:t xml:space="preserve">1–many copies per gene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Transient messenger, worker</w:t>
            </w:r>
          </w:p>
        </w:tc>
      </w:tr>
    </w:tbl>
    <w:p>
      <w:pPr>
        <w:pStyle w:val="BodyText"/>
      </w:pPr>
      <w:r>
        <w:t xml:space="preserve">The key difference at the sequence level:</w:t>
      </w:r>
    </w:p>
    <w:p>
      <w:pPr>
        <w:pStyle w:val="SourceCode"/>
      </w:pPr>
      <w:r>
        <w:rPr>
          <w:rStyle w:val="VerbatimChar"/>
        </w:rPr>
        <w:t xml:space="preserve">DNA:    A  T  G  C</w:t>
      </w:r>
      <w:r>
        <w:br/>
      </w:r>
      <w:r>
        <w:rPr>
          <w:rStyle w:val="VerbatimChar"/>
        </w:rPr>
        <w:t xml:space="preserve">RNA:    A  U  G  C    (U replaces T)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dna_to_rna(dna: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dna.replace(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dna_to_rna(</w:t>
      </w:r>
      <w:r>
        <w:rPr>
          <w:rStyle w:val="StringTok"/>
        </w:rPr>
        <w:t xml:space="preserve">"ATGCTA"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"AUGCUA"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DNA is the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repository on GitHub. RNA is a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of one file, piped into a temporary file, consumed by a build process, then</w:t>
      </w:r>
      <w:r>
        <w:t xml:space="preserve"> </w:t>
      </w:r>
      <w:r>
        <w:rPr>
          <w:rStyle w:val="VerbatimChar"/>
        </w:rPr>
        <w:t xml:space="preserve">rm</w:t>
      </w:r>
      <w:r>
        <w:t xml:space="preserve">’d.</w:t>
      </w:r>
    </w:p>
    <w:p>
      <w:r>
        <w:pict>
          <v:rect style="width:0;height:1.5pt" o:hralign="center" o:hrstd="t" o:hr="t"/>
        </w:pict>
      </w:r>
    </w:p>
    <w:bookmarkStart w:id="69" w:name="transcription-diagram"/>
    <w:p>
      <w:pPr>
        <w:pStyle w:val="Heading3"/>
      </w:pPr>
      <w:r>
        <w:t xml:space="preserve">Transcription Diagram</w:t>
      </w:r>
    </w:p>
    <w:p>
      <w:pPr>
        <w:pStyle w:val="SourceCode"/>
      </w:pPr>
      <w:r>
        <w:rPr>
          <w:rStyle w:val="VerbatimChar"/>
        </w:rPr>
        <w:t xml:space="preserve">      DNA Coding Strand (non-template)</w:t>
      </w:r>
      <w:r>
        <w:br/>
      </w:r>
      <w:r>
        <w:rPr>
          <w:rStyle w:val="VerbatimChar"/>
        </w:rPr>
        <w:t xml:space="preserve">   5' ── A ─── T ─── G ─── C ─── A ─── C ─── T ─── G ─── A ─── T ─── C ─── G ── 3'</w:t>
      </w:r>
      <w:r>
        <w:br/>
      </w:r>
      <w:r>
        <w:rPr>
          <w:rStyle w:val="VerbatimChar"/>
        </w:rPr>
        <w:t xml:space="preserve">       |     |     |     |     |     |     |     |     |     |     |     |</w:t>
      </w:r>
      <w:r>
        <w:br/>
      </w:r>
      <w:r>
        <w:rPr>
          <w:rStyle w:val="VerbatimChar"/>
        </w:rPr>
        <w:t xml:space="preserve">      ═════ ═════ ═════ ═════ ═════ ═════ ═════ ═════ ═════ ═════ ═════ ═════  (base pairs)</w:t>
      </w:r>
      <w:r>
        <w:br/>
      </w:r>
      <w:r>
        <w:rPr>
          <w:rStyle w:val="VerbatimChar"/>
        </w:rPr>
        <w:t xml:space="preserve">       |     |     |     |     |     |     |     |     |     |     |     |</w:t>
      </w:r>
      <w:r>
        <w:br/>
      </w:r>
      <w:r>
        <w:rPr>
          <w:rStyle w:val="VerbatimChar"/>
        </w:rPr>
        <w:t xml:space="preserve">   3' ── T ─── A ─── C ─── G ─── T ─── G ─── A ─── C ─── T ─── A ─── G ─── C ── 5'</w:t>
      </w:r>
      <w:r>
        <w:br/>
      </w:r>
      <w:r>
        <w:rPr>
          <w:rStyle w:val="VerbatimChar"/>
        </w:rPr>
        <w:t xml:space="preserve">      DNA Template Strand (read by polymerase)</w:t>
      </w:r>
      <w:r>
        <w:br/>
      </w:r>
      <w:r>
        <w:rPr>
          <w:rStyle w:val="VerbatimChar"/>
        </w:rPr>
        <w:t xml:space="preserve">                                    ┌───────────┐</w:t>
      </w:r>
      <w:r>
        <w:br/>
      </w:r>
      <w:r>
        <w:rPr>
          <w:rStyle w:val="VerbatimChar"/>
        </w:rPr>
        <w:t xml:space="preserve">                                    │  RNA Pol  │────&gt; 5'</w:t>
      </w:r>
      <w:r>
        <w:br/>
      </w:r>
      <w:r>
        <w:rPr>
          <w:rStyle w:val="VerbatimChar"/>
        </w:rPr>
        <w:t xml:space="preserve">                                    └───────────┘</w:t>
      </w:r>
      <w:r>
        <w:br/>
      </w:r>
      <w:r>
        <w:rPr>
          <w:rStyle w:val="VerbatimChar"/>
        </w:rPr>
        <w:t xml:space="preserve">                                          ↓</w:t>
      </w:r>
      <w:r>
        <w:br/>
      </w:r>
      <w:r>
        <w:rPr>
          <w:rStyle w:val="VerbatimChar"/>
        </w:rPr>
        <w:t xml:space="preserve">   5' ── A ─── U ─── G ─── C ─── A ─── C ─── U ─── G ─── A ─── U ─── C ─── G ── 3'</w:t>
      </w:r>
      <w:r>
        <w:br/>
      </w:r>
      <w:r>
        <w:rPr>
          <w:rStyle w:val="VerbatimChar"/>
        </w:rPr>
        <w:t xml:space="preserve">                     RNA Being Synthesized (U replaces 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Pairing in Transcription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 A ⇔ U RNA</w:t>
            </w:r>
          </w:p>
        </w:tc>
        <w:tc>
          <w:tcPr/>
          <w:p>
            <w:pPr>
              <w:pStyle w:val="Compact"/>
            </w:pPr>
            <w:r>
              <w:t xml:space="preserve">DNA T ⇔ A 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 G ⇔ C RNA</w:t>
            </w:r>
          </w:p>
        </w:tc>
        <w:tc>
          <w:tcPr/>
          <w:p>
            <w:pPr>
              <w:pStyle w:val="Compact"/>
            </w:pPr>
            <w:r>
              <w:t xml:space="preserve">DNA C ⇔ G 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mRNA is complementary to the template strand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SWE Analogy:</w:t>
      </w:r>
      <w:r>
        <w:t xml:space="preserve"> </w:t>
      </w:r>
      <w:r>
        <w:t xml:space="preserve">DNA Coding Strand = source file, RNA = intermediate build artifact (U replaces T like a transpiler step).</w:t>
      </w:r>
    </w:p>
    <w:bookmarkEnd w:id="69"/>
    <w:bookmarkEnd w:id="70"/>
    <w:bookmarkStart w:id="71" w:name="how-rna-is-made-transcription"/>
    <w:p>
      <w:pPr>
        <w:pStyle w:val="Heading2"/>
      </w:pPr>
      <w:r>
        <w:t xml:space="preserve">2. How RNA Is Made: Transcription</w:t>
      </w:r>
    </w:p>
    <w:p>
      <w:pPr>
        <w:pStyle w:val="FirstParagraph"/>
      </w:pPr>
      <w:r>
        <w:t xml:space="preserve">RNA is synthesized from a DNA template by the enzyme</w:t>
      </w:r>
      <w:r>
        <w:t xml:space="preserve"> </w:t>
      </w:r>
      <w:r>
        <w:rPr>
          <w:b/>
          <w:bCs/>
        </w:rPr>
        <w:t xml:space="preserve">RNA polymerase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DNA:   5' - A T G C T A G C - 3'</w:t>
      </w:r>
      <w:r>
        <w:br/>
      </w:r>
      <w:r>
        <w:rPr>
          <w:rStyle w:val="VerbatimChar"/>
        </w:rPr>
        <w:t xml:space="preserve">            | | | | | | | |  ← RNA polymerase</w:t>
      </w:r>
      <w:r>
        <w:br/>
      </w:r>
      <w:r>
        <w:rPr>
          <w:rStyle w:val="VerbatimChar"/>
        </w:rPr>
        <w:t xml:space="preserve">RNA:   3' - U A C G A U C G - 5'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RNA polymerase binds to a</w:t>
      </w:r>
      <w: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region on DNA</w:t>
      </w:r>
      <w:r>
        <w:t xml:space="preserve"> </w:t>
      </w:r>
      <w:r>
        <w:t xml:space="preserve">2. It unwinds the double helix locally</w:t>
      </w:r>
      <w:r>
        <w:t xml:space="preserve"> </w:t>
      </w:r>
      <w:r>
        <w:t xml:space="preserve">3. It reads the template strand 3’→5’ and synthesizes RNA 5’→3’</w:t>
      </w:r>
      <w:r>
        <w:t xml:space="preserve"> </w:t>
      </w:r>
      <w:r>
        <w:t xml:space="preserve">4. It reaches a</w:t>
      </w:r>
      <w:r>
        <w:t xml:space="preserve"> </w:t>
      </w:r>
      <w:r>
        <w:rPr>
          <w:b/>
          <w:bCs/>
        </w:rPr>
        <w:t xml:space="preserve">terminator</w:t>
      </w:r>
      <w:r>
        <w:t xml:space="preserve"> </w:t>
      </w:r>
      <w:r>
        <w:t xml:space="preserve">sequence and releases the new RNA</w:t>
      </w:r>
      <w:r>
        <w:t xml:space="preserve"> </w:t>
      </w:r>
      <w:r>
        <w:t xml:space="preserve">5. The DNA re-forms its double helix</w:t>
      </w:r>
    </w:p>
    <w:p>
      <w:pPr>
        <w:pStyle w:val="BodyText"/>
      </w:pPr>
      <w:r>
        <w:t xml:space="preserve">The resulting RNA is</w:t>
      </w:r>
      <w:r>
        <w:t xml:space="preserve"> </w:t>
      </w:r>
      <w:r>
        <w:rPr>
          <w:b/>
          <w:bCs/>
        </w:rPr>
        <w:t xml:space="preserve">single-stranded</w:t>
      </w:r>
      <w:r>
        <w:t xml:space="preserve"> </w:t>
      </w:r>
      <w:r>
        <w:t xml:space="preserve">and a copy of the</w:t>
      </w:r>
      <w:r>
        <w:t xml:space="preserve"> </w:t>
      </w:r>
      <w:r>
        <w:rPr>
          <w:b/>
          <w:bCs/>
        </w:rPr>
        <w:t xml:space="preserve">coding strand</w:t>
      </w:r>
      <w:r>
        <w:t xml:space="preserve"> </w:t>
      </w:r>
      <w:r>
        <w:t xml:space="preserve">(with T→U).</w:t>
      </w:r>
    </w:p>
    <w:p>
      <w:pPr>
        <w:pStyle w:val="SourceCode"/>
      </w:pPr>
      <w:r>
        <w:rPr>
          <w:rStyle w:val="VerbatimChar"/>
        </w:rPr>
        <w:t xml:space="preserve">Template strand (reads by polymerase):   3' - T A C G A T - 5'</w:t>
      </w:r>
      <w:r>
        <w:br/>
      </w:r>
      <w:r>
        <w:rPr>
          <w:rStyle w:val="VerbatimChar"/>
        </w:rPr>
        <w:t xml:space="preserve">Coding strand (non-template):            5' - A T G C T A - 3'</w:t>
      </w:r>
      <w:r>
        <w:br/>
      </w:r>
      <w:r>
        <w:rPr>
          <w:rStyle w:val="VerbatimChar"/>
        </w:rPr>
        <w:t xml:space="preserve">Transcribed RNA:                         5' - A U G C U A - 3'</w:t>
      </w:r>
    </w:p>
    <w:p>
      <w:r>
        <w:pict>
          <v:rect style="width:0;height:1.5pt" o:hralign="center" o:hrstd="t" o:hr="t"/>
        </w:pict>
      </w:r>
    </w:p>
    <w:bookmarkEnd w:id="71"/>
    <w:bookmarkStart w:id="72" w:name="types-of-rna"/>
    <w:p>
      <w:pPr>
        <w:pStyle w:val="Heading2"/>
      </w:pPr>
      <w:r>
        <w:t xml:space="preserve">3. Types of RNA</w:t>
      </w:r>
    </w:p>
    <w:p>
      <w:pPr>
        <w:pStyle w:val="FirstParagraph"/>
      </w:pPr>
      <w:r>
        <w:t xml:space="preserve">Not all RNA carries messages. There are several types with distinct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t xml:space="preserve">Analogy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mRNA</w:t>
            </w:r>
            <w:r>
              <w:t xml:space="preserve"> </w:t>
            </w:r>
            <w:r>
              <w:t xml:space="preserve">(messenger)</w:t>
            </w:r>
          </w:p>
        </w:tc>
        <w:tc>
          <w:tcPr/>
          <w:p>
            <w:pPr>
              <w:pStyle w:val="Compact"/>
            </w:pPr>
            <w:r>
              <w:t xml:space="preserve">Carries protein-coding instructions</w:t>
            </w:r>
          </w:p>
        </w:tc>
        <w:tc>
          <w:tcPr/>
          <w:p>
            <w:pPr>
              <w:pStyle w:val="Compact"/>
            </w:pPr>
            <w:r>
              <w:t xml:space="preserve">~2% of total RNA</w:t>
            </w:r>
          </w:p>
        </w:tc>
        <w:tc>
          <w:tcPr/>
          <w:p>
            <w:pPr>
              <w:pStyle w:val="Compact"/>
            </w:pPr>
            <w:r>
              <w:t xml:space="preserve">Build artifact (the</w:t>
            </w:r>
            <w:r>
              <w:t xml:space="preserve"> </w:t>
            </w:r>
            <w:r>
              <w:t xml:space="preserve">“binary”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tRNA</w:t>
            </w:r>
            <w:r>
              <w:t xml:space="preserve"> </w:t>
            </w:r>
            <w:r>
              <w:t xml:space="preserve">(transfer)</w:t>
            </w:r>
          </w:p>
        </w:tc>
        <w:tc>
          <w:tcPr/>
          <w:p>
            <w:pPr>
              <w:pStyle w:val="Compact"/>
            </w:pPr>
            <w:r>
              <w:t xml:space="preserve">Brings amino acids during translation</w:t>
            </w:r>
          </w:p>
        </w:tc>
        <w:tc>
          <w:tcPr/>
          <w:p>
            <w:pPr>
              <w:pStyle w:val="Compact"/>
            </w:pPr>
            <w:r>
              <w:t xml:space="preserve">~15%</w:t>
            </w:r>
          </w:p>
        </w:tc>
        <w:tc>
          <w:tcPr/>
          <w:p>
            <w:pPr>
              <w:pStyle w:val="Compact"/>
            </w:pPr>
            <w:r>
              <w:t xml:space="preserve">Dependency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rRNA</w:t>
            </w:r>
            <w:r>
              <w:t xml:space="preserve"> </w:t>
            </w:r>
            <w:r>
              <w:t xml:space="preserve">(ribosomal)</w:t>
            </w:r>
          </w:p>
        </w:tc>
        <w:tc>
          <w:tcPr/>
          <w:p>
            <w:pPr>
              <w:pStyle w:val="Compact"/>
            </w:pPr>
            <w:r>
              <w:t xml:space="preserve">Forms the ribosome structure</w:t>
            </w:r>
          </w:p>
        </w:tc>
        <w:tc>
          <w:tcPr/>
          <w:p>
            <w:pPr>
              <w:pStyle w:val="Compact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CPU / execution 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snRNA</w:t>
            </w:r>
            <w:r>
              <w:t xml:space="preserve"> </w:t>
            </w:r>
            <w:r>
              <w:t xml:space="preserve">(small nuclear)</w:t>
            </w:r>
          </w:p>
        </w:tc>
        <w:tc>
          <w:tcPr/>
          <w:p>
            <w:pPr>
              <w:pStyle w:val="Compact"/>
            </w:pPr>
            <w:r>
              <w:t xml:space="preserve">Splicing (removing introns)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  <w:tc>
          <w:tcPr/>
          <w:p>
            <w:pPr>
              <w:pStyle w:val="Compact"/>
            </w:pPr>
            <w:r>
              <w:t xml:space="preserve">Post-processing build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miRNA</w:t>
            </w:r>
            <w:r>
              <w:t xml:space="preserve"> </w:t>
            </w:r>
            <w:r>
              <w:t xml:space="preserve">(micro)</w:t>
            </w:r>
          </w:p>
        </w:tc>
        <w:tc>
          <w:tcPr/>
          <w:p>
            <w:pPr>
              <w:pStyle w:val="Compact"/>
            </w:pPr>
            <w:r>
              <w:t xml:space="preserve">Regulates gene expression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  <w:tc>
          <w:tcPr/>
          <w:p>
            <w:pPr>
              <w:pStyle w:val="Compact"/>
            </w:pPr>
            <w:r>
              <w:t xml:space="preserve">Feature flags / rate limiters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lncRNA</w:t>
            </w:r>
            <w:r>
              <w:t xml:space="preserve"> </w:t>
            </w:r>
            <w:r>
              <w:t xml:space="preserve">(long non-coding)</w:t>
            </w:r>
          </w:p>
        </w:tc>
        <w:tc>
          <w:tcPr/>
          <w:p>
            <w:pPr>
              <w:pStyle w:val="Compact"/>
            </w:pPr>
            <w:r>
              <w:t xml:space="preserve">Various regulatory roles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Configuration / orchestration</w:t>
            </w:r>
          </w:p>
        </w:tc>
      </w:tr>
    </w:tbl>
    <w:p>
      <w:pPr>
        <w:pStyle w:val="BodyText"/>
      </w:pPr>
      <w:r>
        <w:t xml:space="preserve">For the genomic engineer,</w:t>
      </w:r>
      <w:r>
        <w:t xml:space="preserve"> </w:t>
      </w:r>
      <w:r>
        <w:rPr>
          <w:b/>
          <w:bCs/>
        </w:rPr>
        <w:t xml:space="preserve">mRNA</w:t>
      </w:r>
      <w:r>
        <w:t xml:space="preserve"> </w:t>
      </w:r>
      <w:r>
        <w:t xml:space="preserve">is the most important — it’s what most RNA-seq experiments measure.</w:t>
      </w:r>
    </w:p>
    <w:p>
      <w:r>
        <w:pict>
          <v:rect style="width:0;height:1.5pt" o:hralign="center" o:hrstd="t" o:hr="t"/>
        </w:pict>
      </w:r>
    </w:p>
    <w:bookmarkEnd w:id="72"/>
    <w:bookmarkStart w:id="74" w:name="X51c1b371e992c673683a47cc44125b0fcd8b4dc"/>
    <w:p>
      <w:pPr>
        <w:pStyle w:val="Heading2"/>
      </w:pPr>
      <w:r>
        <w:t xml:space="preserve">4. RNA Modifications (Post-Transcriptional Processing)</w:t>
      </w:r>
    </w:p>
    <w:p>
      <w:pPr>
        <w:pStyle w:val="FirstParagraph"/>
      </w:pPr>
      <w:r>
        <w:t xml:space="preserve">Before mRNA is ready for translation, it undergoes processing in eukaryotes:</w:t>
      </w:r>
    </w:p>
    <w:p>
      <w:pPr>
        <w:pStyle w:val="SourceCode"/>
      </w:pPr>
      <w:r>
        <w:rPr>
          <w:rStyle w:val="VerbatimChar"/>
        </w:rPr>
        <w:t xml:space="preserve">Pre-mRNA:   [Exon 1] - [Intron] - [Exon 2] - [Intron] - [Exon 3]</w:t>
      </w:r>
      <w:r>
        <w:br/>
      </w:r>
      <w:r>
        <w:rPr>
          <w:rStyle w:val="VerbatimChar"/>
        </w:rPr>
        <w:t xml:space="preserve">                                              ↓</w:t>
      </w:r>
      <w:r>
        <w:br/>
      </w:r>
      <w:r>
        <w:rPr>
          <w:rStyle w:val="VerbatimChar"/>
        </w:rPr>
        <w:t xml:space="preserve">                5' Cap ← Splicing → Poly-A Tail</w:t>
      </w:r>
      <w:r>
        <w:br/>
      </w:r>
      <w:r>
        <w:rPr>
          <w:rStyle w:val="VerbatimChar"/>
        </w:rPr>
        <w:t xml:space="preserve">                                              ↓</w:t>
      </w:r>
      <w:r>
        <w:br/>
      </w:r>
      <w:r>
        <w:rPr>
          <w:rStyle w:val="VerbatimChar"/>
        </w:rPr>
        <w:t xml:space="preserve">Mature mRNA:  5'-CAP-[Exon 1]-[Exon 2]-[Exon 3]-AAAAA...-3'</w:t>
      </w:r>
    </w:p>
    <w:bookmarkStart w:id="73" w:name="splicing-diagram"/>
    <w:p>
      <w:pPr>
        <w:pStyle w:val="Heading3"/>
      </w:pPr>
      <w:r>
        <w:t xml:space="preserve">Splicing Diagram</w:t>
      </w:r>
    </w:p>
    <w:p>
      <w:pPr>
        <w:pStyle w:val="SourceCode"/>
      </w:pPr>
      <w:r>
        <w:rPr>
          <w:rStyle w:val="VerbatimChar"/>
        </w:rPr>
        <w:t xml:space="preserve">Pre-mRNA:</w:t>
      </w:r>
      <w:r>
        <w:br/>
      </w:r>
      <w:r>
        <w:rPr>
          <w:rStyle w:val="VerbatimChar"/>
        </w:rPr>
        <w:t xml:space="preserve">  ┌──────────┐  ┌──────────┐  ┌──────────┐  ┌──────────┐  ┌──────────┐  ┌──────────┐</w:t>
      </w:r>
      <w:r>
        <w:br/>
      </w:r>
      <w:r>
        <w:rPr>
          <w:rStyle w:val="VerbatimChar"/>
        </w:rPr>
        <w:t xml:space="preserve">  │  Exon 1  │  │ Intron 1 │  │  Exon 2  │  │ Intron 2 │  │  Exon 3  │  │  3' UTR  │</w:t>
      </w:r>
      <w:r>
        <w:br/>
      </w:r>
      <w:r>
        <w:rPr>
          <w:rStyle w:val="VerbatimChar"/>
        </w:rPr>
        <w:t xml:space="preserve">  └──────────┘  └──────────┘  └──────────┘  └──────────┘  └──────────┘  └──────────┘</w:t>
      </w:r>
      <w:r>
        <w:br/>
      </w:r>
      <w:r>
        <w:rPr>
          <w:rStyle w:val="VerbatimChar"/>
        </w:rPr>
        <w:t xml:space="preserve">             ✂──────────────✂            ✂──────────────✂</w:t>
      </w:r>
      <w:r>
        <w:br/>
      </w:r>
      <w:r>
        <w:rPr>
          <w:rStyle w:val="VerbatimChar"/>
        </w:rPr>
        <w:t xml:space="preserve">       │                   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↓</w:t>
      </w:r>
      <w:r>
        <w:br/>
      </w:r>
      <w:r>
        <w:rPr>
          <w:rStyle w:val="VerbatimChar"/>
        </w:rPr>
        <w:t xml:space="preserve">            Splicing (Spliceosome)</w:t>
      </w:r>
      <w:r>
        <w:br/>
      </w:r>
      <w:r>
        <w:br/>
      </w:r>
      <w:r>
        <w:rPr>
          <w:rStyle w:val="VerbatimChar"/>
        </w:rPr>
        <w:t xml:space="preserve">Mature mRNA:</w:t>
      </w:r>
      <w:r>
        <w:br/>
      </w:r>
      <w:r>
        <w:rPr>
          <w:rStyle w:val="VerbatimChar"/>
        </w:rPr>
        <w:t xml:space="preserve">  ┌──────────┐  ┌──────────┐  ┌──────────┐  ┌──────────┐</w:t>
      </w:r>
      <w:r>
        <w:br/>
      </w:r>
      <w:r>
        <w:rPr>
          <w:rStyle w:val="VerbatimChar"/>
        </w:rPr>
        <w:t xml:space="preserve">  │  Exon 1  │  │  Exon 2  │  │  Exon 3  │  │  3' UTR  │</w:t>
      </w:r>
      <w:r>
        <w:br/>
      </w:r>
      <w:r>
        <w:rPr>
          <w:rStyle w:val="VerbatimChar"/>
        </w:rPr>
        <w:t xml:space="preserve">  └──────────┘  └──────────┘  └──────────┘  └──────────┘</w:t>
      </w:r>
      <w:r>
        <w:br/>
      </w:r>
      <w:r>
        <w:br/>
      </w:r>
      <w:r>
        <w:rPr>
          <w:rStyle w:val="VerbatimChar"/>
        </w:rPr>
        <w:t xml:space="preserve">Alternative Splicing:</w:t>
      </w:r>
      <w:r>
        <w:br/>
      </w:r>
      <w:r>
        <w:rPr>
          <w:rStyle w:val="VerbatimChar"/>
        </w:rPr>
        <w:t xml:space="preserve">  One gene -&gt; multiple mRNA variants (compile-time feature flags)</w:t>
      </w:r>
      <w:r>
        <w:br/>
      </w:r>
      <w:r>
        <w:rPr>
          <w:rStyle w:val="VerbatimChar"/>
        </w:rPr>
        <w:t xml:space="preserve">  [E1]─[E2]─[E3]─[E4]</w:t>
      </w:r>
      <w:r>
        <w:br/>
      </w:r>
      <w:r>
        <w:rPr>
          <w:rStyle w:val="VerbatimChar"/>
        </w:rPr>
        <w:t xml:space="preserve">     -&gt; E1-E2-E4  (skip E3)</w:t>
      </w:r>
      <w:r>
        <w:br/>
      </w:r>
      <w:r>
        <w:rPr>
          <w:rStyle w:val="VerbatimChar"/>
        </w:rPr>
        <w:t xml:space="preserve">     -&gt; E1-E3-E4  (skip E2)</w:t>
      </w:r>
      <w:r>
        <w:br/>
      </w:r>
      <w:r>
        <w:rPr>
          <w:rStyle w:val="VerbatimChar"/>
        </w:rPr>
        <w:t xml:space="preserve">     -&gt; E1-E2-E3-E4 (full length)</w:t>
      </w:r>
    </w:p>
    <w:p>
      <w:pPr>
        <w:pStyle w:val="FirstParagraph"/>
      </w:pPr>
      <w:r>
        <w:rPr>
          <w:b/>
          <w:bCs/>
        </w:rPr>
        <w:t xml:space="preserve">Introns</w:t>
      </w:r>
      <w:r>
        <w:t xml:space="preserve"> </w:t>
      </w:r>
      <w:r>
        <w:t xml:space="preserve">are non-coding regions;</w:t>
      </w:r>
      <w:r>
        <w:t xml:space="preserve"> </w:t>
      </w:r>
      <w:r>
        <w:rPr>
          <w:b/>
          <w:bCs/>
        </w:rPr>
        <w:t xml:space="preserve">exons</w:t>
      </w:r>
      <w:r>
        <w:t xml:space="preserve"> </w:t>
      </w:r>
      <w:r>
        <w:t xml:space="preserve">are coding.</w:t>
      </w:r>
    </w:p>
    <w:p>
      <w:pPr>
        <w:pStyle w:val="BodyText"/>
      </w:pPr>
      <w:r>
        <w:rPr>
          <w:b/>
          <w:bCs/>
        </w:rPr>
        <w:t xml:space="preserve">Analogy:</w:t>
      </w:r>
      <w:r>
        <w:t xml:space="preserve"> </w:t>
      </w:r>
      <w:r>
        <w:t xml:space="preserve">Introns are comments and whitespace. Exons are the actual code statements. Splicing strips the comments.</w:t>
      </w:r>
    </w:p>
    <w:p>
      <w:pPr>
        <w:pStyle w:val="SourceCode"/>
      </w:pPr>
      <w:r>
        <w:rPr>
          <w:rStyle w:val="CommentTok"/>
        </w:rPr>
        <w:t xml:space="preserve"># Imagine exons at indices [0,2] and [4,6] in pre-mRNA</w:t>
      </w:r>
      <w:r>
        <w:br/>
      </w:r>
      <w:r>
        <w:rPr>
          <w:rStyle w:val="NormalTok"/>
        </w:rPr>
        <w:t xml:space="preserve">pre_mrna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"AUGguaucgCAUaguaUCG"</w:t>
      </w:r>
      <w:r>
        <w:br/>
      </w:r>
      <w:r>
        <w:rPr>
          <w:rStyle w:val="NormalTok"/>
        </w:rPr>
        <w:t xml:space="preserve">exon_regions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mature_mrna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.join(pre_mrna[s:e]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s,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exon_regions)</w:t>
      </w:r>
    </w:p>
    <w:p>
      <w:pPr>
        <w:pStyle w:val="FirstParagraph"/>
      </w:pPr>
      <w:r>
        <w:rPr>
          <w:b/>
          <w:bCs/>
        </w:rPr>
        <w:t xml:space="preserve">Alternative splicing</w:t>
      </w:r>
      <w:r>
        <w:t xml:space="preserve"> </w:t>
      </w:r>
      <w:r>
        <w:t xml:space="preserve">is a key concept: one gene can produce multiple different mRNA transcripts, and therefore multiple different proteins — like compile-time feature flags.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rna-stability-and-degradation"/>
    <w:p>
      <w:pPr>
        <w:pStyle w:val="Heading2"/>
      </w:pPr>
      <w:r>
        <w:t xml:space="preserve">5. RNA Stability and Degradation</w:t>
      </w:r>
    </w:p>
    <w:p>
      <w:pPr>
        <w:pStyle w:val="FirstParagraph"/>
      </w:pPr>
      <w:r>
        <w:t xml:space="preserve">RNA is deliberately short-lived:</w:t>
      </w:r>
    </w:p>
    <w:p>
      <w:pPr>
        <w:pStyle w:val="Compact"/>
        <w:numPr>
          <w:ilvl w:val="0"/>
          <w:numId w:val="1007"/>
        </w:numPr>
      </w:pPr>
      <w:r>
        <w:t xml:space="preserve">Typical mRNA half-life:</w:t>
      </w:r>
      <w:r>
        <w:t xml:space="preserve"> </w:t>
      </w:r>
      <w:r>
        <w:rPr>
          <w:b/>
          <w:bCs/>
        </w:rPr>
        <w:t xml:space="preserve">minutes to hours</w:t>
      </w:r>
      <w:r>
        <w:t xml:space="preserve"> </w:t>
      </w:r>
      <w:r>
        <w:t xml:space="preserve">(vs DNA: years)</w:t>
      </w:r>
    </w:p>
    <w:p>
      <w:pPr>
        <w:pStyle w:val="Compact"/>
        <w:numPr>
          <w:ilvl w:val="0"/>
          <w:numId w:val="1007"/>
        </w:numPr>
      </w:pPr>
      <w:r>
        <w:t xml:space="preserve">Cells degrade RNA using</w:t>
      </w:r>
      <w:r>
        <w:t xml:space="preserve"> </w:t>
      </w:r>
      <w:r>
        <w:rPr>
          <w:b/>
          <w:bCs/>
        </w:rPr>
        <w:t xml:space="preserve">RNases</w:t>
      </w:r>
      <w:r>
        <w:t xml:space="preserve"> </w:t>
      </w:r>
      <w:r>
        <w:t xml:space="preserve">(ribonucleases)</w:t>
      </w:r>
    </w:p>
    <w:p>
      <w:pPr>
        <w:pStyle w:val="Compact"/>
        <w:numPr>
          <w:ilvl w:val="0"/>
          <w:numId w:val="1007"/>
        </w:numPr>
      </w:pPr>
      <w:r>
        <w:t xml:space="preserve">This allows rapid response to changing conditions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Feature flags on a 15-second cache TTL. The system can pivot fast.</w:t>
      </w:r>
    </w:p>
    <w:p>
      <w:pPr>
        <w:pStyle w:val="BodyText"/>
      </w:pPr>
      <w:r>
        <w:t xml:space="preserve">This fragility has practical implications: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RNA-seq experiments require flash-frozen or preserved samples</w:t>
      </w:r>
    </w:p>
    <w:p>
      <w:pPr>
        <w:pStyle w:val="Compact"/>
        <w:numPr>
          <w:ilvl w:val="0"/>
          <w:numId w:val="1008"/>
        </w:numPr>
      </w:pPr>
      <w:r>
        <w:t xml:space="preserve">RNA is easily degraded by ubiquitous RNases</w:t>
      </w:r>
    </w:p>
    <w:p>
      <w:pPr>
        <w:pStyle w:val="Compact"/>
        <w:numPr>
          <w:ilvl w:val="0"/>
          <w:numId w:val="1008"/>
        </w:numPr>
      </w:pPr>
      <w:r>
        <w:t xml:space="preserve">RNA quality is measured with</w:t>
      </w:r>
      <w:r>
        <w:t xml:space="preserve"> </w:t>
      </w:r>
      <w:r>
        <w:rPr>
          <w:b/>
          <w:bCs/>
        </w:rPr>
        <w:t xml:space="preserve">RIN (RNA Integrity Number)</w:t>
      </w:r>
    </w:p>
    <w:p>
      <w:pPr>
        <w:pStyle w:val="Compact"/>
        <w:numPr>
          <w:ilvl w:val="0"/>
          <w:numId w:val="1008"/>
        </w:numPr>
      </w:pPr>
      <w:r>
        <w:t xml:space="preserve">Poor RNA quality = poor sequencing data (see</w:t>
      </w:r>
      <w:r>
        <w:t xml:space="preserve"> </w:t>
      </w:r>
      <w:r>
        <w:rPr>
          <w:rStyle w:val="VerbatimChar"/>
        </w:rPr>
        <w:t xml:space="preserve">10-quality-control.md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75"/>
    <w:bookmarkStart w:id="76" w:name="why-rna-matters-in-genomics"/>
    <w:p>
      <w:pPr>
        <w:pStyle w:val="Heading2"/>
      </w:pPr>
      <w:r>
        <w:t xml:space="preserve">6. Why RNA Matters in Genomics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8"/>
        <w:gridCol w:w="2816"/>
        <w:gridCol w:w="2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What’s Measured</w:t>
            </w:r>
          </w:p>
        </w:tc>
        <w:tc>
          <w:tcPr/>
          <w:p>
            <w:pPr>
              <w:pStyle w:val="Compact"/>
            </w:pPr>
            <w:r>
              <w:t xml:space="preserve">File/Data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RNA-seq</w:t>
            </w:r>
          </w:p>
        </w:tc>
        <w:tc>
          <w:tcPr/>
          <w:p>
            <w:pPr>
              <w:pStyle w:val="Compact"/>
            </w:pPr>
            <w:r>
              <w:t xml:space="preserve">Gene expression levels</w:t>
            </w:r>
          </w:p>
        </w:tc>
        <w:tc>
          <w:tcPr/>
          <w:p>
            <w:pPr>
              <w:pStyle w:val="Compact"/>
            </w:pPr>
            <w:r>
              <w:t xml:space="preserve">FASTQ → BAM → counts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Single-cell RNA-seq</w:t>
            </w:r>
          </w:p>
        </w:tc>
        <w:tc>
          <w:tcPr/>
          <w:p>
            <w:pPr>
              <w:pStyle w:val="Compact"/>
            </w:pPr>
            <w:r>
              <w:t xml:space="preserve">Expression per cell</w:t>
            </w:r>
          </w:p>
        </w:tc>
        <w:tc>
          <w:tcPr/>
          <w:p>
            <w:pPr>
              <w:pStyle w:val="Compact"/>
            </w:pPr>
            <w:r>
              <w:t xml:space="preserve">FASTQ → BAM → UMI 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RNA-seq</w:t>
            </w:r>
          </w:p>
        </w:tc>
        <w:tc>
          <w:tcPr/>
          <w:p>
            <w:pPr>
              <w:pStyle w:val="Compact"/>
            </w:pPr>
            <w:r>
              <w:t xml:space="preserve">All RNA (including non-coding)</w:t>
            </w:r>
          </w:p>
        </w:tc>
        <w:tc>
          <w:tcPr/>
          <w:p>
            <w:pPr>
              <w:pStyle w:val="Compact"/>
            </w:pPr>
            <w:r>
              <w:t xml:space="preserve">FASTQ → BAM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RNA-seq</w:t>
            </w:r>
          </w:p>
        </w:tc>
        <w:tc>
          <w:tcPr/>
          <w:p>
            <w:pPr>
              <w:pStyle w:val="Compact"/>
            </w:pPr>
            <w:r>
              <w:t xml:space="preserve">miRNAs and small RNAs</w:t>
            </w:r>
          </w:p>
        </w:tc>
        <w:tc>
          <w:tcPr/>
          <w:p>
            <w:pPr>
              <w:pStyle w:val="Compact"/>
            </w:pPr>
            <w:r>
              <w:t xml:space="preserve">FASTQ → BAM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RNA-seq</w:t>
            </w:r>
          </w:p>
        </w:tc>
        <w:tc>
          <w:tcPr/>
          <w:p>
            <w:pPr>
              <w:pStyle w:val="Compact"/>
            </w:pPr>
            <w:r>
              <w:t xml:space="preserve">RNA without reverse transcription</w:t>
            </w:r>
          </w:p>
        </w:tc>
        <w:tc>
          <w:tcPr/>
          <w:p>
            <w:pPr>
              <w:pStyle w:val="Compact"/>
            </w:pPr>
            <w:r>
              <w:t xml:space="preserve">FAST5 (Nanopore)</w:t>
            </w:r>
          </w:p>
        </w:tc>
      </w:tr>
    </w:tbl>
    <w:p>
      <w:pPr>
        <w:pStyle w:val="BodyText"/>
      </w:pPr>
      <w:r>
        <w:rPr>
          <w:b/>
          <w:bCs/>
        </w:rPr>
        <w:t xml:space="preserve">RNA-seq</w:t>
      </w:r>
      <w:r>
        <w:t xml:space="preserve"> </w:t>
      </w:r>
      <w:r>
        <w:t xml:space="preserve">is one of the most common genomics assays. As a platform engineer, you’ll frequently build pipelines that:</w:t>
      </w:r>
    </w:p>
    <w:p>
      <w:pPr>
        <w:pStyle w:val="Compact"/>
        <w:numPr>
          <w:ilvl w:val="0"/>
          <w:numId w:val="1009"/>
        </w:numPr>
      </w:pPr>
      <w:r>
        <w:t xml:space="preserve">Take RNA samples → sequence → FASTQ files</w:t>
      </w:r>
    </w:p>
    <w:p>
      <w:pPr>
        <w:pStyle w:val="Compact"/>
        <w:numPr>
          <w:ilvl w:val="0"/>
          <w:numId w:val="1009"/>
        </w:numPr>
      </w:pPr>
      <w:r>
        <w:t xml:space="preserve">Align reads to a transcriptome (or genome)</w:t>
      </w:r>
    </w:p>
    <w:p>
      <w:pPr>
        <w:pStyle w:val="Compact"/>
        <w:numPr>
          <w:ilvl w:val="0"/>
          <w:numId w:val="1009"/>
        </w:numPr>
      </w:pPr>
      <w:r>
        <w:t xml:space="preserve">Count reads per gene</w:t>
      </w:r>
    </w:p>
    <w:p>
      <w:pPr>
        <w:pStyle w:val="Compact"/>
        <w:numPr>
          <w:ilvl w:val="0"/>
          <w:numId w:val="1009"/>
        </w:numPr>
      </w:pPr>
      <w:r>
        <w:t xml:space="preserve">Produce expression matrices</w:t>
      </w:r>
    </w:p>
    <w:p>
      <w:pPr>
        <w:pStyle w:val="Compact"/>
        <w:numPr>
          <w:ilvl w:val="0"/>
          <w:numId w:val="1009"/>
        </w:numPr>
      </w:pPr>
      <w:r>
        <w:t xml:space="preserve">Feed into differential expression analysis</w:t>
      </w:r>
    </w:p>
    <w:p>
      <w:r>
        <w:pict>
          <v:rect style="width:0;height:1.5pt" o:hralign="center" o:hrstd="t" o:hr="t"/>
        </w:pict>
      </w:r>
    </w:p>
    <w:bookmarkEnd w:id="76"/>
    <w:bookmarkStart w:id="77" w:name="reverse-transcription-rna-dna"/>
    <w:p>
      <w:pPr>
        <w:pStyle w:val="Heading2"/>
      </w:pPr>
      <w:r>
        <w:t xml:space="preserve">7. Reverse Transcription (RNA → DNA)</w:t>
      </w:r>
    </w:p>
    <w:p>
      <w:pPr>
        <w:pStyle w:val="FirstParagraph"/>
      </w:pPr>
      <w:r>
        <w:rPr>
          <w:b/>
          <w:bCs/>
        </w:rPr>
        <w:t xml:space="preserve">Reverse transcriptase</w:t>
      </w:r>
      <w:r>
        <w:t xml:space="preserve"> </w:t>
      </w:r>
      <w:r>
        <w:t xml:space="preserve">is an enzyme that converts RNA back into DNA (called</w:t>
      </w:r>
      <w:r>
        <w:t xml:space="preserve"> </w:t>
      </w:r>
      <w:r>
        <w:rPr>
          <w:b/>
          <w:bCs/>
        </w:rPr>
        <w:t xml:space="preserve">cDNA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RNA:     5' - A U G C U A - 3'</w:t>
      </w:r>
      <w:r>
        <w:br/>
      </w:r>
      <w:r>
        <w:rPr>
          <w:rStyle w:val="VerbatimChar"/>
        </w:rPr>
        <w:t xml:space="preserve">               ↓ reverse transcriptase</w:t>
      </w:r>
      <w:r>
        <w:br/>
      </w:r>
      <w:r>
        <w:rPr>
          <w:rStyle w:val="VerbatimChar"/>
        </w:rPr>
        <w:t xml:space="preserve">cDNA:    5' - A T G C T A - 3'</w:t>
      </w:r>
    </w:p>
    <w:p>
      <w:pPr>
        <w:pStyle w:val="FirstParagraph"/>
      </w:pPr>
      <w:r>
        <w:t xml:space="preserve">This is critical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RNA-seq library preparation</w:t>
      </w:r>
      <w:r>
        <w:t xml:space="preserve"> </w:t>
      </w:r>
      <w:r>
        <w:t xml:space="preserve">— sequencers read DNA, not RNA, so RNA must be converted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RT-PCR / qPCR</w:t>
      </w:r>
      <w:r>
        <w:t xml:space="preserve"> </w:t>
      </w:r>
      <w:r>
        <w:t xml:space="preserve">— detecting RNA viruses like HIV, SARS-CoV-2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Retrovirology</w:t>
      </w:r>
      <w:r>
        <w:t xml:space="preserve"> </w:t>
      </w:r>
      <w:r>
        <w:t xml:space="preserve">— HIV integrates its RNA genome into host DNA via reverse transcription</w:t>
      </w:r>
    </w:p>
    <w:p>
      <w:r>
        <w:pict>
          <v:rect style="width:0;height:1.5pt" o:hralign="center" o:hrstd="t" o:hr="t"/>
        </w:pict>
      </w:r>
    </w:p>
    <w:bookmarkEnd w:id="77"/>
    <w:bookmarkStart w:id="78" w:name="exercises-1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10"/>
        </w:numPr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transcribe(seq: str) -&gt; str</w:t>
      </w:r>
      <w:r>
        <w:t xml:space="preserve"> </w:t>
      </w:r>
      <w:r>
        <w:t xml:space="preserve">that converts DNA to RNA.</w:t>
      </w:r>
    </w:p>
    <w:p>
      <w:pPr>
        <w:pStyle w:val="Compact"/>
        <w:numPr>
          <w:ilvl w:val="0"/>
          <w:numId w:val="1010"/>
        </w:numPr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reverse_transcribe(rna: str) -&gt; str</w:t>
      </w:r>
      <w:r>
        <w:t xml:space="preserve"> </w:t>
      </w:r>
      <w:r>
        <w:t xml:space="preserve">that converts RNA back to cDNA.</w:t>
      </w:r>
    </w:p>
    <w:p>
      <w:pPr>
        <w:pStyle w:val="Compact"/>
        <w:numPr>
          <w:ilvl w:val="0"/>
          <w:numId w:val="1010"/>
        </w:numPr>
      </w:pPr>
      <w:r>
        <w:t xml:space="preserve">Given a pre-mRNA sequence with known exon boundaries, write a function that splices out introns and returns the mature mRNA.</w:t>
      </w:r>
    </w:p>
    <w:p>
      <w:pPr>
        <w:pStyle w:val="Compact"/>
        <w:numPr>
          <w:ilvl w:val="0"/>
          <w:numId w:val="1010"/>
        </w:numPr>
      </w:pPr>
      <w:r>
        <w:t xml:space="preserve">Research: What is the Poly-A tail? Why do many mRNA purification protocols use oligo-dT beads?</w:t>
      </w:r>
    </w:p>
    <w:p>
      <w:pPr>
        <w:pStyle w:val="Compact"/>
        <w:numPr>
          <w:ilvl w:val="0"/>
          <w:numId w:val="1010"/>
        </w:numPr>
      </w:pPr>
      <w:r>
        <w:t xml:space="preserve">Why is RNA-seq library prep usually done within hours of sample collection, while DNA-seq can wait days?</w:t>
      </w:r>
    </w:p>
    <w:p>
      <w:r>
        <w:pict>
          <v:rect style="width:0;height:1.5pt" o:hralign="center" o:hrstd="t" o:hr="t"/>
        </w:pict>
      </w:r>
    </w:p>
    <w:bookmarkEnd w:id="78"/>
    <w:bookmarkStart w:id="79" w:name="key-terms-1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Transcription</w:t>
            </w:r>
          </w:p>
        </w:tc>
        <w:tc>
          <w:tcPr/>
          <w:p>
            <w:pPr>
              <w:pStyle w:val="Compact"/>
            </w:pPr>
            <w:r>
              <w:t xml:space="preserve">DNA → RNA synthesis by RNA polymerase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mRNA</w:t>
            </w:r>
          </w:p>
        </w:tc>
        <w:tc>
          <w:tcPr/>
          <w:p>
            <w:pPr>
              <w:pStyle w:val="Compact"/>
            </w:pPr>
            <w:r>
              <w:t xml:space="preserve">Messenger RNA — carries the protein-coding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Splicing</w:t>
            </w:r>
          </w:p>
        </w:tc>
        <w:tc>
          <w:tcPr/>
          <w:p>
            <w:pPr>
              <w:pStyle w:val="Compact"/>
            </w:pPr>
            <w:r>
              <w:t xml:space="preserve">Removal of introns from pre-mRNA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 splicing</w:t>
            </w:r>
          </w:p>
        </w:tc>
        <w:tc>
          <w:tcPr/>
          <w:p>
            <w:pPr>
              <w:pStyle w:val="Compact"/>
            </w:pPr>
            <w:r>
              <w:t xml:space="preserve">One gene producing multiple mRNA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tRNA</w:t>
            </w:r>
          </w:p>
        </w:tc>
        <w:tc>
          <w:tcPr/>
          <w:p>
            <w:pPr>
              <w:pStyle w:val="Compact"/>
            </w:pPr>
            <w:r>
              <w:t xml:space="preserve">Transfer RNA — delivers amino acids during translation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rRNA</w:t>
            </w:r>
          </w:p>
        </w:tc>
        <w:tc>
          <w:tcPr/>
          <w:p>
            <w:pPr>
              <w:pStyle w:val="Compact"/>
            </w:pPr>
            <w:r>
              <w:t xml:space="preserve">Ribosomal RNA — structural component of ribosomes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transcription</w:t>
            </w:r>
          </w:p>
        </w:tc>
        <w:tc>
          <w:tcPr/>
          <w:p>
            <w:pPr>
              <w:pStyle w:val="Compact"/>
            </w:pPr>
            <w:r>
              <w:t xml:space="preserve">RNA → cDNA by reverse transcriptase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</w:t>
            </w:r>
          </w:p>
        </w:tc>
        <w:tc>
          <w:tcPr/>
          <w:p>
            <w:pPr>
              <w:pStyle w:val="Compact"/>
            </w:pPr>
            <w:r>
              <w:t xml:space="preserve">RNA Integrity Number — quality metric for RNA 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next-steps-1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03-genes-chromosomes.md</w:t>
      </w:r>
      <w:r>
        <w:t xml:space="preserve"> </w:t>
      </w:r>
      <w:r>
        <w:t xml:space="preserve">— How DNA is organized: genes, chromosomes, and the genome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04-central-dogma.md</w:t>
      </w:r>
      <w:r>
        <w:t xml:space="preserve"> </w:t>
      </w:r>
      <w:r>
        <w:t xml:space="preserve">— The complete flow from DNA to functional protein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“RNA is the build artifact that makes biology reactive.”</w:t>
      </w:r>
    </w:p>
    <w:bookmarkEnd w:id="80"/>
    <w:bookmarkEnd w:id="81"/>
    <w:bookmarkStart w:id="97" w:name="X15ac5d0b6451e60a86701d2b66f987d684244b5"/>
    <w:p>
      <w:pPr>
        <w:pStyle w:val="Heading1"/>
      </w:pPr>
      <w:r>
        <w:t xml:space="preserve">03 — Genes &amp; Chromosomes: Organizing the Source Code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01-dna.md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02-rna.md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04-central-dogma.md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05-mutations-genetics.md</w:t>
      </w:r>
    </w:p>
    <w:p>
      <w:r>
        <w:pict>
          <v:rect style="width:0;height:1.5pt" o:hralign="center" o:hrstd="t" o:hr="t"/>
        </w:pict>
      </w:r>
    </w:p>
    <w:bookmarkStart w:id="82" w:name="the-big-idea-2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If the full genome is a</w:t>
      </w:r>
      <w:r>
        <w:t xml:space="preserve"> </w:t>
      </w:r>
      <w:r>
        <w:rPr>
          <w:b/>
          <w:bCs/>
        </w:rPr>
        <w:t xml:space="preserve">monorepo</w:t>
      </w:r>
      <w:r>
        <w:t xml:space="preserve"> </w:t>
      </w:r>
      <w:r>
        <w:t xml:space="preserve">of 3.2 billion characters, then</w:t>
      </w:r>
      <w:r>
        <w:t xml:space="preserve"> </w:t>
      </w:r>
      <w:r>
        <w:rPr>
          <w:b/>
          <w:bCs/>
        </w:rPr>
        <w:t xml:space="preserve">chromosomes</w:t>
      </w:r>
      <w:r>
        <w:t xml:space="preserve"> </w:t>
      </w:r>
      <w:r>
        <w:t xml:space="preserve">are the top-level directories and</w:t>
      </w:r>
      <w:r>
        <w:t xml:space="preserve"> </w:t>
      </w:r>
      <w:r>
        <w:rPr>
          <w:b/>
          <w:bCs/>
        </w:rPr>
        <w:t xml:space="preserve">genes</w:t>
      </w:r>
      <w:r>
        <w:t xml:space="preserve"> </w:t>
      </w:r>
      <w:r>
        <w:t xml:space="preserve">are the individual modules or services.</w:t>
      </w:r>
    </w:p>
    <w:p>
      <w:r>
        <w:pict>
          <v:rect style="width:0;height:1.5pt" o:hralign="center" o:hrstd="t" o:hr="t"/>
        </w:pict>
      </w:r>
    </w:p>
    <w:bookmarkEnd w:id="82"/>
    <w:bookmarkStart w:id="84" w:name="chromosomes-the-top-level-directories"/>
    <w:p>
      <w:pPr>
        <w:pStyle w:val="Heading2"/>
      </w:pPr>
      <w:r>
        <w:t xml:space="preserve">1. Chromosomes — The Top-Level Directories</w:t>
      </w:r>
    </w:p>
    <w:p>
      <w:pPr>
        <w:pStyle w:val="FirstParagraph"/>
      </w:pPr>
      <w:r>
        <w:t xml:space="preserve">Humans have</w:t>
      </w:r>
      <w:r>
        <w:t xml:space="preserve"> </w:t>
      </w:r>
      <w:r>
        <w:rPr>
          <w:b/>
          <w:bCs/>
        </w:rPr>
        <w:t xml:space="preserve">23 pairs</w:t>
      </w:r>
      <w:r>
        <w:t xml:space="preserve"> </w:t>
      </w:r>
      <w:r>
        <w:t xml:space="preserve">of chromosomes (46 total):</w:t>
      </w:r>
    </w:p>
    <w:p>
      <w:pPr>
        <w:pStyle w:val="Compact"/>
        <w:numPr>
          <w:ilvl w:val="0"/>
          <w:numId w:val="1011"/>
        </w:numPr>
      </w:pPr>
      <w:r>
        <w:t xml:space="preserve">22 pairs of</w:t>
      </w:r>
      <w:r>
        <w:t xml:space="preserve"> </w:t>
      </w:r>
      <w:r>
        <w:rPr>
          <w:b/>
          <w:bCs/>
        </w:rPr>
        <w:t xml:space="preserve">autosomes</w:t>
      </w:r>
      <w:r>
        <w:t xml:space="preserve"> </w:t>
      </w:r>
      <w:r>
        <w:t xml:space="preserve">(numbered 1–22 by size, largest first)</w:t>
      </w:r>
    </w:p>
    <w:p>
      <w:pPr>
        <w:pStyle w:val="Compact"/>
        <w:numPr>
          <w:ilvl w:val="0"/>
          <w:numId w:val="1011"/>
        </w:numPr>
      </w:pPr>
      <w:r>
        <w:t xml:space="preserve">1 pair of</w:t>
      </w:r>
      <w:r>
        <w:t xml:space="preserve"> </w:t>
      </w:r>
      <w:r>
        <w:rPr>
          <w:b/>
          <w:bCs/>
        </w:rPr>
        <w:t xml:space="preserve">sex chromosomes</w:t>
      </w:r>
      <w:r>
        <w:t xml:space="preserve"> </w:t>
      </w:r>
      <w:r>
        <w:t xml:space="preserve">(XX = female, XY = male)</w:t>
      </w:r>
    </w:p>
    <w:p>
      <w:pPr>
        <w:pStyle w:val="SourceCode"/>
      </w:pPr>
      <w:r>
        <w:rPr>
          <w:rStyle w:val="VerbatimChar"/>
        </w:rPr>
        <w:t xml:space="preserve">Chromosome 1:  ~248 Mbp  (largest)</w:t>
      </w:r>
      <w:r>
        <w:br/>
      </w:r>
      <w:r>
        <w:rPr>
          <w:rStyle w:val="VerbatimChar"/>
        </w:rPr>
        <w:t xml:space="preserve">Chromosome 22: ~50 Mbp   (smallest autosome)</w:t>
      </w:r>
      <w:r>
        <w:br/>
      </w:r>
      <w:r>
        <w:rPr>
          <w:rStyle w:val="VerbatimChar"/>
        </w:rPr>
        <w:t xml:space="preserve">Chromosome Y:  ~57 Mbp   (smallest overall)</w:t>
      </w:r>
      <w:r>
        <w:br/>
      </w:r>
      <w:r>
        <w:rPr>
          <w:rStyle w:val="VerbatimChar"/>
        </w:rPr>
        <w:t xml:space="preserve">Chromosome X:  ~156 Mbp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A monorepo with 23 top-level directories. Each directory is labeled</w:t>
      </w:r>
      <w:r>
        <w:t xml:space="preserve"> </w:t>
      </w:r>
      <w:r>
        <w:rPr>
          <w:rStyle w:val="VerbatimChar"/>
        </w:rPr>
        <w:t xml:space="preserve">chr1/</w:t>
      </w:r>
      <w:r>
        <w:t xml:space="preserve">,</w:t>
      </w:r>
      <w:r>
        <w:t xml:space="preserve"> </w:t>
      </w:r>
      <w:r>
        <w:rPr>
          <w:rStyle w:val="VerbatimChar"/>
        </w:rPr>
        <w:t xml:space="preserve">chr2/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chr22/</w:t>
      </w:r>
      <w:r>
        <w:t xml:space="preserve">,</w:t>
      </w:r>
      <w:r>
        <w:t xml:space="preserve"> </w:t>
      </w:r>
      <w:r>
        <w:rPr>
          <w:rStyle w:val="VerbatimChar"/>
        </w:rPr>
        <w:t xml:space="preserve">chrX/</w:t>
      </w:r>
      <w:r>
        <w:t xml:space="preserve">,</w:t>
      </w:r>
      <w:r>
        <w:t xml:space="preserve"> </w:t>
      </w:r>
      <w:r>
        <w:rPr>
          <w:rStyle w:val="VerbatimChar"/>
        </w:rPr>
        <w:t xml:space="preserve">chrY/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chromosomes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"chr1"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248_956_422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length in base pairs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"chr2"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242_193_529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etc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"chr22"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50_818_468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"chrX"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156_040_895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"chrY"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57_227_415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</w:p>
    <w:bookmarkStart w:id="83" w:name="ploidy"/>
    <w:p>
      <w:pPr>
        <w:pStyle w:val="Heading3"/>
      </w:pPr>
      <w:r>
        <w:t xml:space="preserve">Ploidy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Diploid:</w:t>
      </w:r>
      <w:r>
        <w:t xml:space="preserve"> </w:t>
      </w:r>
      <w:r>
        <w:t xml:space="preserve">Two copies of each chromosome (one from each parent)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Haploid:</w:t>
      </w:r>
      <w:r>
        <w:t xml:space="preserve"> </w:t>
      </w:r>
      <w:r>
        <w:t xml:space="preserve">One copy (sperm and egg cells)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Polyploid:</w:t>
      </w:r>
      <w:r>
        <w:t xml:space="preserve"> </w:t>
      </w:r>
      <w:r>
        <w:t xml:space="preserve">More than two copies (common in plants, rare in humans)</w:t>
      </w:r>
    </w:p>
    <w:p>
      <w:pPr>
        <w:pStyle w:val="FirstParagraph"/>
      </w:pPr>
      <w:r>
        <w:t xml:space="preserve">For genomic analysis, this means:</w:t>
      </w:r>
    </w:p>
    <w:p>
      <w:pPr>
        <w:pStyle w:val="Compact"/>
        <w:numPr>
          <w:ilvl w:val="0"/>
          <w:numId w:val="1013"/>
        </w:numPr>
      </w:pPr>
      <w:r>
        <w:t xml:space="preserve">A position on chromosome 1 typically has</w:t>
      </w:r>
      <w:r>
        <w:t xml:space="preserve"> </w:t>
      </w:r>
      <w:r>
        <w:rPr>
          <w:b/>
          <w:bCs/>
        </w:rPr>
        <w:t xml:space="preserve">two alleles</w:t>
      </w:r>
      <w:r>
        <w:t xml:space="preserve"> </w:t>
      </w:r>
      <w:r>
        <w:t xml:space="preserve">(one maternal, one paternal)</w:t>
      </w:r>
    </w:p>
    <w:p>
      <w:pPr>
        <w:pStyle w:val="Compact"/>
        <w:numPr>
          <w:ilvl w:val="0"/>
          <w:numId w:val="1013"/>
        </w:numPr>
      </w:pPr>
      <w:r>
        <w:t xml:space="preserve">A variant caller must distinguish between</w:t>
      </w:r>
      <w:r>
        <w:t xml:space="preserve"> </w:t>
      </w:r>
      <w:r>
        <w:rPr>
          <w:b/>
          <w:bCs/>
        </w:rPr>
        <w:t xml:space="preserve">homozygous</w:t>
      </w:r>
      <w:r>
        <w:t xml:space="preserve"> </w:t>
      </w:r>
      <w:r>
        <w:t xml:space="preserve">(both copies same) and</w:t>
      </w:r>
      <w:r>
        <w:t xml:space="preserve"> </w:t>
      </w:r>
      <w:r>
        <w:rPr>
          <w:b/>
          <w:bCs/>
        </w:rPr>
        <w:t xml:space="preserve">heterozygous</w:t>
      </w:r>
      <w:r>
        <w:t xml:space="preserve"> </w:t>
      </w:r>
      <w:r>
        <w:t xml:space="preserve">(copies differ)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           Tel                Tel</w:t>
      </w:r>
      <w:r>
        <w:br/>
      </w:r>
      <w:r>
        <w:rPr>
          <w:rStyle w:val="VerbatimChar"/>
        </w:rPr>
        <w:t xml:space="preserve">            │                 │</w:t>
      </w:r>
      <w:r>
        <w:br/>
      </w:r>
      <w:r>
        <w:rPr>
          <w:rStyle w:val="VerbatimChar"/>
        </w:rPr>
        <w:t xml:space="preserve">    p arm ──┤  ┌────────────┐ ├── p arm</w:t>
      </w:r>
      <w:r>
        <w:br/>
      </w:r>
      <w:r>
        <w:rPr>
          <w:rStyle w:val="VerbatimChar"/>
        </w:rPr>
        <w:t xml:space="preserve">  (Short)   │  │ Centromere │ │   (Short)</w:t>
      </w:r>
      <w:r>
        <w:br/>
      </w:r>
      <w:r>
        <w:rPr>
          <w:rStyle w:val="VerbatimChar"/>
        </w:rPr>
        <w:t xml:space="preserve">            │  └────────────┘ │</w:t>
      </w:r>
      <w:r>
        <w:br/>
      </w:r>
      <w:r>
        <w:rPr>
          <w:rStyle w:val="VerbatimChar"/>
        </w:rPr>
        <w:t xml:space="preserve">    q arm ──┤                 ├── q arm</w:t>
      </w:r>
      <w:r>
        <w:br/>
      </w:r>
      <w:r>
        <w:rPr>
          <w:rStyle w:val="VerbatimChar"/>
        </w:rPr>
        <w:t xml:space="preserve">  (Long)    │                 │   (Long)</w:t>
      </w:r>
      <w:r>
        <w:br/>
      </w:r>
      <w:r>
        <w:rPr>
          <w:rStyle w:val="VerbatimChar"/>
        </w:rPr>
        <w:t xml:space="preserve">            │                 │</w:t>
      </w:r>
      <w:r>
        <w:br/>
      </w:r>
      <w:r>
        <w:rPr>
          <w:rStyle w:val="VerbatimChar"/>
        </w:rPr>
        <w:t xml:space="preserve">           Tel                Tel</w:t>
      </w:r>
      <w:r>
        <w:br/>
      </w:r>
      <w:r>
        <w:rPr>
          <w:rStyle w:val="VerbatimChar"/>
        </w:rPr>
        <w:t xml:space="preserve">          Sister Chromatids</w:t>
      </w:r>
      <w:r>
        <w:br/>
      </w:r>
      <w:r>
        <w:br/>
      </w:r>
      <w:r>
        <w:rPr>
          <w:rStyle w:val="VerbatimChar"/>
        </w:rPr>
        <w:t xml:space="preserve">  • p = "petit" (short arm)</w:t>
      </w:r>
      <w:r>
        <w:br/>
      </w:r>
      <w:r>
        <w:rPr>
          <w:rStyle w:val="VerbatimChar"/>
        </w:rPr>
        <w:t xml:space="preserve">  • q = follows p in alphabet (long arm)</w:t>
      </w:r>
      <w:r>
        <w:br/>
      </w:r>
      <w:r>
        <w:rPr>
          <w:rStyle w:val="VerbatimChar"/>
        </w:rPr>
        <w:t xml:space="preserve">  • Centromere: region where chromatids join</w:t>
      </w:r>
      <w:r>
        <w:br/>
      </w:r>
      <w:r>
        <w:rPr>
          <w:rStyle w:val="VerbatimChar"/>
        </w:rPr>
        <w:t xml:space="preserve">  • Telomeres: protective caps at chromosome ends</w:t>
      </w:r>
      <w:r>
        <w:br/>
      </w:r>
      <w:r>
        <w:rPr>
          <w:rStyle w:val="VerbatimChar"/>
        </w:rPr>
        <w:t xml:space="preserve">  • Humans have 23 pairs of chromosomes</w:t>
      </w:r>
    </w:p>
    <w:bookmarkEnd w:id="83"/>
    <w:bookmarkEnd w:id="84"/>
    <w:bookmarkStart w:id="85" w:name="chromosome-structure"/>
    <w:p>
      <w:pPr>
        <w:pStyle w:val="Heading2"/>
      </w:pPr>
      <w:r>
        <w:t xml:space="preserve">2. Chromosome Structure</w:t>
      </w:r>
    </w:p>
    <w:p>
      <w:pPr>
        <w:pStyle w:val="FirstParagraph"/>
      </w:pPr>
      <w:r>
        <w:t xml:space="preserve">A chromosome is not just a long DNA string. It has:</w:t>
      </w:r>
    </w:p>
    <w:p>
      <w:pPr>
        <w:pStyle w:val="SourceCode"/>
      </w:pPr>
      <w:r>
        <w:rPr>
          <w:rStyle w:val="VerbatimChar"/>
        </w:rPr>
        <w:t xml:space="preserve">Telomere ─ Centromere ─ Telomere</w:t>
      </w:r>
      <w:r>
        <w:br/>
      </w:r>
      <w:r>
        <w:rPr>
          <w:rStyle w:val="VerbatimChar"/>
        </w:rPr>
        <w:t xml:space="preserve">    |          |           |</w:t>
      </w:r>
      <w:r>
        <w:br/>
      </w:r>
      <w:r>
        <w:rPr>
          <w:rStyle w:val="VerbatimChar"/>
        </w:rPr>
        <w:t xml:space="preserve">    [p arm]  [q arm]   [p arm]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2262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Genomic Analogy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Telomere</w:t>
            </w:r>
          </w:p>
        </w:tc>
        <w:tc>
          <w:tcPr/>
          <w:p>
            <w:pPr>
              <w:pStyle w:val="Compact"/>
            </w:pPr>
            <w:r>
              <w:t xml:space="preserve">Protective caps at 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file terminator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Centromere</w:t>
            </w:r>
          </w:p>
        </w:tc>
        <w:tc>
          <w:tcPr/>
          <w:p>
            <w:pPr>
              <w:pStyle w:val="Compact"/>
            </w:pPr>
            <w:r>
              <w:t xml:space="preserve">Attachment point for cell division</w:t>
            </w:r>
          </w:p>
        </w:tc>
        <w:tc>
          <w:tcPr/>
          <w:p>
            <w:pPr>
              <w:pStyle w:val="Compact"/>
            </w:pPr>
            <w:r>
              <w:t xml:space="preserve">Partition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arm</w:t>
            </w:r>
            <w:r>
              <w:t xml:space="preserve"> </w:t>
            </w:r>
            <w:r>
              <w:t xml:space="preserve">(short)</w:t>
            </w:r>
          </w:p>
        </w:tc>
        <w:tc>
          <w:tcPr/>
          <w:p>
            <w:pPr>
              <w:pStyle w:val="Compact"/>
            </w:pPr>
            <w:r>
              <w:t xml:space="preserve">Gene-rich region</w:t>
            </w:r>
          </w:p>
        </w:tc>
        <w:tc>
          <w:tcPr/>
          <w:p>
            <w:pPr>
              <w:pStyle w:val="Compact"/>
            </w:pPr>
            <w:r>
              <w:t xml:space="preserve">Hot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 arm</w:t>
            </w:r>
            <w:r>
              <w:t xml:space="preserve"> </w:t>
            </w:r>
            <w:r>
              <w:t xml:space="preserve">(long)</w:t>
            </w:r>
          </w:p>
        </w:tc>
        <w:tc>
          <w:tcPr/>
          <w:p>
            <w:pPr>
              <w:pStyle w:val="Compact"/>
            </w:pPr>
            <w:r>
              <w:t xml:space="preserve">Gene-rich region (often larger)</w:t>
            </w:r>
          </w:p>
        </w:tc>
        <w:tc>
          <w:tcPr/>
          <w:p>
            <w:pPr>
              <w:pStyle w:val="Compact"/>
            </w:pPr>
            <w:r>
              <w:t xml:space="preserve">Another hot module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 density varies massively</w:t>
      </w:r>
      <w:r>
        <w:t xml:space="preserve"> </w:t>
      </w:r>
      <w:r>
        <w:t xml:space="preserve">across chromosomes:</w:t>
      </w:r>
    </w:p>
    <w:p>
      <w:pPr>
        <w:pStyle w:val="Compact"/>
        <w:numPr>
          <w:ilvl w:val="0"/>
          <w:numId w:val="1014"/>
        </w:numPr>
      </w:pPr>
      <w:r>
        <w:t xml:space="preserve">Chromosome 19: ~23 genes per Mbp (dense)</w:t>
      </w:r>
    </w:p>
    <w:p>
      <w:pPr>
        <w:pStyle w:val="Compact"/>
        <w:numPr>
          <w:ilvl w:val="0"/>
          <w:numId w:val="1014"/>
        </w:numPr>
      </w:pPr>
      <w:r>
        <w:t xml:space="preserve">Chromosome Y: ~1 gene per Mbp (sparse)</w:t>
      </w:r>
    </w:p>
    <w:p>
      <w:pPr>
        <w:pStyle w:val="Compact"/>
        <w:numPr>
          <w:ilvl w:val="0"/>
          <w:numId w:val="1014"/>
        </w:numPr>
      </w:pPr>
      <w:r>
        <w:t xml:space="preserve">Chromosome 13: ~5 genes per Mbp (sparse)</w:t>
      </w:r>
    </w:p>
    <w:p>
      <w:r>
        <w:pict>
          <v:rect style="width:0;height:1.5pt" o:hralign="center" o:hrstd="t" o:hr="t"/>
        </w:pict>
      </w:r>
    </w:p>
    <w:bookmarkEnd w:id="85"/>
    <w:bookmarkStart w:id="86" w:name="karyotype"/>
    <w:p>
      <w:pPr>
        <w:pStyle w:val="Heading2"/>
      </w:pPr>
      <w:r>
        <w:t xml:space="preserve">3. Karyotype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karyotype</w:t>
      </w:r>
      <w:r>
        <w:t xml:space="preserve"> </w:t>
      </w:r>
      <w:r>
        <w:t xml:space="preserve">is a visual representation of all chromosomes, arranged by size:</w:t>
      </w:r>
    </w:p>
    <w:p>
      <w:pPr>
        <w:pStyle w:val="SourceCode"/>
      </w:pPr>
      <w:r>
        <w:rPr>
          <w:rStyle w:val="VerbatimChar"/>
        </w:rPr>
        <w:t xml:space="preserve">     1      2      3      4      5</w:t>
      </w:r>
      <w:r>
        <w:br/>
      </w:r>
      <w:r>
        <w:rPr>
          <w:rStyle w:val="VerbatimChar"/>
        </w:rPr>
        <w:t xml:space="preserve">   ┌───┐  ┌───┐  ┌───┐  ┌───┐  ┌───┐</w:t>
      </w:r>
      <w:r>
        <w:br/>
      </w:r>
      <w:r>
        <w:rPr>
          <w:rStyle w:val="VerbatimChar"/>
        </w:rPr>
        <w:t xml:space="preserve">   │   │  │   │  │   │  │   │  │   │</w:t>
      </w:r>
      <w:r>
        <w:br/>
      </w:r>
      <w:r>
        <w:rPr>
          <w:rStyle w:val="VerbatimChar"/>
        </w:rPr>
        <w:t xml:space="preserve">   └───┘  └───┘  └───┘  └───┘  └───┘</w:t>
      </w:r>
      <w:r>
        <w:br/>
      </w:r>
      <w:r>
        <w:br/>
      </w:r>
      <w:r>
        <w:rPr>
          <w:rStyle w:val="VerbatimChar"/>
        </w:rPr>
        <w:t xml:space="preserve">     6      7      8      9     10</w:t>
      </w:r>
      <w:r>
        <w:br/>
      </w:r>
      <w:r>
        <w:rPr>
          <w:rStyle w:val="VerbatimChar"/>
        </w:rPr>
        <w:t xml:space="preserve">   ┌───┐  ┌───┐  ┌───┐  ┌───┐  ┌───┐</w:t>
      </w:r>
      <w:r>
        <w:br/>
      </w:r>
      <w:r>
        <w:rPr>
          <w:rStyle w:val="VerbatimChar"/>
        </w:rPr>
        <w:t xml:space="preserve">   │   │  │   │  │   │  │   │  │   │</w:t>
      </w:r>
      <w:r>
        <w:br/>
      </w:r>
      <w:r>
        <w:rPr>
          <w:rStyle w:val="VerbatimChar"/>
        </w:rPr>
        <w:t xml:space="preserve">   └───┘  └───┘  └───┘  └───┘  └───┘</w:t>
      </w:r>
      <w:r>
        <w:br/>
      </w:r>
      <w:r>
        <w:br/>
      </w:r>
      <w:r>
        <w:rPr>
          <w:rStyle w:val="VerbatimChar"/>
        </w:rPr>
        <w:t xml:space="preserve">    11     12     13     14     15</w:t>
      </w:r>
      <w:r>
        <w:br/>
      </w:r>
      <w:r>
        <w:rPr>
          <w:rStyle w:val="VerbatimChar"/>
        </w:rPr>
        <w:t xml:space="preserve">   ...</w:t>
      </w:r>
      <w:r>
        <w:br/>
      </w:r>
      <w:r>
        <w:br/>
      </w:r>
      <w:r>
        <w:rPr>
          <w:rStyle w:val="VerbatimChar"/>
        </w:rPr>
        <w:t xml:space="preserve">   (Full human karyotype: 22 pairs + X/Y)</w:t>
      </w:r>
    </w:p>
    <w:p>
      <w:r>
        <w:pict>
          <v:rect style="width:0;height:1.5pt" o:hralign="center" o:hrstd="t" o:hr="t"/>
        </w:pict>
      </w:r>
    </w:p>
    <w:bookmarkEnd w:id="86"/>
    <w:bookmarkStart w:id="90" w:name="genes-the-functional-units"/>
    <w:p>
      <w:pPr>
        <w:pStyle w:val="Heading2"/>
      </w:pPr>
      <w:r>
        <w:t xml:space="preserve">4. Genes — The Functional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is a segment of DNA that encodes a functional product (usually a protein).</w:t>
      </w:r>
    </w:p>
    <w:p>
      <w:pPr>
        <w:pStyle w:val="BodyText"/>
      </w:pPr>
      <w:r>
        <w:rPr>
          <w:b/>
          <w:bCs/>
        </w:rPr>
        <w:t xml:space="preserve">Analogy:</w:t>
      </w:r>
    </w:p>
    <w:p>
      <w:pPr>
        <w:pStyle w:val="SourceCode"/>
      </w:pPr>
      <w:r>
        <w:rPr>
          <w:rStyle w:val="VerbatimChar"/>
        </w:rPr>
        <w:t xml:space="preserve">Repository = Genome     (~3.2 GB)</w:t>
      </w:r>
      <w:r>
        <w:br/>
      </w:r>
      <w:r>
        <w:rPr>
          <w:rStyle w:val="VerbatimChar"/>
        </w:rPr>
        <w:t xml:space="preserve">Directory  = Chromosome (~50–250 MB)</w:t>
      </w:r>
      <w:r>
        <w:br/>
      </w:r>
      <w:r>
        <w:rPr>
          <w:rStyle w:val="VerbatimChar"/>
        </w:rPr>
        <w:t xml:space="preserve">File       = Gene       (~1–100 KB)</w:t>
      </w:r>
    </w:p>
    <w:bookmarkStart w:id="87" w:name="how-many-genes"/>
    <w:p>
      <w:pPr>
        <w:pStyle w:val="Heading3"/>
      </w:pPr>
      <w:r>
        <w:t xml:space="preserve">How Many Genes?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Protein-coding genes</w:t>
            </w:r>
          </w:p>
        </w:tc>
        <w:tc>
          <w:tcPr/>
          <w:p>
            <w:pPr>
              <w:pStyle w:val="Compact"/>
            </w:pPr>
            <w:r>
              <w:t xml:space="preserve">~20,000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Non-coding RNA genes</w:t>
            </w:r>
          </w:p>
        </w:tc>
        <w:tc>
          <w:tcPr/>
          <w:p>
            <w:pPr>
              <w:pStyle w:val="Compact"/>
            </w:pPr>
            <w:r>
              <w:t xml:space="preserve">~20,000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Pseudogenes (broken copies)</w:t>
            </w:r>
          </w:p>
        </w:tc>
        <w:tc>
          <w:tcPr/>
          <w:p>
            <w:pPr>
              <w:pStyle w:val="Compact"/>
            </w:pPr>
            <w:r>
              <w:t xml:space="preserve">~14,000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genes</w:t>
            </w:r>
          </w:p>
        </w:tc>
        <w:tc>
          <w:tcPr/>
          <w:p>
            <w:pPr>
              <w:pStyle w:val="Compact"/>
            </w:pPr>
            <w:r>
              <w:t xml:space="preserve">~60,000</w:t>
            </w:r>
          </w:p>
        </w:tc>
      </w:tr>
    </w:tbl>
    <w:p>
      <w:pPr>
        <w:pStyle w:val="BodyText"/>
      </w:pPr>
      <w:r>
        <w:t xml:space="preserve">That’s only ~1.5% of the genome that codes for proteins.</w:t>
      </w:r>
    </w:p>
    <w:p>
      <w:pPr>
        <w:pStyle w:val="SourceCode"/>
      </w:pPr>
      <w:r>
        <w:rPr>
          <w:rStyle w:val="VerbatimChar"/>
        </w:rPr>
        <w:t xml:space="preserve">Direction of transcription (5' → 3')</w:t>
      </w:r>
      <w:r>
        <w:br/>
      </w:r>
      <w:r>
        <w:rPr>
          <w:rStyle w:val="VerbatimChar"/>
        </w:rPr>
        <w:t xml:space="preserve">──&gt;───────────────────────────────────────────────────────────────────────────&gt;</w:t>
      </w:r>
      <w:r>
        <w:br/>
      </w:r>
      <w:r>
        <w:br/>
      </w:r>
      <w:r>
        <w:rPr>
          <w:rStyle w:val="VerbatimChar"/>
        </w:rPr>
        <w:t xml:space="preserve">┌──────────┐ ┌──────────┐ ┌──────────┐ ┌──────────┐ ┌──────────┐ ┌──────────┐ ┌──────────┐ ┌──────────┐</w:t>
      </w:r>
      <w:r>
        <w:br/>
      </w:r>
      <w:r>
        <w:rPr>
          <w:rStyle w:val="VerbatimChar"/>
        </w:rPr>
        <w:t xml:space="preserve">│ Promoter │ │  5' UTR  │ │  Exon 1  │ │ Intron 1 │ │  Exon 2  │ │ Intron 2 │ │  Exon 3  │ │  3' UTR  │</w:t>
      </w:r>
      <w:r>
        <w:br/>
      </w:r>
      <w:r>
        <w:rPr>
          <w:rStyle w:val="VerbatimChar"/>
        </w:rPr>
        <w:t xml:space="preserve">└──────────┘ └──────────┘ └──────────┘ └──────────┘ └──────────┘ └──────────┘ └──────────┘ └──────────┘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  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DNA Double Strand</w:t>
      </w:r>
      <w:r>
        <w:br/>
      </w:r>
      <w:r>
        <w:br/>
      </w:r>
      <w:r>
        <w:rPr>
          <w:rStyle w:val="VerbatimChar"/>
        </w:rPr>
        <w:t xml:space="preserve">After Splicing (Mature mRNA):</w:t>
      </w:r>
      <w:r>
        <w:br/>
      </w:r>
      <w:r>
        <w:rPr>
          <w:rStyle w:val="VerbatimChar"/>
        </w:rPr>
        <w:t xml:space="preserve">  [5' UTR] ── [Exon 1] ── [Exon 2] ── [Exon 3] ── [3' UTR]</w:t>
      </w:r>
      <w:r>
        <w:br/>
      </w:r>
      <w:r>
        <w:rPr>
          <w:rStyle w:val="VerbatimChar"/>
        </w:rPr>
        <w:t xml:space="preserve">  Introns removed. 5' cap and poly-A tail added.</w:t>
      </w:r>
      <w:r>
        <w:br/>
      </w:r>
      <w:r>
        <w:br/>
      </w:r>
      <w:r>
        <w:rPr>
          <w:rStyle w:val="VerbatimChar"/>
        </w:rPr>
        <w:t xml:space="preserve">Legend:</w:t>
      </w:r>
      <w:r>
        <w:br/>
      </w:r>
      <w:r>
        <w:rPr>
          <w:rStyle w:val="VerbatimChar"/>
        </w:rPr>
        <w:t xml:space="preserve">  ███ Exon (coding)    ░░░ Intron (removed)    ▓▓▓ Regulatory</w:t>
      </w:r>
      <w:r>
        <w:br/>
      </w:r>
      <w:r>
        <w:rPr>
          <w:rStyle w:val="VerbatimChar"/>
        </w:rPr>
        <w:t xml:space="preserve">  SWE Analogy: Gene = Source File, Exons = Included Modules, Introns = Comments/Debug Code</w:t>
      </w:r>
    </w:p>
    <w:bookmarkEnd w:id="87"/>
    <w:bookmarkStart w:id="88" w:name="gene-structure"/>
    <w:p>
      <w:pPr>
        <w:pStyle w:val="Heading3"/>
      </w:pPr>
      <w:r>
        <w:t xml:space="preserve">Gene Structure</w:t>
      </w:r>
    </w:p>
    <w:p>
      <w:pPr>
        <w:pStyle w:val="SourceCode"/>
      </w:pPr>
      <w:r>
        <w:rPr>
          <w:rStyle w:val="VerbatimChar"/>
        </w:rPr>
        <w:t xml:space="preserve">Promoter   Exon 1   Intron 1   Exon 2   Intron 2   Exon 3   Terminator</w:t>
      </w:r>
      <w:r>
        <w:br/>
      </w:r>
      <w:r>
        <w:rPr>
          <w:rStyle w:val="VerbatimChar"/>
        </w:rPr>
        <w:t xml:space="preserve">    ↓        ↓                   ↓                   ↓</w:t>
      </w:r>
      <w:r>
        <w:br/>
      </w:r>
      <w:r>
        <w:rPr>
          <w:rStyle w:val="VerbatimChar"/>
        </w:rPr>
        <w:t xml:space="preserve">   ┌────┬─────────┬──────────┬─────────┬──────────┬─────────┬────┐</w:t>
      </w:r>
      <w:r>
        <w:br/>
      </w:r>
      <w:r>
        <w:rPr>
          <w:rStyle w:val="VerbatimChar"/>
        </w:rPr>
        <w:t xml:space="preserve">   │    │  E1     │  I1      │  E2     │  I2      │  E3     │    │</w:t>
      </w:r>
      <w:r>
        <w:br/>
      </w:r>
      <w:r>
        <w:rPr>
          <w:rStyle w:val="VerbatimChar"/>
        </w:rPr>
        <w:t xml:space="preserve">   └────┴─────────┴──────────┴─────────┴──────────┴─────────┴────┘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Promoter</w:t>
            </w:r>
          </w:p>
        </w:tc>
        <w:tc>
          <w:tcPr/>
          <w:p>
            <w:pPr>
              <w:pStyle w:val="Compact"/>
            </w:pPr>
            <w:r>
              <w:t xml:space="preserve">“Start button”</w:t>
            </w:r>
            <w:r>
              <w:t xml:space="preserve"> </w:t>
            </w:r>
            <w:r>
              <w:t xml:space="preserve">— where RNA polymerase binds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Exon</w:t>
            </w:r>
          </w:p>
        </w:tc>
        <w:tc>
          <w:tcPr/>
          <w:p>
            <w:pPr>
              <w:pStyle w:val="Compact"/>
            </w:pPr>
            <w:r>
              <w:t xml:space="preserve">Coding sequence (kept in final mRNA)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Intron</w:t>
            </w:r>
          </w:p>
        </w:tc>
        <w:tc>
          <w:tcPr/>
          <w:p>
            <w:pPr>
              <w:pStyle w:val="Compact"/>
            </w:pPr>
            <w:r>
              <w:t xml:space="preserve">Intervening sequence (spliced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5’ UTR</w:t>
            </w:r>
          </w:p>
        </w:tc>
        <w:tc>
          <w:tcPr/>
          <w:p>
            <w:pPr>
              <w:pStyle w:val="Compact"/>
            </w:pPr>
            <w:r>
              <w:t xml:space="preserve">Untranslated region before start codon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3’ UTR</w:t>
            </w:r>
          </w:p>
        </w:tc>
        <w:tc>
          <w:tcPr/>
          <w:p>
            <w:pPr>
              <w:pStyle w:val="Compact"/>
            </w:pPr>
            <w:r>
              <w:t xml:space="preserve">Untranslated region after stop codon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Terminator</w:t>
            </w:r>
          </w:p>
        </w:tc>
        <w:tc>
          <w:tcPr/>
          <w:p>
            <w:pPr>
              <w:pStyle w:val="Compact"/>
            </w:pPr>
            <w:r>
              <w:t xml:space="preserve">“Stop button”</w:t>
            </w:r>
            <w:r>
              <w:t xml:space="preserve"> </w:t>
            </w:r>
            <w:r>
              <w:t xml:space="preserve">— signals end of transcription</w:t>
            </w:r>
          </w:p>
        </w:tc>
      </w:tr>
    </w:tbl>
    <w:bookmarkEnd w:id="88"/>
    <w:bookmarkStart w:id="89" w:name="gene-naming-conventions"/>
    <w:p>
      <w:pPr>
        <w:pStyle w:val="Heading3"/>
      </w:pPr>
      <w:r>
        <w:t xml:space="preserve">Gene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symbol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TP53</w:t>
            </w:r>
            <w:r>
              <w:t xml:space="preserve"> </w:t>
            </w:r>
            <w:r>
              <w:t xml:space="preserve">(tumor protein p53)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“tumor protein p53”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Aliases</w:t>
            </w:r>
          </w:p>
        </w:tc>
        <w:tc>
          <w:tcPr/>
          <w:p>
            <w:pPr>
              <w:pStyle w:val="Compact"/>
            </w:pPr>
            <w:r>
              <w:t xml:space="preserve">P53, TRP53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Ensembl ID</w:t>
            </w:r>
          </w:p>
        </w:tc>
        <w:tc>
          <w:tcPr/>
          <w:p>
            <w:pPr>
              <w:pStyle w:val="Compact"/>
            </w:pPr>
            <w:r>
              <w:t xml:space="preserve">ENSG00000141510</w:t>
            </w:r>
          </w:p>
        </w:tc>
      </w:tr>
    </w:tbl>
    <w:p>
      <w:pPr>
        <w:pStyle w:val="BodyText"/>
      </w:pPr>
      <w:r>
        <w:t xml:space="preserve">You’ll encounter all of these in VCF files and annotation databases.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the-remaining-98.5-of-the-genome"/>
    <w:p>
      <w:pPr>
        <w:pStyle w:val="Heading2"/>
      </w:pPr>
      <w:r>
        <w:t xml:space="preserve">5. The Remaining 98.5% of the Genome</w:t>
      </w:r>
    </w:p>
    <w:p>
      <w:pPr>
        <w:pStyle w:val="FirstParagraph"/>
      </w:pPr>
      <w:r>
        <w:t xml:space="preserve">Only ~1.5% of the human genome codes for proteins. What’s the rest?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Fraction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Introns</w:t>
            </w:r>
          </w:p>
        </w:tc>
        <w:tc>
          <w:tcPr/>
          <w:p>
            <w:pPr>
              <w:pStyle w:val="Compact"/>
            </w:pPr>
            <w:r>
              <w:t xml:space="preserve">~25%</w:t>
            </w:r>
          </w:p>
        </w:tc>
        <w:tc>
          <w:tcPr/>
          <w:p>
            <w:pPr>
              <w:pStyle w:val="Compact"/>
            </w:pPr>
            <w:r>
              <w:t xml:space="preserve">Removed during splicing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Intergenic regions</w:t>
            </w:r>
          </w:p>
        </w:tc>
        <w:tc>
          <w:tcPr/>
          <w:p>
            <w:pPr>
              <w:pStyle w:val="Compact"/>
            </w:pPr>
            <w:r>
              <w:t xml:space="preserve">~60%</w:t>
            </w:r>
          </w:p>
        </w:tc>
        <w:tc>
          <w:tcPr/>
          <w:p>
            <w:pPr>
              <w:pStyle w:val="Compact"/>
            </w:pPr>
            <w:r>
              <w:t xml:space="preserve">Regulatory, 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Repetitive elements</w:t>
            </w:r>
          </w:p>
        </w:tc>
        <w:tc>
          <w:tcPr/>
          <w:p>
            <w:pPr>
              <w:pStyle w:val="Compact"/>
            </w:pPr>
            <w:r>
              <w:t xml:space="preserve">~45%</w:t>
            </w:r>
          </w:p>
        </w:tc>
        <w:tc>
          <w:tcPr/>
          <w:p>
            <w:pPr>
              <w:pStyle w:val="Compact"/>
            </w:pPr>
            <w:r>
              <w:t xml:space="preserve">Transposons, repeats</w:t>
            </w:r>
            <w:r>
              <w:t xml:space="preserve"> </w:t>
            </w:r>
            <w:r>
              <w:t xml:space="preserve">“junk”</w:t>
            </w:r>
            <w:r>
              <w:t xml:space="preserve"> </w:t>
            </w:r>
            <w:r>
              <w:t xml:space="preserve">DNA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regions</w:t>
            </w:r>
          </w:p>
        </w:tc>
        <w:tc>
          <w:tcPr/>
          <w:p>
            <w:pPr>
              <w:pStyle w:val="Compact"/>
            </w:pPr>
            <w:r>
              <w:t xml:space="preserve">~8%</w:t>
            </w:r>
          </w:p>
        </w:tc>
        <w:tc>
          <w:tcPr/>
          <w:p>
            <w:pPr>
              <w:pStyle w:val="Compact"/>
            </w:pPr>
            <w:r>
              <w:t xml:space="preserve">Promoters, enhancers, silencers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Non-coding DNA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“junk”</w:t>
      </w:r>
      <w:r>
        <w:t xml:space="preserve"> </w:t>
      </w:r>
      <w:r>
        <w:t xml:space="preserve">— much of it has regulatory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Enhancers</w:t>
      </w:r>
      <w:r>
        <w:t xml:space="preserve"> </w:t>
      </w:r>
      <w:r>
        <w:t xml:space="preserve">increase transcription (think: config flags)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Promoters</w:t>
      </w:r>
      <w:r>
        <w:t xml:space="preserve"> </w:t>
      </w:r>
      <w:r>
        <w:t xml:space="preserve">initiate transcription (think: entry points)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Silencers</w:t>
      </w:r>
      <w:r>
        <w:t xml:space="preserve"> </w:t>
      </w:r>
      <w:r>
        <w:t xml:space="preserve">decrease transcription (think: rate limiters)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Insulators</w:t>
      </w:r>
      <w:r>
        <w:t xml:space="preserve"> </w:t>
      </w:r>
      <w:r>
        <w:t xml:space="preserve">block enhancer effects (think: access control lists)</w:t>
      </w:r>
    </w:p>
    <w:p>
      <w:r>
        <w:pict>
          <v:rect style="width:0;height:1.5pt" o:hralign="center" o:hrstd="t" o:hr="t"/>
        </w:pict>
      </w:r>
    </w:p>
    <w:bookmarkEnd w:id="91"/>
    <w:bookmarkStart w:id="92" w:name="key-coordinate-systems"/>
    <w:p>
      <w:pPr>
        <w:pStyle w:val="Heading2"/>
      </w:pPr>
      <w:r>
        <w:t xml:space="preserve">6. Key Coordinate Systems</w:t>
      </w:r>
    </w:p>
    <w:p>
      <w:pPr>
        <w:pStyle w:val="FirstParagraph"/>
      </w:pPr>
      <w:r>
        <w:t xml:space="preserve">When referring to a position in the genome:</w:t>
      </w:r>
    </w:p>
    <w:p>
      <w:pPr>
        <w:pStyle w:val="SourceCode"/>
      </w:pPr>
      <w:r>
        <w:rPr>
          <w:rStyle w:val="VerbatimChar"/>
        </w:rPr>
        <w:t xml:space="preserve">GRCh38/hg38 — chr1:10,000,000-10,010,000</w:t>
      </w:r>
      <w:r>
        <w:br/>
      </w:r>
      <w:r>
        <w:br/>
      </w:r>
      <w:r>
        <w:rPr>
          <w:rStyle w:val="VerbatimChar"/>
        </w:rPr>
        <w:t xml:space="preserve">chr1     = chromosome</w:t>
      </w:r>
      <w:r>
        <w:br/>
      </w:r>
      <w:r>
        <w:rPr>
          <w:rStyle w:val="VerbatimChar"/>
        </w:rPr>
        <w:t xml:space="preserve">10,000,000 = start position (1-indexed)</w:t>
      </w:r>
      <w:r>
        <w:br/>
      </w:r>
      <w:r>
        <w:rPr>
          <w:rStyle w:val="VerbatimChar"/>
        </w:rPr>
        <w:t xml:space="preserve">10,010,000 = end position (1-indexed, inclusive)</w:t>
      </w:r>
    </w:p>
    <w:p>
      <w:pPr>
        <w:pStyle w:val="FirstParagraph"/>
      </w:pPr>
      <w:r>
        <w:rPr>
          <w:b/>
          <w:bCs/>
        </w:rPr>
        <w:t xml:space="preserve">Genome builds</w:t>
      </w:r>
      <w:r>
        <w:t xml:space="preserve"> </w:t>
      </w:r>
      <w:r>
        <w:t xml:space="preserve">change over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GRCh37/hg19</w:t>
            </w:r>
          </w:p>
        </w:tc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Legacy pipelines (still common)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GRCh38/hg38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Current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T2T-CHM13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Complete (no gaps)</w:t>
            </w:r>
          </w:p>
        </w:tc>
      </w:tr>
    </w:tbl>
    <w:p>
      <w:pPr>
        <w:pStyle w:val="BodyText"/>
      </w:pPr>
      <w:r>
        <w:t xml:space="preserve">A variant called at</w:t>
      </w:r>
      <w:r>
        <w:t xml:space="preserve"> </w:t>
      </w:r>
      <w:r>
        <w:t xml:space="preserve">“chr1:10000000”</w:t>
      </w:r>
      <w:r>
        <w:t xml:space="preserve"> </w:t>
      </w:r>
      <w:r>
        <w:t xml:space="preserve">in hg19 may be at</w:t>
      </w:r>
      <w:r>
        <w:t xml:space="preserve"> </w:t>
      </w:r>
      <w:r>
        <w:t xml:space="preserve">“chr1:9998500”</w:t>
      </w:r>
      <w:r>
        <w:t xml:space="preserve"> </w:t>
      </w:r>
      <w:r>
        <w:t xml:space="preserve">in hg38. This is called</w:t>
      </w:r>
      <w:r>
        <w:t xml:space="preserve"> </w:t>
      </w:r>
      <w:r>
        <w:rPr>
          <w:b/>
          <w:bCs/>
        </w:rPr>
        <w:t xml:space="preserve">liftover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LiftOver with CrossMap</w:t>
      </w:r>
      <w:r>
        <w:br/>
      </w:r>
      <w:r>
        <w:rPr>
          <w:rStyle w:val="ExtensionTok"/>
        </w:rPr>
        <w:t xml:space="preserve">crossmap.py</w:t>
      </w:r>
      <w:r>
        <w:rPr>
          <w:rStyle w:val="NormalTok"/>
        </w:rPr>
        <w:t xml:space="preserve"> liftover hg19ToHg38.over.chain.gz input.bed output.bed</w:t>
      </w:r>
    </w:p>
    <w:p>
      <w:r>
        <w:pict>
          <v:rect style="width:0;height:1.5pt" o:hralign="center" o:hrstd="t" o:hr="t"/>
        </w:pict>
      </w:r>
    </w:p>
    <w:bookmarkEnd w:id="92"/>
    <w:bookmarkStart w:id="93" w:name="genome-assembly"/>
    <w:p>
      <w:pPr>
        <w:pStyle w:val="Heading2"/>
      </w:pPr>
      <w:r>
        <w:t xml:space="preserve">7. Genome Assembly</w:t>
      </w:r>
    </w:p>
    <w:p>
      <w:pPr>
        <w:pStyle w:val="FirstParagraph"/>
      </w:pPr>
      <w:r>
        <w:t xml:space="preserve">The reference genome is assembled from many individuals. It’s not a single person’s genome — it’s a</w:t>
      </w:r>
      <w:r>
        <w:t xml:space="preserve"> </w:t>
      </w:r>
      <w:r>
        <w:rPr>
          <w:b/>
          <w:bCs/>
        </w:rPr>
        <w:t xml:space="preserve">consensus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Sanger sequencing     →  ~100Kb contigs  (2001, draft)</w:t>
      </w:r>
      <w:r>
        <w:br/>
      </w:r>
      <w:r>
        <w:rPr>
          <w:rStyle w:val="VerbatimChar"/>
        </w:rPr>
        <w:t xml:space="preserve">BAC sequencing        →  ~1Mb contigs    (2003, finished)</w:t>
      </w:r>
      <w:r>
        <w:br/>
      </w:r>
      <w:r>
        <w:rPr>
          <w:rStyle w:val="VerbatimChar"/>
        </w:rPr>
        <w:t xml:space="preserve">Next-gen sequencing   →  Contigs + gaps  (GRCh38, 2013)</w:t>
      </w:r>
      <w:r>
        <w:br/>
      </w:r>
      <w:r>
        <w:rPr>
          <w:rStyle w:val="VerbatimChar"/>
        </w:rPr>
        <w:t xml:space="preserve">Telomere-to-telomere  →  No gaps         (T2T-CHM13, 2022)</w:t>
      </w:r>
    </w:p>
    <w:p>
      <w:r>
        <w:pict>
          <v:rect style="width:0;height:1.5pt" o:hralign="center" o:hrstd="t" o:hr="t"/>
        </w:pict>
      </w:r>
    </w:p>
    <w:bookmarkEnd w:id="93"/>
    <w:bookmarkStart w:id="94" w:name="exercises-2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16"/>
        </w:numPr>
      </w:pPr>
      <w:r>
        <w:t xml:space="preserve">Look up the length of human chromosome 1 from the GRCh38 genome build. What is it in base pairs? How does it compare to chromosome 21?</w:t>
      </w:r>
    </w:p>
    <w:p>
      <w:pPr>
        <w:pStyle w:val="Compact"/>
        <w:numPr>
          <w:ilvl w:val="0"/>
          <w:numId w:val="1016"/>
        </w:numPr>
      </w:pPr>
      <w:r>
        <w:t xml:space="preserve">Find the genomic coordinates of the</w:t>
      </w:r>
      <w:r>
        <w:t xml:space="preserve"> </w:t>
      </w:r>
      <w:r>
        <w:rPr>
          <w:b/>
          <w:bCs/>
        </w:rPr>
        <w:t xml:space="preserve">TP53</w:t>
      </w:r>
      <w:r>
        <w:t xml:space="preserve"> </w:t>
      </w:r>
      <w:r>
        <w:t xml:space="preserve">gene on GRCh38. What are its start/end positions on chr17? How many exons does it have?</w:t>
      </w:r>
    </w:p>
    <w:p>
      <w:pPr>
        <w:pStyle w:val="Compact"/>
        <w:numPr>
          <w:ilvl w:val="0"/>
          <w:numId w:val="1016"/>
        </w:numPr>
      </w:pPr>
      <w:r>
        <w:t xml:space="preserve">Research: What is the difference between a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pseudogene</w:t>
      </w:r>
      <w:r>
        <w:t xml:space="preserve">? Given a DNA sequence, how could you detect if it’s a pseudogene?</w:t>
      </w:r>
    </w:p>
    <w:p>
      <w:pPr>
        <w:pStyle w:val="Compact"/>
        <w:numPr>
          <w:ilvl w:val="0"/>
          <w:numId w:val="1016"/>
        </w:numPr>
      </w:pPr>
      <w:r>
        <w:t xml:space="preserve">Write a function that, given a chromosome length and a position, determines whether it’s on the p arm or q arm (you’ll need to look up centromere positions).</w:t>
      </w:r>
    </w:p>
    <w:p>
      <w:r>
        <w:pict>
          <v:rect style="width:0;height:1.5pt" o:hralign="center" o:hrstd="t" o:hr="t"/>
        </w:pict>
      </w:r>
    </w:p>
    <w:bookmarkEnd w:id="94"/>
    <w:bookmarkStart w:id="95" w:name="key-terms-2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Chromosome</w:t>
            </w:r>
          </w:p>
        </w:tc>
        <w:tc>
          <w:tcPr/>
          <w:p>
            <w:pPr>
              <w:pStyle w:val="Compact"/>
            </w:pPr>
            <w:r>
              <w:t xml:space="preserve">A single, long DNA molecule containing many genes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A DNA segment encoding a functional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Exon</w:t>
            </w:r>
          </w:p>
        </w:tc>
        <w:tc>
          <w:tcPr/>
          <w:p>
            <w:pPr>
              <w:pStyle w:val="Compact"/>
            </w:pPr>
            <w:r>
              <w:t xml:space="preserve">Coding region retained in the spliced mRNA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Intron</w:t>
            </w:r>
          </w:p>
        </w:tc>
        <w:tc>
          <w:tcPr/>
          <w:p>
            <w:pPr>
              <w:pStyle w:val="Compact"/>
            </w:pPr>
            <w:r>
              <w:t xml:space="preserve">Non-coding region removed during splicing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Promoter</w:t>
            </w:r>
          </w:p>
        </w:tc>
        <w:tc>
          <w:tcPr/>
          <w:p>
            <w:pPr>
              <w:pStyle w:val="Compact"/>
            </w:pPr>
            <w:r>
              <w:t xml:space="preserve">DNA region upstream of a gene that initiates transcription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Karyotype</w:t>
            </w:r>
          </w:p>
        </w:tc>
        <w:tc>
          <w:tcPr/>
          <w:p>
            <w:pPr>
              <w:pStyle w:val="Compact"/>
            </w:pPr>
            <w:r>
              <w:t xml:space="preserve">Visual arrangement of chromosomes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Diploid</w:t>
            </w:r>
          </w:p>
        </w:tc>
        <w:tc>
          <w:tcPr/>
          <w:p>
            <w:pPr>
              <w:pStyle w:val="Compact"/>
            </w:pPr>
            <w:r>
              <w:t xml:space="preserve">Having two copies of each 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Genome build</w:t>
            </w:r>
          </w:p>
        </w:tc>
        <w:tc>
          <w:tcPr/>
          <w:p>
            <w:pPr>
              <w:pStyle w:val="Compact"/>
            </w:pPr>
            <w:r>
              <w:t xml:space="preserve">A versioned assembly of the reference genome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Locus</w:t>
            </w:r>
          </w:p>
        </w:tc>
        <w:tc>
          <w:tcPr/>
          <w:p>
            <w:pPr>
              <w:pStyle w:val="Compact"/>
            </w:pPr>
            <w:r>
              <w:t xml:space="preserve">A specific genomic position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next-steps-2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04-central-dogma.md</w:t>
      </w:r>
      <w:r>
        <w:t xml:space="preserve"> </w:t>
      </w:r>
      <w:r>
        <w:t xml:space="preserve">— How genes are expressed: transcription → translation → protein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05-mutations-genetics.md</w:t>
      </w:r>
      <w:r>
        <w:t xml:space="preserve"> </w:t>
      </w:r>
      <w:r>
        <w:t xml:space="preserve">— When the source code changes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“The genome is a monorepo where most files are configuration, not code.”</w:t>
      </w:r>
    </w:p>
    <w:bookmarkEnd w:id="96"/>
    <w:bookmarkEnd w:id="97"/>
    <w:bookmarkStart w:id="111" w:name="the-central-dogma-dna-rna-protein"/>
    <w:p>
      <w:pPr>
        <w:pStyle w:val="Heading1"/>
      </w:pPr>
      <w:r>
        <w:t xml:space="preserve">04 — The Central Dogma: DNA → RNA → Protein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01-dna.md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02-rna.md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03-genes-chromosomes.md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05-mutations-genetics.md</w:t>
      </w:r>
    </w:p>
    <w:p>
      <w:r>
        <w:pict>
          <v:rect style="width:0;height:1.5pt" o:hralign="center" o:hrstd="t" o:hr="t"/>
        </w:pict>
      </w:r>
    </w:p>
    <w:bookmarkStart w:id="98" w:name="the-big-idea-3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central dogma</w:t>
      </w:r>
      <w:r>
        <w:t xml:space="preserve"> </w:t>
      </w:r>
      <w:r>
        <w:t xml:space="preserve">of molecular biology describes the unidirectional flow of information:</w:t>
      </w:r>
    </w:p>
    <w:p>
      <w:pPr>
        <w:pStyle w:val="SourceCode"/>
      </w:pPr>
      <w:r>
        <w:rPr>
          <w:rStyle w:val="VerbatimChar"/>
        </w:rPr>
        <w:t xml:space="preserve">DNA  →  RNA  →  Protein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build pipeline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Source Code  →  Build Artifact  →  Executable Binary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NUCLEUS (Storage &amp; Transcription)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  ┌──────────────────────┐         │</w:t>
      </w:r>
      <w:r>
        <w:br/>
      </w:r>
      <w:r>
        <w:rPr>
          <w:rStyle w:val="VerbatimChar"/>
        </w:rPr>
        <w:t xml:space="preserve">│  │         DNA          │      │       pre-mRNA       │         │</w:t>
      </w:r>
      <w:r>
        <w:br/>
      </w:r>
      <w:r>
        <w:rPr>
          <w:rStyle w:val="VerbatimChar"/>
        </w:rPr>
        <w:t xml:space="preserve">│  │   Double-stranded    │─────&gt;│  Primary transcript  │         │</w:t>
      </w:r>
      <w:r>
        <w:br/>
      </w:r>
      <w:r>
        <w:rPr>
          <w:rStyle w:val="VerbatimChar"/>
        </w:rPr>
        <w:t xml:space="preserve">│  │    "Source Code"     │      │ "Build w/ comments"  │         │</w:t>
      </w:r>
      <w:r>
        <w:br/>
      </w:r>
      <w:r>
        <w:rPr>
          <w:rStyle w:val="VerbatimChar"/>
        </w:rPr>
        <w:t xml:space="preserve">│  └──────────────────────┘      └──────────────────────┘         │</w:t>
      </w:r>
      <w:r>
        <w:br/>
      </w:r>
      <w:r>
        <w:rPr>
          <w:rStyle w:val="VerbatimChar"/>
        </w:rPr>
        <w:t xml:space="preserve">│            │                             │                      │</w:t>
      </w:r>
      <w:r>
        <w:br/>
      </w:r>
      <w:r>
        <w:rPr>
          <w:rStyle w:val="VerbatimChar"/>
        </w:rPr>
        <w:t xml:space="preserve">│            │  SPLICING + Nuclear Export  │                      │</w:t>
      </w:r>
      <w:r>
        <w:br/>
      </w:r>
      <w:r>
        <w:rPr>
          <w:rStyle w:val="VerbatimChar"/>
        </w:rPr>
        <w:t xml:space="preserve">│            │                             │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┌─────────────────────────↓───────────────────────────────────────┐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CYTOPLASM (Translation)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  ┌──────────────────────┐         │</w:t>
      </w:r>
      <w:r>
        <w:br/>
      </w:r>
      <w:r>
        <w:rPr>
          <w:rStyle w:val="VerbatimChar"/>
        </w:rPr>
        <w:t xml:space="preserve">│  │         mRNA         │      │       Protein        │         │</w:t>
      </w:r>
      <w:r>
        <w:br/>
      </w:r>
      <w:r>
        <w:rPr>
          <w:rStyle w:val="VerbatimChar"/>
        </w:rPr>
        <w:t xml:space="preserve">│  │   Spliced, capped    │─────&gt;│    Folded peptide    │         │</w:t>
      </w:r>
      <w:r>
        <w:br/>
      </w:r>
      <w:r>
        <w:rPr>
          <w:rStyle w:val="VerbatimChar"/>
        </w:rPr>
        <w:t xml:space="preserve">│  │ "Optimized Bytecode" │      │   "Executable App"   │         │</w:t>
      </w:r>
      <w:r>
        <w:br/>
      </w:r>
      <w:r>
        <w:rPr>
          <w:rStyle w:val="VerbatimChar"/>
        </w:rPr>
        <w:t xml:space="preserve">│  └──────────────────────┘      └──────────────────────┘         │</w:t>
      </w:r>
      <w:r>
        <w:br/>
      </w:r>
      <w:r>
        <w:rPr>
          <w:rStyle w:val="VerbatimChar"/>
        </w:rPr>
        <w:t xml:space="preserve">│            │                                                    │</w:t>
      </w:r>
      <w:r>
        <w:br/>
      </w:r>
      <w:r>
        <w:rPr>
          <w:rStyle w:val="VerbatimChar"/>
        </w:rPr>
        <w:t xml:space="preserve">│    TRANSLATION (Ribosome + tRNA)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SWE Analogy:</w:t>
      </w:r>
      <w:r>
        <w:br/>
      </w:r>
      <w:r>
        <w:rPr>
          <w:rStyle w:val="VerbatimChar"/>
        </w:rPr>
        <w:t xml:space="preserve">  Source Code  ──Compile──&gt;  AST+Comments  ──Optimize──&gt;  Bytecode  ──Link/Run──&gt;  Binary/Exe</w:t>
      </w:r>
      <w:r>
        <w:br/>
      </w:r>
      <w:r>
        <w:rPr>
          <w:rStyle w:val="VerbatimChar"/>
        </w:rPr>
        <w:t xml:space="preserve">      (DNA)               (pre-mRNA)                  (mRNA)                   (Protein)</w:t>
      </w:r>
      <w:r>
        <w:br/>
      </w:r>
      <w:r>
        <w:br/>
      </w:r>
      <w:r>
        <w:rPr>
          <w:rStyle w:val="VerbatimChar"/>
        </w:rPr>
        <w:t xml:space="preserve">Information flows one way: DNA → RNA → Protein (Crick's original thesis)</w:t>
      </w:r>
    </w:p>
    <w:bookmarkEnd w:id="98"/>
    <w:bookmarkStart w:id="100" w:name="the-full-pipeline"/>
    <w:p>
      <w:pPr>
        <w:pStyle w:val="Heading2"/>
      </w:pPr>
      <w:r>
        <w:t xml:space="preserve">1. The Full Pipeline</w:t>
      </w:r>
    </w:p>
    <w:p>
      <w:pPr>
        <w:pStyle w:val="SourceCode"/>
      </w:pPr>
      <w:r>
        <w:rPr>
          <w:rStyle w:val="VerbatimChar"/>
        </w:rPr>
        <w:t xml:space="preserve">Step 1: TRANSCRIPTION</w:t>
      </w:r>
      <w:r>
        <w:br/>
      </w:r>
      <w:r>
        <w:rPr>
          <w:rStyle w:val="VerbatimChar"/>
        </w:rPr>
        <w:t xml:space="preserve">    DNA (nucleus)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pre-mRNA (nucleus)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mRNA processing (splicing, capping, poly-A tail)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mRNA (exported to cytoplasm)</w:t>
      </w:r>
      <w:r>
        <w:br/>
      </w:r>
      <w:r>
        <w:br/>
      </w:r>
      <w:r>
        <w:rPr>
          <w:rStyle w:val="VerbatimChar"/>
        </w:rPr>
        <w:t xml:space="preserve">Step 2: TRANSLATION</w:t>
      </w:r>
      <w:r>
        <w:br/>
      </w:r>
      <w:r>
        <w:rPr>
          <w:rStyle w:val="VerbatimChar"/>
        </w:rPr>
        <w:t xml:space="preserve">    mRNA (cytoplasm)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Ribosome reads codons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tRNA delivers amino acids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Polypeptide chain (amino acid sequence)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Protein folding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Functional protein</w:t>
      </w:r>
    </w:p>
    <w:bookmarkStart w:id="99" w:name="visualization"/>
    <w:p>
      <w:pPr>
        <w:pStyle w:val="Heading3"/>
      </w:pPr>
      <w:r>
        <w:t xml:space="preserve">Visualization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NUCLEUS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┌──────────────┐    ┌──────────────┐    ┌──────────────┐     │</w:t>
      </w:r>
      <w:r>
        <w:br/>
      </w:r>
      <w:r>
        <w:rPr>
          <w:rStyle w:val="VerbatimChar"/>
        </w:rPr>
        <w:t xml:space="preserve">│   │     DNA      │    │   pre-mRNA   │    │     mRNA     │     │</w:t>
      </w:r>
      <w:r>
        <w:br/>
      </w:r>
      <w:r>
        <w:rPr>
          <w:rStyle w:val="VerbatimChar"/>
        </w:rPr>
        <w:t xml:space="preserve">│   │    source    │ →  │ (w/ introns) │ →  │  (spliced)   │     │</w:t>
      </w:r>
      <w:r>
        <w:br/>
      </w:r>
      <w:r>
        <w:rPr>
          <w:rStyle w:val="VerbatimChar"/>
        </w:rPr>
        <w:t xml:space="preserve">│   └──────────────┘    └──────────────┘    └──────┬───────┘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    │ export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┌──────────────────────────────────────────────────┼─────────────┐</w:t>
      </w:r>
      <w:r>
        <w:br/>
      </w:r>
      <w:r>
        <w:rPr>
          <w:rStyle w:val="VerbatimChar"/>
        </w:rPr>
        <w:t xml:space="preserve">│   CYTOPLASM                                      │             │</w:t>
      </w:r>
      <w:r>
        <w:br/>
      </w:r>
      <w:r>
        <w:rPr>
          <w:rStyle w:val="VerbatimChar"/>
        </w:rPr>
        <w:t xml:space="preserve">│                                                  ↓             │</w:t>
      </w:r>
      <w:r>
        <w:br/>
      </w:r>
      <w:r>
        <w:rPr>
          <w:rStyle w:val="VerbatimChar"/>
        </w:rPr>
        <w:t xml:space="preserve">│   ┌──────────────┐    ┌──────────────┐    ┌──────────────┐     │</w:t>
      </w:r>
      <w:r>
        <w:br/>
      </w:r>
      <w:r>
        <w:rPr>
          <w:rStyle w:val="VerbatimChar"/>
        </w:rPr>
        <w:t xml:space="preserve">│   │     mRNA     │    │   Ribosome   │    │   Protein    │     │</w:t>
      </w:r>
      <w:r>
        <w:br/>
      </w:r>
      <w:r>
        <w:rPr>
          <w:rStyle w:val="VerbatimChar"/>
        </w:rPr>
        <w:t xml:space="preserve">│   │              │ →  │ translation  │ →  │    folded    │     │</w:t>
      </w:r>
      <w:r>
        <w:br/>
      </w:r>
      <w:r>
        <w:rPr>
          <w:rStyle w:val="VerbatimChar"/>
        </w:rPr>
        <w:t xml:space="preserve">│   └──────────────┘    └──────────────┘    └──────────────┘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the-genetic-code-codons-amino-acids"/>
    <w:p>
      <w:pPr>
        <w:pStyle w:val="Heading2"/>
      </w:pPr>
      <w:r>
        <w:t xml:space="preserve">2. The Genetic Code: Codons → Amino Acids</w:t>
      </w:r>
    </w:p>
    <w:p>
      <w:pPr>
        <w:pStyle w:val="FirstParagraph"/>
      </w:pPr>
      <w:r>
        <w:t xml:space="preserve">The mRNA is read in</w:t>
      </w:r>
      <w:r>
        <w:t xml:space="preserve"> </w:t>
      </w:r>
      <w:r>
        <w:rPr>
          <w:b/>
          <w:bCs/>
        </w:rPr>
        <w:t xml:space="preserve">triplets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codons</w:t>
      </w:r>
      <w:r>
        <w:t xml:space="preserve">. Each codon specifies one of 20</w:t>
      </w:r>
      <w:r>
        <w:t xml:space="preserve"> </w:t>
      </w:r>
      <w:r>
        <w:rPr>
          <w:b/>
          <w:bCs/>
        </w:rPr>
        <w:t xml:space="preserve">amino acids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mRNA:   A U G  |  G C U  |  U A C  |  U G A</w:t>
      </w:r>
      <w:r>
        <w:br/>
      </w:r>
      <w:r>
        <w:rPr>
          <w:rStyle w:val="VerbatimChar"/>
        </w:rPr>
        <w:t xml:space="preserve">          |         |         |         |</w:t>
      </w:r>
      <w:r>
        <w:br/>
      </w:r>
      <w:r>
        <w:rPr>
          <w:rStyle w:val="VerbatimChar"/>
        </w:rPr>
        <w:t xml:space="preserve">          ↓         ↓         ↓         ↓</w:t>
      </w:r>
      <w:r>
        <w:br/>
      </w:r>
      <w:r>
        <w:rPr>
          <w:rStyle w:val="VerbatimChar"/>
        </w:rPr>
        <w:t xml:space="preserve">AAs:    Met        Ala       Tyr      STOP</w:t>
      </w:r>
    </w:p>
    <w:bookmarkStart w:id="101" w:name="the-codon-table"/>
    <w:p>
      <w:pPr>
        <w:pStyle w:val="Heading3"/>
      </w:pPr>
      <w:r>
        <w:t xml:space="preserve">The Codon Table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┌────────┬────────┬────────┬────────┬────────┬────────┐</w:t>
      </w:r>
      <w:r>
        <w:br/>
      </w:r>
      <w:r>
        <w:rPr>
          <w:rStyle w:val="VerbatimChar"/>
        </w:rPr>
        <w:t xml:space="preserve">│ Codon  │ AA     │ Codon  │ AA     │ Codon  │ AA     │</w:t>
      </w:r>
      <w:r>
        <w:br/>
      </w:r>
      <w:r>
        <w:rPr>
          <w:rStyle w:val="VerbatimChar"/>
        </w:rPr>
        <w:t xml:space="preserve">├────────┼────────┼────────┼────────┼────────┼────────┤</w:t>
      </w:r>
      <w:r>
        <w:br/>
      </w:r>
      <w:r>
        <w:rPr>
          <w:rStyle w:val="VerbatimChar"/>
        </w:rPr>
        <w:t xml:space="preserve">│ UUU    │ Phe    │ UCU    │ Ser    │ UAU    │ Tyr    │</w:t>
      </w:r>
      <w:r>
        <w:br/>
      </w:r>
      <w:r>
        <w:rPr>
          <w:rStyle w:val="VerbatimChar"/>
        </w:rPr>
        <w:t xml:space="preserve">│ UUC    │ Phe    │ UCC    │ Ser    │ UAC    │ Tyr    │</w:t>
      </w:r>
      <w:r>
        <w:br/>
      </w:r>
      <w:r>
        <w:rPr>
          <w:rStyle w:val="VerbatimChar"/>
        </w:rPr>
        <w:t xml:space="preserve">│ UUA    │ Leu    │ UCA    │ Ser    │ UAA    │ STOP   │</w:t>
      </w:r>
      <w:r>
        <w:br/>
      </w:r>
      <w:r>
        <w:rPr>
          <w:rStyle w:val="VerbatimChar"/>
        </w:rPr>
        <w:t xml:space="preserve">│ UUG    │ Leu    │ UCG    │ Ser    │ UAG    │ STOP   │</w:t>
      </w:r>
      <w:r>
        <w:br/>
      </w:r>
      <w:r>
        <w:rPr>
          <w:rStyle w:val="VerbatimChar"/>
        </w:rPr>
        <w:t xml:space="preserve">├────────┼────────┼────────┼────────┼────────┼────────┤</w:t>
      </w:r>
      <w:r>
        <w:br/>
      </w:r>
      <w:r>
        <w:rPr>
          <w:rStyle w:val="VerbatimChar"/>
        </w:rPr>
        <w:t xml:space="preserve">│ CUU    │ Leu    │ CCU    │ Pro    │ CAU    │ His    │</w:t>
      </w:r>
      <w:r>
        <w:br/>
      </w:r>
      <w:r>
        <w:rPr>
          <w:rStyle w:val="VerbatimChar"/>
        </w:rPr>
        <w:t xml:space="preserve">│ CUC    │ Leu    │ CCC    │ Pro    │ CAC    │ His    │</w:t>
      </w:r>
      <w:r>
        <w:br/>
      </w:r>
      <w:r>
        <w:rPr>
          <w:rStyle w:val="VerbatimChar"/>
        </w:rPr>
        <w:t xml:space="preserve">│ CUA    │ Leu    │ CCA    │ Pro    │ CAA    │ Gln    │</w:t>
      </w:r>
      <w:r>
        <w:br/>
      </w:r>
      <w:r>
        <w:rPr>
          <w:rStyle w:val="VerbatimChar"/>
        </w:rPr>
        <w:t xml:space="preserve">│ CUG    │ Leu    │ CCG    │ Pro    │ CAG    │ Gln    │</w:t>
      </w:r>
      <w:r>
        <w:br/>
      </w:r>
      <w:r>
        <w:rPr>
          <w:rStyle w:val="VerbatimChar"/>
        </w:rPr>
        <w:t xml:space="preserve">├────────┼────────┼────────┼────────┼────────┼────────┤</w:t>
      </w:r>
      <w:r>
        <w:br/>
      </w:r>
      <w:r>
        <w:rPr>
          <w:rStyle w:val="VerbatimChar"/>
        </w:rPr>
        <w:t xml:space="preserve">│ AUU    │ Ile    │ ACU    │ Thr    │ AAU    │ Asn    │</w:t>
      </w:r>
      <w:r>
        <w:br/>
      </w:r>
      <w:r>
        <w:rPr>
          <w:rStyle w:val="VerbatimChar"/>
        </w:rPr>
        <w:t xml:space="preserve">│ AUC    │ Ile    │ ACC    │ Thr    │ AAC    │ Asn    │</w:t>
      </w:r>
      <w:r>
        <w:br/>
      </w:r>
      <w:r>
        <w:rPr>
          <w:rStyle w:val="VerbatimChar"/>
        </w:rPr>
        <w:t xml:space="preserve">│ AUA    │ Ile    │ ACA    │ Thr    │ AAA    │ Lys    │</w:t>
      </w:r>
      <w:r>
        <w:br/>
      </w:r>
      <w:r>
        <w:rPr>
          <w:rStyle w:val="VerbatimChar"/>
        </w:rPr>
        <w:t xml:space="preserve">│ AUG    │ Met*   │ ACG    │ Thr    │ AAG    │ Lys    │</w:t>
      </w:r>
      <w:r>
        <w:br/>
      </w:r>
      <w:r>
        <w:rPr>
          <w:rStyle w:val="VerbatimChar"/>
        </w:rPr>
        <w:t xml:space="preserve">├────────┼────────┼────────┼────────┼────────┼────────┤</w:t>
      </w:r>
      <w:r>
        <w:br/>
      </w:r>
      <w:r>
        <w:rPr>
          <w:rStyle w:val="VerbatimChar"/>
        </w:rPr>
        <w:t xml:space="preserve">│ GUU    │ Val    │ GCU    │ Ala    │ GAU    │ Asp    │</w:t>
      </w:r>
      <w:r>
        <w:br/>
      </w:r>
      <w:r>
        <w:rPr>
          <w:rStyle w:val="VerbatimChar"/>
        </w:rPr>
        <w:t xml:space="preserve">│ GUC    │ Val    │ GCC    │ Ala    │ GAC    │ Asp    │</w:t>
      </w:r>
      <w:r>
        <w:br/>
      </w:r>
      <w:r>
        <w:rPr>
          <w:rStyle w:val="VerbatimChar"/>
        </w:rPr>
        <w:t xml:space="preserve">│ GUA    │ Val    │ GCA    │ Ala    │ GAA    │ Glu    │</w:t>
      </w:r>
      <w:r>
        <w:br/>
      </w:r>
      <w:r>
        <w:rPr>
          <w:rStyle w:val="VerbatimChar"/>
        </w:rPr>
        <w:t xml:space="preserve">│ GUG    │ Val    │ GCG    │ Ala    │ GAG    │ Glu    │</w:t>
      </w:r>
      <w:r>
        <w:br/>
      </w:r>
      <w:r>
        <w:rPr>
          <w:rStyle w:val="VerbatimChar"/>
        </w:rPr>
        <w:t xml:space="preserve">├────────┼────────┼────────┼────────┼────────┼────────┤</w:t>
      </w:r>
      <w:r>
        <w:br/>
      </w:r>
      <w:r>
        <w:rPr>
          <w:rStyle w:val="VerbatimChar"/>
        </w:rPr>
        <w:t xml:space="preserve">│ UGU    │ Cys    │ UGG    │ Trp    │ UGA    │ STOP   │</w:t>
      </w:r>
      <w:r>
        <w:br/>
      </w:r>
      <w:r>
        <w:rPr>
          <w:rStyle w:val="VerbatimChar"/>
        </w:rPr>
        <w:t xml:space="preserve">│ UGC    │ Cys    │        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└────────┴────────┴────────┴────────┴────────┴────────┘</w:t>
      </w:r>
      <w:r>
        <w:br/>
      </w:r>
      <w:r>
        <w:br/>
      </w:r>
      <w:r>
        <w:rPr>
          <w:rStyle w:val="VerbatimChar"/>
        </w:rPr>
        <w:t xml:space="preserve">*AUG = start codon (Met = methionine)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Degenerate:</w:t>
      </w:r>
      <w:r>
        <w:t xml:space="preserve"> </w:t>
      </w:r>
      <w:r>
        <w:t xml:space="preserve">64 codons → 20 amino acids + 3 stop codons. Multiple codons can code for the same amino acid.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AUG is always the start codon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UAA, UAG, UGA signal termination</w:t>
      </w:r>
    </w:p>
    <w:p>
      <w:pPr>
        <w:pStyle w:val="SourceCode"/>
      </w:pPr>
      <w:r>
        <w:rPr>
          <w:rStyle w:val="NormalTok"/>
        </w:rPr>
        <w:t xml:space="preserve">codon_table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"UUU"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"UUC"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"UUA"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"UUG"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"GUU"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"UCU"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"UCC"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"UCA"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"UCG"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"CCU"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"CCC"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"CCA"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"CCG"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"GCU"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"GCC"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"GCA"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"GCG"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"UAU"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"UAA"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"UAG"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"AAU"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"GAU"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"UGU"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"UGC"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"UGA"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"UGG"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"CGU"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"CGC"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"CGA"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"CGG"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"GGU"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translate(rna: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protein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(rna)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codon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rna[i:i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codon_table.get(codon,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protein.append(aa)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.join(protein)</w:t>
      </w:r>
      <w:r>
        <w:br/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translate(</w:t>
      </w:r>
      <w:r>
        <w:rPr>
          <w:rStyle w:val="StringTok"/>
        </w:rPr>
        <w:t xml:space="preserve">"AUGGCUUACUGA"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"MAY"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reading-frames"/>
    <w:p>
      <w:pPr>
        <w:pStyle w:val="Heading2"/>
      </w:pPr>
      <w:r>
        <w:t xml:space="preserve">3. Reading Frames</w:t>
      </w:r>
    </w:p>
    <w:p>
      <w:pPr>
        <w:pStyle w:val="FirstParagraph"/>
      </w:pPr>
      <w:r>
        <w:t xml:space="preserve">A given RNA can be read in</w:t>
      </w:r>
      <w:r>
        <w:t xml:space="preserve"> </w:t>
      </w:r>
      <w:r>
        <w:rPr>
          <w:b/>
          <w:bCs/>
        </w:rPr>
        <w:t xml:space="preserve">3 forward reading frames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RNA:    A U G G C U U A C U G A</w:t>
      </w:r>
      <w:r>
        <w:br/>
      </w:r>
      <w:r>
        <w:rPr>
          <w:rStyle w:val="VerbatimChar"/>
        </w:rPr>
        <w:t xml:space="preserve">Frame1: AUG | GCU | UAC | UGA     →  Met-Ala-Tyr-STOP</w:t>
      </w:r>
      <w:r>
        <w:br/>
      </w:r>
      <w:r>
        <w:rPr>
          <w:rStyle w:val="VerbatimChar"/>
        </w:rPr>
        <w:t xml:space="preserve">Frame2:  AUG | GCU | UAC | UGA    →  none (no start)</w:t>
      </w:r>
      <w:r>
        <w:br/>
      </w:r>
      <w:r>
        <w:rPr>
          <w:rStyle w:val="VerbatimChar"/>
        </w:rPr>
        <w:t xml:space="preserve">Frame3:   AUG | GCU | UAC | UGA   →  none (no start)</w:t>
      </w:r>
    </w:p>
    <w:p>
      <w:pPr>
        <w:pStyle w:val="FirstParagraph"/>
      </w:pPr>
      <w:r>
        <w:t xml:space="preserve">And 3 reverse frames from the complement.</w:t>
      </w:r>
    </w:p>
    <w:p>
      <w:pPr>
        <w:pStyle w:val="BodyText"/>
      </w:pPr>
      <w:r>
        <w:t xml:space="preserve">Finding the correct reading frame is like finding the right entry point in a binary — the ribosome scans for the first AUG start codon.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Ribosome (Large)     │</w:t>
      </w:r>
      <w:r>
        <w:br/>
      </w:r>
      <w:r>
        <w:rPr>
          <w:rStyle w:val="VerbatimChar"/>
        </w:rPr>
        <w:t xml:space="preserve">                    │  ┌─────┐ ┌─────┐ ┌─────┐  │</w:t>
      </w:r>
      <w:r>
        <w:br/>
      </w:r>
      <w:r>
        <w:rPr>
          <w:rStyle w:val="VerbatimChar"/>
        </w:rPr>
        <w:t xml:space="preserve">                    │  │  E  │ │  P  │ │  A  │  │</w:t>
      </w:r>
      <w:r>
        <w:br/>
      </w:r>
      <w:r>
        <w:rPr>
          <w:rStyle w:val="VerbatimChar"/>
        </w:rPr>
        <w:t xml:space="preserve">                    │  │Exit │ │Pepti│ │Amino│  │</w:t>
      </w:r>
      <w:r>
        <w:br/>
      </w:r>
      <w:r>
        <w:rPr>
          <w:rStyle w:val="VerbatimChar"/>
        </w:rPr>
        <w:t xml:space="preserve">                    │  └─────┘ └─────┘ └─────┘  │</w:t>
      </w:r>
      <w:r>
        <w:br/>
      </w:r>
      <w:r>
        <w:rPr>
          <w:rStyle w:val="VerbatimChar"/>
        </w:rPr>
        <w:t xml:space="preserve">   5' ── AUG ─── GCU ─── UAC ─── UGA ────────── 3'</w:t>
      </w:r>
      <w:r>
        <w:br/>
      </w:r>
      <w:r>
        <w:rPr>
          <w:rStyle w:val="VerbatimChar"/>
        </w:rPr>
        <w:t xml:space="preserve">                    │      Ribosome (Small)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────&gt; movement 5' → 3'</w:t>
      </w:r>
      <w:r>
        <w:br/>
      </w:r>
      <w:r>
        <w:br/>
      </w:r>
      <w:r>
        <w:rPr>
          <w:rStyle w:val="VerbatimChar"/>
        </w:rPr>
        <w:t xml:space="preserve">  Growing peptide: Met─Ala─Tyr─...</w:t>
      </w:r>
      <w:r>
        <w:br/>
      </w:r>
      <w:r>
        <w:rPr>
          <w:rStyle w:val="VerbatimChar"/>
        </w:rPr>
        <w:t xml:space="preserve">                       ↑</w:t>
      </w:r>
      <w:r>
        <w:br/>
      </w:r>
      <w:r>
        <w:rPr>
          <w:rStyle w:val="VerbatimChar"/>
        </w:rPr>
        <w:t xml:space="preserve">            ┌──────────────┐</w:t>
      </w:r>
      <w:r>
        <w:br/>
      </w:r>
      <w:r>
        <w:rPr>
          <w:rStyle w:val="VerbatimChar"/>
        </w:rPr>
        <w:t xml:space="preserve">            │  tRNA (UAC)  │── Incoming: Tyr</w:t>
      </w:r>
      <w:r>
        <w:br/>
      </w:r>
      <w:r>
        <w:rPr>
          <w:rStyle w:val="VerbatimChar"/>
        </w:rPr>
        <w:t xml:space="preserve">    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  The 3-Stage Pipeline (CPU-in-Cell Analogy):</w:t>
      </w:r>
      <w:r>
        <w:br/>
      </w:r>
      <w:r>
        <w:rPr>
          <w:rStyle w:val="VerbatimChar"/>
        </w:rPr>
        <w:t xml:space="preserve">    A site: new tRNA binds (fetch)</w:t>
      </w:r>
      <w:r>
        <w:br/>
      </w:r>
      <w:r>
        <w:rPr>
          <w:rStyle w:val="VerbatimChar"/>
        </w:rPr>
        <w:t xml:space="preserve">    P site: peptide held (execute)</w:t>
      </w:r>
      <w:r>
        <w:br/>
      </w:r>
      <w:r>
        <w:rPr>
          <w:rStyle w:val="VerbatimChar"/>
        </w:rPr>
        <w:t xml:space="preserve">    E site: tRNA exits (write-back)</w:t>
      </w:r>
    </w:p>
    <w:bookmarkEnd w:id="103"/>
    <w:bookmarkStart w:id="104" w:name="translation-machinery"/>
    <w:p>
      <w:pPr>
        <w:pStyle w:val="Heading2"/>
      </w:pPr>
      <w:r>
        <w:t xml:space="preserve">4. Translation Machinery</w:t>
      </w:r>
    </w:p>
    <w:p>
      <w:pPr>
        <w:pStyle w:val="SourceCode"/>
      </w:pPr>
      <w:r>
        <w:rPr>
          <w:rStyle w:val="VerbatimChar"/>
        </w:rPr>
        <w:t xml:space="preserve">                    Ribosome</w:t>
      </w:r>
      <w:r>
        <w:br/>
      </w:r>
      <w:r>
        <w:rPr>
          <w:rStyle w:val="VerbatimChar"/>
        </w:rPr>
        <w:t xml:space="preserve">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  A site   P site  E site │</w:t>
      </w:r>
      <w:r>
        <w:br/>
      </w:r>
      <w:r>
        <w:rPr>
          <w:rStyle w:val="VerbatimChar"/>
        </w:rPr>
        <w:t xml:space="preserve">               │  ┌─────┐ ┌─────┐ ┌─────┐  │</w:t>
      </w:r>
      <w:r>
        <w:br/>
      </w:r>
      <w:r>
        <w:rPr>
          <w:rStyle w:val="VerbatimChar"/>
        </w:rPr>
        <w:t xml:space="preserve">    mRNA  ──&gt;  │  │ UAC │ │ AUG │ │ GCU │  │ ──&gt;  growing</w:t>
      </w:r>
      <w:r>
        <w:br/>
      </w:r>
      <w:r>
        <w:rPr>
          <w:rStyle w:val="VerbatimChar"/>
        </w:rPr>
        <w:t xml:space="preserve">               │  └─────┘ └─────┘ └─────┘  │      peptide</w:t>
      </w:r>
      <w:r>
        <w:br/>
      </w:r>
      <w:r>
        <w:rPr>
          <w:rStyle w:val="VerbatimChar"/>
        </w:rPr>
        <w:t xml:space="preserve">               └───────────────────────────┘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▲         ▲</w:t>
      </w:r>
      <w:r>
        <w:br/>
      </w:r>
      <w:r>
        <w:rPr>
          <w:rStyle w:val="VerbatimChar"/>
        </w:rPr>
        <w:t xml:space="preserve">                       │         │</w:t>
      </w:r>
      <w:r>
        <w:br/>
      </w:r>
      <w:r>
        <w:rPr>
          <w:rStyle w:val="VerbatimChar"/>
        </w:rPr>
        <w:t xml:space="preserve">                     tRNA       tRNA</w:t>
      </w:r>
      <w:r>
        <w:br/>
      </w:r>
      <w:r>
        <w:rPr>
          <w:rStyle w:val="VerbatimChar"/>
        </w:rPr>
        <w:t xml:space="preserve">                   (anticodon  (with Met)</w:t>
      </w:r>
      <w:r>
        <w:br/>
      </w:r>
      <w:r>
        <w:rPr>
          <w:rStyle w:val="VerbatimChar"/>
        </w:rPr>
        <w:t xml:space="preserve">                    = AUG)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Ribosome Site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(aminoacyl)</w:t>
            </w:r>
          </w:p>
        </w:tc>
        <w:tc>
          <w:tcPr/>
          <w:p>
            <w:pPr>
              <w:pStyle w:val="Compact"/>
            </w:pPr>
            <w:r>
              <w:t xml:space="preserve">Incoming tRNA with amino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(peptidyl)</w:t>
            </w:r>
          </w:p>
        </w:tc>
        <w:tc>
          <w:tcPr/>
          <w:p>
            <w:pPr>
              <w:pStyle w:val="Compact"/>
            </w:pPr>
            <w:r>
              <w:t xml:space="preserve">Holds the growing polypeptide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(exit)</w:t>
            </w:r>
          </w:p>
        </w:tc>
        <w:tc>
          <w:tcPr/>
          <w:p>
            <w:pPr>
              <w:pStyle w:val="Compact"/>
            </w:pPr>
            <w:r>
              <w:t xml:space="preserve">Empty tRNA exits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Analogy:</w:t>
      </w:r>
      <w:r>
        <w:t xml:space="preserve"> </w:t>
      </w:r>
      <w:r>
        <w:t xml:space="preserve">The ribosome is a 3-stage CPU pipeline: fetch → decode → execute.</w:t>
      </w:r>
    </w:p>
    <w:p>
      <w:r>
        <w:pict>
          <v:rect style="width:0;height:1.5pt" o:hralign="center" o:hrstd="t" o:hr="t"/>
        </w:pict>
      </w:r>
    </w:p>
    <w:bookmarkEnd w:id="104"/>
    <w:bookmarkStart w:id="105" w:name="protein-folding-the-final-step"/>
    <w:p>
      <w:pPr>
        <w:pStyle w:val="Heading2"/>
      </w:pPr>
      <w:r>
        <w:t xml:space="preserve">5. Protein Folding — The Final Step</w:t>
      </w:r>
    </w:p>
    <w:p>
      <w:pPr>
        <w:pStyle w:val="FirstParagraph"/>
      </w:pPr>
      <w:r>
        <w:t xml:space="preserve">After translation, the linear amino acid chain folds into a 3D structure:</w:t>
      </w:r>
    </w:p>
    <w:p>
      <w:pPr>
        <w:pStyle w:val="SourceCode"/>
      </w:pPr>
      <w:r>
        <w:rPr>
          <w:rStyle w:val="VerbatimChar"/>
        </w:rPr>
        <w:t xml:space="preserve">Primary structure:    Met-Ala-Tyr-Pro-Gly-...   (linear sequence)</w:t>
      </w:r>
      <w:r>
        <w:br/>
      </w:r>
      <w:r>
        <w:rPr>
          <w:rStyle w:val="VerbatimChar"/>
        </w:rPr>
        <w:t xml:space="preserve">Secondary structure:  α-helices, β-sheets        (local folding)</w:t>
      </w:r>
      <w:r>
        <w:br/>
      </w:r>
      <w:r>
        <w:rPr>
          <w:rStyle w:val="VerbatimChar"/>
        </w:rPr>
        <w:t xml:space="preserve">Tertiary structure:   3D shape of one chain      (global folding)</w:t>
      </w:r>
      <w:r>
        <w:br/>
      </w:r>
      <w:r>
        <w:rPr>
          <w:rStyle w:val="VerbatimChar"/>
        </w:rPr>
        <w:t xml:space="preserve">Quaternary structure: Multiple chains together   (complex)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This is like a binary going through linking, optimization, and deployment.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- A protein’s function depends on its 3D shape</w:t>
      </w:r>
      <w:r>
        <w:t xml:space="preserve"> </w:t>
      </w:r>
      <w:r>
        <w:t xml:space="preserve">- A single amino acid change can destroy the fold → disease (sickle cell, cystic fibrosis)</w:t>
      </w:r>
      <w:r>
        <w:t xml:space="preserve"> </w:t>
      </w:r>
      <w:r>
        <w:t xml:space="preserve">- This is why</w:t>
      </w:r>
      <w:r>
        <w:t xml:space="preserve"> </w:t>
      </w:r>
      <w:r>
        <w:rPr>
          <w:b/>
          <w:bCs/>
        </w:rPr>
        <w:t xml:space="preserve">missense mutations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05-mutations-genetics.md</w:t>
      </w:r>
      <w:r>
        <w:t xml:space="preserve">) can be devastating</w:t>
      </w:r>
    </w:p>
    <w:p>
      <w:r>
        <w:pict>
          <v:rect style="width:0;height:1.5pt" o:hralign="center" o:hrstd="t" o:hr="t"/>
        </w:pict>
      </w:r>
    </w:p>
    <w:bookmarkEnd w:id="105"/>
    <w:bookmarkStart w:id="106" w:name="the-complete-software-analogy"/>
    <w:p>
      <w:pPr>
        <w:pStyle w:val="Heading2"/>
      </w:pPr>
      <w:r>
        <w:t xml:space="preserve">6. The Complete Software Analogy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┌───────────────────────────────┬────────────────────────────┐</w:t>
      </w:r>
      <w:r>
        <w:br/>
      </w:r>
      <w:r>
        <w:rPr>
          <w:rStyle w:val="VerbatimChar"/>
        </w:rPr>
        <w:t xml:space="preserve">│ Biology                       │ Software Engineering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├───────────────────────────────┼────────────────────────────┤</w:t>
      </w:r>
      <w:r>
        <w:br/>
      </w:r>
      <w:r>
        <w:rPr>
          <w:rStyle w:val="VerbatimChar"/>
        </w:rPr>
        <w:t xml:space="preserve">│ DNA                           │ Source code repository     │</w:t>
      </w:r>
      <w:r>
        <w:br/>
      </w:r>
      <w:r>
        <w:rPr>
          <w:rStyle w:val="VerbatimChar"/>
        </w:rPr>
        <w:t xml:space="preserve">│ Gene                          │ A function / module        │</w:t>
      </w:r>
      <w:r>
        <w:br/>
      </w:r>
      <w:r>
        <w:rPr>
          <w:rStyle w:val="VerbatimChar"/>
        </w:rPr>
        <w:t xml:space="preserve">│ Promoter                      │ Function signature / entry │</w:t>
      </w:r>
      <w:r>
        <w:br/>
      </w:r>
      <w:r>
        <w:rPr>
          <w:rStyle w:val="VerbatimChar"/>
        </w:rPr>
        <w:t xml:space="preserve">│ Transcription                 │ Compiler frontend          │</w:t>
      </w:r>
      <w:r>
        <w:br/>
      </w:r>
      <w:r>
        <w:rPr>
          <w:rStyle w:val="VerbatimChar"/>
        </w:rPr>
        <w:t xml:space="preserve">│ pre-mRNA (with introns)       │ AST with comments          │</w:t>
      </w:r>
      <w:r>
        <w:br/>
      </w:r>
      <w:r>
        <w:rPr>
          <w:rStyle w:val="VerbatimChar"/>
        </w:rPr>
        <w:t xml:space="preserve">│ Splicing                      │ Dead code elimination      │</w:t>
      </w:r>
      <w:r>
        <w:br/>
      </w:r>
      <w:r>
        <w:rPr>
          <w:rStyle w:val="VerbatimChar"/>
        </w:rPr>
        <w:t xml:space="preserve">│ mRNA                          │ Optimized IR / bytecode    │</w:t>
      </w:r>
      <w:r>
        <w:br/>
      </w:r>
      <w:r>
        <w:rPr>
          <w:rStyle w:val="VerbatimChar"/>
        </w:rPr>
        <w:t xml:space="preserve">│ Ribosome                      │ CPU / interpreter          │</w:t>
      </w:r>
      <w:r>
        <w:br/>
      </w:r>
      <w:r>
        <w:rPr>
          <w:rStyle w:val="VerbatimChar"/>
        </w:rPr>
        <w:t xml:space="preserve">│ Codon                         │ Machine instruction        │</w:t>
      </w:r>
      <w:r>
        <w:br/>
      </w:r>
      <w:r>
        <w:rPr>
          <w:rStyle w:val="VerbatimChar"/>
        </w:rPr>
        <w:t xml:space="preserve">│ tRNA                          │ Operand / constant table   │</w:t>
      </w:r>
      <w:r>
        <w:br/>
      </w:r>
      <w:r>
        <w:rPr>
          <w:rStyle w:val="VerbatimChar"/>
        </w:rPr>
        <w:t xml:space="preserve">│ Amino acid                    │ Primitive operation        │</w:t>
      </w:r>
      <w:r>
        <w:br/>
      </w:r>
      <w:r>
        <w:rPr>
          <w:rStyle w:val="VerbatimChar"/>
        </w:rPr>
        <w:t xml:space="preserve">│ Polypeptide chain             │ Assembly output            │</w:t>
      </w:r>
      <w:r>
        <w:br/>
      </w:r>
      <w:r>
        <w:rPr>
          <w:rStyle w:val="VerbatimChar"/>
        </w:rPr>
        <w:t xml:space="preserve">│ Protein folding               │ Binary linking             │</w:t>
      </w:r>
      <w:r>
        <w:br/>
      </w:r>
      <w:r>
        <w:rPr>
          <w:rStyle w:val="VerbatimChar"/>
        </w:rPr>
        <w:t xml:space="preserve">│ Functional protein            │ Running executable         │</w:t>
      </w:r>
      <w:r>
        <w:br/>
      </w:r>
      <w:r>
        <w:rPr>
          <w:rStyle w:val="VerbatimChar"/>
        </w:rPr>
        <w:t xml:space="preserve">│ Post-translational mods       │ Hot patching / plugins     │</w:t>
      </w:r>
      <w:r>
        <w:br/>
      </w:r>
      <w:r>
        <w:rPr>
          <w:rStyle w:val="VerbatimChar"/>
        </w:rPr>
        <w:t xml:space="preserve">│ Degradation (proteasome)      │ Garbage collection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└───────────────────────────────┴────────────────────────────┘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06"/>
    <w:bookmarkStart w:id="107" w:name="practical-implications"/>
    <w:p>
      <w:pPr>
        <w:pStyle w:val="Heading2"/>
      </w:pPr>
      <w:r>
        <w:t xml:space="preserve">7. Practical Implications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Synonymous mutations</w:t>
      </w:r>
      <w:r>
        <w:t xml:space="preserve"> </w:t>
      </w:r>
      <w:r>
        <w:t xml:space="preserve">(codon changes that don’t change the amino acid) are often neutral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Nonsense mutations</w:t>
      </w:r>
      <w:r>
        <w:t xml:space="preserve"> </w:t>
      </w:r>
      <w:r>
        <w:t xml:space="preserve">(premature stop codons) usually break the protein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Alternative splicing</w:t>
      </w:r>
      <w:r>
        <w:t xml:space="preserve"> </w:t>
      </w:r>
      <w:r>
        <w:t xml:space="preserve">means one gene can produce many proteins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Reading frame</w:t>
      </w:r>
      <w:r>
        <w:t xml:space="preserve"> </w:t>
      </w:r>
      <w:r>
        <w:t xml:space="preserve">is critical: a single base insertion shifts everything downstream</w:t>
      </w:r>
    </w:p>
    <w:p>
      <w:pPr>
        <w:pStyle w:val="FirstParagraph"/>
      </w:pPr>
      <w:r>
        <w:t xml:space="preserve">These concepts directly impact how you interpret VCF files and variant annotations.</w:t>
      </w:r>
    </w:p>
    <w:p>
      <w:r>
        <w:pict>
          <v:rect style="width:0;height:1.5pt" o:hralign="center" o:hrstd="t" o:hr="t"/>
        </w:pict>
      </w:r>
    </w:p>
    <w:bookmarkEnd w:id="107"/>
    <w:bookmarkStart w:id="108" w:name="exercises-3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19"/>
        </w:numPr>
      </w:pPr>
      <w:r>
        <w:t xml:space="preserve">Write a function that translates an arbitrary DNA sequence to protein (first transcribe DNA→RNA, then translate).</w:t>
      </w:r>
    </w:p>
    <w:p>
      <w:pPr>
        <w:pStyle w:val="Compact"/>
        <w:numPr>
          <w:ilvl w:val="0"/>
          <w:numId w:val="1019"/>
        </w:numPr>
      </w:pPr>
      <w:r>
        <w:t xml:space="preserve">Write a function that finds all open reading frames (ORFs) in a DNA sequence — regions between a start codon (ATG) and a stop codon.</w:t>
      </w:r>
    </w:p>
    <w:p>
      <w:pPr>
        <w:pStyle w:val="Compact"/>
        <w:numPr>
          <w:ilvl w:val="0"/>
          <w:numId w:val="1019"/>
        </w:numPr>
      </w:pPr>
      <w:r>
        <w:t xml:space="preserve">Research: What is the longest protein-coding gene in the human genome? How many amino acids does it encode?</w:t>
      </w:r>
    </w:p>
    <w:p>
      <w:pPr>
        <w:pStyle w:val="Compact"/>
        <w:numPr>
          <w:ilvl w:val="0"/>
          <w:numId w:val="1019"/>
        </w:numPr>
      </w:pPr>
      <w:r>
        <w:t xml:space="preserve">Given the DNA sequence</w:t>
      </w:r>
      <w:r>
        <w:t xml:space="preserve"> </w:t>
      </w:r>
      <w:r>
        <w:rPr>
          <w:rStyle w:val="VerbatimChar"/>
        </w:rPr>
        <w:t xml:space="preserve">ATGGCCGGCGCTTTGA</w:t>
      </w:r>
      <w:r>
        <w:t xml:space="preserve">, transcribe it to RNA, then translate to protein using the codon table. What is the final amino acid sequence?</w:t>
      </w:r>
    </w:p>
    <w:p>
      <w:r>
        <w:pict>
          <v:rect style="width:0;height:1.5pt" o:hralign="center" o:hrstd="t" o:hr="t"/>
        </w:pict>
      </w:r>
    </w:p>
    <w:bookmarkEnd w:id="108"/>
    <w:bookmarkStart w:id="109" w:name="key-terms-3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Codon</w:t>
            </w:r>
          </w:p>
        </w:tc>
        <w:tc>
          <w:tcPr/>
          <w:p>
            <w:pPr>
              <w:pStyle w:val="Compact"/>
            </w:pPr>
            <w:r>
              <w:t xml:space="preserve">A triplet of RNA bases specifying one amino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codon</w:t>
            </w:r>
          </w:p>
        </w:tc>
        <w:tc>
          <w:tcPr/>
          <w:p>
            <w:pPr>
              <w:pStyle w:val="Compact"/>
            </w:pPr>
            <w:r>
              <w:t xml:space="preserve">AUG (methionine) — begins translation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codon</w:t>
            </w:r>
          </w:p>
        </w:tc>
        <w:tc>
          <w:tcPr/>
          <w:p>
            <w:pPr>
              <w:pStyle w:val="Compact"/>
            </w:pPr>
            <w:r>
              <w:t xml:space="preserve">UAA, UAG, UGA — terminates translation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frame</w:t>
            </w:r>
          </w:p>
        </w:tc>
        <w:tc>
          <w:tcPr/>
          <w:p>
            <w:pPr>
              <w:pStyle w:val="Compact"/>
            </w:pPr>
            <w:r>
              <w:t xml:space="preserve">The grouping of codons (3 possible frames)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reading frame (ORF)</w:t>
            </w:r>
          </w:p>
        </w:tc>
        <w:tc>
          <w:tcPr/>
          <w:p>
            <w:pPr>
              <w:pStyle w:val="Compact"/>
            </w:pPr>
            <w:r>
              <w:t xml:space="preserve">A sequence with start → codons → 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Polypeptide</w:t>
            </w:r>
          </w:p>
        </w:tc>
        <w:tc>
          <w:tcPr/>
          <w:p>
            <w:pPr>
              <w:pStyle w:val="Compact"/>
            </w:pPr>
            <w:r>
              <w:t xml:space="preserve">A chain of amino acids (unfolded protein)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mRNA → protein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 dogma</w:t>
            </w:r>
          </w:p>
        </w:tc>
        <w:tc>
          <w:tcPr/>
          <w:p>
            <w:pPr>
              <w:pStyle w:val="Compact"/>
            </w:pPr>
            <w:r>
              <w:t xml:space="preserve">DNA → RNA → Protein information flow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next-steps-3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05-mutations-genetics.md</w:t>
      </w:r>
      <w:r>
        <w:t xml:space="preserve"> </w:t>
      </w:r>
      <w:r>
        <w:t xml:space="preserve">— When the source code changes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06-sequencing-technology.md</w:t>
      </w:r>
      <w:r>
        <w:t xml:space="preserve"> </w:t>
      </w:r>
      <w:r>
        <w:t xml:space="preserve">— How we read the source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“The central dogma is a build pipeline. Debug it like one.”</w:t>
      </w:r>
    </w:p>
    <w:bookmarkEnd w:id="110"/>
    <w:bookmarkEnd w:id="111"/>
    <w:bookmarkStart w:id="127" w:name="Xc7ed493cb851e770dccd403d163065196a5b3db"/>
    <w:p>
      <w:pPr>
        <w:pStyle w:val="Heading1"/>
      </w:pPr>
      <w:r>
        <w:t xml:space="preserve">05 — Mutations &amp; Genetics: When the Source Code Changes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01-dna.md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02-rna.md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03-genes-chromosomes.md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04-central-dogma.md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15-bcftools-deep-dive.md</w:t>
      </w:r>
    </w:p>
    <w:p>
      <w:r>
        <w:pict>
          <v:rect style="width:0;height:1.5pt" o:hralign="center" o:hrstd="t" o:hr="t"/>
        </w:pict>
      </w:r>
    </w:p>
    <w:bookmarkStart w:id="112" w:name="the-big-idea-4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mutation</w:t>
      </w:r>
      <w:r>
        <w:t xml:space="preserve"> </w:t>
      </w:r>
      <w:r>
        <w:t xml:space="preserve">is a change in the DNA sequence. In software terms, it’s a</w:t>
      </w:r>
      <w:r>
        <w:t xml:space="preserve"> </w:t>
      </w:r>
      <w:r>
        <w:rPr>
          <w:b/>
          <w:bCs/>
        </w:rPr>
        <w:t xml:space="preserve">git diff</w:t>
      </w:r>
      <w:r>
        <w:t xml:space="preserve"> </w:t>
      </w:r>
      <w:r>
        <w:t xml:space="preserve">against the reference genome.</w:t>
      </w:r>
    </w:p>
    <w:p>
      <w:pPr>
        <w:pStyle w:val="SourceCode"/>
      </w:pPr>
      <w:r>
        <w:rPr>
          <w:rStyle w:val="VerbatimChar"/>
        </w:rPr>
        <w:t xml:space="preserve">Reference: ATGCGTACCCGA</w:t>
      </w:r>
      <w:r>
        <w:br/>
      </w:r>
      <w:r>
        <w:rPr>
          <w:rStyle w:val="VerbatimChar"/>
        </w:rPr>
        <w:t xml:space="preserve">Sample:    ATGAGTACCCGA</w:t>
      </w:r>
      <w:r>
        <w:br/>
      </w:r>
      <w:r>
        <w:rPr>
          <w:rStyle w:val="VerbatimChar"/>
        </w:rPr>
        <w:t xml:space="preserve">                  ^</w:t>
      </w:r>
      <w:r>
        <w:br/>
      </w:r>
      <w:r>
        <w:rPr>
          <w:rStyle w:val="VerbatimChar"/>
        </w:rPr>
        <w:t xml:space="preserve">                C→A substitution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Reference:  A T G C G A A C C G A T</w:t>
      </w:r>
      <w:r>
        <w:br/>
      </w:r>
      <w:r>
        <w:br/>
      </w:r>
      <w:r>
        <w:rPr>
          <w:rStyle w:val="VerbatimChar"/>
        </w:rPr>
        <w:t xml:space="preserve">SNV (single base change):</w:t>
      </w:r>
      <w:r>
        <w:br/>
      </w:r>
      <w:r>
        <w:rPr>
          <w:rStyle w:val="VerbatimChar"/>
        </w:rPr>
        <w:t xml:space="preserve">  Ref:  A T G C G A A C C G A T</w:t>
      </w:r>
      <w:r>
        <w:br/>
      </w:r>
      <w:r>
        <w:rPr>
          <w:rStyle w:val="VerbatimChar"/>
        </w:rPr>
        <w:t xml:space="preserve">  Mut:  A T G C G T A C C G A T     (A → T)</w:t>
      </w:r>
      <w:r>
        <w:br/>
      </w:r>
      <w:r>
        <w:br/>
      </w:r>
      <w:r>
        <w:rPr>
          <w:rStyle w:val="VerbatimChar"/>
        </w:rPr>
        <w:t xml:space="preserve">Insertion (+4 bp):</w:t>
      </w:r>
      <w:r>
        <w:br/>
      </w:r>
      <w:r>
        <w:rPr>
          <w:rStyle w:val="VerbatimChar"/>
        </w:rPr>
        <w:t xml:space="preserve">  Ref:  A T G C G A A C C G A T</w:t>
      </w:r>
      <w:r>
        <w:br/>
      </w:r>
      <w:r>
        <w:rPr>
          <w:rStyle w:val="VerbatimChar"/>
        </w:rPr>
        <w:t xml:space="preserve">  Mut:  A T G C G A T T T T A C C G A T</w:t>
      </w:r>
      <w:r>
        <w:br/>
      </w:r>
      <w:r>
        <w:br/>
      </w:r>
      <w:r>
        <w:rPr>
          <w:rStyle w:val="VerbatimChar"/>
        </w:rPr>
        <w:t xml:space="preserve">Deletion (-3 bp):</w:t>
      </w:r>
      <w:r>
        <w:br/>
      </w:r>
      <w:r>
        <w:rPr>
          <w:rStyle w:val="VerbatimChar"/>
        </w:rPr>
        <w:t xml:space="preserve">  Ref:  A T G C G A A C C G A T</w:t>
      </w:r>
      <w:r>
        <w:br/>
      </w:r>
      <w:r>
        <w:rPr>
          <w:rStyle w:val="VerbatimChar"/>
        </w:rPr>
        <w:t xml:space="preserve">  Mut:  A T G C ─ ─ ─ C C G A T    (GAA deleted)</w:t>
      </w:r>
      <w:r>
        <w:br/>
      </w:r>
      <w:r>
        <w:br/>
      </w:r>
      <w:r>
        <w:rPr>
          <w:rStyle w:val="VerbatimChar"/>
        </w:rPr>
        <w:t xml:space="preserve">Structural Variants (≥50 bp):</w:t>
      </w:r>
      <w:r>
        <w:br/>
      </w:r>
      <w:r>
        <w:rPr>
          <w:rStyle w:val="VerbatimChar"/>
        </w:rPr>
        <w:t xml:space="preserve">  ┌───────────────┐  ┌───────────────┐  ┌───────────────┐  ┌───────────────┐</w:t>
      </w:r>
      <w:r>
        <w:br/>
      </w:r>
      <w:r>
        <w:rPr>
          <w:rStyle w:val="VerbatimChar"/>
        </w:rPr>
        <w:t xml:space="preserve">  │   Deletion    │  │  Duplication  │  │   Inversion   │  │ Translocation │</w:t>
      </w:r>
      <w:r>
        <w:br/>
      </w:r>
      <w:r>
        <w:rPr>
          <w:rStyle w:val="VerbatimChar"/>
        </w:rPr>
        <w:t xml:space="preserve">  │   50,000 bp   │  │     Block     │  │    Flipped    │  │ Segment moves │</w:t>
      </w:r>
      <w:r>
        <w:br/>
      </w:r>
      <w:r>
        <w:rPr>
          <w:rStyle w:val="VerbatimChar"/>
        </w:rPr>
        <w:t xml:space="preserve">  │     lost      │  │   repeated    │  │  orientation  │  │  between chr  │</w:t>
      </w:r>
      <w:r>
        <w:br/>
      </w:r>
      <w:r>
        <w:rPr>
          <w:rStyle w:val="VerbatimChar"/>
        </w:rPr>
        <w:t xml:space="preserve">  └───────────────┘  └───────────────┘  └───────────────┘  └───────────────┘</w:t>
      </w:r>
    </w:p>
    <w:bookmarkEnd w:id="112"/>
    <w:bookmarkStart w:id="116" w:name="types-of-mutations-by-scale"/>
    <w:p>
      <w:pPr>
        <w:pStyle w:val="Heading2"/>
      </w:pPr>
      <w:r>
        <w:t xml:space="preserve">1. Types of Mutations by Scale</w:t>
      </w:r>
    </w:p>
    <w:bookmarkStart w:id="113" w:name="single-nucleotide-variants-snvs"/>
    <w:p>
      <w:pPr>
        <w:pStyle w:val="Heading3"/>
      </w:pPr>
      <w:r>
        <w:t xml:space="preserve">Single Nucleotide Variants (SNVs)</w:t>
      </w:r>
    </w:p>
    <w:p>
      <w:pPr>
        <w:pStyle w:val="FirstParagraph"/>
      </w:pPr>
      <w:r>
        <w:t xml:space="preserve">A single base change:</w:t>
      </w:r>
    </w:p>
    <w:p>
      <w:pPr>
        <w:pStyle w:val="SourceCode"/>
      </w:pPr>
      <w:r>
        <w:rPr>
          <w:rStyle w:val="VerbatimChar"/>
        </w:rPr>
        <w:t xml:space="preserve">Reference:  A T G C G T</w:t>
      </w:r>
      <w:r>
        <w:br/>
      </w:r>
      <w:r>
        <w:rPr>
          <w:rStyle w:val="VerbatimChar"/>
        </w:rPr>
        <w:t xml:space="preserve">Mutant:     A T G A G T</w:t>
      </w:r>
      <w:r>
        <w:br/>
      </w:r>
      <w:r>
        <w:rPr>
          <w:rStyle w:val="VerbatimChar"/>
        </w:rPr>
        <w:t xml:space="preserve">                  ^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Purine ↔ Purine or Pyrimidine ↔ Pyrimidine (A↔G, C↔T)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Transversion</w:t>
            </w:r>
          </w:p>
        </w:tc>
        <w:tc>
          <w:tcPr/>
          <w:p>
            <w:pPr>
              <w:pStyle w:val="Compact"/>
            </w:pPr>
            <w:r>
              <w:t xml:space="preserve">Purine ↔ Pyrimidine (A↔C, A↔T, G↔C, G↔T)</w:t>
            </w:r>
          </w:p>
        </w:tc>
      </w:tr>
    </w:tbl>
    <w:p>
      <w:pPr>
        <w:pStyle w:val="BodyText"/>
      </w:pPr>
      <w:r>
        <w:t xml:space="preserve">Transitions are ~2× more common than transversions. The</w:t>
      </w:r>
      <w:r>
        <w:t xml:space="preserve"> </w:t>
      </w:r>
      <w:r>
        <w:rPr>
          <w:b/>
          <w:bCs/>
        </w:rPr>
        <w:t xml:space="preserve">Ti/Tv ratio</w:t>
      </w:r>
      <w:r>
        <w:t xml:space="preserve"> </w:t>
      </w:r>
      <w:r>
        <w:t xml:space="preserve">(~2.1 for whole genome) is a standard QC metric for variant calls.</w:t>
      </w:r>
    </w:p>
    <w:bookmarkEnd w:id="113"/>
    <w:bookmarkStart w:id="114" w:name="insertions-and-deletions-indels"/>
    <w:p>
      <w:pPr>
        <w:pStyle w:val="Heading3"/>
      </w:pPr>
      <w:r>
        <w:t xml:space="preserve">Insertions and Deletions (Indels)</w:t>
      </w:r>
    </w:p>
    <w:p>
      <w:pPr>
        <w:pStyle w:val="SourceCode"/>
      </w:pPr>
      <w:r>
        <w:rPr>
          <w:rStyle w:val="VerbatimChar"/>
        </w:rPr>
        <w:t xml:space="preserve">Reference:  A T G C G T A A</w:t>
      </w:r>
      <w:r>
        <w:br/>
      </w:r>
      <w:r>
        <w:rPr>
          <w:rStyle w:val="VerbatimChar"/>
        </w:rPr>
        <w:t xml:space="preserve">Insertion:  A T G C G T A A A A    (+2 bp)</w:t>
      </w:r>
      <w:r>
        <w:br/>
      </w:r>
      <w:r>
        <w:rPr>
          <w:rStyle w:val="VerbatimChar"/>
        </w:rPr>
        <w:t xml:space="preserve">Deletion:   A T G C — T A A        (-1 bp)</w:t>
      </w:r>
    </w:p>
    <w:p>
      <w:pPr>
        <w:pStyle w:val="FirstParagraph"/>
      </w:pPr>
      <w:r>
        <w:t xml:space="preserve">Indels are harder to detect than SNVs because they shift the alignment.</w:t>
      </w:r>
    </w:p>
    <w:bookmarkEnd w:id="114"/>
    <w:bookmarkStart w:id="115" w:name="structural-variants-svs"/>
    <w:p>
      <w:pPr>
        <w:pStyle w:val="Heading3"/>
      </w:pPr>
      <w:r>
        <w:t xml:space="preserve">Structural Variants (SVs)</w:t>
      </w:r>
    </w:p>
    <w:p>
      <w:pPr>
        <w:pStyle w:val="FirstParagraph"/>
      </w:pPr>
      <w:r>
        <w:t xml:space="preserve">Larger changes affecting 50+ bp:</w:t>
      </w:r>
    </w:p>
    <w:p>
      <w:pPr>
        <w:pStyle w:val="SourceCode"/>
      </w:pPr>
      <w:r>
        <w:rPr>
          <w:rStyle w:val="VerbatimChar"/>
        </w:rPr>
        <w:t xml:space="preserve">Deletion:     ┌──────────────────┐</w:t>
      </w:r>
      <w:r>
        <w:br/>
      </w:r>
      <w:r>
        <w:rPr>
          <w:rStyle w:val="VerbatimChar"/>
        </w:rPr>
        <w:t xml:space="preserve">              │  50,000 bp lost  │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Duplication:  ┌──────────────────┐</w:t>
      </w:r>
      <w:r>
        <w:br/>
      </w:r>
      <w:r>
        <w:rPr>
          <w:rStyle w:val="VerbatimChar"/>
        </w:rPr>
        <w:t xml:space="preserve">              │  block repeated  │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block repeated  │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Inversion:    ┌──────────────────┐</w:t>
      </w:r>
      <w:r>
        <w:br/>
      </w:r>
      <w:r>
        <w:rPr>
          <w:rStyle w:val="VerbatimChar"/>
        </w:rPr>
        <w:t xml:space="preserve">              │  flipped around  │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Translocation:</w:t>
      </w:r>
      <w:r>
        <w:br/>
      </w:r>
      <w:r>
        <w:rPr>
          <w:rStyle w:val="VerbatimChar"/>
        </w:rPr>
        <w:t xml:space="preserve">  chr1 ────┐</w:t>
      </w:r>
      <w:r>
        <w:br/>
      </w:r>
      <w:r>
        <w:rPr>
          <w:rStyle w:val="VerbatimChar"/>
        </w:rPr>
        <w:t xml:space="preserve">           │  swap between chromosomes</w:t>
      </w:r>
      <w:r>
        <w:br/>
      </w:r>
      <w:r>
        <w:rPr>
          <w:rStyle w:val="VerbatimChar"/>
        </w:rPr>
        <w:t xml:space="preserve">  chr2 ────┘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types-of-mutations-by-effect-on-protein"/>
    <w:p>
      <w:pPr>
        <w:pStyle w:val="Heading2"/>
      </w:pPr>
      <w:r>
        <w:t xml:space="preserve">2. Types of Mutations by Effect on Protein</w:t>
      </w:r>
    </w:p>
    <w:p>
      <w:pPr>
        <w:pStyle w:val="SourceCode"/>
      </w:pPr>
      <w:r>
        <w:rPr>
          <w:rStyle w:val="VerbatimChar"/>
        </w:rPr>
        <w:t xml:space="preserve">DNA:    A T G  G C T  T A C  T G A</w:t>
      </w:r>
      <w:r>
        <w:br/>
      </w:r>
      <w:r>
        <w:rPr>
          <w:rStyle w:val="VerbatimChar"/>
        </w:rPr>
        <w:t xml:space="preserve">        Met    Ala    Tyr    STOP (reference)</w:t>
      </w:r>
      <w:r>
        <w:br/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br/>
      </w:r>
      <w:r>
        <w:rPr>
          <w:rStyle w:val="VerbatimChar"/>
        </w:rPr>
        <w:t xml:space="preserve">     Missense (single AA change):</w:t>
      </w:r>
      <w:r>
        <w:br/>
      </w:r>
      <w:r>
        <w:rPr>
          <w:rStyle w:val="VerbatimChar"/>
        </w:rPr>
        <w:t xml:space="preserve">        A T G  G C T  T C C  T G A</w:t>
      </w:r>
      <w:r>
        <w:br/>
      </w:r>
      <w:r>
        <w:rPr>
          <w:rStyle w:val="VerbatimChar"/>
        </w:rPr>
        <w:t xml:space="preserve">        Met    Ala    Ser    STOP        ← Tyr→Ser</w:t>
      </w:r>
      <w:r>
        <w:br/>
      </w:r>
      <w:r>
        <w:br/>
      </w:r>
      <w:r>
        <w:rPr>
          <w:rStyle w:val="VerbatimChar"/>
        </w:rPr>
        <w:t xml:space="preserve">     Nonsense (premature stop):</w:t>
      </w:r>
      <w:r>
        <w:br/>
      </w:r>
      <w:r>
        <w:rPr>
          <w:rStyle w:val="VerbatimChar"/>
        </w:rPr>
        <w:t xml:space="preserve">        A T G  G C T  T A A  T G A</w:t>
      </w:r>
      <w:r>
        <w:br/>
      </w:r>
      <w:r>
        <w:rPr>
          <w:rStyle w:val="VerbatimChar"/>
        </w:rPr>
        <w:t xml:space="preserve">        Met    Ala    STOP                ← truncated!</w:t>
      </w:r>
      <w:r>
        <w:br/>
      </w:r>
      <w:r>
        <w:br/>
      </w:r>
      <w:r>
        <w:rPr>
          <w:rStyle w:val="VerbatimChar"/>
        </w:rPr>
        <w:t xml:space="preserve">     Silent (codon still codes same AA):</w:t>
      </w:r>
      <w:r>
        <w:br/>
      </w:r>
      <w:r>
        <w:rPr>
          <w:rStyle w:val="VerbatimChar"/>
        </w:rPr>
        <w:t xml:space="preserve">        A T G  G C G  T A C  T G A</w:t>
      </w:r>
      <w:r>
        <w:br/>
      </w:r>
      <w:r>
        <w:rPr>
          <w:rStyle w:val="VerbatimChar"/>
        </w:rPr>
        <w:t xml:space="preserve">        Met    Ala    Tyr    STOP        ← no change (GCU→GCG)</w:t>
      </w:r>
    </w:p>
    <w:p>
      <w:pPr>
        <w:pStyle w:val="FirstParagraph"/>
      </w:pPr>
      <w:r>
        <w:t xml:space="preserve">Normal (in frame):</w:t>
      </w:r>
      <w:r>
        <w:t xml:space="preserve"> </w:t>
      </w:r>
      <w:r>
        <w:t xml:space="preserve">┌─────┐ ┌─────┐ ┌─────┐ ┌─────┐</w:t>
      </w:r>
      <w:r>
        <w:t xml:space="preserve"> </w:t>
      </w:r>
      <w:r>
        <w:t xml:space="preserve">│ ATG │ │ GCT │ │ TAC │ │ TGA │</w:t>
      </w:r>
      <w:r>
        <w:t xml:space="preserve"> </w:t>
      </w:r>
      <w:r>
        <w:t xml:space="preserve">│ Met │ │ Ala │ │ Tyr │ │Stop │</w:t>
      </w:r>
      <w:r>
        <w:t xml:space="preserve"> </w:t>
      </w:r>
      <w:r>
        <w:t xml:space="preserve">└─────┘ └─────┘ └─────┘ └─────┘</w:t>
      </w:r>
      <w:r>
        <w:t xml:space="preserve"> </w:t>
      </w:r>
      <w:r>
        <w:t xml:space="preserve">✗ G deleted</w:t>
      </w:r>
    </w:p>
    <w:p>
      <w:pPr>
        <w:pStyle w:val="BodyText"/>
      </w:pPr>
      <w:r>
        <w:t xml:space="preserve">Frameshift (-1 bp deletion):</w:t>
      </w:r>
      <w:r>
        <w:t xml:space="preserve"> </w:t>
      </w:r>
      <w:r>
        <w:t xml:space="preserve">┌─────┐ ┌─────┐ ┌─────┐ ┌─────┐</w:t>
      </w:r>
      <w:r>
        <w:t xml:space="preserve"> </w:t>
      </w:r>
      <w:r>
        <w:t xml:space="preserve">│ ATG │ │ CTA │ │ CTG │ │ AT… │</w:t>
      </w:r>
      <w:r>
        <w:t xml:space="preserve"> </w:t>
      </w:r>
      <w:r>
        <w:t xml:space="preserve">│ Met │ │ Leu │ │ Leu │ │ ??? │</w:t>
      </w:r>
      <w:r>
        <w:t xml:space="preserve"> </w:t>
      </w:r>
      <w:r>
        <w:t xml:space="preserve">└─────┘ └─────┘ └─────┘ └─────┘</w:t>
      </w:r>
      <w:r>
        <w:t xml:space="preserve"> </w:t>
      </w:r>
      <w:r>
        <w:t xml:space="preserve">←── Everything shifted left by 1 position ──→</w:t>
      </w:r>
    </w:p>
    <w:p>
      <w:pPr>
        <w:pStyle w:val="BodyText"/>
      </w:pPr>
      <w:r>
        <w:t xml:space="preserve">Why Frameshifts Are Severe:</w:t>
      </w:r>
      <w:r>
        <w:t xml:space="preserve"> </w:t>
      </w:r>
      <w:r>
        <w:t xml:space="preserve">Codons are read in groups of 3. Deleting 1 base changes every</w:t>
      </w:r>
      <w:r>
        <w:t xml:space="preserve"> </w:t>
      </w:r>
      <w:r>
        <w:t xml:space="preserve">subsequent codon, usually resulting in a completely different</w:t>
      </w:r>
      <w:r>
        <w:t xml:space="preserve"> </w:t>
      </w:r>
      <w:r>
        <w:t xml:space="preserve">protein or a premature Stop codon.</w:t>
      </w:r>
    </w:p>
    <w:p>
      <w:pPr>
        <w:pStyle w:val="BodyText"/>
      </w:pPr>
      <w:r>
        <w:t xml:space="preserve">Impact Comparison:</w:t>
      </w:r>
      <w:r>
        <w:t xml:space="preserve"> </w:t>
      </w:r>
      <w:r>
        <w:t xml:space="preserve">┌────────────────────┐ ┌────────────────────┐</w:t>
      </w:r>
      <w:r>
        <w:t xml:space="preserve"> </w:t>
      </w:r>
      <w:r>
        <w:t xml:space="preserve">│ Missense │ │ Frameshift (Indel) │</w:t>
      </w:r>
      <w:r>
        <w:t xml:space="preserve"> </w:t>
      </w:r>
      <w:r>
        <w:t xml:space="preserve">│ Only 1 amino acid │ │ All subsequent AAs │</w:t>
      </w:r>
      <w:r>
        <w:t xml:space="preserve"> </w:t>
      </w:r>
      <w:r>
        <w:t xml:space="preserve">│ changes │ │ change │</w:t>
      </w:r>
      <w:r>
        <w:t xml:space="preserve"> </w:t>
      </w:r>
      <w:r>
        <w:t xml:space="preserve">└────────────────────┘ └────────────────────┘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     Frameshift (indel shifts everything):</w:t>
      </w:r>
      <w:r>
        <w:br/>
      </w:r>
      <w:r>
        <w:rPr>
          <w:rStyle w:val="VerbatimChar"/>
        </w:rPr>
        <w:t xml:space="preserve">        A T G  G C T  T A C  T G A</w:t>
      </w:r>
      <w:r>
        <w:br/>
      </w:r>
      <w:r>
        <w:rPr>
          <w:rStyle w:val="VerbatimChar"/>
        </w:rPr>
        <w:t xml:space="preserve">        A T G  G C T  A C T  G A</w:t>
      </w:r>
      <w:r>
        <w:br/>
      </w:r>
      <w:r>
        <w:rPr>
          <w:rStyle w:val="VerbatimChar"/>
        </w:rPr>
        <w:t xml:space="preserve">        Met    Ala    Thr               ← every codon after is wrong!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3582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 Type</w:t>
            </w:r>
          </w:p>
        </w:tc>
        <w:tc>
          <w:tcPr/>
          <w:p>
            <w:pPr>
              <w:pStyle w:val="Compact"/>
            </w:pPr>
            <w:r>
              <w:t xml:space="preserve">Effect on Protein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Synonymous (silent)</w:t>
            </w:r>
          </w:p>
        </w:tc>
        <w:tc>
          <w:tcPr/>
          <w:p>
            <w:pPr>
              <w:pStyle w:val="Compact"/>
            </w:pPr>
            <w:r>
              <w:t xml:space="preserve">No change</w:t>
            </w:r>
          </w:p>
        </w:tc>
        <w:tc>
          <w:tcPr/>
          <w:p>
            <w:pPr>
              <w:pStyle w:val="Compact"/>
            </w:pPr>
            <w:r>
              <w:t xml:space="preserve">Usually none (but can affect splicing)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Missense</w:t>
            </w:r>
          </w:p>
        </w:tc>
        <w:tc>
          <w:tcPr/>
          <w:p>
            <w:pPr>
              <w:pStyle w:val="Compact"/>
            </w:pPr>
            <w:r>
              <w:t xml:space="preserve">Single AA change</w:t>
            </w:r>
          </w:p>
        </w:tc>
        <w:tc>
          <w:tcPr/>
          <w:p>
            <w:pPr>
              <w:pStyle w:val="Compact"/>
            </w:pPr>
            <w:r>
              <w:t xml:space="preserve">Variable (benign to pathogenic)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Nonsense</w:t>
            </w:r>
          </w:p>
        </w:tc>
        <w:tc>
          <w:tcPr/>
          <w:p>
            <w:pPr>
              <w:pStyle w:val="Compact"/>
            </w:pPr>
            <w:r>
              <w:t xml:space="preserve">Premature stop codon</w:t>
            </w:r>
          </w:p>
        </w:tc>
        <w:tc>
          <w:tcPr/>
          <w:p>
            <w:pPr>
              <w:pStyle w:val="Compact"/>
            </w:pPr>
            <w:r>
              <w:t xml:space="preserve">Usually severe (truncated protein)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Frameshift</w:t>
            </w:r>
          </w:p>
        </w:tc>
        <w:tc>
          <w:tcPr/>
          <w:p>
            <w:pPr>
              <w:pStyle w:val="Compact"/>
            </w:pPr>
            <w:r>
              <w:t xml:space="preserve">All downstream AAs changed</w:t>
            </w:r>
          </w:p>
        </w:tc>
        <w:tc>
          <w:tcPr/>
          <w:p>
            <w:pPr>
              <w:pStyle w:val="Compact"/>
            </w:pPr>
            <w:r>
              <w:t xml:space="preserve">Almost always severe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In-frame indel</w:t>
            </w:r>
          </w:p>
        </w:tc>
        <w:tc>
          <w:tcPr/>
          <w:p>
            <w:pPr>
              <w:pStyle w:val="Compact"/>
            </w:pPr>
            <w:r>
              <w:t xml:space="preserve">AA(s) added/removed, frame intact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19" w:name="germline-vs-somatic-mutations"/>
    <w:p>
      <w:pPr>
        <w:pStyle w:val="Heading2"/>
      </w:pPr>
      <w:r>
        <w:t xml:space="preserve">3. Germline vs Somatic Mutations</w:t>
      </w:r>
    </w:p>
    <w:p>
      <w:pPr>
        <w:pStyle w:val="SourceCode"/>
      </w:pPr>
      <w:r>
        <w:rPr>
          <w:rStyle w:val="VerbatimChar"/>
        </w:rPr>
        <w:t xml:space="preserve">Germline: Present in every cell, inherited from parent</w:t>
      </w:r>
      <w:r>
        <w:br/>
      </w:r>
      <w:r>
        <w:rPr>
          <w:rStyle w:val="VerbatimChar"/>
        </w:rPr>
        <w:t xml:space="preserve">          → Found in all tissues</w:t>
      </w:r>
      <w:r>
        <w:br/>
      </w:r>
      <w:r>
        <w:rPr>
          <w:rStyle w:val="VerbatimChar"/>
        </w:rPr>
        <w:t xml:space="preserve">          → Passed to offspring</w:t>
      </w:r>
      <w:r>
        <w:br/>
      </w:r>
      <w:r>
        <w:rPr>
          <w:rStyle w:val="VerbatimChar"/>
        </w:rPr>
        <w:t xml:space="preserve">          → Detectable in blood DNA</w:t>
      </w:r>
      <w:r>
        <w:br/>
      </w:r>
      <w:r>
        <w:br/>
      </w:r>
      <w:r>
        <w:rPr>
          <w:rStyle w:val="VerbatimChar"/>
        </w:rPr>
        <w:t xml:space="preserve">Somatic:  Arises in one cell during life</w:t>
      </w:r>
      <w:r>
        <w:br/>
      </w:r>
      <w:r>
        <w:rPr>
          <w:rStyle w:val="VerbatimChar"/>
        </w:rPr>
        <w:t xml:space="preserve">          → Found only in affected tissue</w:t>
      </w:r>
      <w:r>
        <w:br/>
      </w:r>
      <w:r>
        <w:rPr>
          <w:rStyle w:val="VerbatimChar"/>
        </w:rPr>
        <w:t xml:space="preserve">          → Not inherited / not passed on</w:t>
      </w:r>
      <w:r>
        <w:br/>
      </w:r>
      <w:r>
        <w:rPr>
          <w:rStyle w:val="VerbatimChar"/>
        </w:rPr>
        <w:t xml:space="preserve">          → Requires sequencing of the affected tissue</w:t>
      </w:r>
    </w:p>
    <w:p>
      <w:pPr>
        <w:pStyle w:val="FirstParagraph"/>
      </w:pPr>
      <w:r>
        <w:rPr>
          <w:b/>
          <w:bCs/>
        </w:rPr>
        <w:t xml:space="preserve">Analogy: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Germline mutation</w:t>
      </w:r>
      <w:r>
        <w:t xml:space="preserve"> </w:t>
      </w:r>
      <w:r>
        <w:t xml:space="preserve">= bug introduced into the initial commit, present in every fork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Somatic mutation</w:t>
      </w:r>
      <w:r>
        <w:t xml:space="preserve"> </w:t>
      </w:r>
      <w:r>
        <w:t xml:space="preserve">= runtime bug that only appears under specific conditions on one node</w:t>
      </w:r>
    </w:p>
    <w:bookmarkStart w:id="118" w:name="clinical-impact"/>
    <w:p>
      <w:pPr>
        <w:pStyle w:val="Heading3"/>
      </w:pPr>
      <w:r>
        <w:t xml:space="preserve">Clinical 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Germline</w:t>
            </w:r>
          </w:p>
        </w:tc>
        <w:tc>
          <w:tcPr/>
          <w:p>
            <w:pPr>
              <w:pStyle w:val="Compact"/>
            </w:pPr>
            <w:r>
              <w:t xml:space="preserve">Somatic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Cancer</w:t>
            </w:r>
          </w:p>
        </w:tc>
        <w:tc>
          <w:tcPr/>
          <w:p>
            <w:pPr>
              <w:pStyle w:val="Compact"/>
            </w:pPr>
            <w:r>
              <w:t xml:space="preserve">Inherited susceptibility (e.g., BRCA1)</w:t>
            </w:r>
          </w:p>
        </w:tc>
        <w:tc>
          <w:tcPr/>
          <w:p>
            <w:pPr>
              <w:pStyle w:val="Compact"/>
            </w:pPr>
            <w:r>
              <w:t xml:space="preserve">Driver mutations in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Whole-genome or whole-exome sequencing of blood</w:t>
            </w:r>
          </w:p>
        </w:tc>
        <w:tc>
          <w:tcPr/>
          <w:p>
            <w:pPr>
              <w:pStyle w:val="Compact"/>
            </w:pPr>
            <w:r>
              <w:t xml:space="preserve">Tumor biopsy sequencing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VAF</w:t>
            </w:r>
            <w:r>
              <w:t xml:space="preserve"> </w:t>
            </w:r>
            <w:r>
              <w:t xml:space="preserve">(variant allele frequency)</w:t>
            </w:r>
          </w:p>
        </w:tc>
        <w:tc>
          <w:tcPr/>
          <w:p>
            <w:pPr>
              <w:pStyle w:val="Compact"/>
            </w:pPr>
            <w:r>
              <w:t xml:space="preserve">~50% (heterozygous) or ~100% (homozygous)</w:t>
            </w:r>
          </w:p>
        </w:tc>
        <w:tc>
          <w:tcPr/>
          <w:p>
            <w:pPr>
              <w:pStyle w:val="Compact"/>
            </w:pPr>
            <w:r>
              <w:t xml:space="preserve">Variable (0.1%–90%)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Variant allele frequency (VAF)</w:t>
      </w:r>
      <w:r>
        <w:t xml:space="preserve"> </w:t>
      </w:r>
      <w:r>
        <w:t xml:space="preserve">= fraction of reads supporting the variant:</w:t>
      </w:r>
    </w:p>
    <w:p>
      <w:pPr>
        <w:pStyle w:val="SourceCode"/>
      </w:pPr>
      <w:r>
        <w:rPr>
          <w:rStyle w:val="VerbatimChar"/>
        </w:rPr>
        <w:t xml:space="preserve">VAF = variant_reads / total_reads</w:t>
      </w:r>
      <w:r>
        <w:br/>
      </w:r>
      <w:r>
        <w:br/>
      </w:r>
      <w:r>
        <w:rPr>
          <w:rStyle w:val="VerbatimChar"/>
        </w:rPr>
        <w:t xml:space="preserve">Germline heterozygous: ~0.5 (50% of reads show the variant)</w:t>
      </w:r>
      <w:r>
        <w:br/>
      </w:r>
      <w:r>
        <w:rPr>
          <w:rStyle w:val="VerbatimChar"/>
        </w:rPr>
        <w:t xml:space="preserve">Germline homozygous:   ~1.0 (100% of reads)</w:t>
      </w:r>
      <w:r>
        <w:br/>
      </w:r>
      <w:r>
        <w:rPr>
          <w:rStyle w:val="VerbatimChar"/>
        </w:rPr>
        <w:t xml:space="preserve">Somatic (pure tumor):  ~0.1–0.8 (depends on tumor purity)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hardy-weinberg-principle"/>
    <w:p>
      <w:pPr>
        <w:pStyle w:val="Heading2"/>
      </w:pPr>
      <w:r>
        <w:t xml:space="preserve">4. Hardy-Weinberg Principle</w:t>
      </w:r>
    </w:p>
    <w:p>
      <w:pPr>
        <w:pStyle w:val="FirstParagraph"/>
      </w:pPr>
      <w:r>
        <w:t xml:space="preserve">For population genetics, the</w:t>
      </w:r>
      <w:r>
        <w:t xml:space="preserve"> </w:t>
      </w:r>
      <w:r>
        <w:rPr>
          <w:b/>
          <w:bCs/>
        </w:rPr>
        <w:t xml:space="preserve">Hardy-Weinberg equilibrium</w:t>
      </w:r>
      <w:r>
        <w:t xml:space="preserve"> </w:t>
      </w:r>
      <w:r>
        <w:t xml:space="preserve">describes expected genotype frequencies:</w:t>
      </w:r>
    </w:p>
    <w:p>
      <w:pPr>
        <w:pStyle w:val="SourceCode"/>
      </w:pPr>
      <w:r>
        <w:rPr>
          <w:rStyle w:val="VerbatimChar"/>
        </w:rPr>
        <w:t xml:space="preserve">Given allele A frequency = p</w:t>
      </w:r>
      <w:r>
        <w:br/>
      </w:r>
      <w:r>
        <w:rPr>
          <w:rStyle w:val="VerbatimChar"/>
        </w:rPr>
        <w:t xml:space="preserve">Given allele a frequency = q</w:t>
      </w:r>
      <w:r>
        <w:br/>
      </w:r>
      <w:r>
        <w:rPr>
          <w:rStyle w:val="VerbatimChar"/>
        </w:rPr>
        <w:t xml:space="preserve">where p + q = 1</w:t>
      </w:r>
      <w:r>
        <w:br/>
      </w:r>
      <w:r>
        <w:br/>
      </w:r>
      <w:r>
        <w:rPr>
          <w:rStyle w:val="VerbatimChar"/>
        </w:rPr>
        <w:t xml:space="preserve">Expected:</w:t>
      </w:r>
      <w:r>
        <w:br/>
      </w:r>
      <w:r>
        <w:rPr>
          <w:rStyle w:val="VerbatimChar"/>
        </w:rPr>
        <w:t xml:space="preserve">  AA = p²</w:t>
      </w:r>
      <w:r>
        <w:br/>
      </w:r>
      <w:r>
        <w:rPr>
          <w:rStyle w:val="VerbatimChar"/>
        </w:rPr>
        <w:t xml:space="preserve">  Aa = 2pq</w:t>
      </w:r>
      <w:r>
        <w:br/>
      </w:r>
      <w:r>
        <w:rPr>
          <w:rStyle w:val="VerbatimChar"/>
        </w:rPr>
        <w:t xml:space="preserve">  aa = q²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a variant has allele frequency 0.1 (10% of chromosomes carry it):</w:t>
      </w:r>
    </w:p>
    <w:p>
      <w:pPr>
        <w:pStyle w:val="SourceCode"/>
      </w:pPr>
      <w:r>
        <w:rPr>
          <w:rStyle w:val="VerbatimChar"/>
        </w:rPr>
        <w:t xml:space="preserve">  AA (homozygous reference): 0.9² = 0.81 (81%)</w:t>
      </w:r>
      <w:r>
        <w:br/>
      </w:r>
      <w:r>
        <w:rPr>
          <w:rStyle w:val="VerbatimChar"/>
        </w:rPr>
        <w:t xml:space="preserve">  Aa (heterozygous):         2 × 0.9 × 0.1 = 0.18 (18%)</w:t>
      </w:r>
      <w:r>
        <w:br/>
      </w:r>
      <w:r>
        <w:rPr>
          <w:rStyle w:val="VerbatimChar"/>
        </w:rPr>
        <w:t xml:space="preserve">  aa (homozygous variant):   0.1² = 0.01 (1%)</w:t>
      </w:r>
    </w:p>
    <w:p>
      <w:pPr>
        <w:pStyle w:val="FirstParagraph"/>
      </w:pPr>
      <w:r>
        <w:t xml:space="preserve">Deviations from HWE can indicate</w:t>
      </w:r>
      <w:r>
        <w:t xml:space="preserve"> </w:t>
      </w:r>
      <w:r>
        <w:rPr>
          <w:b/>
          <w:bCs/>
        </w:rPr>
        <w:t xml:space="preserve">genotyping errors</w:t>
      </w:r>
      <w:r>
        <w:t xml:space="preserve">,</w:t>
      </w:r>
      <w:r>
        <w:t xml:space="preserve"> </w:t>
      </w:r>
      <w:r>
        <w:rPr>
          <w:b/>
          <w:bCs/>
        </w:rPr>
        <w:t xml:space="preserve">population structure</w:t>
      </w:r>
      <w:r>
        <w:t xml:space="preserve">, or</w:t>
      </w:r>
      <w:r>
        <w:t xml:space="preserve"> </w:t>
      </w:r>
      <w:r>
        <w:rPr>
          <w:b/>
          <w:bCs/>
        </w:rPr>
        <w:t xml:space="preserve">selection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bsnp-and-variant-databases"/>
    <w:p>
      <w:pPr>
        <w:pStyle w:val="Heading2"/>
      </w:pPr>
      <w:r>
        <w:t xml:space="preserve">5. dbSNP and Variant Databases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dbSNP</w:t>
            </w:r>
          </w:p>
        </w:tc>
        <w:tc>
          <w:tcPr/>
          <w:p>
            <w:pPr>
              <w:pStyle w:val="Compact"/>
            </w:pPr>
            <w:r>
              <w:t xml:space="preserve">Known SNVs and small indels</w:t>
            </w:r>
          </w:p>
        </w:tc>
        <w:tc>
          <w:tcPr/>
          <w:p>
            <w:pPr>
              <w:pStyle w:val="Compact"/>
            </w:pPr>
            <w:r>
              <w:t xml:space="preserve">Filtering common 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ClinVar</w:t>
            </w:r>
          </w:p>
        </w:tc>
        <w:tc>
          <w:tcPr/>
          <w:p>
            <w:pPr>
              <w:pStyle w:val="Compact"/>
            </w:pPr>
            <w:r>
              <w:t xml:space="preserve">Variants with clinical significance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gnomAD</w:t>
            </w:r>
          </w:p>
        </w:tc>
        <w:tc>
          <w:tcPr/>
          <w:p>
            <w:pPr>
              <w:pStyle w:val="Compact"/>
            </w:pPr>
            <w:r>
              <w:t xml:space="preserve">Population allele frequencies</w:t>
            </w:r>
          </w:p>
        </w:tc>
        <w:tc>
          <w:tcPr/>
          <w:p>
            <w:pPr>
              <w:pStyle w:val="Compact"/>
            </w:pPr>
            <w:r>
              <w:t xml:space="preserve">Filtering by rarity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COSMIC</w:t>
            </w:r>
          </w:p>
        </w:tc>
        <w:tc>
          <w:tcPr/>
          <w:p>
            <w:pPr>
              <w:pStyle w:val="Compact"/>
            </w:pPr>
            <w:r>
              <w:t xml:space="preserve">Somatic mutations in cancer</w:t>
            </w:r>
          </w:p>
        </w:tc>
        <w:tc>
          <w:tcPr/>
          <w:p>
            <w:pPr>
              <w:pStyle w:val="Compact"/>
            </w:pPr>
            <w:r>
              <w:t xml:space="preserve">Cancer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 Genomes</w:t>
            </w:r>
          </w:p>
        </w:tc>
        <w:tc>
          <w:tcPr/>
          <w:p>
            <w:pPr>
              <w:pStyle w:val="Compact"/>
            </w:pPr>
            <w:r>
              <w:t xml:space="preserve">Global population variation</w:t>
            </w:r>
          </w:p>
        </w:tc>
        <w:tc>
          <w:tcPr/>
          <w:p>
            <w:pPr>
              <w:pStyle w:val="Compact"/>
            </w:pPr>
            <w:r>
              <w:t xml:space="preserve">Frequency checking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Typical workflow:</w:t>
      </w:r>
    </w:p>
    <w:p>
      <w:pPr>
        <w:pStyle w:val="Compact"/>
        <w:numPr>
          <w:ilvl w:val="0"/>
          <w:numId w:val="1021"/>
        </w:numPr>
      </w:pPr>
      <w:r>
        <w:t xml:space="preserve">Call variants → VCF</w:t>
      </w:r>
    </w:p>
    <w:p>
      <w:pPr>
        <w:pStyle w:val="Compact"/>
        <w:numPr>
          <w:ilvl w:val="0"/>
          <w:numId w:val="1021"/>
        </w:numPr>
      </w:pPr>
      <w:r>
        <w:t xml:space="preserve">Annotate with</w:t>
      </w:r>
      <w:r>
        <w:t xml:space="preserve"> </w:t>
      </w:r>
      <w:r>
        <w:rPr>
          <w:b/>
          <w:bCs/>
        </w:rPr>
        <w:t xml:space="preserve">dbSNP ID</w:t>
      </w:r>
      <w:r>
        <w:t xml:space="preserve">,</w:t>
      </w:r>
      <w:r>
        <w:t xml:space="preserve"> </w:t>
      </w:r>
      <w:r>
        <w:rPr>
          <w:b/>
          <w:bCs/>
        </w:rPr>
        <w:t xml:space="preserve">gnomAD frequency</w:t>
      </w:r>
      <w:r>
        <w:t xml:space="preserve">,</w:t>
      </w:r>
      <w:r>
        <w:t xml:space="preserve"> </w:t>
      </w:r>
      <w:r>
        <w:rPr>
          <w:b/>
          <w:bCs/>
        </w:rPr>
        <w:t xml:space="preserve">ClinVar significance</w:t>
      </w:r>
    </w:p>
    <w:p>
      <w:pPr>
        <w:pStyle w:val="Compact"/>
        <w:numPr>
          <w:ilvl w:val="0"/>
          <w:numId w:val="1021"/>
        </w:numPr>
      </w:pPr>
      <w:r>
        <w:t xml:space="preserve">Filter: keep rare (AF &lt; 1%) non-synonymous variants</w:t>
      </w:r>
    </w:p>
    <w:p>
      <w:pPr>
        <w:pStyle w:val="Compact"/>
        <w:numPr>
          <w:ilvl w:val="0"/>
          <w:numId w:val="1021"/>
        </w:numPr>
      </w:pPr>
      <w:r>
        <w:t xml:space="preserve">Prioritize: focus on known pathogenic or novel missense/nonsense variants</w:t>
      </w:r>
    </w:p>
    <w:p>
      <w:r>
        <w:pict>
          <v:rect style="width:0;height:1.5pt" o:hralign="center" o:hrstd="t" o:hr="t"/>
        </w:pict>
      </w:r>
    </w:p>
    <w:bookmarkEnd w:id="121"/>
    <w:bookmarkStart w:id="122" w:name="zygosity-and-genotype-encoding"/>
    <w:p>
      <w:pPr>
        <w:pStyle w:val="Heading2"/>
      </w:pPr>
      <w:r>
        <w:t xml:space="preserve">6. Zygosity and Genotype Encoding</w:t>
      </w:r>
    </w:p>
    <w:p>
      <w:pPr>
        <w:pStyle w:val="FirstParagraph"/>
      </w:pPr>
      <w:r>
        <w:t xml:space="preserve">In VCF, genotypes are encoded as:</w:t>
      </w:r>
    </w:p>
    <w:p>
      <w:pPr>
        <w:pStyle w:val="SourceCode"/>
      </w:pPr>
      <w:r>
        <w:rPr>
          <w:rStyle w:val="VerbatimChar"/>
        </w:rPr>
        <w:t xml:space="preserve">GT:PL:GQ</w:t>
      </w:r>
      <w:r>
        <w:br/>
      </w:r>
      <w:r>
        <w:rPr>
          <w:rStyle w:val="VerbatimChar"/>
        </w:rPr>
        <w:t xml:space="preserve">0/1:50,0,255:50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VAF 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0/0</w:t>
            </w:r>
          </w:p>
        </w:tc>
        <w:tc>
          <w:tcPr/>
          <w:p>
            <w:pPr>
              <w:pStyle w:val="Compact"/>
            </w:pPr>
            <w:r>
              <w:t xml:space="preserve">Homozygous reference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Heterozygous</w:t>
            </w:r>
          </w:p>
        </w:tc>
        <w:tc>
          <w:tcPr/>
          <w:p>
            <w:pPr>
              <w:pStyle w:val="Compact"/>
            </w:pPr>
            <w:r>
              <w:t xml:space="preserve">~0.5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</w:t>
            </w:r>
          </w:p>
        </w:tc>
        <w:tc>
          <w:tcPr/>
          <w:p>
            <w:pPr>
              <w:pStyle w:val="Compact"/>
            </w:pPr>
            <w:r>
              <w:t xml:space="preserve">Homozygous variant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0/2</w:t>
            </w:r>
          </w:p>
        </w:tc>
        <w:tc>
          <w:tcPr/>
          <w:p>
            <w:pPr>
              <w:pStyle w:val="Compact"/>
            </w:pPr>
            <w:r>
              <w:t xml:space="preserve">Heterozygous with second alt allele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./.</w:t>
            </w:r>
          </w:p>
        </w:tc>
        <w:tc>
          <w:tcPr/>
          <w:p>
            <w:pPr>
              <w:pStyle w:val="Compact"/>
            </w:pPr>
            <w:r>
              <w:t xml:space="preserve">No call (low confidence)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PL</w:t>
      </w:r>
      <w:r>
        <w:t xml:space="preserve"> </w:t>
      </w:r>
      <w:r>
        <w:t xml:space="preserve">field stores</w:t>
      </w:r>
      <w:r>
        <w:t xml:space="preserve"> </w:t>
      </w:r>
      <w:r>
        <w:rPr>
          <w:b/>
          <w:bCs/>
        </w:rPr>
        <w:t xml:space="preserve">Phred-scaled likelihoods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09-quality-scores.md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PL: 50,0,255</w:t>
      </w:r>
      <w:r>
        <w:br/>
      </w:r>
      <w:r>
        <w:rPr>
          <w:rStyle w:val="VerbatimChar"/>
        </w:rPr>
        <w:t xml:space="preserve">    ↑   ↑   ↑</w:t>
      </w:r>
      <w:r>
        <w:br/>
      </w:r>
      <w:r>
        <w:rPr>
          <w:rStyle w:val="VerbatimChar"/>
        </w:rPr>
        <w:t xml:space="preserve">  0/0 0/1 1/1  (lower = more likely)</w:t>
      </w:r>
    </w:p>
    <w:p>
      <w:r>
        <w:pict>
          <v:rect style="width:0;height:1.5pt" o:hralign="center" o:hrstd="t" o:hr="t"/>
        </w:pict>
      </w:r>
    </w:p>
    <w:bookmarkEnd w:id="122"/>
    <w:bookmarkStart w:id="123" w:name="practical-mutation-analysis-commands"/>
    <w:p>
      <w:pPr>
        <w:pStyle w:val="Heading2"/>
      </w:pPr>
      <w:r>
        <w:t xml:space="preserve">7. Practical Mutation Analysis Commands</w:t>
      </w:r>
    </w:p>
    <w:p>
      <w:pPr>
        <w:pStyle w:val="SourceCode"/>
      </w:pPr>
      <w:r>
        <w:rPr>
          <w:rStyle w:val="CommentTok"/>
        </w:rPr>
        <w:t xml:space="preserve"># Count variant types in a VCF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stats sample.vcf.gz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"SN"</w:t>
      </w:r>
      <w:r>
        <w:br/>
      </w:r>
      <w:r>
        <w:br/>
      </w:r>
      <w:r>
        <w:rPr>
          <w:rStyle w:val="CommentTok"/>
        </w:rPr>
        <w:t xml:space="preserve"># Filter to rare non-synonymous variants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'INFO/AF &lt; 0.01 &amp;&amp; INFO/ANN ~ "missense"'</w:t>
      </w:r>
      <w:r>
        <w:rPr>
          <w:rStyle w:val="NormalTok"/>
        </w:rPr>
        <w:t xml:space="preserve"> sample.vcf.gz</w:t>
      </w:r>
      <w:r>
        <w:br/>
      </w:r>
      <w:r>
        <w:br/>
      </w:r>
      <w:r>
        <w:rPr>
          <w:rStyle w:val="CommentTok"/>
        </w:rPr>
        <w:t xml:space="preserve"># Calculate Ti/Tv ratio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stats sample.vcf.gz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"TSTV"</w:t>
      </w:r>
      <w:r>
        <w:br/>
      </w:r>
      <w:r>
        <w:br/>
      </w:r>
      <w:r>
        <w:rPr>
          <w:rStyle w:val="CommentTok"/>
        </w:rPr>
        <w:t xml:space="preserve"># Find de novo mutations (child variant not in parents)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isec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child.vcf.gz mother.vcf.gz father.vcf.gz</w:t>
      </w:r>
    </w:p>
    <w:p>
      <w:r>
        <w:pict>
          <v:rect style="width:0;height:1.5pt" o:hralign="center" o:hrstd="t" o:hr="t"/>
        </w:pict>
      </w:r>
    </w:p>
    <w:bookmarkEnd w:id="123"/>
    <w:bookmarkStart w:id="124" w:name="exercises-4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22"/>
        </w:numPr>
      </w:pPr>
      <w:r>
        <w:t xml:space="preserve">Write a function that classifies a mutation as transition or transversion.</w:t>
      </w:r>
    </w:p>
    <w:p>
      <w:pPr>
        <w:pStyle w:val="Compact"/>
        <w:numPr>
          <w:ilvl w:val="0"/>
          <w:numId w:val="1022"/>
        </w:numPr>
      </w:pPr>
      <w:r>
        <w:t xml:space="preserve">Write a function that takes a reference sequence and a variant (position, ref, alt) and returns the mutated protein sequence.</w:t>
      </w:r>
    </w:p>
    <w:p>
      <w:pPr>
        <w:pStyle w:val="Compact"/>
        <w:numPr>
          <w:ilvl w:val="0"/>
          <w:numId w:val="1022"/>
        </w:numPr>
      </w:pPr>
      <w:r>
        <w:t xml:space="preserve">Given a VAF of 0.32, is this more likely germline heterozygous or somatic? Why?</w:t>
      </w:r>
    </w:p>
    <w:p>
      <w:pPr>
        <w:pStyle w:val="Compact"/>
        <w:numPr>
          <w:ilvl w:val="0"/>
          <w:numId w:val="1022"/>
        </w:numPr>
      </w:pPr>
      <w:r>
        <w:t xml:space="preserve">Given a set of whole-genome variants with a Ti/Tv ratio of 1.5, what quality issue might this indicate? What Ti/Tv would you expect for a clean WGS dataset?</w:t>
      </w:r>
    </w:p>
    <w:p>
      <w:r>
        <w:pict>
          <v:rect style="width:0;height:1.5pt" o:hralign="center" o:hrstd="t" o:hr="t"/>
        </w:pict>
      </w:r>
    </w:p>
    <w:bookmarkEnd w:id="124"/>
    <w:bookmarkStart w:id="125" w:name="key-terms-4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SNP</w:t>
            </w:r>
          </w:p>
        </w:tc>
        <w:tc>
          <w:tcPr/>
          <w:p>
            <w:pPr>
              <w:pStyle w:val="Compact"/>
            </w:pPr>
            <w:r>
              <w:t xml:space="preserve">Single nucleotide variant / polymorphism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Insertion or deletion of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</w:t>
            </w:r>
          </w:p>
        </w:tc>
        <w:tc>
          <w:tcPr/>
          <w:p>
            <w:pPr>
              <w:pStyle w:val="Compact"/>
            </w:pPr>
            <w:r>
              <w:t xml:space="preserve">Structural variant (&gt;50 bp)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Missense</w:t>
            </w:r>
          </w:p>
        </w:tc>
        <w:tc>
          <w:tcPr/>
          <w:p>
            <w:pPr>
              <w:pStyle w:val="Compact"/>
            </w:pPr>
            <w:r>
              <w:t xml:space="preserve">Mutation changing one amino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Nonsense</w:t>
            </w:r>
          </w:p>
        </w:tc>
        <w:tc>
          <w:tcPr/>
          <w:p>
            <w:pPr>
              <w:pStyle w:val="Compact"/>
            </w:pPr>
            <w:r>
              <w:t xml:space="preserve">Mutation creating a premature stop codon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Frameshift</w:t>
            </w:r>
          </w:p>
        </w:tc>
        <w:tc>
          <w:tcPr/>
          <w:p>
            <w:pPr>
              <w:pStyle w:val="Compact"/>
            </w:pPr>
            <w:r>
              <w:t xml:space="preserve">Indel that shifts the reading 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Germline</w:t>
            </w:r>
          </w:p>
        </w:tc>
        <w:tc>
          <w:tcPr/>
          <w:p>
            <w:pPr>
              <w:pStyle w:val="Compact"/>
            </w:pPr>
            <w:r>
              <w:t xml:space="preserve">Inherited, present in all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Somatic</w:t>
            </w:r>
          </w:p>
        </w:tc>
        <w:tc>
          <w:tcPr/>
          <w:p>
            <w:pPr>
              <w:pStyle w:val="Compact"/>
            </w:pPr>
            <w:r>
              <w:t xml:space="preserve">Acquired, present only in some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VAF</w:t>
            </w:r>
          </w:p>
        </w:tc>
        <w:tc>
          <w:tcPr/>
          <w:p>
            <w:pPr>
              <w:pStyle w:val="Compact"/>
            </w:pPr>
            <w:r>
              <w:t xml:space="preserve">Variant allele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Ti/Tv ratio</w:t>
            </w:r>
          </w:p>
        </w:tc>
        <w:tc>
          <w:tcPr/>
          <w:p>
            <w:pPr>
              <w:pStyle w:val="Compact"/>
            </w:pPr>
            <w:r>
              <w:t xml:space="preserve">Transition / transversion ratio (~2.1 for WGS)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Zygosity</w:t>
            </w:r>
          </w:p>
        </w:tc>
        <w:tc>
          <w:tcPr/>
          <w:p>
            <w:pPr>
              <w:pStyle w:val="Compact"/>
            </w:pPr>
            <w:r>
              <w:t xml:space="preserve">Homozygous (0/0 or 1/1) vs heterozygous (0/1)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HWE</w:t>
            </w:r>
          </w:p>
        </w:tc>
        <w:tc>
          <w:tcPr/>
          <w:p>
            <w:pPr>
              <w:pStyle w:val="Compact"/>
            </w:pPr>
            <w:r>
              <w:t xml:space="preserve">Hardy-Weinberg equilibrium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next-steps-4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06-sequencing-technology.md</w:t>
      </w:r>
      <w:r>
        <w:t xml:space="preserve"> </w:t>
      </w:r>
      <w:r>
        <w:t xml:space="preserve">— How sequencing machines read DNA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 </w:t>
      </w:r>
      <w:r>
        <w:t xml:space="preserve">— How reads are mapped to the reference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 </w:t>
      </w:r>
      <w:r>
        <w:t xml:space="preserve">— The VCF file format for storing variants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“A mutation is just a git diff — but the consequences can be more serious than a merge conflict.”</w:t>
      </w:r>
    </w:p>
    <w:bookmarkEnd w:id="126"/>
    <w:bookmarkEnd w:id="127"/>
    <w:bookmarkStart w:id="153" w:name="sequencing-technology-how-we-read-dna"/>
    <w:p>
      <w:pPr>
        <w:pStyle w:val="Heading1"/>
      </w:pPr>
      <w:r>
        <w:t xml:space="preserve">06 — Sequencing Technology: How We Read DNA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01-dna.md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02-rna.md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03-genes-chromosomes.md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07-read-lengths-coverage.md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09-quality-scores.md</w:t>
      </w:r>
    </w:p>
    <w:p>
      <w:r>
        <w:pict>
          <v:rect style="width:0;height:1.5pt" o:hralign="center" o:hrstd="t" o:hr="t"/>
        </w:pict>
      </w:r>
    </w:p>
    <w:bookmarkStart w:id="128" w:name="the-big-idea-5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A DNA sequencer is a</w:t>
      </w:r>
      <w:r>
        <w:t xml:space="preserve"> </w:t>
      </w:r>
      <w:r>
        <w:rPr>
          <w:b/>
          <w:bCs/>
        </w:rPr>
        <w:t xml:space="preserve">physical-to-digital converter</w:t>
      </w:r>
      <w:r>
        <w:t xml:space="preserve">. It takes physical DNA molecules and produces strings of A, C, T, G with per-base quality scores.</w:t>
      </w:r>
    </w:p>
    <w:p>
      <w:pPr>
        <w:pStyle w:val="SourceCode"/>
      </w:pPr>
      <w:r>
        <w:rPr>
          <w:rStyle w:val="VerbatimChar"/>
        </w:rPr>
        <w:t xml:space="preserve">Physical DNA  →  Sequencer  →  Digital Sequence (FASTQ)</w:t>
      </w:r>
    </w:p>
    <w:p>
      <w:r>
        <w:pict>
          <v:rect style="width:0;height:1.5pt" o:hralign="center" o:hrstd="t" o:hr="t"/>
        </w:pict>
      </w:r>
    </w:p>
    <w:bookmarkEnd w:id="128"/>
    <w:bookmarkStart w:id="129" w:name="three-generations-of-sequencing"/>
    <w:p>
      <w:pPr>
        <w:pStyle w:val="Heading2"/>
      </w:pPr>
      <w:r>
        <w:t xml:space="preserve">1. Three Generations of Sequencing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1584"/>
        <w:gridCol w:w="1716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Read Length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Error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Sanger</w:t>
            </w:r>
          </w:p>
        </w:tc>
        <w:tc>
          <w:tcPr/>
          <w:p>
            <w:pPr>
              <w:pStyle w:val="Compact"/>
            </w:pPr>
            <w:r>
              <w:t xml:space="preserve">~800 bp</w:t>
            </w:r>
          </w:p>
        </w:tc>
        <w:tc>
          <w:tcPr/>
          <w:p>
            <w:pPr>
              <w:pStyle w:val="Compact"/>
            </w:pPr>
            <w:r>
              <w:t xml:space="preserve">Low (96 samples/run)</w:t>
            </w:r>
          </w:p>
        </w:tc>
        <w:tc>
          <w:tcPr/>
          <w:p>
            <w:pPr>
              <w:pStyle w:val="Compact"/>
            </w:pPr>
            <w:r>
              <w:t xml:space="preserve">~0.001%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Illumina (short-read)</w:t>
            </w:r>
          </w:p>
        </w:tc>
        <w:tc>
          <w:tcPr/>
          <w:p>
            <w:pPr>
              <w:pStyle w:val="Compact"/>
            </w:pPr>
            <w:r>
              <w:t xml:space="preserve">150–300 bp</w:t>
            </w:r>
          </w:p>
        </w:tc>
        <w:tc>
          <w:tcPr/>
          <w:p>
            <w:pPr>
              <w:pStyle w:val="Compact"/>
            </w:pPr>
            <w:r>
              <w:t xml:space="preserve">Very high (billions of reads)</w:t>
            </w:r>
          </w:p>
        </w:tc>
        <w:tc>
          <w:tcPr/>
          <w:p>
            <w:pPr>
              <w:pStyle w:val="Compact"/>
            </w:pPr>
            <w:r>
              <w:t xml:space="preserve">~0.1–1%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PacBio / Nanopore (long-read)</w:t>
            </w:r>
          </w:p>
        </w:tc>
        <w:tc>
          <w:tcPr/>
          <w:p>
            <w:pPr>
              <w:pStyle w:val="Compact"/>
            </w:pPr>
            <w:r>
              <w:t xml:space="preserve">10,000–100,000+ bp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~1–15%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Start w:id="134" w:name="X7c88601a58a2ac690c6787704cecccc7b4fe7d1"/>
    <w:p>
      <w:pPr>
        <w:pStyle w:val="Heading2"/>
      </w:pPr>
      <w:r>
        <w:t xml:space="preserve">2. Illumina Sequencing-by-Synthesis (The Industry Standard)</w:t>
      </w:r>
    </w:p>
    <w:p>
      <w:pPr>
        <w:pStyle w:val="FirstParagraph"/>
      </w:pPr>
      <w:r>
        <w:t xml:space="preserve">Illumina dominates the market (~80%+ of all sequencing). Understanding its quirks is essential.</w:t>
      </w:r>
    </w:p>
    <w:p>
      <w:pPr>
        <w:pStyle w:val="SourceCode"/>
      </w:pPr>
      <w:r>
        <w:rPr>
          <w:rStyle w:val="VerbatimChar"/>
        </w:rPr>
        <w:t xml:space="preserve">Three Stages: [1. Library Prep] → [2. Cluster Gen.] → [3. SBS Sequencing]</w:t>
      </w:r>
      <w:r>
        <w:br/>
      </w:r>
      <w:r>
        <w:rPr>
          <w:rStyle w:val="VerbatimChar"/>
        </w:rPr>
        <w:t xml:space="preserve">                Fragment DNA     Bridge Amplification   Massively Parallel</w:t>
      </w:r>
      <w:r>
        <w:br/>
      </w:r>
      <w:r>
        <w:rPr>
          <w:rStyle w:val="VerbatimChar"/>
        </w:rPr>
        <w:t xml:space="preserve">                + Adaptors</w:t>
      </w:r>
      <w:r>
        <w:br/>
      </w:r>
      <w:r>
        <w:br/>
      </w:r>
      <w:r>
        <w:rPr>
          <w:rStyle w:val="VerbatimChar"/>
        </w:rPr>
        <w:t xml:space="preserve">Inside One Sequencing Cycle (×150 cycles):</w:t>
      </w:r>
      <w:r>
        <w:br/>
      </w:r>
      <w:r>
        <w:rPr>
          <w:rStyle w:val="VerbatimChar"/>
        </w:rPr>
        <w:t xml:space="preserve">  [Add Nucleotide] → [Wash] → [Image] → [Cleave]</w:t>
      </w:r>
      <w:r>
        <w:br/>
      </w:r>
      <w:r>
        <w:rPr>
          <w:rStyle w:val="VerbatimChar"/>
        </w:rPr>
        <w:t xml:space="preserve">  (Fluorescent +     (Remove   (Laser    (Ready for</w:t>
      </w:r>
      <w:r>
        <w:br/>
      </w:r>
      <w:r>
        <w:rPr>
          <w:rStyle w:val="VerbatimChar"/>
        </w:rPr>
        <w:t xml:space="preserve">   blocked dNTPs)     unbound)  excite)    next cycle)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Repeat for each base position</w:t>
      </w:r>
      <w:r>
        <w:br/>
      </w:r>
      <w:r>
        <w:br/>
      </w:r>
      <w:r>
        <w:rPr>
          <w:rStyle w:val="VerbatimChar"/>
        </w:rPr>
        <w:t xml:space="preserve">Flow Cell: [Lane 1] [Lane 2] [Lane 3] [Lane 4] ...</w:t>
      </w:r>
      <w:r>
        <w:br/>
      </w:r>
      <w:r>
        <w:rPr>
          <w:rStyle w:val="VerbatimChar"/>
        </w:rPr>
        <w:t xml:space="preserve">           (Millions of clusters per lane)</w:t>
      </w:r>
    </w:p>
    <w:bookmarkStart w:id="130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Step 1: Library Preparation</w:t>
      </w:r>
      <w:r>
        <w:br/>
      </w:r>
      <w:r>
        <w:rPr>
          <w:rStyle w:val="VerbatimChar"/>
        </w:rPr>
        <w:t xml:space="preserve">  DNA → fragment → add adapters → attach to flow cell</w:t>
      </w:r>
      <w:r>
        <w:br/>
      </w:r>
      <w:r>
        <w:br/>
      </w:r>
      <w:r>
        <w:rPr>
          <w:rStyle w:val="VerbatimChar"/>
        </w:rPr>
        <w:t xml:space="preserve">Step 2: Cluster Generation</w:t>
      </w:r>
      <w:r>
        <w:br/>
      </w:r>
      <w:r>
        <w:rPr>
          <w:rStyle w:val="VerbatimChar"/>
        </w:rPr>
        <w:t xml:space="preserve">  Bridge amplification creates ~1000 identical copies of each fragment</w:t>
      </w:r>
      <w:r>
        <w:br/>
      </w:r>
      <w:r>
        <w:rPr>
          <w:rStyle w:val="VerbatimChar"/>
        </w:rPr>
        <w:t xml:space="preserve">  (called a "cluster")</w:t>
      </w:r>
      <w:r>
        <w:br/>
      </w:r>
      <w:r>
        <w:br/>
      </w:r>
      <w:r>
        <w:rPr>
          <w:rStyle w:val="VerbatimChar"/>
        </w:rPr>
        <w:t xml:space="preserve">Step 3: Sequencing-by-Synthesis</w:t>
      </w:r>
      <w:r>
        <w:br/>
      </w:r>
      <w:r>
        <w:rPr>
          <w:rStyle w:val="VerbatimChar"/>
        </w:rPr>
        <w:t xml:space="preserve">  - Fluorescently labeled nucleotides are added one at a time</w:t>
      </w:r>
      <w:r>
        <w:br/>
      </w:r>
      <w:r>
        <w:rPr>
          <w:rStyle w:val="VerbatimChar"/>
        </w:rPr>
        <w:t xml:space="preserve">  - Each base emits a specific color when incorporated</w:t>
      </w:r>
      <w:r>
        <w:br/>
      </w:r>
      <w:r>
        <w:rPr>
          <w:rStyle w:val="VerbatimChar"/>
        </w:rPr>
        <w:t xml:space="preserve">  - A camera captures the color for every cluster simultaneously</w:t>
      </w:r>
      <w:r>
        <w:br/>
      </w:r>
      <w:r>
        <w:rPr>
          <w:rStyle w:val="VerbatimChar"/>
        </w:rPr>
        <w:t xml:space="preserve">  - The cycle repeats for each base position</w:t>
      </w:r>
      <w:r>
        <w:br/>
      </w:r>
      <w:r>
        <w:br/>
      </w:r>
      <w:r>
        <w:rPr>
          <w:rStyle w:val="VerbatimChar"/>
        </w:rPr>
        <w:t xml:space="preserve">Step 4: Base Calling</w:t>
      </w:r>
      <w:r>
        <w:br/>
      </w:r>
      <w:r>
        <w:rPr>
          <w:rStyle w:val="VerbatimChar"/>
        </w:rPr>
        <w:t xml:space="preserve">  - Images → intensity values → base calls + quality scores</w:t>
      </w:r>
      <w:r>
        <w:br/>
      </w:r>
      <w:r>
        <w:rPr>
          <w:rStyle w:val="VerbatimChar"/>
        </w:rPr>
        <w:t xml:space="preserve">  - Output: FASTQ (sequences + quality scores)</w:t>
      </w:r>
    </w:p>
    <w:bookmarkEnd w:id="130"/>
    <w:bookmarkStart w:id="131" w:name="illumina-platform-comparison"/>
    <w:p>
      <w:pPr>
        <w:pStyle w:val="Heading3"/>
      </w:pPr>
      <w:r>
        <w:t xml:space="preserve">Illumina Platform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Max Reads</w:t>
            </w:r>
          </w:p>
        </w:tc>
        <w:tc>
          <w:tcPr/>
          <w:p>
            <w:pPr>
              <w:pStyle w:val="Compact"/>
            </w:pPr>
            <w:r>
              <w:t xml:space="preserve">Read Length</w:t>
            </w:r>
          </w:p>
        </w:tc>
        <w:tc>
          <w:tcPr/>
          <w:p>
            <w:pPr>
              <w:pStyle w:val="Compact"/>
            </w:pPr>
            <w: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MiniSeq</w:t>
            </w:r>
          </w:p>
        </w:tc>
        <w:tc>
          <w:tcPr/>
          <w:p>
            <w:pPr>
              <w:pStyle w:val="Compact"/>
            </w:pPr>
            <w:r>
              <w:t xml:space="preserve">25M</w:t>
            </w:r>
          </w:p>
        </w:tc>
        <w:tc>
          <w:tcPr/>
          <w:p>
            <w:pPr>
              <w:pStyle w:val="Compact"/>
            </w:pPr>
            <w:r>
              <w:t xml:space="preserve">2×150 bp</w:t>
            </w:r>
          </w:p>
        </w:tc>
        <w:tc>
          <w:tcPr/>
          <w:p>
            <w:pPr>
              <w:pStyle w:val="Compact"/>
            </w:pPr>
            <w:r>
              <w:t xml:space="preserve">24 hr</w:t>
            </w:r>
          </w:p>
        </w:tc>
        <w:tc>
          <w:tcPr/>
          <w:p>
            <w:pPr>
              <w:pStyle w:val="Compact"/>
            </w:pPr>
            <w:r>
              <w:t xml:space="preserve">Small projects, QC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MiSeq</w:t>
            </w:r>
          </w:p>
        </w:tc>
        <w:tc>
          <w:tcPr/>
          <w:p>
            <w:pPr>
              <w:pStyle w:val="Compact"/>
            </w:pPr>
            <w:r>
              <w:t xml:space="preserve">25M</w:t>
            </w:r>
          </w:p>
        </w:tc>
        <w:tc>
          <w:tcPr/>
          <w:p>
            <w:pPr>
              <w:pStyle w:val="Compact"/>
            </w:pPr>
            <w:r>
              <w:t xml:space="preserve">2×300 bp</w:t>
            </w:r>
          </w:p>
        </w:tc>
        <w:tc>
          <w:tcPr/>
          <w:p>
            <w:pPr>
              <w:pStyle w:val="Compact"/>
            </w:pPr>
            <w:r>
              <w:t xml:space="preserve">55 hr</w:t>
            </w:r>
          </w:p>
        </w:tc>
        <w:tc>
          <w:tcPr/>
          <w:p>
            <w:pPr>
              <w:pStyle w:val="Compact"/>
            </w:pPr>
            <w:r>
              <w:t xml:space="preserve">Targeted/amplicon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NextSeq 550</w:t>
            </w:r>
          </w:p>
        </w:tc>
        <w:tc>
          <w:tcPr/>
          <w:p>
            <w:pPr>
              <w:pStyle w:val="Compact"/>
            </w:pPr>
            <w:r>
              <w:t xml:space="preserve">400M</w:t>
            </w:r>
          </w:p>
        </w:tc>
        <w:tc>
          <w:tcPr/>
          <w:p>
            <w:pPr>
              <w:pStyle w:val="Compact"/>
            </w:pPr>
            <w:r>
              <w:t xml:space="preserve">2×150 bp</w:t>
            </w:r>
          </w:p>
        </w:tc>
        <w:tc>
          <w:tcPr/>
          <w:p>
            <w:pPr>
              <w:pStyle w:val="Compact"/>
            </w:pPr>
            <w:r>
              <w:t xml:space="preserve">29 hr</w:t>
            </w:r>
          </w:p>
        </w:tc>
        <w:tc>
          <w:tcPr/>
          <w:p>
            <w:pPr>
              <w:pStyle w:val="Compact"/>
            </w:pPr>
            <w:r>
              <w:t xml:space="preserve">Exomes, RNA-seq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NovaSeq 6000</w:t>
            </w:r>
          </w:p>
        </w:tc>
        <w:tc>
          <w:tcPr/>
          <w:p>
            <w:pPr>
              <w:pStyle w:val="Compac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2×150 bp</w:t>
            </w:r>
          </w:p>
        </w:tc>
        <w:tc>
          <w:tcPr/>
          <w:p>
            <w:pPr>
              <w:pStyle w:val="Compact"/>
            </w:pPr>
            <w:r>
              <w:t xml:space="preserve">44 hr</w:t>
            </w:r>
          </w:p>
        </w:tc>
        <w:tc>
          <w:tcPr/>
          <w:p>
            <w:pPr>
              <w:pStyle w:val="Compact"/>
            </w:pPr>
            <w:r>
              <w:t xml:space="preserve">WGS,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NovaSeq X</w:t>
            </w:r>
          </w:p>
        </w:tc>
        <w:tc>
          <w:tcPr/>
          <w:p>
            <w:pPr>
              <w:pStyle w:val="Compact"/>
            </w:pPr>
            <w:r>
              <w:t xml:space="preserve">26B</w:t>
            </w:r>
          </w:p>
        </w:tc>
        <w:tc>
          <w:tcPr/>
          <w:p>
            <w:pPr>
              <w:pStyle w:val="Compact"/>
            </w:pPr>
            <w:r>
              <w:t xml:space="preserve">2×150 bp</w:t>
            </w:r>
          </w:p>
        </w:tc>
        <w:tc>
          <w:tcPr/>
          <w:p>
            <w:pPr>
              <w:pStyle w:val="Compact"/>
            </w:pPr>
            <w:r>
              <w:t xml:space="preserve">48 hr</w:t>
            </w:r>
          </w:p>
        </w:tc>
        <w:tc>
          <w:tcPr/>
          <w:p>
            <w:pPr>
              <w:pStyle w:val="Compact"/>
            </w:pPr>
            <w:r>
              <w:t xml:space="preserve">Ultra-high throughput</w:t>
            </w:r>
          </w:p>
        </w:tc>
      </w:tr>
    </w:tbl>
    <w:bookmarkEnd w:id="131"/>
    <w:bookmarkStart w:id="132" w:name="key-concepts-for-illumina"/>
    <w:p>
      <w:pPr>
        <w:pStyle w:val="Heading3"/>
      </w:pPr>
      <w:r>
        <w:t xml:space="preserve">Key Concepts for Illumina</w:t>
      </w:r>
    </w:p>
    <w:p>
      <w:pPr>
        <w:pStyle w:val="SourceCode"/>
      </w:pPr>
      <w:r>
        <w:rPr>
          <w:rStyle w:val="VerbatimChar"/>
        </w:rPr>
        <w:t xml:space="preserve">  [Adapter]─┤                                      ├─[Adapter]</w:t>
      </w:r>
      <w:r>
        <w:br/>
      </w:r>
      <w:r>
        <w:rPr>
          <w:rStyle w:val="VerbatimChar"/>
        </w:rPr>
        <w:t xml:space="preserve">            │  Read 1 (150 bp) →                   │</w:t>
      </w:r>
      <w:r>
        <w:br/>
      </w:r>
      <w:r>
        <w:rPr>
          <w:rStyle w:val="VerbatimChar"/>
        </w:rPr>
        <w:t xml:space="preserve">            │                    ← Read 2 (150 bp)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◄───── Insert Size (350 bp) ──────────&gt;</w:t>
      </w:r>
      <w:r>
        <w:br/>
      </w:r>
      <w:r>
        <w:rPr>
          <w:rStyle w:val="VerbatimChar"/>
        </w:rPr>
        <w:t xml:space="preserve">            ◄─ Gap (50 bp) ─→</w:t>
      </w:r>
      <w:r>
        <w:br/>
      </w:r>
      <w:r>
        <w:rPr>
          <w:rStyle w:val="VerbatimChar"/>
        </w:rPr>
        <w:t xml:space="preserve">            Gap = Insert - (R1 + R2)</w:t>
      </w:r>
    </w:p>
    <w:p>
      <w:pPr>
        <w:pStyle w:val="FirstParagraph"/>
      </w:pPr>
      <w:r>
        <w:rPr>
          <w:b/>
          <w:bCs/>
        </w:rPr>
        <w:t xml:space="preserve">Paired-end sequencing</w:t>
      </w:r>
      <w:r>
        <w:t xml:space="preserve"> </w:t>
      </w:r>
      <w:r>
        <w:t xml:space="preserve">reads both ends of each fragment:</w:t>
      </w:r>
    </w:p>
    <w:p>
      <w:pPr>
        <w:pStyle w:val="SourceCode"/>
      </w:pPr>
      <w:r>
        <w:rPr>
          <w:rStyle w:val="VerbatimChar"/>
        </w:rPr>
        <w:t xml:space="preserve">Fragment: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│ 150 bp              150 bp           │</w:t>
      </w:r>
      <w:r>
        <w:br/>
      </w:r>
      <w:r>
        <w:rPr>
          <w:rStyle w:val="VerbatimChar"/>
        </w:rPr>
        <w:t xml:space="preserve">Read 1:    └────────────────────&gt;                 │</w:t>
      </w:r>
      <w:r>
        <w:br/>
      </w:r>
      <w:r>
        <w:rPr>
          <w:rStyle w:val="VerbatimChar"/>
        </w:rPr>
        <w:t xml:space="preserve">Read 2:    ◄────────────────────┘                 │</w:t>
      </w:r>
      <w:r>
        <w:br/>
      </w:r>
      <w:r>
        <w:rPr>
          <w:rStyle w:val="VerbatimChar"/>
        </w:rPr>
        <w:t xml:space="preserve">     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Insert size (variable)</w:t>
      </w:r>
    </w:p>
    <w:p>
      <w:pPr>
        <w:pStyle w:val="FirstParagraph"/>
      </w:pPr>
      <w:r>
        <w:rPr>
          <w:b/>
          <w:bCs/>
        </w:rPr>
        <w:t xml:space="preserve">Insert size</w:t>
      </w:r>
      <w:r>
        <w:t xml:space="preserve"> </w:t>
      </w:r>
      <w:r>
        <w:t xml:space="preserve">= the distance between the two reads. For a 350 bp insert with 2×150 reads, the gap between reads is 50 bp.</w:t>
      </w:r>
    </w:p>
    <w:bookmarkEnd w:id="132"/>
    <w:bookmarkStart w:id="133" w:name="illumina-error-profile"/>
    <w:p>
      <w:pPr>
        <w:pStyle w:val="Heading3"/>
      </w:pPr>
      <w:r>
        <w:t xml:space="preserve">Illumina Error Profile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Quality decreases</w:t>
      </w:r>
      <w:r>
        <w:t xml:space="preserve"> </w:t>
      </w:r>
      <w:r>
        <w:t xml:space="preserve">toward the end of reads</w:t>
      </w:r>
    </w:p>
    <w:p>
      <w:pPr>
        <w:pStyle w:val="Compact"/>
        <w:numPr>
          <w:ilvl w:val="0"/>
          <w:numId w:val="1023"/>
        </w:numPr>
      </w:pPr>
      <w:r>
        <w:t xml:space="preserve">GGC motifs tend to be error-prone</w:t>
      </w:r>
    </w:p>
    <w:p>
      <w:pPr>
        <w:pStyle w:val="Compact"/>
        <w:numPr>
          <w:ilvl w:val="0"/>
          <w:numId w:val="1023"/>
        </w:numPr>
      </w:pPr>
      <w:r>
        <w:t xml:space="preserve">Substitutions dominate (not indels)</w:t>
      </w:r>
    </w:p>
    <w:p>
      <w:pPr>
        <w:pStyle w:val="Compact"/>
        <w:numPr>
          <w:ilvl w:val="0"/>
          <w:numId w:val="1023"/>
        </w:numPr>
      </w:pPr>
      <w:r>
        <w:t xml:space="preserve">The first ~5 bases are often low quality (template switching noise)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oxford-nanopore-long-read"/>
    <w:p>
      <w:pPr>
        <w:pStyle w:val="Heading2"/>
      </w:pPr>
      <w:r>
        <w:t xml:space="preserve">3. Oxford Nanopore (Long-Read)</w:t>
      </w:r>
    </w:p>
    <w:p>
      <w:pPr>
        <w:pStyle w:val="FirstParagraph"/>
      </w:pPr>
      <w:r>
        <w:t xml:space="preserve">Nanopore sequences single molecules in real time.</w:t>
      </w:r>
    </w:p>
    <w:bookmarkStart w:id="135" w:name="how-it-works-1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- A protein nanopore is embedded in an electrically-resistant membrane</w:t>
      </w:r>
      <w:r>
        <w:br/>
      </w:r>
      <w:r>
        <w:rPr>
          <w:rStyle w:val="VerbatimChar"/>
        </w:rPr>
        <w:t xml:space="preserve">- A single DNA strand passes through the pore</w:t>
      </w:r>
      <w:r>
        <w:br/>
      </w:r>
      <w:r>
        <w:rPr>
          <w:rStyle w:val="VerbatimChar"/>
        </w:rPr>
        <w:t xml:space="preserve">- Each base causes a characteristic change in ionic current</w:t>
      </w:r>
      <w:r>
        <w:br/>
      </w:r>
      <w:r>
        <w:rPr>
          <w:rStyle w:val="VerbatimChar"/>
        </w:rPr>
        <w:t xml:space="preserve">- The current signal is decoded into bases in real time</w:t>
      </w:r>
    </w:p>
    <w:p>
      <w:pPr>
        <w:pStyle w:val="SourceCode"/>
      </w:pPr>
      <w:r>
        <w:rPr>
          <w:rStyle w:val="VerbatimChar"/>
        </w:rPr>
        <w:t xml:space="preserve">  cis side (Input DNA)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 ─ T ─ G ─ C ─ A ─ T ─ G     │</w:t>
      </w:r>
      <w:r>
        <w:br/>
      </w:r>
      <w:r>
        <w:rPr>
          <w:rStyle w:val="VerbatimChar"/>
        </w:rPr>
        <w:t xml:space="preserve">  │              ↓                  │</w:t>
      </w:r>
      <w:r>
        <w:br/>
      </w:r>
      <w:r>
        <w:rPr>
          <w:rStyle w:val="VerbatimChar"/>
        </w:rPr>
        <w:t xml:space="preserve">  │   ┌────── Nanopore ──────┐      │</w:t>
      </w:r>
      <w:r>
        <w:br/>
      </w:r>
      <w:r>
        <w:rPr>
          <w:rStyle w:val="VerbatimChar"/>
        </w:rPr>
        <w:t xml:space="preserve">  ├───│ Biological nanopore  │──────┤ ← Lipid Bilayer Membrane</w:t>
      </w:r>
      <w:r>
        <w:br/>
      </w:r>
      <w:r>
        <w:rPr>
          <w:rStyle w:val="VerbatimChar"/>
        </w:rPr>
        <w:t xml:space="preserve">  │   │ embedded in membrane │      │</w:t>
      </w:r>
      <w:r>
        <w:br/>
      </w:r>
      <w:r>
        <w:rPr>
          <w:rStyle w:val="VerbatimChar"/>
        </w:rPr>
        <w:t xml:space="preserve">  │   └──────────────────────┘      │</w:t>
      </w:r>
      <w:r>
        <w:br/>
      </w:r>
      <w:r>
        <w:rPr>
          <w:rStyle w:val="VerbatimChar"/>
        </w:rPr>
        <w:t xml:space="preserve">  │              ↓                  │</w:t>
      </w:r>
      <w:r>
        <w:br/>
      </w:r>
      <w:r>
        <w:rPr>
          <w:rStyle w:val="VerbatimChar"/>
        </w:rPr>
        <w:t xml:space="preserve">  │   Ionic Current (pA) ─~‾~‾~‾    │</w:t>
      </w:r>
      <w:r>
        <w:br/>
      </w:r>
      <w:r>
        <w:rPr>
          <w:rStyle w:val="VerbatimChar"/>
        </w:rPr>
        <w:t xml:space="preserve">  │   Unique disruption per base    │</w:t>
      </w:r>
      <w:r>
        <w:br/>
      </w:r>
      <w:r>
        <w:rPr>
          <w:rStyle w:val="VerbatimChar"/>
        </w:rPr>
        <w:t xml:space="preserve">  │              ↓                  │</w:t>
      </w:r>
      <w:r>
        <w:br/>
      </w:r>
      <w:r>
        <w:rPr>
          <w:rStyle w:val="VerbatimChar"/>
        </w:rPr>
        <w:t xml:space="preserve">  │   Base Caller (Neural Network)  │</w:t>
      </w:r>
      <w:r>
        <w:br/>
      </w:r>
      <w:r>
        <w:rPr>
          <w:rStyle w:val="VerbatimChar"/>
        </w:rPr>
        <w:t xml:space="preserve">  │   Real-time base calling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trans side (Output DNA)</w:t>
      </w:r>
      <w:r>
        <w:br/>
      </w:r>
      <w:r>
        <w:br/>
      </w:r>
      <w:r>
        <w:rPr>
          <w:rStyle w:val="VerbatimChar"/>
        </w:rPr>
        <w:t xml:space="preserve">Key: Real-time, ultra-long reads, portable (MinION)</w:t>
      </w:r>
    </w:p>
    <w:bookmarkEnd w:id="135"/>
    <w:bookmarkStart w:id="136" w:name="key-characteristics"/>
    <w:p>
      <w:pPr>
        <w:pStyle w:val="Heading3"/>
      </w:pPr>
      <w:r>
        <w:t xml:space="preserve">Key Characteristics</w:t>
      </w:r>
    </w:p>
    <w:p>
      <w:pPr>
        <w:pStyle w:val="SourceCode"/>
      </w:pPr>
      <w:r>
        <w:rPr>
          <w:rStyle w:val="VerbatimChar"/>
        </w:rPr>
        <w:t xml:space="preserve">Read length: Limited only by DNA preparation (50,000–2,000,000+ bp)</w:t>
      </w:r>
      <w:r>
        <w:br/>
      </w:r>
      <w:r>
        <w:rPr>
          <w:rStyle w:val="VerbatimChar"/>
        </w:rPr>
        <w:t xml:space="preserve">Throughput:  ~20–100 Gb per flow cell (depends on mode)</w:t>
      </w:r>
      <w:r>
        <w:br/>
      </w:r>
      <w:r>
        <w:rPr>
          <w:rStyle w:val="VerbatimChar"/>
        </w:rPr>
        <w:t xml:space="preserve">Error rate:  ~5–15% (mostly indels in homopolymer runs)</w:t>
      </w:r>
      <w:r>
        <w:br/>
      </w:r>
      <w:r>
        <w:rPr>
          <w:rStyle w:val="VerbatimChar"/>
        </w:rPr>
        <w:t xml:space="preserve">Base calling: Done in real time by neural networks (Guppy, Dorado)</w:t>
      </w:r>
    </w:p>
    <w:bookmarkEnd w:id="136"/>
    <w:bookmarkStart w:id="137" w:name="why-long-reads-matter"/>
    <w:p>
      <w:pPr>
        <w:pStyle w:val="Heading3"/>
      </w:pPr>
      <w:r>
        <w:t xml:space="preserve">Why Long Reads Matter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Resolve repetitive regions</w:t>
      </w:r>
      <w:r>
        <w:t xml:space="preserve"> </w:t>
      </w:r>
      <w:r>
        <w:t xml:space="preserve">(short reads can’t span them)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Detect structural variants</w:t>
      </w:r>
      <w:r>
        <w:t xml:space="preserve"> </w:t>
      </w:r>
      <w:r>
        <w:t xml:space="preserve">(deletions, insertions, inversions)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Phasing</w:t>
      </w:r>
      <w:r>
        <w:t xml:space="preserve"> </w:t>
      </w:r>
      <w:r>
        <w:t xml:space="preserve">(determine which parent a variant came from)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 novo assembly</w:t>
      </w:r>
      <w:r>
        <w:t xml:space="preserve"> </w:t>
      </w:r>
      <w:r>
        <w:t xml:space="preserve">(build genomes without a reference)</w:t>
      </w:r>
    </w:p>
    <w:p>
      <w:pPr>
        <w:pStyle w:val="SourceCode"/>
      </w:pPr>
      <w:r>
        <w:rPr>
          <w:rStyle w:val="VerbatimChar"/>
        </w:rPr>
        <w:t xml:space="preserve">Short reads:   ACTGACTGACTGACTG  ← repetitive, ambiguous</w:t>
      </w:r>
      <w:r>
        <w:br/>
      </w:r>
      <w:r>
        <w:rPr>
          <w:rStyle w:val="VerbatimChar"/>
        </w:rPr>
        <w:t xml:space="preserve">Long read:     ACTGACTGACTGACTG-NANOPORE-GCATGCATGCATGCAT</w:t>
      </w:r>
      <w:r>
        <w:br/>
      </w:r>
      <w:r>
        <w:rPr>
          <w:rStyle w:val="VerbatimChar"/>
        </w:rPr>
        <w:t xml:space="preserve">                                                    ↑ unambiguous</w:t>
      </w:r>
    </w:p>
    <w:bookmarkEnd w:id="137"/>
    <w:bookmarkStart w:id="138" w:name="nanopore-error-profile"/>
    <w:p>
      <w:pPr>
        <w:pStyle w:val="Heading3"/>
      </w:pPr>
      <w:r>
        <w:t xml:space="preserve">Nanopore Error Profile</w:t>
      </w:r>
    </w:p>
    <w:p>
      <w:pPr>
        <w:pStyle w:val="Compact"/>
        <w:numPr>
          <w:ilvl w:val="0"/>
          <w:numId w:val="1025"/>
        </w:numPr>
      </w:pPr>
      <w:r>
        <w:t xml:space="preserve">Homopolymer errors (AAAA vs AAA vs AAAAA) — hardest problem</w:t>
      </w:r>
    </w:p>
    <w:p>
      <w:pPr>
        <w:pStyle w:val="Compact"/>
        <w:numPr>
          <w:ilvl w:val="0"/>
          <w:numId w:val="1025"/>
        </w:numPr>
      </w:pPr>
      <w:r>
        <w:t xml:space="preserve">Base-calling errors are correlated (not random)</w:t>
      </w:r>
    </w:p>
    <w:p>
      <w:pPr>
        <w:pStyle w:val="Compact"/>
        <w:numPr>
          <w:ilvl w:val="0"/>
          <w:numId w:val="1025"/>
        </w:numPr>
      </w:pPr>
      <w:r>
        <w:t xml:space="preserve">Consensus accuracy can reach Q50 (99.999%) with enough coverage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pacbio-hifi-long-read-high-accuracy"/>
    <w:p>
      <w:pPr>
        <w:pStyle w:val="Heading2"/>
      </w:pPr>
      <w:r>
        <w:t xml:space="preserve">4. PacBio HiFi (Long-Read, High Accuracy)</w:t>
      </w:r>
    </w:p>
    <w:p>
      <w:pPr>
        <w:pStyle w:val="FirstParagraph"/>
      </w:pPr>
      <w:r>
        <w:t xml:space="preserve">PacBio HiFi reads are the</w:t>
      </w:r>
      <w:r>
        <w:t xml:space="preserve"> </w:t>
      </w:r>
      <w:r>
        <w:t xml:space="preserve">“best of both worlds”</w:t>
      </w:r>
      <w:r>
        <w:t xml:space="preserve">: long reads with Illumina-quality accuracy.</w:t>
      </w:r>
    </w:p>
    <w:bookmarkStart w:id="140" w:name="how-it-works-2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- Circular sequencing: the same DNA molecule is read multiple times</w:t>
      </w:r>
      <w:r>
        <w:br/>
      </w:r>
      <w:r>
        <w:rPr>
          <w:rStyle w:val="VerbatimChar"/>
        </w:rPr>
        <w:t xml:space="preserve">- A "circular consensus sequence" (CCS) is derived from multiple passes</w:t>
      </w:r>
      <w:r>
        <w:br/>
      </w:r>
      <w:r>
        <w:rPr>
          <w:rStyle w:val="VerbatimChar"/>
        </w:rPr>
        <w:t xml:space="preserve">- Result: 10–25 kb reads with &gt;99.9% accuracy (Q30+)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Running the same test 10 times and taking the majority vote.</w:t>
      </w:r>
    </w:p>
    <w:p>
      <w:pPr>
        <w:pStyle w:val="SourceCode"/>
      </w:pPr>
      <w:r>
        <w:rPr>
          <w:rStyle w:val="VerbatimChar"/>
        </w:rPr>
        <w:t xml:space="preserve">Pass 1:  ACTGGCTAA  ← errors</w:t>
      </w:r>
      <w:r>
        <w:br/>
      </w:r>
      <w:r>
        <w:rPr>
          <w:rStyle w:val="VerbatimChar"/>
        </w:rPr>
        <w:t xml:space="preserve">Pass 2:  ACTGGCTAA</w:t>
      </w:r>
      <w:r>
        <w:br/>
      </w:r>
      <w:r>
        <w:rPr>
          <w:rStyle w:val="VerbatimChar"/>
        </w:rPr>
        <w:t xml:space="preserve">Pass 3:  ACTGGCTAA  ← accurate consensus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CCS:     ACTTGCTAA  ← final, high-quality</w:t>
      </w:r>
    </w:p>
    <w:bookmarkEnd w:id="140"/>
    <w:bookmarkStart w:id="141" w:name="comparison"/>
    <w:p>
      <w:pPr>
        <w:pStyle w:val="Heading3"/>
      </w:pPr>
      <w:r>
        <w:t xml:space="preserve">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Illumina</w:t>
            </w:r>
          </w:p>
        </w:tc>
        <w:tc>
          <w:tcPr/>
          <w:p>
            <w:pPr>
              <w:pStyle w:val="Compact"/>
            </w:pPr>
            <w:r>
              <w:t xml:space="preserve">Nanopore</w:t>
            </w:r>
          </w:p>
        </w:tc>
        <w:tc>
          <w:tcPr/>
          <w:p>
            <w:pPr>
              <w:pStyle w:val="Compact"/>
            </w:pPr>
            <w:r>
              <w:t xml:space="preserve">PacBio HiFi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length</w:t>
            </w:r>
          </w:p>
        </w:tc>
        <w:tc>
          <w:tcPr/>
          <w:p>
            <w:pPr>
              <w:pStyle w:val="Compact"/>
            </w:pPr>
            <w:r>
              <w:t xml:space="preserve">150 bp</w:t>
            </w:r>
          </w:p>
        </w:tc>
        <w:tc>
          <w:tcPr/>
          <w:p>
            <w:pPr>
              <w:pStyle w:val="Compact"/>
            </w:pPr>
            <w:r>
              <w:t xml:space="preserve">50 kb+</w:t>
            </w:r>
          </w:p>
        </w:tc>
        <w:tc>
          <w:tcPr/>
          <w:p>
            <w:pPr>
              <w:pStyle w:val="Compact"/>
            </w:pPr>
            <w:r>
              <w:t xml:space="preserve">15–25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Q30+ (99.9%)</w:t>
            </w:r>
          </w:p>
        </w:tc>
        <w:tc>
          <w:tcPr/>
          <w:p>
            <w:pPr>
              <w:pStyle w:val="Compact"/>
            </w:pPr>
            <w:r>
              <w:t xml:space="preserve">Q10–Q20 (90–99%)</w:t>
            </w:r>
          </w:p>
        </w:tc>
        <w:tc>
          <w:tcPr/>
          <w:p>
            <w:pPr>
              <w:pStyle w:val="Compact"/>
            </w:pPr>
            <w:r>
              <w:t xml:space="preserve">Q30+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molecule</w:t>
            </w:r>
          </w:p>
        </w:tc>
        <w:tc>
          <w:tcPr/>
          <w:p>
            <w:pPr>
              <w:pStyle w:val="Compact"/>
            </w:pPr>
            <w:r>
              <w:t xml:space="preserve">No (cluster)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(cyclic)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cost</w:t>
            </w:r>
          </w:p>
        </w:tc>
        <w:tc>
          <w:tcPr/>
          <w:p>
            <w:pPr>
              <w:pStyle w:val="Compact"/>
            </w:pPr>
            <w:r>
              <w:t xml:space="preserve">$$ | $ | $$</w:t>
            </w:r>
          </w:p>
          <w:p>
            <w:pPr>
              <w:pStyle w:val="Compac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 cost/Gb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|</m:t>
                </m:r>
              </m:oMath>
            </m:oMathPara>
          </w:p>
          <w:p>
            <w:pPr>
              <w:pStyle w:val="Compac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5" w:name="the-sequencing-pipeline-high-level"/>
    <w:p>
      <w:pPr>
        <w:pStyle w:val="Heading2"/>
      </w:pPr>
      <w:r>
        <w:t xml:space="preserve">5. The Sequencing Pipeline (High Level)</w:t>
      </w:r>
    </w:p>
    <w:p>
      <w:pPr>
        <w:pStyle w:val="SourceCode"/>
      </w:pPr>
      <w:r>
        <w:rPr>
          <w:rStyle w:val="VerbatimChar"/>
        </w:rPr>
        <w:t xml:space="preserve">Sample → DNA extraction → Library prep → Sequencer → Base calling → FASTQ</w:t>
      </w:r>
    </w:p>
    <w:bookmarkStart w:id="143" w:name="library-preparation"/>
    <w:p>
      <w:pPr>
        <w:pStyle w:val="Heading3"/>
      </w:pPr>
      <w:r>
        <w:t xml:space="preserve">Library Preparation</w:t>
      </w:r>
    </w:p>
    <w:p>
      <w:pPr>
        <w:pStyle w:val="FirstParagraph"/>
      </w:pPr>
      <w:r>
        <w:t xml:space="preserve">This is the most labor-intensive step and where many pipelines fail:</w:t>
      </w:r>
    </w:p>
    <w:p>
      <w:pPr>
        <w:pStyle w:val="SourceCode"/>
      </w:pPr>
      <w:r>
        <w:rPr>
          <w:rStyle w:val="VerbatimChar"/>
        </w:rPr>
        <w:t xml:space="preserve">DNA → fragment (sonication/enzymatic) → end repair → A-tailing →</w:t>
      </w:r>
      <w:r>
        <w:br/>
      </w:r>
      <w:r>
        <w:rPr>
          <w:rStyle w:val="VerbatimChar"/>
        </w:rPr>
        <w:t xml:space="preserve">adapter ligation → size selection → PCR amplification → QC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DNA quality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must meet thresholds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PCR duplicates</w:t>
      </w:r>
      <w:r>
        <w:t xml:space="preserve"> </w:t>
      </w:r>
      <w:r>
        <w:t xml:space="preserve">are artifacts — multiple reads from the same original molecule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Adapter contamination</w:t>
      </w:r>
      <w:r>
        <w:t xml:space="preserve"> </w:t>
      </w:r>
      <w:r>
        <w:t xml:space="preserve">must be trimmed (see</w:t>
      </w:r>
      <w:r>
        <w:t xml:space="preserve"> </w:t>
      </w:r>
      <w:r>
        <w:rPr>
          <w:rStyle w:val="VerbatimChar"/>
        </w:rPr>
        <w:t xml:space="preserve">10-quality-control.md</w:t>
      </w:r>
      <w:r>
        <w:t xml:space="preserve">)</w:t>
      </w:r>
    </w:p>
    <w:bookmarkEnd w:id="143"/>
    <w:bookmarkStart w:id="144" w:name="multiplexing"/>
    <w:p>
      <w:pPr>
        <w:pStyle w:val="Heading3"/>
      </w:pPr>
      <w:r>
        <w:t xml:space="preserve">Multiplexing</w:t>
      </w:r>
    </w:p>
    <w:p>
      <w:pPr>
        <w:pStyle w:val="FirstParagraph"/>
      </w:pPr>
      <w:r>
        <w:t xml:space="preserve">Multiple samples can be run in one lane by attaching unique</w:t>
      </w:r>
      <w:r>
        <w:t xml:space="preserve"> </w:t>
      </w:r>
      <w:r>
        <w:rPr>
          <w:b/>
          <w:bCs/>
        </w:rPr>
        <w:t xml:space="preserve">barcodes</w:t>
      </w:r>
      <w:r>
        <w:t xml:space="preserve"> </w:t>
      </w:r>
      <w:r>
        <w:t xml:space="preserve">(indexes):</w:t>
      </w:r>
    </w:p>
    <w:p>
      <w:pPr>
        <w:pStyle w:val="SourceCode"/>
      </w:pPr>
      <w:r>
        <w:rPr>
          <w:rStyle w:val="VerbatimChar"/>
        </w:rPr>
        <w:t xml:space="preserve">Sample 1: [Index_A] ACTG... [Index_A]</w:t>
      </w:r>
      <w:r>
        <w:br/>
      </w:r>
      <w:r>
        <w:rPr>
          <w:rStyle w:val="VerbatimChar"/>
        </w:rPr>
        <w:t xml:space="preserve">Sample 2: [Index_B] ACTG... [Index_B]</w:t>
      </w:r>
      <w:r>
        <w:br/>
      </w:r>
      <w:r>
        <w:br/>
      </w:r>
      <w:r>
        <w:rPr>
          <w:rStyle w:val="VerbatimChar"/>
        </w:rPr>
        <w:t xml:space="preserve">Demultiplexing: Split FASTQ by index sequence → one FASTQ per sample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Xb5af2f67ad204cbac1f07a3e6f35c29e7c46cfd"/>
    <w:p>
      <w:pPr>
        <w:pStyle w:val="Heading2"/>
      </w:pPr>
      <w:r>
        <w:t xml:space="preserve">6. Practical Considerations for Platform Engineers</w:t>
      </w:r>
    </w:p>
    <w:bookmarkStart w:id="146" w:name="storage-requirements"/>
    <w:p>
      <w:pPr>
        <w:pStyle w:val="Heading3"/>
      </w:pPr>
      <w:r>
        <w:t xml:space="preserve">Storage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30× human WGS (FASTQ)</w:t>
            </w:r>
          </w:p>
        </w:tc>
        <w:tc>
          <w:tcPr/>
          <w:p>
            <w:pPr>
              <w:pStyle w:val="Compact"/>
            </w:pPr>
            <w:r>
              <w:t xml:space="preserve">~200–300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30× human WGS (BAM)</w:t>
            </w:r>
          </w:p>
        </w:tc>
        <w:tc>
          <w:tcPr/>
          <w:p>
            <w:pPr>
              <w:pStyle w:val="Compact"/>
            </w:pPr>
            <w:r>
              <w:t xml:space="preserve">~60–100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30× human WGS (CRAM)</w:t>
            </w:r>
          </w:p>
        </w:tc>
        <w:tc>
          <w:tcPr/>
          <w:p>
            <w:pPr>
              <w:pStyle w:val="Compact"/>
            </w:pPr>
            <w:r>
              <w:t xml:space="preserve">~20–40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million reads (FASTQ)</w:t>
            </w:r>
          </w:p>
        </w:tc>
        <w:tc>
          <w:tcPr/>
          <w:p>
            <w:pPr>
              <w:pStyle w:val="Compact"/>
            </w:pPr>
            <w:r>
              <w:t xml:space="preserve">~250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flow cell (NovaSeq S4)</w:t>
            </w:r>
          </w:p>
        </w:tc>
        <w:tc>
          <w:tcPr/>
          <w:p>
            <w:pPr>
              <w:pStyle w:val="Compact"/>
            </w:pPr>
            <w:r>
              <w:t xml:space="preserve">~6 TB (FASTQ)</w:t>
            </w:r>
          </w:p>
        </w:tc>
      </w:tr>
    </w:tbl>
    <w:bookmarkEnd w:id="146"/>
    <w:bookmarkStart w:id="147" w:name="compute-requirements"/>
    <w:p>
      <w:pPr>
        <w:pStyle w:val="Heading3"/>
      </w:pPr>
      <w:r>
        <w:t xml:space="preserve">Compute Requirements</w:t>
      </w:r>
    </w:p>
    <w:p>
      <w:pPr>
        <w:pStyle w:val="SourceCode"/>
      </w:pPr>
      <w:r>
        <w:rPr>
          <w:rStyle w:val="VerbatimChar"/>
        </w:rPr>
        <w:t xml:space="preserve">30× WGS:</w:t>
      </w:r>
      <w:r>
        <w:br/>
      </w:r>
      <w:r>
        <w:rPr>
          <w:rStyle w:val="VerbatimChar"/>
        </w:rPr>
        <w:t xml:space="preserve">  Alignment:  ~10–20 CPU-hours</w:t>
      </w:r>
      <w:r>
        <w:br/>
      </w:r>
      <w:r>
        <w:rPr>
          <w:rStyle w:val="VerbatimChar"/>
        </w:rPr>
        <w:t xml:space="preserve">  Variant calling: ~20–40 CPU-hours</w:t>
      </w:r>
      <w:r>
        <w:br/>
      </w:r>
      <w:r>
        <w:rPr>
          <w:rStyle w:val="VerbatimChar"/>
        </w:rPr>
        <w:t xml:space="preserve">  Total: ~100 GB RAM peak (some tools)</w:t>
      </w:r>
    </w:p>
    <w:bookmarkEnd w:id="147"/>
    <w:bookmarkStart w:id="148" w:name="cost-examples"/>
    <w:p>
      <w:pPr>
        <w:pStyle w:val="Heading3"/>
      </w:pPr>
      <w:r>
        <w:t xml:space="preserve">Cost Examples</w:t>
      </w:r>
    </w:p>
    <w:p>
      <w:pPr>
        <w:pStyle w:val="SourceCode"/>
      </w:pPr>
      <w:r>
        <w:rPr>
          <w:rStyle w:val="VerbatimChar"/>
        </w:rPr>
        <w:t xml:space="preserve">Whole genome (30× Illumina):     ~$600–$1,000</w:t>
      </w:r>
      <w:r>
        <w:br/>
      </w:r>
      <w:r>
        <w:rPr>
          <w:rStyle w:val="VerbatimChar"/>
        </w:rPr>
        <w:t xml:space="preserve">Whole exome (100× Illumina):     ~$100–$300</w:t>
      </w:r>
      <w:r>
        <w:br/>
      </w:r>
      <w:r>
        <w:rPr>
          <w:rStyle w:val="VerbatimChar"/>
        </w:rPr>
        <w:t xml:space="preserve">RNA-seq (50M reads):              ~$50–$200</w:t>
      </w:r>
      <w:r>
        <w:br/>
      </w:r>
      <w:r>
        <w:rPr>
          <w:rStyle w:val="VerbatimChar"/>
        </w:rPr>
        <w:t xml:space="preserve">Nanopore whole genome:            ~$1,000–$2,000</w:t>
      </w:r>
      <w:r>
        <w:br/>
      </w:r>
      <w:r>
        <w:rPr>
          <w:rStyle w:val="VerbatimChar"/>
        </w:rPr>
        <w:t xml:space="preserve">PacBio HiFi whole genome:         ~$2,000–$5,000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exercises-5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27"/>
        </w:numPr>
      </w:pPr>
      <w:r>
        <w:t xml:space="preserve">If a NovaSeq S4 flow cell produces 10 billion reads at 2×150 bp, how many gigabases is that? How many 30× human genomes does that cover?</w:t>
      </w:r>
    </w:p>
    <w:p>
      <w:pPr>
        <w:pStyle w:val="Compact"/>
        <w:numPr>
          <w:ilvl w:val="0"/>
          <w:numId w:val="1027"/>
        </w:numPr>
      </w:pPr>
      <w:r>
        <w:t xml:space="preserve">Compare the throughput, read length, and error profiles of Illumina, PacBio, and Nanopore sequencing. Which technology would you choose for: (a) detecting novel splice junctions, (b) assembling a novel genome, (c) finding rare somatic variants?</w:t>
      </w:r>
    </w:p>
    <w:p>
      <w:pPr>
        <w:pStyle w:val="Compact"/>
        <w:numPr>
          <w:ilvl w:val="0"/>
          <w:numId w:val="1027"/>
        </w:numPr>
      </w:pPr>
      <w:r>
        <w:t xml:space="preserve">Why do Nanopore reads have more indels while Illumina has more substitutions?</w:t>
      </w:r>
    </w:p>
    <w:p>
      <w:pPr>
        <w:pStyle w:val="Compact"/>
        <w:numPr>
          <w:ilvl w:val="0"/>
          <w:numId w:val="1027"/>
        </w:numPr>
      </w:pPr>
      <w:r>
        <w:t xml:space="preserve">Calculate: A sequencing lab charges $800 per 30× WGS sample. If a sequencer costs $1M and needs 1 FTE operator at $80k/yr, how many samples must the lab run per year to break even? (Assume $200/sample consumable cost.)</w:t>
      </w:r>
    </w:p>
    <w:p>
      <w:r>
        <w:pict>
          <v:rect style="width:0;height:1.5pt" o:hralign="center" o:hrstd="t" o:hr="t"/>
        </w:pict>
      </w:r>
    </w:p>
    <w:bookmarkEnd w:id="150"/>
    <w:bookmarkStart w:id="151" w:name="key-terms-5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Sequencing-by-synthesis (SBS)</w:t>
            </w:r>
          </w:p>
        </w:tc>
        <w:tc>
          <w:tcPr/>
          <w:p>
            <w:pPr>
              <w:pStyle w:val="Compact"/>
            </w:pPr>
            <w:r>
              <w:t xml:space="preserve">Illumina’s method — add bases, capture fluorescence, repeat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Paired-end</w:t>
            </w:r>
          </w:p>
        </w:tc>
        <w:tc>
          <w:tcPr/>
          <w:p>
            <w:pPr>
              <w:pStyle w:val="Compact"/>
            </w:pPr>
            <w:r>
              <w:t xml:space="preserve">Sequencing both ends of a DNA fragment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cell</w:t>
            </w:r>
          </w:p>
        </w:tc>
        <w:tc>
          <w:tcPr/>
          <w:p>
            <w:pPr>
              <w:pStyle w:val="Compact"/>
            </w:pPr>
            <w:r>
              <w:t xml:space="preserve">The consumable surface where sequencing occurs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~1000 identical copies of one DNA fragment (Illumina)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calling</w:t>
            </w:r>
          </w:p>
        </w:tc>
        <w:tc>
          <w:tcPr/>
          <w:p>
            <w:pPr>
              <w:pStyle w:val="Compact"/>
            </w:pPr>
            <w:r>
              <w:t xml:space="preserve">Converting raw instrument signals to bases + qualities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Demultiplexing</w:t>
            </w:r>
          </w:p>
        </w:tc>
        <w:tc>
          <w:tcPr/>
          <w:p>
            <w:pPr>
              <w:pStyle w:val="Compact"/>
            </w:pPr>
            <w:r>
              <w:t xml:space="preserve">Splitting pooled samples by barcode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 prep</w:t>
            </w:r>
          </w:p>
        </w:tc>
        <w:tc>
          <w:tcPr/>
          <w:p>
            <w:pPr>
              <w:pStyle w:val="Compact"/>
            </w:pPr>
            <w:r>
              <w:t xml:space="preserve">Processing DNA into a sequencer-ready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PCR duplicate</w:t>
            </w:r>
          </w:p>
        </w:tc>
        <w:tc>
          <w:tcPr/>
          <w:p>
            <w:pPr>
              <w:pStyle w:val="Compact"/>
            </w:pPr>
            <w:r>
              <w:t xml:space="preserve">Sequencing artifact — same molecule read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Synthetic DNA sequence attached during library prep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size</w:t>
            </w:r>
          </w:p>
        </w:tc>
        <w:tc>
          <w:tcPr/>
          <w:p>
            <w:pPr>
              <w:pStyle w:val="Compact"/>
            </w:pPr>
            <w:r>
              <w:t xml:space="preserve">Distance between paired-end reads on the original fragment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Start w:id="152" w:name="next-steps-5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07-read-lengths-coverage.md</w:t>
      </w:r>
      <w:r>
        <w:t xml:space="preserve"> </w:t>
      </w:r>
      <w:r>
        <w:t xml:space="preserve">— How coverage affects confidence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 </w:t>
      </w:r>
      <w:r>
        <w:t xml:space="preserve">— Mapping reads to the reference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09-quality-scores.md</w:t>
      </w:r>
      <w:r>
        <w:t xml:space="preserve"> </w:t>
      </w:r>
      <w:r>
        <w:t xml:space="preserve">— The Phred quality score system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“A sequencer is a camera that takes pictures of chemistry. The base caller is the OCR.”</w:t>
      </w:r>
    </w:p>
    <w:bookmarkEnd w:id="152"/>
    <w:bookmarkEnd w:id="153"/>
    <w:bookmarkStart w:id="175" w:name="read-lengths-sequencing-coverage"/>
    <w:p>
      <w:pPr>
        <w:pStyle w:val="Heading1"/>
      </w:pPr>
      <w:r>
        <w:t xml:space="preserve">07 — Read Lengths &amp; Sequencing Coverage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06-sequencing-technology.md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09-quality-scores.md</w:t>
      </w:r>
    </w:p>
    <w:p>
      <w:r>
        <w:pict>
          <v:rect style="width:0;height:1.5pt" o:hralign="center" o:hrstd="t" o:hr="t"/>
        </w:pict>
      </w:r>
    </w:p>
    <w:bookmarkStart w:id="154" w:name="the-big-idea-6"/>
    <w:p>
      <w:pPr>
        <w:pStyle w:val="Heading2"/>
      </w:pPr>
      <w:r>
        <w:t xml:space="preserve">The Big Idea</w:t>
      </w:r>
    </w:p>
    <w:p>
      <w:pPr>
        <w:pStyle w:val="FirstParagraph"/>
      </w:pPr>
      <w:r>
        <w:rPr>
          <w:b/>
          <w:bCs/>
        </w:rPr>
        <w:t xml:space="preserve">Read length</w:t>
      </w:r>
      <w:r>
        <w:t xml:space="preserve"> </w:t>
      </w:r>
      <w:r>
        <w:t xml:space="preserve">determines what kinds of variants you can detect.</w:t>
      </w:r>
      <w:r>
        <w:t xml:space="preserve"> </w:t>
      </w:r>
      <w:r>
        <w:rPr>
          <w:b/>
          <w:bCs/>
        </w:rPr>
        <w:t xml:space="preserve">Coverage</w:t>
      </w:r>
      <w:r>
        <w:t xml:space="preserve"> </w:t>
      </w:r>
      <w:r>
        <w:t xml:space="preserve">determines how confident you can be in your base calls.</w:t>
      </w:r>
    </w:p>
    <w:p>
      <w:pPr>
        <w:pStyle w:val="BodyText"/>
      </w:pPr>
      <w:r>
        <w:t xml:space="preserve">Together, they define the fundamental trade-offs in every sequencing experiment:</w:t>
      </w:r>
    </w:p>
    <w:p>
      <w:pPr>
        <w:pStyle w:val="SourceCode"/>
      </w:pPr>
      <w:r>
        <w:rPr>
          <w:rStyle w:val="VerbatimChar"/>
        </w:rPr>
        <w:t xml:space="preserve">Low coverage + long reads = structural variants, poor SNV sensitivity</w:t>
      </w:r>
      <w:r>
        <w:br/>
      </w:r>
      <w:r>
        <w:rPr>
          <w:rStyle w:val="VerbatimChar"/>
        </w:rPr>
        <w:t xml:space="preserve">High coverage + short reads = accurate SNVs, poor structural variant detection</w:t>
      </w:r>
    </w:p>
    <w:p>
      <w:r>
        <w:pict>
          <v:rect style="width:0;height:1.5pt" o:hralign="center" o:hrstd="t" o:hr="t"/>
        </w:pict>
      </w:r>
    </w:p>
    <w:bookmarkEnd w:id="154"/>
    <w:bookmarkStart w:id="158" w:name="read-length"/>
    <w:p>
      <w:pPr>
        <w:pStyle w:val="Heading2"/>
      </w:pPr>
      <w:r>
        <w:t xml:space="preserve">1. Read Length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is one contiguous DNA sequence produced by the sequencer.</w:t>
      </w:r>
    </w:p>
    <w:p>
      <w:pPr>
        <w:pStyle w:val="SourceCode"/>
      </w:pPr>
      <w:r>
        <w:rPr>
          <w:rStyle w:val="VerbatimChar"/>
        </w:rPr>
        <w:t xml:space="preserve">Read length (bp) = number of bases reported</w:t>
      </w:r>
    </w:p>
    <w:bookmarkStart w:id="155" w:name="examples"/>
    <w:p>
      <w:pPr>
        <w:pStyle w:val="Heading3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Typical Read Length</w:t>
            </w:r>
          </w:p>
        </w:tc>
        <w:tc>
          <w:tcPr/>
          <w:p>
            <w:pPr>
              <w:pStyle w:val="Compact"/>
            </w:pPr>
            <w:r>
              <w:t xml:space="preserve">What It Can Detect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 short read</w:t>
            </w:r>
          </w:p>
        </w:tc>
        <w:tc>
          <w:tcPr/>
          <w:p>
            <w:pPr>
              <w:pStyle w:val="Compact"/>
            </w:pPr>
            <w:r>
              <w:t xml:space="preserve">2×150 bp</w:t>
            </w:r>
          </w:p>
        </w:tc>
        <w:tc>
          <w:tcPr/>
          <w:p>
            <w:pPr>
              <w:pStyle w:val="Compact"/>
            </w:pPr>
            <w:r>
              <w:t xml:space="preserve">SNVs, small indels (&lt;50 bp)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 long mate-pair</w:t>
            </w:r>
          </w:p>
        </w:tc>
        <w:tc>
          <w:tcPr/>
          <w:p>
            <w:pPr>
              <w:pStyle w:val="Compact"/>
            </w:pPr>
            <w:r>
              <w:t xml:space="preserve">2×8 kb</w:t>
            </w:r>
          </w:p>
        </w:tc>
        <w:tc>
          <w:tcPr/>
          <w:p>
            <w:pPr>
              <w:pStyle w:val="Compact"/>
            </w:pPr>
            <w:r>
              <w:t xml:space="preserve">Large structural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PacBio HiFi (CCS)</w:t>
            </w:r>
          </w:p>
        </w:tc>
        <w:tc>
          <w:tcPr/>
          <w:p>
            <w:pPr>
              <w:pStyle w:val="Compact"/>
            </w:pPr>
            <w:r>
              <w:t xml:space="preserve">15–25 kb</w:t>
            </w:r>
          </w:p>
        </w:tc>
        <w:tc>
          <w:tcPr/>
          <w:p>
            <w:pPr>
              <w:pStyle w:val="Compact"/>
            </w:pPr>
            <w:r>
              <w:t xml:space="preserve">All variant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Nanopore (R10.4)</w:t>
            </w:r>
          </w:p>
        </w:tc>
        <w:tc>
          <w:tcPr/>
          <w:p>
            <w:pPr>
              <w:pStyle w:val="Compact"/>
            </w:pPr>
            <w:r>
              <w:t xml:space="preserve">30–100+ kb</w:t>
            </w:r>
          </w:p>
        </w:tc>
        <w:tc>
          <w:tcPr/>
          <w:p>
            <w:pPr>
              <w:pStyle w:val="Compact"/>
            </w:pPr>
            <w:r>
              <w:t xml:space="preserve">All variant types, phasing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Sanger</w:t>
            </w:r>
          </w:p>
        </w:tc>
        <w:tc>
          <w:tcPr/>
          <w:p>
            <w:pPr>
              <w:pStyle w:val="Compact"/>
            </w:pPr>
            <w:r>
              <w:t xml:space="preserve">600–1,000 bp</w:t>
            </w:r>
          </w:p>
        </w:tc>
        <w:tc>
          <w:tcPr/>
          <w:p>
            <w:pPr>
              <w:pStyle w:val="Compact"/>
            </w:pPr>
            <w:r>
              <w:t xml:space="preserve">Targeted variant confirmation</w:t>
            </w:r>
          </w:p>
        </w:tc>
      </w:tr>
    </w:tbl>
    <w:bookmarkEnd w:id="155"/>
    <w:bookmarkStart w:id="156" w:name="why-read-length-matters"/>
    <w:p>
      <w:pPr>
        <w:pStyle w:val="Heading3"/>
      </w:pPr>
      <w:r>
        <w:t xml:space="preserve">Why Read Length Matters</w:t>
      </w:r>
    </w:p>
    <w:p>
      <w:pPr>
        <w:pStyle w:val="FirstParagraph"/>
      </w:pPr>
      <w:r>
        <w:rPr>
          <w:b/>
          <w:bCs/>
        </w:rPr>
        <w:t xml:space="preserve">Short reads</w:t>
      </w:r>
      <w:r>
        <w:t xml:space="preserve"> </w:t>
      </w:r>
      <w:r>
        <w:t xml:space="preserve">work well for:</w:t>
      </w:r>
    </w:p>
    <w:p>
      <w:pPr>
        <w:pStyle w:val="Compact"/>
        <w:numPr>
          <w:ilvl w:val="0"/>
          <w:numId w:val="1028"/>
        </w:numPr>
      </w:pPr>
      <w:r>
        <w:t xml:space="preserve">SNV detection</w:t>
      </w:r>
    </w:p>
    <w:p>
      <w:pPr>
        <w:pStyle w:val="Compact"/>
        <w:numPr>
          <w:ilvl w:val="0"/>
          <w:numId w:val="1028"/>
        </w:numPr>
      </w:pPr>
      <w:r>
        <w:t xml:space="preserve">Small indels</w:t>
      </w:r>
    </w:p>
    <w:p>
      <w:pPr>
        <w:pStyle w:val="Compact"/>
        <w:numPr>
          <w:ilvl w:val="0"/>
          <w:numId w:val="1028"/>
        </w:numPr>
      </w:pPr>
      <w:r>
        <w:t xml:space="preserve">Gene expression quantification (RNA-seq)</w:t>
      </w:r>
    </w:p>
    <w:p>
      <w:pPr>
        <w:pStyle w:val="Compact"/>
        <w:numPr>
          <w:ilvl w:val="0"/>
          <w:numId w:val="1028"/>
        </w:numPr>
      </w:pPr>
      <w:r>
        <w:t xml:space="preserve">Known variant screening</w:t>
      </w:r>
    </w:p>
    <w:p>
      <w:pPr>
        <w:pStyle w:val="FirstParagraph"/>
      </w:pPr>
      <w:r>
        <w:rPr>
          <w:b/>
          <w:bCs/>
        </w:rPr>
        <w:t xml:space="preserve">Short reads struggle with:</w:t>
      </w:r>
    </w:p>
    <w:p>
      <w:pPr>
        <w:pStyle w:val="Compact"/>
        <w:numPr>
          <w:ilvl w:val="0"/>
          <w:numId w:val="1029"/>
        </w:numPr>
      </w:pPr>
      <w:r>
        <w:t xml:space="preserve">Repetitive regions (e.g., centromeres, telomeres)</w:t>
      </w:r>
    </w:p>
    <w:p>
      <w:pPr>
        <w:pStyle w:val="Compact"/>
        <w:numPr>
          <w:ilvl w:val="0"/>
          <w:numId w:val="1029"/>
        </w:numPr>
      </w:pPr>
      <w:r>
        <w:t xml:space="preserve">Structural variants (can’t span the breakpoints)</w:t>
      </w:r>
    </w:p>
    <w:p>
      <w:pPr>
        <w:pStyle w:val="Compact"/>
        <w:numPr>
          <w:ilvl w:val="0"/>
          <w:numId w:val="1029"/>
        </w:numPr>
      </w:pPr>
      <w:r>
        <w:t xml:space="preserve">Phasing (which parent contributed which variant)</w:t>
      </w:r>
    </w:p>
    <w:p>
      <w:pPr>
        <w:pStyle w:val="Compact"/>
        <w:numPr>
          <w:ilvl w:val="0"/>
          <w:numId w:val="1029"/>
        </w:numPr>
      </w:pPr>
      <w:r>
        <w:t xml:space="preserve">De novo genome assembly (lots of gaps)</w:t>
      </w:r>
    </w:p>
    <w:p>
      <w:pPr>
        <w:pStyle w:val="FirstParagraph"/>
      </w:pPr>
      <w:r>
        <w:rPr>
          <w:b/>
          <w:bCs/>
        </w:rPr>
        <w:t xml:space="preserve">Long reads</w:t>
      </w:r>
      <w:r>
        <w:t xml:space="preserve"> </w:t>
      </w:r>
      <w:r>
        <w:t xml:space="preserve">excel at:</w:t>
      </w:r>
    </w:p>
    <w:p>
      <w:pPr>
        <w:pStyle w:val="Compact"/>
        <w:numPr>
          <w:ilvl w:val="0"/>
          <w:numId w:val="1030"/>
        </w:numPr>
      </w:pPr>
      <w:r>
        <w:t xml:space="preserve">Structural variant detection</w:t>
      </w:r>
    </w:p>
    <w:p>
      <w:pPr>
        <w:pStyle w:val="Compact"/>
        <w:numPr>
          <w:ilvl w:val="0"/>
          <w:numId w:val="1030"/>
        </w:numPr>
      </w:pPr>
      <w:r>
        <w:t xml:space="preserve">Resolving repeats</w:t>
      </w:r>
    </w:p>
    <w:p>
      <w:pPr>
        <w:pStyle w:val="Compact"/>
        <w:numPr>
          <w:ilvl w:val="0"/>
          <w:numId w:val="1030"/>
        </w:numPr>
      </w:pPr>
      <w:r>
        <w:t xml:space="preserve">Phasing (haplotype-resolved genomes)</w:t>
      </w:r>
    </w:p>
    <w:p>
      <w:pPr>
        <w:pStyle w:val="Compact"/>
        <w:numPr>
          <w:ilvl w:val="0"/>
          <w:numId w:val="1030"/>
        </w:numPr>
      </w:pPr>
      <w:r>
        <w:t xml:space="preserve">De novo assembly</w:t>
      </w:r>
    </w:p>
    <w:p>
      <w:pPr>
        <w:pStyle w:val="Compact"/>
        <w:numPr>
          <w:ilvl w:val="0"/>
          <w:numId w:val="1030"/>
        </w:numPr>
      </w:pPr>
      <w:r>
        <w:t xml:space="preserve">Transcript isoform detection (Iso-Seq)</w:t>
      </w:r>
    </w:p>
    <w:bookmarkEnd w:id="156"/>
    <w:bookmarkStart w:id="157" w:name="the-mappability-problem"/>
    <w:p>
      <w:pPr>
        <w:pStyle w:val="Heading3"/>
      </w:pPr>
      <w:r>
        <w:t xml:space="preserve">The mappability problem</w:t>
      </w:r>
    </w:p>
    <w:p>
      <w:pPr>
        <w:pStyle w:val="FirstParagraph"/>
      </w:pPr>
      <w:r>
        <w:t xml:space="preserve">A read that maps to multiple locations is</w:t>
      </w:r>
      <w:r>
        <w:t xml:space="preserve"> </w:t>
      </w:r>
      <w:r>
        <w:rPr>
          <w:b/>
          <w:bCs/>
        </w:rPr>
        <w:t xml:space="preserve">multimapped</w:t>
      </w:r>
      <w:r>
        <w:t xml:space="preserve"> </w:t>
      </w:r>
      <w:r>
        <w:t xml:space="preserve">and usually discarded.</w:t>
      </w:r>
    </w:p>
    <w:p>
      <w:pPr>
        <w:pStyle w:val="SourceCode"/>
      </w:pPr>
      <w:r>
        <w:rPr>
          <w:rStyle w:val="VerbatimChar"/>
        </w:rPr>
        <w:t xml:space="preserve">Read length 50 bp: unique in ~70% of genome</w:t>
      </w:r>
      <w:r>
        <w:br/>
      </w:r>
      <w:r>
        <w:rPr>
          <w:rStyle w:val="VerbatimChar"/>
        </w:rPr>
        <w:t xml:space="preserve">Read length 100 bp: unique in ~85% of genome</w:t>
      </w:r>
      <w:r>
        <w:br/>
      </w:r>
      <w:r>
        <w:rPr>
          <w:rStyle w:val="VerbatimChar"/>
        </w:rPr>
        <w:t xml:space="preserve">Read length 150 bp: unique in ~92% of genome</w:t>
      </w:r>
    </w:p>
    <w:p>
      <w:pPr>
        <w:pStyle w:val="FirstParagraph"/>
      </w:pPr>
      <w:r>
        <w:t xml:space="preserve">Short reads in repetitive regions are like searching for a 3-word phrase in a book — too short to be unique.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3" w:name="coverage-depth"/>
    <w:p>
      <w:pPr>
        <w:pStyle w:val="Heading2"/>
      </w:pPr>
      <w:r>
        <w:t xml:space="preserve">2. Coverage (Depth)</w:t>
      </w:r>
    </w:p>
    <w:p>
      <w:pPr>
        <w:pStyle w:val="FirstParagraph"/>
      </w:pPr>
      <w:r>
        <w:rPr>
          <w:b/>
          <w:bCs/>
        </w:rPr>
        <w:t xml:space="preserve">Coverage</w:t>
      </w:r>
      <w:r>
        <w:t xml:space="preserve"> </w:t>
      </w:r>
      <w:r>
        <w:t xml:space="preserve">measures how many times each base in the genome is sequenced.</w:t>
      </w:r>
    </w:p>
    <w:p>
      <w:pPr>
        <w:pStyle w:val="SourceCode"/>
      </w:pPr>
      <w:r>
        <w:rPr>
          <w:rStyle w:val="VerbatimChar"/>
        </w:rPr>
        <w:t xml:space="preserve">Coverage = (Total bases sequenced) / (Genome size)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  90 Gb sequenced ÷ 3 Gb human genome = 30× coverage</w:t>
      </w:r>
    </w:p>
    <w:bookmarkStart w:id="159" w:name="coverage-naming"/>
    <w:p>
      <w:pPr>
        <w:pStyle w:val="Heading3"/>
      </w:pPr>
      <w:r>
        <w:t xml:space="preserve">Coverage Naming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Example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Low-pass WGS</w:t>
            </w:r>
          </w:p>
        </w:tc>
        <w:tc>
          <w:tcPr/>
          <w:p>
            <w:pPr>
              <w:pStyle w:val="Compact"/>
            </w:pPr>
            <w:r>
              <w:t xml:space="preserve">1–5×</w:t>
            </w:r>
          </w:p>
        </w:tc>
        <w:tc>
          <w:tcPr/>
          <w:p>
            <w:pPr>
              <w:pStyle w:val="Compact"/>
            </w:pPr>
            <w:r>
              <w:t xml:space="preserve">Population genetics, ancestry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WGS</w:t>
            </w:r>
          </w:p>
        </w:tc>
        <w:tc>
          <w:tcPr/>
          <w:p>
            <w:pPr>
              <w:pStyle w:val="Compact"/>
            </w:pPr>
            <w:r>
              <w:t xml:space="preserve">30×</w:t>
            </w:r>
          </w:p>
        </w:tc>
        <w:tc>
          <w:tcPr/>
          <w:p>
            <w:pPr>
              <w:pStyle w:val="Compact"/>
            </w:pPr>
            <w:r>
              <w:t xml:space="preserve">Clinical germline variant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High-coverage WGS</w:t>
            </w:r>
          </w:p>
        </w:tc>
        <w:tc>
          <w:tcPr/>
          <w:p>
            <w:pPr>
              <w:pStyle w:val="Compact"/>
            </w:pPr>
            <w:r>
              <w:t xml:space="preserve">60×+</w:t>
            </w:r>
          </w:p>
        </w:tc>
        <w:tc>
          <w:tcPr/>
          <w:p>
            <w:pPr>
              <w:pStyle w:val="Compact"/>
            </w:pPr>
            <w:r>
              <w:t xml:space="preserve">Somatic mutation detection (cancer)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Ultra-deep</w:t>
            </w:r>
          </w:p>
        </w:tc>
        <w:tc>
          <w:tcPr/>
          <w:p>
            <w:pPr>
              <w:pStyle w:val="Compact"/>
            </w:pPr>
            <w:r>
              <w:t xml:space="preserve">500×+</w:t>
            </w:r>
          </w:p>
        </w:tc>
        <w:tc>
          <w:tcPr/>
          <w:p>
            <w:pPr>
              <w:pStyle w:val="Compact"/>
            </w:pPr>
            <w:r>
              <w:t xml:space="preserve">ctDNA liquid biopsy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 exome</w:t>
            </w:r>
          </w:p>
        </w:tc>
        <w:tc>
          <w:tcPr/>
          <w:p>
            <w:pPr>
              <w:pStyle w:val="Compact"/>
            </w:pPr>
            <w:r>
              <w:t xml:space="preserve">100–200×</w:t>
            </w:r>
          </w:p>
        </w:tc>
        <w:tc>
          <w:tcPr/>
          <w:p>
            <w:pPr>
              <w:pStyle w:val="Compact"/>
            </w:pPr>
            <w:r>
              <w:t xml:space="preserve">Coding region focused analysis</w:t>
            </w:r>
          </w:p>
        </w:tc>
      </w:tr>
    </w:tbl>
    <w:bookmarkEnd w:id="159"/>
    <w:bookmarkStart w:id="160" w:name="coverage-distribution"/>
    <w:p>
      <w:pPr>
        <w:pStyle w:val="Heading3"/>
      </w:pPr>
      <w:r>
        <w:t xml:space="preserve">Coverage Distribution</w:t>
      </w:r>
    </w:p>
    <w:p>
      <w:pPr>
        <w:pStyle w:val="SourceCode"/>
      </w:pPr>
      <w:r>
        <w:rPr>
          <w:rStyle w:val="VerbatimChar"/>
        </w:rPr>
        <w:t xml:space="preserve">Reference: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Reads stacked above (high to medium to low coverage):</w:t>
      </w:r>
      <w:r>
        <w:br/>
      </w:r>
      <w:r>
        <w:rPr>
          <w:rStyle w:val="VerbatimChar"/>
        </w:rPr>
        <w:t xml:space="preserve"> ████████████</w:t>
      </w:r>
      <w:r>
        <w:br/>
      </w:r>
      <w:r>
        <w:rPr>
          <w:rStyle w:val="VerbatimChar"/>
        </w:rPr>
        <w:t xml:space="preserve"> ████████████</w:t>
      </w:r>
      <w:r>
        <w:br/>
      </w:r>
      <w:r>
        <w:rPr>
          <w:rStyle w:val="VerbatimChar"/>
        </w:rPr>
        <w:t xml:space="preserve"> ███████████</w:t>
      </w:r>
      <w:r>
        <w:br/>
      </w:r>
      <w:r>
        <w:rPr>
          <w:rStyle w:val="VerbatimChar"/>
        </w:rPr>
        <w:t xml:space="preserve"> ███████████  ███████</w:t>
      </w:r>
      <w:r>
        <w:br/>
      </w:r>
      <w:r>
        <w:rPr>
          <w:rStyle w:val="VerbatimChar"/>
        </w:rPr>
        <w:t xml:space="preserve"> ██████████   ██████</w:t>
      </w:r>
      <w:r>
        <w:br/>
      </w:r>
      <w:r>
        <w:rPr>
          <w:rStyle w:val="VerbatimChar"/>
        </w:rPr>
        <w:t xml:space="preserve"> ██████████   ██████   █████</w:t>
      </w:r>
      <w:r>
        <w:br/>
      </w:r>
      <w:r>
        <w:rPr>
          <w:rStyle w:val="VerbatimChar"/>
        </w:rPr>
        <w:t xml:space="preserve"> █████████    ██████   ████</w:t>
      </w:r>
      <w:r>
        <w:br/>
      </w:r>
      <w:r>
        <w:rPr>
          <w:rStyle w:val="VerbatimChar"/>
        </w:rPr>
        <w:t xml:space="preserve"> █████████    █████    ███</w:t>
      </w:r>
      <w:r>
        <w:br/>
      </w:r>
      <w:r>
        <w:rPr>
          <w:rStyle w:val="VerbatimChar"/>
        </w:rPr>
        <w:t xml:space="preserve"> ████████     █████    ███</w:t>
      </w:r>
      <w:r>
        <w:br/>
      </w:r>
      <w:r>
        <w:rPr>
          <w:rStyle w:val="VerbatimChar"/>
        </w:rPr>
        <w:t xml:space="preserve"> ──────────────────────────────</w:t>
      </w:r>
      <w:r>
        <w:br/>
      </w:r>
      <w:r>
        <w:rPr>
          <w:rStyle w:val="VerbatimChar"/>
        </w:rPr>
        <w:t xml:space="preserve">   9× depth   4× depth 2× depth</w:t>
      </w:r>
      <w:r>
        <w:br/>
      </w:r>
      <w:r>
        <w:br/>
      </w:r>
      <w:r>
        <w:rPr>
          <w:rStyle w:val="VerbatimChar"/>
        </w:rPr>
        <w:t xml:space="preserve">Mean coverage = 5× (each base read ~5 times on average)</w:t>
      </w:r>
      <w:r>
        <w:br/>
      </w:r>
      <w:r>
        <w:rPr>
          <w:rStyle w:val="VerbatimChar"/>
        </w:rPr>
        <w:t xml:space="preserve">Higher coverage = more confidence in base calls &amp; variant detection</w:t>
      </w:r>
    </w:p>
    <w:p>
      <w:pPr>
        <w:pStyle w:val="FirstParagraph"/>
      </w:pPr>
      <w:r>
        <w:t xml:space="preserve">Coverage is not uniform across the genome:</w:t>
      </w:r>
    </w:p>
    <w:p>
      <w:pPr>
        <w:pStyle w:val="SourceCode"/>
      </w:pPr>
      <w:r>
        <w:rPr>
          <w:rStyle w:val="VerbatimChar"/>
        </w:rPr>
        <w:t xml:space="preserve">Position: ████████████████░░░░██████████████████░░██████</w:t>
      </w:r>
      <w:r>
        <w:br/>
      </w:r>
      <w:r>
        <w:rPr>
          <w:rStyle w:val="VerbatimChar"/>
        </w:rPr>
        <w:t xml:space="preserve">Coverage:    45×         2×         50×          8×</w:t>
      </w:r>
    </w:p>
    <w:p>
      <w:pPr>
        <w:pStyle w:val="FirstParagraph"/>
      </w:pPr>
      <w:r>
        <w:t xml:space="preserve">Regions with: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GC content</w:t>
      </w:r>
      <w:r>
        <w:t xml:space="preserve"> </w:t>
      </w:r>
      <w:r>
        <w:t xml:space="preserve">→ often low coverage (sequencing bias)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Low GC content</w:t>
      </w:r>
      <w:r>
        <w:t xml:space="preserve"> </w:t>
      </w:r>
      <w:r>
        <w:t xml:space="preserve">→ often low coverage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Repetitive regions</w:t>
      </w:r>
      <w:r>
        <w:t xml:space="preserve"> </w:t>
      </w:r>
      <w:r>
        <w:t xml:space="preserve">→ may have inflated coverage (multimapped reads)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Centromeres</w:t>
      </w:r>
      <w:r>
        <w:t xml:space="preserve"> </w:t>
      </w:r>
      <w:r>
        <w:t xml:space="preserve">→ near-zero coverage (too repetitive)</w:t>
      </w:r>
    </w:p>
    <w:p>
      <w:pPr>
        <w:pStyle w:val="SourceCode"/>
      </w:pPr>
      <w:r>
        <w:rPr>
          <w:rStyle w:val="VerbatimChar"/>
        </w:rPr>
        <w:t xml:space="preserve">P(k) = (λ^k × e^(-λ)) / k!    where λ = coverage depth</w:t>
      </w:r>
      <w:r>
        <w:br/>
      </w:r>
      <w:r>
        <w:br/>
      </w:r>
      <w:r>
        <w:rPr>
          <w:rStyle w:val="VerbatimChar"/>
        </w:rPr>
        <w:t xml:space="preserve">Coverage distribution widens at lower depths:</w:t>
      </w:r>
      <w:r>
        <w:br/>
      </w:r>
      <w:r>
        <w:rPr>
          <w:rStyle w:val="VerbatimChar"/>
        </w:rPr>
        <w:t xml:space="preserve">  λ=5×  (low-pass)  → wide spread, ~7% genome with 0× coverage</w:t>
      </w:r>
      <w:r>
        <w:br/>
      </w:r>
      <w:r>
        <w:rPr>
          <w:rStyle w:val="VerbatimChar"/>
        </w:rPr>
        <w:t xml:space="preserve">  λ=15× (exome)     → narrower,  &lt;1% zero-coverage</w:t>
      </w:r>
      <w:r>
        <w:br/>
      </w:r>
      <w:r>
        <w:rPr>
          <w:rStyle w:val="VerbatimChar"/>
        </w:rPr>
        <w:t xml:space="preserve">  λ=30× (WGS)       → tight, &lt;0.01% below 10×, 99.9% SNV confidence</w:t>
      </w:r>
      <w:r>
        <w:br/>
      </w:r>
      <w:r>
        <w:br/>
      </w:r>
      <w:r>
        <w:rPr>
          <w:rStyle w:val="VerbatimChar"/>
        </w:rPr>
        <w:t xml:space="preserve">Example probabilities:</w:t>
      </w:r>
      <w:r>
        <w:br/>
      </w:r>
      <w:r>
        <w:rPr>
          <w:rStyle w:val="VerbatimChar"/>
        </w:rPr>
        <w:t xml:space="preserve">  k     λ=5×    λ=15×   λ=30×</w:t>
      </w:r>
      <w:r>
        <w:br/>
      </w:r>
      <w:r>
        <w:rPr>
          <w:rStyle w:val="VerbatimChar"/>
        </w:rPr>
        <w:t xml:space="preserve">  0     0.007   3e-7    9e-14</w:t>
      </w:r>
      <w:r>
        <w:br/>
      </w:r>
      <w:r>
        <w:rPr>
          <w:rStyle w:val="VerbatimChar"/>
        </w:rPr>
        <w:t xml:space="preserve">  5     0.175   0.002   0.000</w:t>
      </w:r>
      <w:r>
        <w:br/>
      </w:r>
      <w:r>
        <w:rPr>
          <w:rStyle w:val="VerbatimChar"/>
        </w:rPr>
        <w:t xml:space="preserve"> 10     0.018   0.048   0.000</w:t>
      </w:r>
      <w:r>
        <w:br/>
      </w:r>
      <w:r>
        <w:rPr>
          <w:rStyle w:val="VerbatimChar"/>
        </w:rPr>
        <w:t xml:space="preserve"> 15     0.000   0.102   0.001</w:t>
      </w:r>
      <w:r>
        <w:br/>
      </w:r>
      <w:r>
        <w:rPr>
          <w:rStyle w:val="VerbatimChar"/>
        </w:rPr>
        <w:t xml:space="preserve"> 20     0.000   0.042   0.013</w:t>
      </w:r>
      <w:r>
        <w:br/>
      </w:r>
      <w:r>
        <w:rPr>
          <w:rStyle w:val="VerbatimChar"/>
        </w:rPr>
        <w:t xml:space="preserve"> 30     0.000   0.000   0.073</w:t>
      </w:r>
    </w:p>
    <w:bookmarkEnd w:id="160"/>
    <w:bookmarkStart w:id="161" w:name="the-lander-waterman-model"/>
    <w:p>
      <w:pPr>
        <w:pStyle w:val="Heading3"/>
      </w:pPr>
      <w:r>
        <w:t xml:space="preserve">The Lander-Waterman Model</w:t>
      </w:r>
    </w:p>
    <w:p>
      <w:pPr>
        <w:pStyle w:val="FirstParagraph"/>
      </w:pPr>
      <w:r>
        <w:t xml:space="preserve">The distribution of reads across the genome follows a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P(k) = (λ^k × e^(-λ)) / k!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λ = coverage depth</w:t>
      </w:r>
      <w:r>
        <w:br/>
      </w:r>
      <w:r>
        <w:rPr>
          <w:rStyle w:val="VerbatimChar"/>
        </w:rPr>
        <w:t xml:space="preserve">  P(k) = probability a base is covered by exactly k reads</w:t>
      </w:r>
    </w:p>
    <w:p>
      <w:pPr>
        <w:pStyle w:val="FirstParagraph"/>
      </w:pPr>
      <w:r>
        <w:t xml:space="preserve">At 30× coverage:</w:t>
      </w:r>
    </w:p>
    <w:p>
      <w:pPr>
        <w:pStyle w:val="SourceCode"/>
      </w:pPr>
      <w:r>
        <w:rPr>
          <w:rStyle w:val="VerbatimChar"/>
        </w:rPr>
        <w:t xml:space="preserve">P(0) = 0.000000  →  ~0% of genome with zero coverage</w:t>
      </w:r>
      <w:r>
        <w:br/>
      </w:r>
      <w:r>
        <w:rPr>
          <w:rStyle w:val="VerbatimChar"/>
        </w:rPr>
        <w:t xml:space="preserve">P(1) = 0.000001  →  negligible</w:t>
      </w:r>
      <w:r>
        <w:br/>
      </w:r>
      <w:r>
        <w:rPr>
          <w:rStyle w:val="VerbatimChar"/>
        </w:rPr>
        <w:t xml:space="preserve">P(10) = 0.002    →  0.2%</w:t>
      </w:r>
      <w:r>
        <w:br/>
      </w:r>
      <w:r>
        <w:rPr>
          <w:rStyle w:val="VerbatimChar"/>
        </w:rPr>
        <w:t xml:space="preserve">P(25) = 0.04     →  4%</w:t>
      </w:r>
      <w:r>
        <w:br/>
      </w:r>
      <w:r>
        <w:rPr>
          <w:rStyle w:val="VerbatimChar"/>
        </w:rPr>
        <w:t xml:space="preserve">P(30) = 0.04     →  4%</w:t>
      </w:r>
      <w:r>
        <w:br/>
      </w:r>
      <w:r>
        <w:rPr>
          <w:rStyle w:val="VerbatimChar"/>
        </w:rPr>
        <w:t xml:space="preserve">P(35) = 0.04     →  4%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poisson_prob(k: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(lam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lam))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math.factorial(k)</w:t>
      </w:r>
      <w:r>
        <w:br/>
      </w:r>
      <w:r>
        <w:br/>
      </w:r>
      <w:r>
        <w:rPr>
          <w:rStyle w:val="CommentTok"/>
        </w:rPr>
        <w:t xml:space="preserve"># Probability a base at 30× has coverage &lt; 10</w:t>
      </w:r>
      <w:r>
        <w:br/>
      </w:r>
      <w:r>
        <w:rPr>
          <w:rStyle w:val="NormalTok"/>
        </w:rPr>
        <w:t xml:space="preserve">prob_low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(poisson_prob(k,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f"P(coverage &lt; 10 at 30×)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prob_low</w:t>
      </w:r>
      <w:r>
        <w:rPr>
          <w:rStyle w:val="SpecialCharTok"/>
        </w:rPr>
        <w:t xml:space="preserve">:.6f}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~0.00003</w:t>
      </w:r>
    </w:p>
    <w:bookmarkEnd w:id="161"/>
    <w:bookmarkStart w:id="162" w:name="why-30"/>
    <w:p>
      <w:pPr>
        <w:pStyle w:val="Heading3"/>
      </w:pPr>
      <w:r>
        <w:t xml:space="preserve">Why 30×?</w:t>
      </w:r>
    </w:p>
    <w:p>
      <w:pPr>
        <w:pStyle w:val="FirstParagraph"/>
      </w:pPr>
      <w:r>
        <w:t xml:space="preserve">30× WGS is the standard because:</w:t>
      </w:r>
    </w:p>
    <w:p>
      <w:pPr>
        <w:pStyle w:val="Compact"/>
        <w:numPr>
          <w:ilvl w:val="0"/>
          <w:numId w:val="1032"/>
        </w:numPr>
      </w:pPr>
      <w:r>
        <w:t xml:space="preserve">~99.9% of the genome is covered by at least 10 reads</w:t>
      </w:r>
    </w:p>
    <w:p>
      <w:pPr>
        <w:pStyle w:val="Compact"/>
        <w:numPr>
          <w:ilvl w:val="0"/>
          <w:numId w:val="1032"/>
        </w:numPr>
      </w:pPr>
      <w:r>
        <w:t xml:space="preserve">10+ reads are needed for reliable heterozygous SNV detection</w:t>
      </w:r>
    </w:p>
    <w:p>
      <w:pPr>
        <w:pStyle w:val="Compact"/>
        <w:numPr>
          <w:ilvl w:val="0"/>
          <w:numId w:val="1032"/>
        </w:numPr>
      </w:pPr>
      <w:r>
        <w:t xml:space="preserve">Above 30×, you get diminishing returns for SNVs (but may want more for SVs)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7" w:name="coverage-and-variant-detection"/>
    <w:p>
      <w:pPr>
        <w:pStyle w:val="Heading2"/>
      </w:pPr>
      <w:r>
        <w:t xml:space="preserve">3. Coverage and Variant Detection</w:t>
      </w:r>
    </w:p>
    <w:bookmarkStart w:id="164" w:name="minimum-coverage-for-variant-calling"/>
    <w:p>
      <w:pPr>
        <w:pStyle w:val="Heading3"/>
      </w:pPr>
      <w:r>
        <w:t xml:space="preserve">Minimum Coverage for Variant Calling</w:t>
      </w:r>
    </w:p>
    <w:p>
      <w:pPr>
        <w:pStyle w:val="SourceCode"/>
      </w:pPr>
      <w:r>
        <w:rPr>
          <w:rStyle w:val="VerbatimChar"/>
        </w:rPr>
        <w:t xml:space="preserve">Germline heterozygous (VAF ~0.5):  need ≥10× total, ≥3 variant reads</w:t>
      </w:r>
      <w:r>
        <w:br/>
      </w:r>
      <w:r>
        <w:rPr>
          <w:rStyle w:val="VerbatimChar"/>
        </w:rPr>
        <w:t xml:space="preserve">Germline homozygous (VAF ~1.0):    need ≥8× total</w:t>
      </w:r>
      <w:r>
        <w:br/>
      </w:r>
      <w:r>
        <w:rPr>
          <w:rStyle w:val="VerbatimChar"/>
        </w:rPr>
        <w:t xml:space="preserve">Somatic (VAF ~0.05–0.3):           need ≥50–100× depth</w:t>
      </w:r>
    </w:p>
    <w:bookmarkEnd w:id="164"/>
    <w:bookmarkStart w:id="165" w:name="depth-vs-allele-frequency-detection"/>
    <w:p>
      <w:pPr>
        <w:pStyle w:val="Heading3"/>
      </w:pPr>
      <w:r>
        <w:t xml:space="preserve">Depth vs Allele Frequency Detection</w:t>
      </w:r>
    </w:p>
    <w:p>
      <w:pPr>
        <w:pStyle w:val="SourceCode"/>
      </w:pPr>
      <w:r>
        <w:rPr>
          <w:rStyle w:val="VerbatimChar"/>
        </w:rPr>
        <w:t xml:space="preserve">At 30× coverage:</w:t>
      </w:r>
      <w:r>
        <w:br/>
      </w:r>
      <w:r>
        <w:rPr>
          <w:rStyle w:val="VerbatimChar"/>
        </w:rPr>
        <w:t xml:space="preserve">  Can detect variants with VAF ≥ ~0.20 reliably</w:t>
      </w:r>
      <w:r>
        <w:br/>
      </w:r>
      <w:r>
        <w:rPr>
          <w:rStyle w:val="VerbatimChar"/>
        </w:rPr>
        <w:t xml:space="preserve">  For VAF 0.05 (typical liquid biopsy): need ≥500×</w:t>
      </w:r>
    </w:p>
    <w:bookmarkEnd w:id="165"/>
    <w:bookmarkStart w:id="166" w:name="coverage-impact-on-genotype-quality"/>
    <w:p>
      <w:pPr>
        <w:pStyle w:val="Heading3"/>
      </w:pPr>
      <w:r>
        <w:t xml:space="preserve">Coverage Impact on Genotype Quality</w:t>
      </w:r>
    </w:p>
    <w:p>
      <w:pPr>
        <w:pStyle w:val="SourceCode"/>
      </w:pPr>
      <w:r>
        <w:rPr>
          <w:rStyle w:val="CommentTok"/>
        </w:rPr>
        <w:t xml:space="preserve"># At low coverage, heterozygous calls are unreliable</w:t>
      </w:r>
      <w:r>
        <w:br/>
      </w:r>
      <w:r>
        <w:rPr>
          <w:rStyle w:val="CommentTok"/>
        </w:rPr>
        <w:t xml:space="preserve"># Likelihood of observing 0 variant reads from a true heterozygous site at depth d: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prob_miss_het(depth: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vaf: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depth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prob_miss_het(d)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×: P(missing het)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Depth 5×:  P(missing het) = 0.0313</w:t>
      </w:r>
      <w:r>
        <w:br/>
      </w:r>
      <w:r>
        <w:rPr>
          <w:rStyle w:val="CommentTok"/>
        </w:rPr>
        <w:t xml:space="preserve"># Depth 10×: P(missing het) = 0.0010</w:t>
      </w:r>
      <w:r>
        <w:br/>
      </w:r>
      <w:r>
        <w:rPr>
          <w:rStyle w:val="CommentTok"/>
        </w:rPr>
        <w:t xml:space="preserve"># Depth 20×: P(missing het) = 0.0000</w:t>
      </w:r>
      <w:r>
        <w:br/>
      </w:r>
      <w:r>
        <w:rPr>
          <w:rStyle w:val="CommentTok"/>
        </w:rPr>
        <w:t xml:space="preserve"># Depth 30×: P(missing het) = 0.0000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69" w:name="coverage-and-sequencing-cost"/>
    <w:p>
      <w:pPr>
        <w:pStyle w:val="Heading2"/>
      </w:pPr>
      <w:r>
        <w:t xml:space="preserve">4. Coverage and Sequencing Cost</w:t>
      </w:r>
    </w:p>
    <w:p>
      <w:pPr>
        <w:pStyle w:val="SourceCode"/>
      </w:pPr>
      <w:r>
        <w:rPr>
          <w:rStyle w:val="VerbatimChar"/>
        </w:rPr>
        <w:t xml:space="preserve">Cost for one human genome:</w:t>
      </w:r>
      <w:r>
        <w:br/>
      </w:r>
      <w:r>
        <w:br/>
      </w:r>
      <w:r>
        <w:rPr>
          <w:rStyle w:val="VerbatimChar"/>
        </w:rPr>
        <w:t xml:space="preserve">  Coverage          FASTQ       BAM         Cost (approx.)</w:t>
      </w:r>
      <w:r>
        <w:br/>
      </w:r>
      <w:r>
        <w:rPr>
          <w:rStyle w:val="VerbatimChar"/>
        </w:rPr>
        <w:t xml:space="preserve">  5× (low-pass):    30 GB       10 GB       $100–200</w:t>
      </w:r>
      <w:r>
        <w:br/>
      </w:r>
      <w:r>
        <w:rPr>
          <w:rStyle w:val="VerbatimChar"/>
        </w:rPr>
        <w:t xml:space="preserve">  30× (WGS):        200 GB      60 GB       $600–1,000</w:t>
      </w:r>
      <w:r>
        <w:br/>
      </w:r>
      <w:r>
        <w:rPr>
          <w:rStyle w:val="VerbatimChar"/>
        </w:rPr>
        <w:t xml:space="preserve">  60× (deep):       400 GB      120 GB      $1,200–2,000</w:t>
      </w:r>
    </w:p>
    <w:bookmarkStart w:id="168" w:name="coverage-downsampling"/>
    <w:p>
      <w:pPr>
        <w:pStyle w:val="Heading3"/>
      </w:pPr>
      <w:r>
        <w:t xml:space="preserve">Coverage Downsampling</w:t>
      </w:r>
    </w:p>
    <w:p>
      <w:pPr>
        <w:pStyle w:val="FirstParagraph"/>
      </w:pPr>
      <w:r>
        <w:t xml:space="preserve">You can intentionally downsample a dataset:</w:t>
      </w:r>
    </w:p>
    <w:p>
      <w:pPr>
        <w:pStyle w:val="SourceCode"/>
      </w:pPr>
      <w:r>
        <w:rPr>
          <w:rStyle w:val="CommentTok"/>
        </w:rPr>
        <w:t xml:space="preserve"># Downsamples a BAM to 20× mean coverage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0.67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high_coverage.bam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downsample_20x.bam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practical-coverage-commands"/>
    <w:p>
      <w:pPr>
        <w:pStyle w:val="Heading2"/>
      </w:pPr>
      <w:r>
        <w:t xml:space="preserve">5. Practical Coverage Commands</w:t>
      </w:r>
    </w:p>
    <w:p>
      <w:pPr>
        <w:pStyle w:val="SourceCode"/>
      </w:pPr>
      <w:r>
        <w:rPr>
          <w:rStyle w:val="CommentTok"/>
        </w:rPr>
        <w:t xml:space="preserve"># Mean coverage from a 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sample.bam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'{sum+=$3; count++} END {print sum/count}'</w:t>
      </w:r>
      <w:r>
        <w:br/>
      </w:r>
      <w:r>
        <w:br/>
      </w:r>
      <w:r>
        <w:rPr>
          <w:rStyle w:val="CommentTok"/>
        </w:rPr>
        <w:t xml:space="preserve"># Coverage per chromosome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 sample.bam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'{sum+=$3; count++} END {print "chr1:", sum/count}'</w:t>
      </w:r>
      <w:r>
        <w:br/>
      </w:r>
      <w:r>
        <w:br/>
      </w:r>
      <w:r>
        <w:rPr>
          <w:rStyle w:val="CommentTok"/>
        </w:rPr>
        <w:t xml:space="preserve"># Fraction of genome at ≥10× (using mosdepth)</w:t>
      </w:r>
      <w:r>
        <w:br/>
      </w:r>
      <w:r>
        <w:rPr>
          <w:rStyle w:val="ExtensionTok"/>
        </w:rPr>
        <w:t xml:space="preserve">mosdepth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4 sample sample.bam</w:t>
      </w:r>
      <w:r>
        <w:br/>
      </w:r>
      <w:r>
        <w:rPr>
          <w:rStyle w:val="CommentTok"/>
        </w:rPr>
        <w:t xml:space="preserve"># then check sample.per-base.bed.gz</w:t>
      </w:r>
      <w:r>
        <w:br/>
      </w:r>
      <w:r>
        <w:br/>
      </w:r>
      <w:r>
        <w:rPr>
          <w:rStyle w:val="CommentTok"/>
        </w:rPr>
        <w:t xml:space="preserve"># Depth at a specific position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chr1:1000000-1000100 sample.bam</w:t>
      </w:r>
      <w:r>
        <w:br/>
      </w:r>
      <w:r>
        <w:br/>
      </w:r>
      <w:r>
        <w:rPr>
          <w:rStyle w:val="CommentTok"/>
        </w:rPr>
        <w:t xml:space="preserve"># Coverage histogram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sample.bam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r>
        <w:pict>
          <v:rect style="width:0;height:1.5pt" o:hralign="center" o:hrstd="t" o:hr="t"/>
        </w:pict>
      </w:r>
    </w:p>
    <w:bookmarkEnd w:id="170"/>
    <w:bookmarkStart w:id="171" w:name="insert-size-paired-end"/>
    <w:p>
      <w:pPr>
        <w:pStyle w:val="Heading2"/>
      </w:pPr>
      <w:r>
        <w:t xml:space="preserve">6. Insert Size (Paired-End)</w:t>
      </w:r>
    </w:p>
    <w:p>
      <w:pPr>
        <w:pStyle w:val="FirstParagraph"/>
      </w:pPr>
      <w:r>
        <w:t xml:space="preserve">For paired-end reads,</w:t>
      </w:r>
      <w:r>
        <w:t xml:space="preserve"> </w:t>
      </w:r>
      <w:r>
        <w:rPr>
          <w:b/>
          <w:bCs/>
        </w:rPr>
        <w:t xml:space="preserve">insert size</w:t>
      </w:r>
      <w:r>
        <w:t xml:space="preserve"> </w:t>
      </w:r>
      <w:r>
        <w:t xml:space="preserve">is the distance between the two reads on the original fragment:</w:t>
      </w:r>
    </w:p>
    <w:p>
      <w:pPr>
        <w:pStyle w:val="SourceCode"/>
      </w:pPr>
      <w:r>
        <w:rPr>
          <w:rStyle w:val="VerbatimChar"/>
        </w:rPr>
        <w:t xml:space="preserve">          ← insert size →</w:t>
      </w:r>
      <w:r>
        <w:br/>
      </w:r>
      <w:r>
        <w:rPr>
          <w:rStyle w:val="VerbatimChar"/>
        </w:rPr>
        <w:t xml:space="preserve">          ┌─────────────────┐</w:t>
      </w:r>
      <w:r>
        <w:br/>
      </w:r>
      <w:r>
        <w:rPr>
          <w:rStyle w:val="VerbatimChar"/>
        </w:rPr>
        <w:t xml:space="preserve">Read 1:   └────→            │</w:t>
      </w:r>
      <w:r>
        <w:br/>
      </w:r>
      <w:r>
        <w:rPr>
          <w:rStyle w:val="VerbatimChar"/>
        </w:rPr>
        <w:t xml:space="preserve">Read 2:    ◄────────────────┘</w:t>
      </w:r>
    </w:p>
    <w:p>
      <w:pPr>
        <w:pStyle w:val="SourceCode"/>
      </w:pPr>
      <w:r>
        <w:rPr>
          <w:rStyle w:val="CommentTok"/>
        </w:rPr>
        <w:t xml:space="preserve"># Distribution of insert sizes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sample.bam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sqrt($9^2)}'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FirstParagraph"/>
      </w:pPr>
      <w:r>
        <w:t xml:space="preserve">Insert size outliers can indicate structural variants: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Larger than expected</w:t>
      </w:r>
      <w:r>
        <w:t xml:space="preserve"> </w:t>
      </w:r>
      <w:r>
        <w:t xml:space="preserve">→ deletion in the sample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Smaller than expected</w:t>
      </w:r>
      <w:r>
        <w:t xml:space="preserve"> </w:t>
      </w:r>
      <w:r>
        <w:t xml:space="preserve">→ insertion in the sample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Discordant orientation</w:t>
      </w:r>
      <w:r>
        <w:t xml:space="preserve"> </w:t>
      </w:r>
      <w:r>
        <w:t xml:space="preserve">→ inversion or translocation</w:t>
      </w:r>
    </w:p>
    <w:p>
      <w:r>
        <w:pict>
          <v:rect style="width:0;height:1.5pt" o:hralign="center" o:hrstd="t" o:hr="t"/>
        </w:pict>
      </w:r>
    </w:p>
    <w:bookmarkEnd w:id="171"/>
    <w:bookmarkStart w:id="172" w:name="exercises-6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34"/>
        </w:numPr>
      </w:pPr>
      <w:r>
        <w:t xml:space="preserve">A NovaSeq S4 flow cell produces 10B reads at 2×150 bp. How many human genomes at 30× can be sequenced on one flow cell?</w:t>
      </w:r>
    </w:p>
    <w:p>
      <w:pPr>
        <w:pStyle w:val="Compact"/>
        <w:numPr>
          <w:ilvl w:val="0"/>
          <w:numId w:val="1034"/>
        </w:numPr>
      </w:pPr>
      <w:r>
        <w:t xml:space="preserve">At 30× coverage, what percentage of the genome has ≥20× coverage? Use the Poisson formula.</w:t>
      </w:r>
    </w:p>
    <w:p>
      <w:pPr>
        <w:pStyle w:val="Compact"/>
        <w:numPr>
          <w:ilvl w:val="0"/>
          <w:numId w:val="1034"/>
        </w:numPr>
      </w:pPr>
      <w:r>
        <w:t xml:space="preserve">Write a script that simulates a coverage file (random Poisson-distributed per-base depths with λ=30) and reports the percentage of bases at ≥10×, ≥20×, ≥30×.</w:t>
      </w:r>
    </w:p>
    <w:p>
      <w:pPr>
        <w:pStyle w:val="Compact"/>
        <w:numPr>
          <w:ilvl w:val="0"/>
          <w:numId w:val="1034"/>
        </w:numPr>
      </w:pPr>
      <w:r>
        <w:t xml:space="preserve">At 30× coverage with a Poisson distribution, what is the probability that a given base has zero coverage? How many bases in the human genome (~3.2 Gb) would you expect to have no coverage?</w:t>
      </w:r>
    </w:p>
    <w:p>
      <w:pPr>
        <w:pStyle w:val="Compact"/>
        <w:numPr>
          <w:ilvl w:val="0"/>
          <w:numId w:val="1034"/>
        </w:numPr>
      </w:pPr>
      <w:r>
        <w:t xml:space="preserve">Research: What is</w:t>
      </w:r>
      <w:r>
        <w:t xml:space="preserve"> </w:t>
      </w:r>
      <w:r>
        <w:rPr>
          <w:b/>
          <w:bCs/>
        </w:rPr>
        <w:t xml:space="preserve">GC bias</w:t>
      </w:r>
      <w:r>
        <w:t xml:space="preserve"> </w:t>
      </w:r>
      <w:r>
        <w:t xml:space="preserve">and how does it affect coverage? How do library preparation methods try to mitigate it?</w:t>
      </w:r>
    </w:p>
    <w:p>
      <w:r>
        <w:pict>
          <v:rect style="width:0;height:1.5pt" o:hralign="center" o:hrstd="t" o:hr="t"/>
        </w:pict>
      </w:r>
    </w:p>
    <w:bookmarkEnd w:id="172"/>
    <w:bookmarkStart w:id="173" w:name="key-terms-6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length</w:t>
            </w:r>
          </w:p>
        </w:tc>
        <w:tc>
          <w:tcPr/>
          <w:p>
            <w:pPr>
              <w:pStyle w:val="Compact"/>
            </w:pPr>
            <w:r>
              <w:t xml:space="preserve">Number of bases in a single sequencing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(depth)</w:t>
            </w:r>
          </w:p>
        </w:tc>
        <w:tc>
          <w:tcPr/>
          <w:p>
            <w:pPr>
              <w:pStyle w:val="Compact"/>
            </w:pPr>
            <w:r>
              <w:t xml:space="preserve">Average number of reads covering each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Lander-Waterman</w:t>
            </w:r>
          </w:p>
        </w:tc>
        <w:tc>
          <w:tcPr/>
          <w:p>
            <w:pPr>
              <w:pStyle w:val="Compact"/>
            </w:pPr>
            <w:r>
              <w:t xml:space="preserve">Poisson model for read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size</w:t>
            </w:r>
          </w:p>
        </w:tc>
        <w:tc>
          <w:tcPr/>
          <w:p>
            <w:pPr>
              <w:pStyle w:val="Compact"/>
            </w:pPr>
            <w:r>
              <w:t xml:space="preserve">Distance between paired-end reads on the fragment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 bias</w:t>
            </w:r>
          </w:p>
        </w:tc>
        <w:tc>
          <w:tcPr/>
          <w:p>
            <w:pPr>
              <w:pStyle w:val="Compact"/>
            </w:pPr>
            <w:r>
              <w:t xml:space="preserve">Underrepresentation of extreme-GC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Downsampling</w:t>
            </w:r>
          </w:p>
        </w:tc>
        <w:tc>
          <w:tcPr/>
          <w:p>
            <w:pPr>
              <w:pStyle w:val="Compact"/>
            </w:pPr>
            <w:r>
              <w:t xml:space="preserve">Reducing coverage by discarding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Multimapped</w:t>
            </w:r>
          </w:p>
        </w:tc>
        <w:tc>
          <w:tcPr/>
          <w:p>
            <w:pPr>
              <w:pStyle w:val="Compact"/>
            </w:pPr>
            <w:r>
              <w:t xml:space="preserve">Read that aligns equally well to multiple positions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174" w:name="next-steps-6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 </w:t>
      </w:r>
      <w:r>
        <w:t xml:space="preserve">— How reads are placed on the reference genome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09-quality-scores.md</w:t>
      </w:r>
      <w:r>
        <w:t xml:space="preserve"> </w:t>
      </w:r>
      <w:r>
        <w:t xml:space="preserve">— Per-base quality scores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“Coverage is like sample size in a survey — more is almost always better, but the cost curve is exponential.”</w:t>
      </w:r>
    </w:p>
    <w:bookmarkEnd w:id="174"/>
    <w:bookmarkEnd w:id="175"/>
    <w:bookmarkStart w:id="196" w:name="X0d90b50f903542da082ade4f073fc78a604de8d"/>
    <w:p>
      <w:pPr>
        <w:pStyle w:val="Heading1"/>
      </w:pPr>
      <w:r>
        <w:t xml:space="preserve">08 — Alignment Theory: Mapping Reads to the Reference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06-sequencing-technology.md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07-read-lengths-coverage.md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09-quality-scores.md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12-sam-bam-cram.md</w:t>
      </w:r>
    </w:p>
    <w:p>
      <w:r>
        <w:pict>
          <v:rect style="width:0;height:1.5pt" o:hralign="center" o:hrstd="t" o:hr="t"/>
        </w:pict>
      </w:r>
    </w:p>
    <w:bookmarkStart w:id="176" w:name="the-big-idea-7"/>
    <w:p>
      <w:pPr>
        <w:pStyle w:val="Heading2"/>
      </w:pPr>
      <w:r>
        <w:t xml:space="preserve">The Big Idea</w:t>
      </w:r>
    </w:p>
    <w:p>
      <w:pPr>
        <w:pStyle w:val="FirstParagraph"/>
      </w:pPr>
      <w:r>
        <w:rPr>
          <w:b/>
          <w:bCs/>
        </w:rPr>
        <w:t xml:space="preserve">Alignment</w:t>
      </w:r>
      <w:r>
        <w:t xml:space="preserve"> </w:t>
      </w:r>
      <w:r>
        <w:t xml:space="preserve">is the process of figuring out where a sequencing read originated in the genome.</w:t>
      </w:r>
    </w:p>
    <w:p>
      <w:pPr>
        <w:pStyle w:val="SourceCode"/>
      </w:pPr>
      <w:r>
        <w:rPr>
          <w:rStyle w:val="VerbatimChar"/>
        </w:rPr>
        <w:t xml:space="preserve">Read:    ACTGACTGACTG  →  Where does this go?</w:t>
      </w:r>
      <w:r>
        <w:br/>
      </w:r>
      <w:r>
        <w:rPr>
          <w:rStyle w:val="VerbatimChar"/>
        </w:rPr>
        <w:t xml:space="preserve">                           ↓</w:t>
      </w:r>
      <w:r>
        <w:br/>
      </w:r>
      <w:r>
        <w:rPr>
          <w:rStyle w:val="VerbatimChar"/>
        </w:rPr>
        <w:t xml:space="preserve">Reference: ACTGACTGACTGACTGACTG</w:t>
      </w:r>
      <w:r>
        <w:br/>
      </w:r>
      <w:r>
        <w:rPr>
          <w:rStyle w:val="VerbatimChar"/>
        </w:rPr>
        <w:t xml:space="preserve">                      ↑</w:t>
      </w:r>
      <w:r>
        <w:br/>
      </w:r>
      <w:r>
        <w:rPr>
          <w:rStyle w:val="VerbatimChar"/>
        </w:rPr>
        <w:t xml:space="preserve">                  Right here!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against the reference genome — but with errors, gaps, and millions of fragments.</w:t>
      </w:r>
    </w:p>
    <w:p>
      <w:r>
        <w:pict>
          <v:rect style="width:0;height:1.5pt" o:hralign="center" o:hrstd="t" o:hr="t"/>
        </w:pict>
      </w:r>
    </w:p>
    <w:bookmarkEnd w:id="176"/>
    <w:bookmarkStart w:id="177" w:name="the-alignment-problem"/>
    <w:p>
      <w:pPr>
        <w:pStyle w:val="Heading2"/>
      </w:pPr>
      <w:r>
        <w:t xml:space="preserve">1. The Alignment Problem</w:t>
      </w:r>
    </w:p>
    <w:p>
      <w:pPr>
        <w:pStyle w:val="FirstParagraph"/>
      </w:pPr>
      <w:r>
        <w:t xml:space="preserve">Given: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reference genome</w:t>
      </w:r>
      <w:r>
        <w:t xml:space="preserve"> </w:t>
      </w:r>
      <w:r>
        <w:t xml:space="preserve">(~3.2 billion bases, 23 chromosomes)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(~150 bases for Illumina)</w:t>
      </w:r>
    </w:p>
    <w:p>
      <w:pPr>
        <w:pStyle w:val="FirstParagraph"/>
      </w:pPr>
      <w:r>
        <w:t xml:space="preserve">Find: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(chromosome + coordinate) where the read fits best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(which bases match, which differ, which are inserted/deleted)</w:t>
      </w:r>
    </w:p>
    <w:p>
      <w:pPr>
        <w:pStyle w:val="FirstParagraph"/>
      </w:pPr>
      <w:r>
        <w:rPr>
          <w:b/>
          <w:bCs/>
        </w:rPr>
        <w:t xml:space="preserve">Constraints:</w:t>
      </w:r>
    </w:p>
    <w:p>
      <w:pPr>
        <w:pStyle w:val="Compact"/>
        <w:numPr>
          <w:ilvl w:val="0"/>
          <w:numId w:val="1037"/>
        </w:numPr>
      </w:pPr>
      <w:r>
        <w:t xml:space="preserve">Reads may have errors (substitutions, indels)</w:t>
      </w:r>
    </w:p>
    <w:p>
      <w:pPr>
        <w:pStyle w:val="Compact"/>
        <w:numPr>
          <w:ilvl w:val="0"/>
          <w:numId w:val="1037"/>
        </w:numPr>
      </w:pPr>
      <w:r>
        <w:t xml:space="preserve">Reads may span splice junctions (RNA-seq)</w:t>
      </w:r>
    </w:p>
    <w:p>
      <w:pPr>
        <w:pStyle w:val="Compact"/>
        <w:numPr>
          <w:ilvl w:val="0"/>
          <w:numId w:val="1037"/>
        </w:numPr>
      </w:pPr>
      <w:r>
        <w:t xml:space="preserve">The genome has repetitive regions (ambiguous mapping)</w:t>
      </w:r>
    </w:p>
    <w:p>
      <w:pPr>
        <w:pStyle w:val="Compact"/>
        <w:numPr>
          <w:ilvl w:val="0"/>
          <w:numId w:val="1037"/>
        </w:numPr>
      </w:pPr>
      <w:r>
        <w:t xml:space="preserve">Speed matters — billions of reads per flow cell</w:t>
      </w:r>
    </w:p>
    <w:p>
      <w:r>
        <w:pict>
          <v:rect style="width:0;height:1.5pt" o:hralign="center" o:hrstd="t" o:hr="t"/>
        </w:pict>
      </w:r>
    </w:p>
    <w:bookmarkEnd w:id="177"/>
    <w:bookmarkStart w:id="182" w:name="alignment-algorithms"/>
    <w:p>
      <w:pPr>
        <w:pStyle w:val="Heading2"/>
      </w:pPr>
      <w:r>
        <w:t xml:space="preserve">2. Alignment Algorithms</w:t>
      </w:r>
    </w:p>
    <w:bookmarkStart w:id="178" w:name="brute-force"/>
    <w:p>
      <w:pPr>
        <w:pStyle w:val="Heading3"/>
      </w:pPr>
      <w:r>
        <w:t xml:space="preserve">Brute Force</w:t>
      </w:r>
    </w:p>
    <w:p>
      <w:pPr>
        <w:pStyle w:val="SourceCode"/>
      </w:pPr>
      <w:r>
        <w:rPr>
          <w:rStyle w:val="CommentTok"/>
        </w:rPr>
        <w:t xml:space="preserve"># O(N × L) — slide read across every position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brute_align(read: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reference: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best_pos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(reference)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(read)):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(read, reference[i:i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(read)])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best_score:</w:t>
      </w:r>
      <w:r>
        <w:br/>
      </w:r>
      <w:r>
        <w:rPr>
          <w:rStyle w:val="NormalTok"/>
        </w:rPr>
        <w:t xml:space="preserve">    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br/>
      </w:r>
      <w:r>
        <w:rPr>
          <w:rStyle w:val="NormalTok"/>
        </w:rPr>
        <w:t xml:space="preserve">            best_pos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best_pos, best_score</w:t>
      </w:r>
    </w:p>
    <w:p>
      <w:pPr>
        <w:pStyle w:val="FirstParagraph"/>
      </w:pPr>
      <w:r>
        <w:t xml:space="preserve">This is way too slow for a 3 Gb genome. Real aligners use</w:t>
      </w:r>
      <w:r>
        <w:t xml:space="preserve"> </w:t>
      </w:r>
      <w:r>
        <w:rPr>
          <w:b/>
          <w:bCs/>
        </w:rPr>
        <w:t xml:space="preserve">indexing</w:t>
      </w:r>
      <w:r>
        <w:t xml:space="preserve">.</w:t>
      </w:r>
    </w:p>
    <w:bookmarkEnd w:id="178"/>
    <w:bookmarkStart w:id="179" w:name="X87e1614441dfc762b398fb6107496e40e395d75"/>
    <w:p>
      <w:pPr>
        <w:pStyle w:val="Heading3"/>
      </w:pPr>
      <w:r>
        <w:t xml:space="preserve">FM-Index and Burrows-Wheeler Transform (BWT)</w:t>
      </w:r>
    </w:p>
    <w:p>
      <w:pPr>
        <w:pStyle w:val="FirstParagraph"/>
      </w:pPr>
      <w:r>
        <w:t xml:space="preserve">Most modern aligners (BWA, Bowtie2) use the</w:t>
      </w:r>
      <w:r>
        <w:t xml:space="preserve"> </w:t>
      </w:r>
      <w:r>
        <w:rPr>
          <w:b/>
          <w:bCs/>
        </w:rPr>
        <w:t xml:space="preserve">FM-index</w:t>
      </w:r>
      <w:r>
        <w:t xml:space="preserve"> </w:t>
      </w:r>
      <w:r>
        <w:t xml:space="preserve">— a compressed full-text index that allows fast substring search.</w:t>
      </w:r>
    </w:p>
    <w:p>
      <w:pPr>
        <w:pStyle w:val="SourceCode"/>
      </w:pPr>
      <w:r>
        <w:rPr>
          <w:rStyle w:val="VerbatimChar"/>
        </w:rPr>
        <w:t xml:space="preserve">Burrows-Wheeler Transform:</w:t>
      </w:r>
      <w:r>
        <w:br/>
      </w:r>
      <w:r>
        <w:rPr>
          <w:rStyle w:val="VerbatimChar"/>
        </w:rPr>
        <w:t xml:space="preserve">  ACTGACTG$  →  sorted rotations →  last column → index</w:t>
      </w:r>
      <w:r>
        <w:br/>
      </w:r>
      <w:r>
        <w:br/>
      </w:r>
      <w:r>
        <w:rPr>
          <w:rStyle w:val="VerbatimChar"/>
        </w:rPr>
        <w:t xml:space="preserve">  FM-index allows O(L) search for exact matches</w:t>
      </w:r>
      <w:r>
        <w:br/>
      </w:r>
      <w:r>
        <w:rPr>
          <w:rStyle w:val="VerbatimChar"/>
        </w:rPr>
        <w:t xml:space="preserve">  (L = read length, not genome size!)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The FM-index is like a</w:t>
      </w:r>
      <w:r>
        <w:t xml:space="preserve"> </w:t>
      </w:r>
      <w:r>
        <w:rPr>
          <w:b/>
          <w:bCs/>
        </w:rPr>
        <w:t xml:space="preserve">hash map for substrings</w:t>
      </w:r>
      <w:r>
        <w:t xml:space="preserve"> </w:t>
      </w:r>
      <w:r>
        <w:t xml:space="preserve">— you can find whether a read exists in the genome without scanning the entire genome.</w:t>
      </w:r>
    </w:p>
    <w:p>
      <w:pPr>
        <w:pStyle w:val="SourceCode"/>
      </w:pPr>
      <w:r>
        <w:rPr>
          <w:rStyle w:val="VerbatimChar"/>
        </w:rPr>
        <w:t xml:space="preserve">Read:    ACTGACTGACTGACTGACTGACTG</w:t>
      </w:r>
      <w:r>
        <w:br/>
      </w:r>
      <w:r>
        <w:br/>
      </w:r>
      <w:r>
        <w:rPr>
          <w:rStyle w:val="VerbatimChar"/>
        </w:rPr>
        <w:t xml:space="preserve">Step 1: Find Seeds (exact k-mer matches)</w:t>
      </w:r>
      <w:r>
        <w:br/>
      </w:r>
      <w:r>
        <w:rPr>
          <w:rStyle w:val="VerbatimChar"/>
        </w:rPr>
        <w:t xml:space="preserve">         [ACTG] [GACT] [ACTG]  ...more seeds</w:t>
      </w:r>
      <w:r>
        <w:br/>
      </w:r>
      <w:r>
        <w:br/>
      </w:r>
      <w:r>
        <w:rPr>
          <w:rStyle w:val="VerbatimChar"/>
        </w:rPr>
        <w:t xml:space="preserve">Reference: ...ACTGTACGTACTGACTGAGCTACTGACTG...</w:t>
      </w:r>
      <w:r>
        <w:br/>
      </w:r>
      <w:r>
        <w:rPr>
          <w:rStyle w:val="VerbatimChar"/>
        </w:rPr>
        <w:t xml:space="preserve">               [ACTG] [GACT]      [ACTG]</w:t>
      </w:r>
      <w:r>
        <w:br/>
      </w:r>
      <w:r>
        <w:rPr>
          <w:rStyle w:val="VerbatimChar"/>
        </w:rPr>
        <w:t xml:space="preserve">               seed 1  seed 2     seed 3</w:t>
      </w:r>
      <w:r>
        <w:br/>
      </w:r>
      <w:r>
        <w:br/>
      </w:r>
      <w:r>
        <w:rPr>
          <w:rStyle w:val="VerbatimChar"/>
        </w:rPr>
        <w:t xml:space="preserve">Step 2: Extend seeds to full alignment</w:t>
      </w:r>
      <w:r>
        <w:br/>
      </w:r>
      <w:r>
        <w:rPr>
          <w:rStyle w:val="VerbatimChar"/>
        </w:rPr>
        <w:t xml:space="preserve">  Seed 1: no extension (flanking bases don't match)  ✗</w:t>
      </w:r>
      <w:r>
        <w:br/>
      </w:r>
      <w:r>
        <w:rPr>
          <w:rStyle w:val="VerbatimChar"/>
        </w:rPr>
        <w:t xml:space="preserve">  Seed 2: extended → full match, best alignment       ✓</w:t>
      </w:r>
    </w:p>
    <w:bookmarkEnd w:id="179"/>
    <w:bookmarkStart w:id="180" w:name="seed-and-extend"/>
    <w:p>
      <w:pPr>
        <w:pStyle w:val="Heading3"/>
      </w:pPr>
      <w:r>
        <w:t xml:space="preserve">Seed-and-Extend</w:t>
      </w:r>
    </w:p>
    <w:p>
      <w:pPr>
        <w:pStyle w:val="FirstParagraph"/>
      </w:pPr>
      <w:r>
        <w:t xml:space="preserve">Popularized by BLAST, used by Minimap2 and others:</w:t>
      </w:r>
    </w:p>
    <w:p>
      <w:pPr>
        <w:pStyle w:val="SourceCode"/>
      </w:pPr>
      <w:r>
        <w:rPr>
          <w:rStyle w:val="VerbatimChar"/>
        </w:rPr>
        <w:t xml:space="preserve">Step 1: Find "seeds" — short exact matches between read and reference</w:t>
      </w:r>
      <w:r>
        <w:br/>
      </w:r>
      <w:r>
        <w:rPr>
          <w:rStyle w:val="VerbatimChar"/>
        </w:rPr>
        <w:t xml:space="preserve">Step 2: Extend seeds into full alignments using dynamic programming</w:t>
      </w:r>
      <w:r>
        <w:br/>
      </w:r>
      <w:r>
        <w:rPr>
          <w:rStyle w:val="VerbatimChar"/>
        </w:rPr>
        <w:t xml:space="preserve">Step 3: Choose the best alignment based on score</w:t>
      </w:r>
    </w:p>
    <w:p>
      <w:pPr>
        <w:pStyle w:val="SourceCode"/>
      </w:pPr>
      <w:r>
        <w:rPr>
          <w:rStyle w:val="VerbatimChar"/>
        </w:rPr>
        <w:t xml:space="preserve">Read:    ACTGACTGACTG</w:t>
      </w:r>
      <w:r>
        <w:br/>
      </w:r>
      <w:r>
        <w:rPr>
          <w:rStyle w:val="VerbatimChar"/>
        </w:rPr>
        <w:t xml:space="preserve">         |||   |||          seeds (exact 4-mer matches)</w:t>
      </w:r>
      <w:r>
        <w:br/>
      </w:r>
      <w:r>
        <w:rPr>
          <w:rStyle w:val="VerbatimChar"/>
        </w:rPr>
        <w:t xml:space="preserve">         ↓↓   ↓↓</w:t>
      </w:r>
      <w:r>
        <w:br/>
      </w:r>
      <w:r>
        <w:rPr>
          <w:rStyle w:val="VerbatimChar"/>
        </w:rPr>
        <w:t xml:space="preserve">Ref:     ...ACTG...ACTG...</w:t>
      </w:r>
      <w:r>
        <w:br/>
      </w:r>
      <w:r>
        <w:rPr>
          <w:rStyle w:val="VerbatimChar"/>
        </w:rPr>
        <w:t xml:space="preserve">              ↓ extend</w:t>
      </w:r>
      <w:r>
        <w:br/>
      </w:r>
      <w:r>
        <w:rPr>
          <w:rStyle w:val="VerbatimChar"/>
        </w:rPr>
        <w:t xml:space="preserve">         ACTGACTGACTG  → full alignment</w:t>
      </w:r>
    </w:p>
    <w:bookmarkEnd w:id="180"/>
    <w:bookmarkStart w:id="181" w:name="minimizer-sketching"/>
    <w:p>
      <w:pPr>
        <w:pStyle w:val="Heading3"/>
      </w:pPr>
      <w:r>
        <w:t xml:space="preserve">Minimizer Sketching</w:t>
      </w:r>
    </w:p>
    <w:p>
      <w:pPr>
        <w:pStyle w:val="FirstParagraph"/>
      </w:pPr>
      <w:r>
        <w:t xml:space="preserve">Used by Minimap2 (hence the name) for long reads:</w:t>
      </w:r>
    </w:p>
    <w:p>
      <w:pPr>
        <w:pStyle w:val="SourceCode"/>
      </w:pPr>
      <w:r>
        <w:rPr>
          <w:rStyle w:val="VerbatimChar"/>
        </w:rPr>
        <w:t xml:space="preserve">- Pick "minimizers" — the smallest hash value in a sliding window</w:t>
      </w:r>
      <w:r>
        <w:br/>
      </w:r>
      <w:r>
        <w:rPr>
          <w:rStyle w:val="VerbatimChar"/>
        </w:rPr>
        <w:t xml:space="preserve">- Index minimizer positions in the reference</w:t>
      </w:r>
      <w:r>
        <w:br/>
      </w:r>
      <w:r>
        <w:rPr>
          <w:rStyle w:val="VerbatimChar"/>
        </w:rPr>
        <w:t xml:space="preserve">- For each read, find shared minimizers to seed alignment</w:t>
      </w:r>
      <w:r>
        <w:br/>
      </w:r>
      <w:r>
        <w:rPr>
          <w:rStyle w:val="VerbatimChar"/>
        </w:rPr>
        <w:t xml:space="preserve">- Great for noisy long reads (Nanopore, PacBio)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4" w:name="scoring-alignments"/>
    <w:p>
      <w:pPr>
        <w:pStyle w:val="Heading2"/>
      </w:pPr>
      <w:r>
        <w:t xml:space="preserve">3. Scoring Alignments</w:t>
      </w:r>
    </w:p>
    <w:p>
      <w:pPr>
        <w:pStyle w:val="FirstParagraph"/>
      </w:pPr>
      <w:r>
        <w:t xml:space="preserve">Aligners use a</w:t>
      </w:r>
      <w:r>
        <w:t xml:space="preserve"> </w:t>
      </w:r>
      <w:r>
        <w:rPr>
          <w:b/>
          <w:bCs/>
        </w:rPr>
        <w:t xml:space="preserve">scoring matrix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Mismatch</w:t>
            </w:r>
          </w:p>
        </w:tc>
        <w:tc>
          <w:tcPr/>
          <w:p>
            <w:pPr>
              <w:pStyle w:val="Compact"/>
            </w:pPr>
            <w:r>
              <w:t xml:space="preserve">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open (indel start)</w:t>
            </w:r>
          </w:p>
        </w:tc>
        <w:tc>
          <w:tcPr/>
          <w:p>
            <w:pPr>
              <w:pStyle w:val="Compact"/>
            </w:pPr>
            <w:r>
              <w:t xml:space="preserve">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extend (continue indel)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optimal alignment</w:t>
      </w:r>
      <w:r>
        <w:t xml:space="preserve"> </w:t>
      </w:r>
      <w:r>
        <w:t xml:space="preserve">maximizes the score.</w:t>
      </w:r>
    </w:p>
    <w:p>
      <w:pPr>
        <w:pStyle w:val="SourceCode"/>
      </w:pPr>
      <w:r>
        <w:rPr>
          <w:rStyle w:val="VerbatimChar"/>
        </w:rPr>
        <w:t xml:space="preserve">Query:  A C T G A C</w:t>
      </w:r>
      <w:r>
        <w:br/>
      </w:r>
      <w:r>
        <w:rPr>
          <w:rStyle w:val="VerbatimChar"/>
        </w:rPr>
        <w:t xml:space="preserve">Ref:    A C T G A C T</w:t>
      </w:r>
      <w:r>
        <w:br/>
      </w:r>
      <w:r>
        <w:rPr>
          <w:rStyle w:val="VerbatimChar"/>
        </w:rPr>
        <w:t xml:space="preserve">Scoring: match=+1, mismatch=-4, gap=-6</w:t>
      </w:r>
      <w:r>
        <w:br/>
      </w:r>
      <w:r>
        <w:br/>
      </w:r>
      <w:r>
        <w:rPr>
          <w:rStyle w:val="VerbatimChar"/>
        </w:rPr>
        <w:t xml:space="preserve">      A  C  T  G  A  C  T</w:t>
      </w:r>
      <w:r>
        <w:br/>
      </w:r>
      <w:r>
        <w:rPr>
          <w:rStyle w:val="VerbatimChar"/>
        </w:rPr>
        <w:t xml:space="preserve">   0  0  0  0  0  0  0  0</w:t>
      </w:r>
      <w:r>
        <w:br/>
      </w:r>
      <w:r>
        <w:rPr>
          <w:rStyle w:val="VerbatimChar"/>
        </w:rPr>
        <w:t xml:space="preserve">A  0  1  0  0  0  1  0  0</w:t>
      </w:r>
      <w:r>
        <w:br/>
      </w:r>
      <w:r>
        <w:rPr>
          <w:rStyle w:val="VerbatimChar"/>
        </w:rPr>
        <w:t xml:space="preserve">C  0  0  2  0  0  0  1  0</w:t>
      </w:r>
      <w:r>
        <w:br/>
      </w:r>
      <w:r>
        <w:rPr>
          <w:rStyle w:val="VerbatimChar"/>
        </w:rPr>
        <w:t xml:space="preserve">T  0  0  0  3  0  0  0  1</w:t>
      </w:r>
      <w:r>
        <w:br/>
      </w:r>
      <w:r>
        <w:rPr>
          <w:rStyle w:val="VerbatimChar"/>
        </w:rPr>
        <w:t xml:space="preserve">G  0  0  0  0  4  0  0  0</w:t>
      </w:r>
      <w:r>
        <w:br/>
      </w:r>
      <w:r>
        <w:rPr>
          <w:rStyle w:val="VerbatimChar"/>
        </w:rPr>
        <w:t xml:space="preserve">A  0  1  0  0  0  5  0  0</w:t>
      </w:r>
      <w:r>
        <w:br/>
      </w:r>
      <w:r>
        <w:rPr>
          <w:rStyle w:val="VerbatimChar"/>
        </w:rPr>
        <w:t xml:space="preserve">C  0  0  1  0  0  0  2  0</w:t>
      </w:r>
      <w:r>
        <w:br/>
      </w:r>
      <w:r>
        <w:br/>
      </w:r>
      <w:r>
        <w:rPr>
          <w:rStyle w:val="VerbatimChar"/>
        </w:rPr>
        <w:t xml:space="preserve">Traceback: 6→5→4→3→2→1 (diagonal)</w:t>
      </w:r>
      <w:r>
        <w:br/>
      </w:r>
      <w:r>
        <w:rPr>
          <w:rStyle w:val="VerbatimChar"/>
        </w:rPr>
        <w:t xml:space="preserve">Optimal local alignment: ACTGAC vs ACTGAC (score = 6)</w:t>
      </w:r>
    </w:p>
    <w:bookmarkStart w:id="183" w:name="the-smith-waterman-algorithm"/>
    <w:p>
      <w:pPr>
        <w:pStyle w:val="Heading3"/>
      </w:pPr>
      <w:r>
        <w:t xml:space="preserve">The Smith-Waterman Algorithm</w:t>
      </w:r>
    </w:p>
    <w:p>
      <w:pPr>
        <w:pStyle w:val="FirstParagraph"/>
      </w:pPr>
      <w:r>
        <w:t xml:space="preserve">The gold standard for local alignment — guarantees the optimal alignment but is O(N × M) in time:</w:t>
      </w:r>
    </w:p>
    <w:p>
      <w:pPr>
        <w:pStyle w:val="SourceCode"/>
      </w:pPr>
      <w:r>
        <w:rPr>
          <w:rStyle w:val="VerbatimChar"/>
        </w:rPr>
        <w:t xml:space="preserve">     A  C  T  G  A  C  T</w:t>
      </w:r>
      <w:r>
        <w:br/>
      </w:r>
      <w:r>
        <w:rPr>
          <w:rStyle w:val="VerbatimChar"/>
        </w:rPr>
        <w:t xml:space="preserve">  0  0  0  0  0  0  0  0</w:t>
      </w:r>
      <w:r>
        <w:br/>
      </w:r>
      <w:r>
        <w:rPr>
          <w:rStyle w:val="VerbatimChar"/>
        </w:rPr>
        <w:t xml:space="preserve">A 0  1  0  0  0  1  0  0</w:t>
      </w:r>
      <w:r>
        <w:br/>
      </w:r>
      <w:r>
        <w:rPr>
          <w:rStyle w:val="VerbatimChar"/>
        </w:rPr>
        <w:t xml:space="preserve">C 0  0  2  0  0  0  2  0</w:t>
      </w:r>
      <w:r>
        <w:br/>
      </w:r>
      <w:r>
        <w:rPr>
          <w:rStyle w:val="VerbatimChar"/>
        </w:rPr>
        <w:t xml:space="preserve">T 0  0  0  3  0  0  0  3</w:t>
      </w:r>
      <w:r>
        <w:br/>
      </w:r>
      <w:r>
        <w:rPr>
          <w:rStyle w:val="VerbatimChar"/>
        </w:rPr>
        <w:t xml:space="preserve">G 0  0  0  0  4  0  0  0</w:t>
      </w:r>
      <w:r>
        <w:br/>
      </w:r>
      <w:r>
        <w:rPr>
          <w:rStyle w:val="VerbatimChar"/>
        </w:rPr>
        <w:t xml:space="preserve">A 0  1  0  0  0  5  0  0</w:t>
      </w:r>
      <w:r>
        <w:br/>
      </w:r>
      <w:r>
        <w:rPr>
          <w:rStyle w:val="VerbatimChar"/>
        </w:rPr>
        <w:t xml:space="preserve">C 0  0  2  0  0  0  6  0</w:t>
      </w:r>
      <w:r>
        <w:br/>
      </w:r>
      <w:r>
        <w:rPr>
          <w:rStyle w:val="VerbatimChar"/>
        </w:rPr>
        <w:t xml:space="preserve">T 0  0  0  3  0  0  0  7   ← best alignment here</w:t>
      </w:r>
    </w:p>
    <w:p>
      <w:pPr>
        <w:pStyle w:val="FirstParagraph"/>
      </w:pPr>
      <w:r>
        <w:t xml:space="preserve">Real aligners approximate this with heuristics to run in linear time.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5" w:name="the-cigar-string"/>
    <w:p>
      <w:pPr>
        <w:pStyle w:val="Heading2"/>
      </w:pPr>
      <w:r>
        <w:t xml:space="preserve">4. The CIGAR String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CIGAR</w:t>
      </w:r>
      <w:r>
        <w:t xml:space="preserve"> </w:t>
      </w:r>
      <w:r>
        <w:t xml:space="preserve">(Compact Idiosyncratic Gapped Alignment Report) string encodes how a read aligns:</w:t>
      </w:r>
    </w:p>
    <w:p>
      <w:pPr>
        <w:pStyle w:val="SourceCode"/>
      </w:pPr>
      <w:r>
        <w:rPr>
          <w:rStyle w:val="VerbatimChar"/>
        </w:rPr>
        <w:t xml:space="preserve">Read:    ACTG-ACTGACT</w:t>
      </w:r>
      <w:r>
        <w:br/>
      </w:r>
      <w:r>
        <w:rPr>
          <w:rStyle w:val="VerbatimChar"/>
        </w:rPr>
        <w:t xml:space="preserve">Ref:     ACTGAACTGACT</w:t>
      </w:r>
      <w:r>
        <w:br/>
      </w:r>
      <w:r>
        <w:rPr>
          <w:rStyle w:val="VerbatimChar"/>
        </w:rPr>
        <w:t xml:space="preserve">CIGAR:   4M1D8M</w:t>
      </w:r>
      <w:r>
        <w:br/>
      </w:r>
      <w:r>
        <w:br/>
      </w:r>
      <w:r>
        <w:rPr>
          <w:rStyle w:val="VerbatimChar"/>
        </w:rPr>
        <w:t xml:space="preserve">M = Match/mismatch (aligned)</w:t>
      </w:r>
      <w:r>
        <w:br/>
      </w:r>
      <w:r>
        <w:rPr>
          <w:rStyle w:val="VerbatimChar"/>
        </w:rPr>
        <w:t xml:space="preserve">I = Insertion (read has extra bases)</w:t>
      </w:r>
      <w:r>
        <w:br/>
      </w:r>
      <w:r>
        <w:rPr>
          <w:rStyle w:val="VerbatimChar"/>
        </w:rPr>
        <w:t xml:space="preserve">D = Deletion (reference has extra bases)</w:t>
      </w:r>
      <w:r>
        <w:br/>
      </w:r>
      <w:r>
        <w:rPr>
          <w:rStyle w:val="VerbatimChar"/>
        </w:rPr>
        <w:t xml:space="preserve">N = Skipped region (splice junction)</w:t>
      </w:r>
      <w:r>
        <w:br/>
      </w:r>
      <w:r>
        <w:rPr>
          <w:rStyle w:val="VerbatimChar"/>
        </w:rPr>
        <w:t xml:space="preserve">S = Soft-clipped (bases trimmed, still in read)</w:t>
      </w:r>
      <w:r>
        <w:br/>
      </w:r>
      <w:r>
        <w:rPr>
          <w:rStyle w:val="VerbatimChar"/>
        </w:rPr>
        <w:t xml:space="preserve">H = Hard-clipped (bases removed from read)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Read aligns perfectly:       150M</w:t>
      </w:r>
      <w:r>
        <w:br/>
      </w:r>
      <w:r>
        <w:rPr>
          <w:rStyle w:val="VerbatimChar"/>
        </w:rPr>
        <w:t xml:space="preserve">Read with 1 mismatch:        150M (mismatches are "M" too — check NM tag for details)</w:t>
      </w:r>
      <w:r>
        <w:br/>
      </w:r>
      <w:r>
        <w:rPr>
          <w:rStyle w:val="VerbatimChar"/>
        </w:rPr>
        <w:t xml:space="preserve">Read with 2 bp deletion:     50M2D98M</w:t>
      </w:r>
      <w:r>
        <w:br/>
      </w:r>
      <w:r>
        <w:rPr>
          <w:rStyle w:val="VerbatimChar"/>
        </w:rPr>
        <w:t xml:space="preserve">Read with 5 bp insertion:    70M5I75M</w:t>
      </w:r>
      <w:r>
        <w:br/>
      </w:r>
      <w:r>
        <w:rPr>
          <w:rStyle w:val="VerbatimChar"/>
        </w:rPr>
        <w:t xml:space="preserve">Read spanning splice site:   30M50N70M  (RNA-seq exon-exon junction)</w:t>
      </w:r>
      <w:r>
        <w:br/>
      </w:r>
      <w:r>
        <w:rPr>
          <w:rStyle w:val="VerbatimChar"/>
        </w:rPr>
        <w:t xml:space="preserve">Read with adapter trimmed:   5S140M5S  (soft-clipping)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parse_cigar(cigar: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CIGAR into a list of (length, operation) tuples."""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re.finditer(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)(</w:t>
      </w:r>
      <w:r>
        <w:rPr>
          <w:rStyle w:val="PreprocessorTok"/>
        </w:rPr>
        <w:t xml:space="preserve">[MIDNSHP=X]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cigar)]</w:t>
      </w:r>
    </w:p>
    <w:p>
      <w:r>
        <w:pict>
          <v:rect style="width:0;height:1.5pt" o:hralign="center" o:hrstd="t" o:hr="t"/>
        </w:pict>
      </w:r>
    </w:p>
    <w:bookmarkEnd w:id="185"/>
    <w:bookmarkStart w:id="186" w:name="alignment-flags-sam-flag"/>
    <w:p>
      <w:pPr>
        <w:pStyle w:val="Heading2"/>
      </w:pPr>
      <w:r>
        <w:t xml:space="preserve">5. Alignment Flags (SAM FLAG)</w:t>
      </w:r>
    </w:p>
    <w:p>
      <w:pPr>
        <w:pStyle w:val="SourceCode"/>
      </w:pPr>
      <w:r>
        <w:rPr>
          <w:rStyle w:val="VerbatimChar"/>
        </w:rPr>
        <w:t xml:space="preserve">%%{init:{'theme':'base','themeVariables':{'primaryColor':'#e8f4f8','lineColor':'#2b6cb0','fontFamily':'Consolas'}}}%%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F[FLAG Decimal] --&gt; B[Binary]</w:t>
      </w:r>
      <w:r>
        <w:br/>
      </w:r>
      <w:r>
        <w:rPr>
          <w:rStyle w:val="VerbatimChar"/>
        </w:rPr>
        <w:t xml:space="preserve">    B --&gt; P1{"bit 0 (1)?"}</w:t>
      </w:r>
      <w:r>
        <w:br/>
      </w:r>
      <w:r>
        <w:rPr>
          <w:rStyle w:val="VerbatimChar"/>
        </w:rPr>
        <w:t xml:space="preserve">    B --&gt; P2{"bit 1 (2)?"}</w:t>
      </w:r>
      <w:r>
        <w:br/>
      </w:r>
      <w:r>
        <w:rPr>
          <w:rStyle w:val="VerbatimChar"/>
        </w:rPr>
        <w:t xml:space="preserve">    B --&gt; P3{"bit 2 (4)?"}</w:t>
      </w:r>
      <w:r>
        <w:br/>
      </w:r>
      <w:r>
        <w:rPr>
          <w:rStyle w:val="VerbatimChar"/>
        </w:rPr>
        <w:t xml:space="preserve">    B --&gt; P4{"bit 3 (8)?"}</w:t>
      </w:r>
      <w:r>
        <w:br/>
      </w:r>
      <w:r>
        <w:rPr>
          <w:rStyle w:val="VerbatimChar"/>
        </w:rPr>
        <w:t xml:space="preserve">    B --&gt; P5{"bit 4 (16)?"}</w:t>
      </w:r>
      <w:r>
        <w:br/>
      </w:r>
      <w:r>
        <w:rPr>
          <w:rStyle w:val="VerbatimChar"/>
        </w:rPr>
        <w:t xml:space="preserve">    B --&gt; P6{"bit 5 (32)?"}</w:t>
      </w:r>
      <w:r>
        <w:br/>
      </w:r>
      <w:r>
        <w:rPr>
          <w:rStyle w:val="VerbatimChar"/>
        </w:rPr>
        <w:t xml:space="preserve">    P1 --&gt;|yes| R1[read paired]</w:t>
      </w:r>
      <w:r>
        <w:br/>
      </w:r>
      <w:r>
        <w:rPr>
          <w:rStyle w:val="VerbatimChar"/>
        </w:rPr>
        <w:t xml:space="preserve">    P2 --&gt;|yes| R2[mapped in proper pair]</w:t>
      </w:r>
      <w:r>
        <w:br/>
      </w:r>
      <w:r>
        <w:rPr>
          <w:rStyle w:val="VerbatimChar"/>
        </w:rPr>
        <w:t xml:space="preserve">    P3 --&gt;|yes| R3[read unmapped]</w:t>
      </w:r>
      <w:r>
        <w:br/>
      </w:r>
      <w:r>
        <w:rPr>
          <w:rStyle w:val="VerbatimChar"/>
        </w:rPr>
        <w:t xml:space="preserve">    P4 --&gt;|yes| R4[mate unmapped]</w:t>
      </w:r>
      <w:r>
        <w:br/>
      </w:r>
      <w:r>
        <w:rPr>
          <w:rStyle w:val="VerbatimChar"/>
        </w:rPr>
        <w:t xml:space="preserve">    P5 --&gt;|yes| R5[read reverse strand]</w:t>
      </w:r>
      <w:r>
        <w:br/>
      </w:r>
      <w:r>
        <w:rPr>
          <w:rStyle w:val="VerbatimChar"/>
        </w:rPr>
        <w:t xml:space="preserve">    P6 --&gt;|yes| R6[mate reverse strand]</w:t>
      </w:r>
      <w:r>
        <w:br/>
      </w:r>
      <w:r>
        <w:rPr>
          <w:rStyle w:val="VerbatimChar"/>
        </w:rPr>
        <w:t xml:space="preserve">    style F fill:#2b6cb0,color:#fff</w:t>
      </w:r>
      <w:r>
        <w:br/>
      </w:r>
      <w:r>
        <w:rPr>
          <w:rStyle w:val="VerbatimChar"/>
        </w:rPr>
        <w:t xml:space="preserve">    style B fill:#e8f4f8</w:t>
      </w:r>
    </w:p>
    <w:p>
      <w:pPr>
        <w:pStyle w:val="FirstParagraph"/>
      </w:pPr>
      <w:r>
        <w:t xml:space="preserve">The SAM FLAG field is a</w:t>
      </w:r>
      <w:r>
        <w:t xml:space="preserve"> </w:t>
      </w:r>
      <w:r>
        <w:rPr>
          <w:b/>
          <w:bCs/>
        </w:rPr>
        <w:t xml:space="preserve">bitwise field</w:t>
      </w:r>
      <w:r>
        <w:t xml:space="preserve"> </w:t>
      </w:r>
      <w:r>
        <w:t xml:space="preserve">encoding details about the alignment:</w:t>
      </w:r>
    </w:p>
    <w:p>
      <w:pPr>
        <w:pStyle w:val="SourceCode"/>
      </w:pPr>
      <w:r>
        <w:rPr>
          <w:rStyle w:val="VerbatimChar"/>
        </w:rPr>
        <w:t xml:space="preserve">Dec  Binary    Meaning</w:t>
      </w:r>
      <w:r>
        <w:br/>
      </w:r>
      <w:r>
        <w:rPr>
          <w:rStyle w:val="VerbatimChar"/>
        </w:rPr>
        <w:t xml:space="preserve">───  ──────    ───────</w:t>
      </w:r>
      <w:r>
        <w:br/>
      </w:r>
      <w:r>
        <w:rPr>
          <w:rStyle w:val="VerbatimChar"/>
        </w:rPr>
        <w:t xml:space="preserve">1    1         Read paired</w:t>
      </w:r>
      <w:r>
        <w:br/>
      </w:r>
      <w:r>
        <w:rPr>
          <w:rStyle w:val="VerbatimChar"/>
        </w:rPr>
        <w:t xml:space="preserve">2    10        Read mapped in proper pair</w:t>
      </w:r>
      <w:r>
        <w:br/>
      </w:r>
      <w:r>
        <w:rPr>
          <w:rStyle w:val="VerbatimChar"/>
        </w:rPr>
        <w:t xml:space="preserve">4    100       Read unmapped</w:t>
      </w:r>
      <w:r>
        <w:br/>
      </w:r>
      <w:r>
        <w:rPr>
          <w:rStyle w:val="VerbatimChar"/>
        </w:rPr>
        <w:t xml:space="preserve">8    1000      Mate unmapped</w:t>
      </w:r>
      <w:r>
        <w:br/>
      </w:r>
      <w:r>
        <w:rPr>
          <w:rStyle w:val="VerbatimChar"/>
        </w:rPr>
        <w:t xml:space="preserve">16   10000     Read on reverse strand</w:t>
      </w:r>
      <w:r>
        <w:br/>
      </w:r>
      <w:r>
        <w:rPr>
          <w:rStyle w:val="VerbatimChar"/>
        </w:rPr>
        <w:t xml:space="preserve">32   100000    Mate on reverse strand</w:t>
      </w:r>
      <w:r>
        <w:br/>
      </w:r>
      <w:r>
        <w:rPr>
          <w:rStyle w:val="VerbatimChar"/>
        </w:rPr>
        <w:t xml:space="preserve">64   1000000   First in pair (read 1)</w:t>
      </w:r>
      <w:r>
        <w:br/>
      </w:r>
      <w:r>
        <w:rPr>
          <w:rStyle w:val="VerbatimChar"/>
        </w:rPr>
        <w:t xml:space="preserve">128  10000000  Second in pair (read 2)</w:t>
      </w:r>
      <w:r>
        <w:br/>
      </w:r>
      <w:r>
        <w:rPr>
          <w:rStyle w:val="VerbatimChar"/>
        </w:rPr>
        <w:t xml:space="preserve">256  100000000 Not primary alignment</w:t>
      </w:r>
      <w:r>
        <w:br/>
      </w:r>
      <w:r>
        <w:rPr>
          <w:rStyle w:val="VerbatimChar"/>
        </w:rPr>
        <w:t xml:space="preserve">512  1000000000 Read fails platform/vendor quality checks</w:t>
      </w:r>
      <w:r>
        <w:br/>
      </w:r>
      <w:r>
        <w:rPr>
          <w:rStyle w:val="VerbatimChar"/>
        </w:rPr>
        <w:t xml:space="preserve">1024 10000000000 Read is PCR or optical duplicate</w:t>
      </w:r>
      <w:r>
        <w:br/>
      </w:r>
      <w:r>
        <w:rPr>
          <w:rStyle w:val="VerbatimChar"/>
        </w:rPr>
        <w:t xml:space="preserve">2048 100000000000 Supplementary alignment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explain_flag(flag: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"proper-pair"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"unmapped"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"mate-unmapped"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"reverse-strand"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"mate-reverse"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"first-in-pair"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"second-in-pair"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"secondary"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"qcfail"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"duplicate"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"supplementary"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[desc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bit, desc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flags.items()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flag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bit]</w:t>
      </w:r>
      <w:r>
        <w:br/>
      </w:r>
      <w:r>
        <w:br/>
      </w:r>
      <w:r>
        <w:rPr>
          <w:rStyle w:val="CommentTok"/>
        </w:rPr>
        <w:t xml:space="preserve"># 99 = paired + proper-pair + mate-reverse + first-in-pair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explain_flag(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"proper-pair"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"mate-reverse"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"first-in-pair"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popular-aligners"/>
    <w:p>
      <w:pPr>
        <w:pStyle w:val="Heading2"/>
      </w:pPr>
      <w:r>
        <w:t xml:space="preserve">6. Popular Aligners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1863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Aligner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BWA-MEM</w:t>
            </w:r>
          </w:p>
        </w:tc>
        <w:tc>
          <w:tcPr/>
          <w:p>
            <w:pPr>
              <w:pStyle w:val="Compact"/>
            </w:pPr>
            <w:r>
              <w:t xml:space="preserve">Illumina short reads (70 bp–1 Mb)</w:t>
            </w:r>
          </w:p>
        </w:tc>
        <w:tc>
          <w:tcPr/>
          <w:p>
            <w:pPr>
              <w:pStyle w:val="Compact"/>
            </w:pPr>
            <w:r>
              <w:t xml:space="preserve">BWT + Smith-Waterman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BWA-MEM2</w:t>
            </w:r>
          </w:p>
        </w:tc>
        <w:tc>
          <w:tcPr/>
          <w:p>
            <w:pPr>
              <w:pStyle w:val="Compact"/>
            </w:pPr>
            <w:r>
              <w:t xml:space="preserve">Faster BWA-MEM (SIMD optimized)</w:t>
            </w:r>
          </w:p>
        </w:tc>
        <w:tc>
          <w:tcPr/>
          <w:p>
            <w:pPr>
              <w:pStyle w:val="Compact"/>
            </w:pPr>
            <w:r>
              <w:t xml:space="preserve">Same, optimized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Short reads (50–1000 bp)</w:t>
            </w:r>
          </w:p>
        </w:tc>
        <w:tc>
          <w:tcPr/>
          <w:p>
            <w:pPr>
              <w:pStyle w:val="Compact"/>
            </w:pPr>
            <w:r>
              <w:t xml:space="preserve">FM-index + scoring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Long reads (PacBio, Nanopore)</w:t>
            </w:r>
          </w:p>
        </w:tc>
        <w:tc>
          <w:tcPr/>
          <w:p>
            <w:pPr>
              <w:pStyle w:val="Compact"/>
            </w:pPr>
            <w:r>
              <w:t xml:space="preserve">Minimizer +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</w:t>
            </w:r>
          </w:p>
        </w:tc>
        <w:tc>
          <w:tcPr/>
          <w:p>
            <w:pPr>
              <w:pStyle w:val="Compact"/>
            </w:pPr>
            <w:r>
              <w:t xml:space="preserve">RNA-seq (splice-aware)</w:t>
            </w:r>
          </w:p>
        </w:tc>
        <w:tc>
          <w:tcPr/>
          <w:p>
            <w:pPr>
              <w:pStyle w:val="Compact"/>
            </w:pPr>
            <w:r>
              <w:t xml:space="preserve">Suffix array +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HISAT2</w:t>
            </w:r>
          </w:p>
        </w:tc>
        <w:tc>
          <w:tcPr/>
          <w:p>
            <w:pPr>
              <w:pStyle w:val="Compact"/>
            </w:pPr>
            <w:r>
              <w:t xml:space="preserve">RNA-seq (faster, lower memory)</w:t>
            </w:r>
          </w:p>
        </w:tc>
        <w:tc>
          <w:tcPr/>
          <w:p>
            <w:pPr>
              <w:pStyle w:val="Compact"/>
            </w:pPr>
            <w:r>
              <w:t xml:space="preserve">Hierarchical FM-index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.ht2</w:t>
            </w:r>
          </w:p>
        </w:tc>
      </w:tr>
    </w:tbl>
    <w:bookmarkStart w:id="187" w:name="how-to-run-alignments"/>
    <w:p>
      <w:pPr>
        <w:pStyle w:val="Heading3"/>
      </w:pPr>
      <w:r>
        <w:t xml:space="preserve">How to Run Alignments</w:t>
      </w:r>
    </w:p>
    <w:p>
      <w:pPr>
        <w:pStyle w:val="SourceCode"/>
      </w:pPr>
      <w:r>
        <w:rPr>
          <w:rStyle w:val="CommentTok"/>
        </w:rPr>
        <w:t xml:space="preserve"># BWA-MEM alignment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mem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8 reference.fasta sample_R1.fastq.gz sample_R2.fastq.gz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aligned.bam</w:t>
      </w:r>
      <w:r>
        <w:br/>
      </w:r>
      <w:r>
        <w:br/>
      </w:r>
      <w:r>
        <w:rPr>
          <w:rStyle w:val="CommentTok"/>
        </w:rPr>
        <w:t xml:space="preserve"># Minimap2 for long reads</w:t>
      </w:r>
      <w:r>
        <w:br/>
      </w:r>
      <w:r>
        <w:rPr>
          <w:rStyle w:val="ExtensionTok"/>
        </w:rPr>
        <w:t xml:space="preserve">minimap2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-ax</w:t>
      </w:r>
      <w:r>
        <w:rPr>
          <w:rStyle w:val="NormalTok"/>
        </w:rPr>
        <w:t xml:space="preserve"> map-ont reference.fasta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aligned.bam</w:t>
      </w:r>
      <w:r>
        <w:br/>
      </w:r>
      <w:r>
        <w:br/>
      </w:r>
      <w:r>
        <w:rPr>
          <w:rStyle w:val="CommentTok"/>
        </w:rPr>
        <w:t xml:space="preserve"># STAR for RNA-seq</w:t>
      </w:r>
      <w:r>
        <w:br/>
      </w:r>
      <w:r>
        <w:rPr>
          <w:rStyle w:val="ExtensionTok"/>
        </w:rPr>
        <w:t xml:space="preserve">STAR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--genomeDir</w:t>
      </w:r>
      <w:r>
        <w:rPr>
          <w:rStyle w:val="NormalTok"/>
        </w:rPr>
        <w:t xml:space="preserve"> star_index/ </w:t>
      </w:r>
      <w:r>
        <w:rPr>
          <w:rStyle w:val="AttributeTok"/>
        </w:rPr>
        <w:t xml:space="preserve">--readFilesIn</w:t>
      </w:r>
      <w:r>
        <w:rPr>
          <w:rStyle w:val="NormalTok"/>
        </w:rPr>
        <w:t xml:space="preserve"> sample_R1.fastq.gz sample_R2.fastq.gz </w:t>
      </w:r>
      <w:r>
        <w:rPr>
          <w:rStyle w:val="AttributeTok"/>
        </w:rPr>
        <w:t xml:space="preserve">--outSAMtype</w:t>
      </w:r>
      <w:r>
        <w:rPr>
          <w:rStyle w:val="NormalTok"/>
        </w:rPr>
        <w:t xml:space="preserve"> BAM SortedByCoordinate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0" w:name="reference-genomes"/>
    <w:p>
      <w:pPr>
        <w:pStyle w:val="Heading2"/>
      </w:pPr>
      <w:r>
        <w:t xml:space="preserve">7. Reference Genomes</w:t>
      </w:r>
    </w:p>
    <w:p>
      <w:pPr>
        <w:pStyle w:val="FirstParagraph"/>
      </w:pPr>
      <w:r>
        <w:t xml:space="preserve">An alignment is only as good as the reference:</w:t>
      </w:r>
    </w:p>
    <w:p>
      <w:pPr>
        <w:pStyle w:val="SourceCode"/>
      </w:pPr>
      <w:r>
        <w:rPr>
          <w:rStyle w:val="CommentTok"/>
        </w:rPr>
        <w:t xml:space="preserve"># Common reference downloads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https://hgdownload.soe.ucsc.edu/goldenPath/hg38/bigZips/hg38.fa.gz</w:t>
      </w:r>
      <w:r>
        <w:br/>
      </w:r>
      <w:r>
        <w:br/>
      </w:r>
      <w:r>
        <w:rPr>
          <w:rStyle w:val="CommentTok"/>
        </w:rPr>
        <w:t xml:space="preserve"># Index for BWA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index hg38.fa</w:t>
      </w:r>
      <w:r>
        <w:br/>
      </w:r>
      <w:r>
        <w:br/>
      </w:r>
      <w:r>
        <w:rPr>
          <w:rStyle w:val="CommentTok"/>
        </w:rPr>
        <w:t xml:space="preserve"># Index for samtools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faidx hg38.fa</w:t>
      </w:r>
    </w:p>
    <w:bookmarkStart w:id="189" w:name="reference-genome-files"/>
    <w:p>
      <w:pPr>
        <w:pStyle w:val="Heading3"/>
      </w:pPr>
      <w:r>
        <w:t xml:space="preserve">Reference Genome Files</w:t>
      </w:r>
    </w:p>
    <w:p>
      <w:pPr>
        <w:pStyle w:val="SourceCode"/>
      </w:pPr>
      <w:r>
        <w:rPr>
          <w:rStyle w:val="VerbatimChar"/>
        </w:rPr>
        <w:t xml:space="preserve">hg38.fa            - The genome sequence (FASTA)</w:t>
      </w:r>
      <w:r>
        <w:br/>
      </w:r>
      <w:r>
        <w:rPr>
          <w:rStyle w:val="VerbatimChar"/>
        </w:rPr>
        <w:t xml:space="preserve">hg38.fa.fai        - FASTA index (line offset per chromosome)</w:t>
      </w:r>
      <w:r>
        <w:br/>
      </w:r>
      <w:r>
        <w:rPr>
          <w:rStyle w:val="VerbatimChar"/>
        </w:rPr>
        <w:t xml:space="preserve">hg38.dict          - Sequence dictionary (Picard format)</w:t>
      </w:r>
      <w:r>
        <w:br/>
      </w:r>
      <w:r>
        <w:rPr>
          <w:rStyle w:val="VerbatimChar"/>
        </w:rPr>
        <w:t xml:space="preserve">hg38.bwt           - BWA index (Burrows-Wheeler transform)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1" w:name="why-alignment-matters"/>
    <w:p>
      <w:pPr>
        <w:pStyle w:val="Heading2"/>
      </w:pPr>
      <w:r>
        <w:t xml:space="preserve">8. Why Alignment Matters</w:t>
      </w:r>
    </w:p>
    <w:p>
      <w:pPr>
        <w:pStyle w:val="SourceCode"/>
      </w:pPr>
      <w:r>
        <w:rPr>
          <w:rStyle w:val="VerbatimChar"/>
        </w:rPr>
        <w:t xml:space="preserve">Raw reads (FASTQ) → Aligned reads (BAM) → Variants (VCF)</w:t>
      </w:r>
      <w:r>
        <w:br/>
      </w:r>
      <w:r>
        <w:br/>
      </w:r>
      <w:r>
        <w:rPr>
          <w:rStyle w:val="VerbatimChar"/>
        </w:rPr>
        <w:t xml:space="preserve">Honest alignment:</w:t>
      </w:r>
      <w:r>
        <w:br/>
      </w:r>
      <w:r>
        <w:rPr>
          <w:rStyle w:val="VerbatimChar"/>
        </w:rPr>
        <w:t xml:space="preserve">- Accurate base quality recalibration</w:t>
      </w:r>
      <w:r>
        <w:br/>
      </w:r>
      <w:r>
        <w:rPr>
          <w:rStyle w:val="VerbatimChar"/>
        </w:rPr>
        <w:t xml:space="preserve">- Correctly identified duplicates</w:t>
      </w:r>
      <w:r>
        <w:br/>
      </w:r>
      <w:r>
        <w:rPr>
          <w:rStyle w:val="VerbatimChar"/>
        </w:rPr>
        <w:t xml:space="preserve">- Properly handled indels</w:t>
      </w:r>
      <w:r>
        <w:br/>
      </w:r>
      <w:r>
        <w:br/>
      </w:r>
      <w:r>
        <w:rPr>
          <w:rStyle w:val="VerbatimChar"/>
        </w:rPr>
        <w:t xml:space="preserve">Sloppy alignment:</w:t>
      </w:r>
      <w:r>
        <w:br/>
      </w:r>
      <w:r>
        <w:rPr>
          <w:rStyle w:val="VerbatimChar"/>
        </w:rPr>
        <w:t xml:space="preserve">- False positive variants (reads misaligned around indels)</w:t>
      </w:r>
      <w:r>
        <w:br/>
      </w:r>
      <w:r>
        <w:rPr>
          <w:rStyle w:val="VerbatimChar"/>
        </w:rPr>
        <w:t xml:space="preserve">- False negative variants (reads didn't map)</w:t>
      </w:r>
      <w:r>
        <w:br/>
      </w:r>
      <w:r>
        <w:rPr>
          <w:rStyle w:val="VerbatimChar"/>
        </w:rPr>
        <w:t xml:space="preserve">- Biased allele frequency estimates</w:t>
      </w:r>
    </w:p>
    <w:p>
      <w:r>
        <w:pict>
          <v:rect style="width:0;height:1.5pt" o:hralign="center" o:hrstd="t" o:hr="t"/>
        </w:pict>
      </w:r>
    </w:p>
    <w:bookmarkEnd w:id="191"/>
    <w:bookmarkStart w:id="192" w:name="alignment-statistics"/>
    <w:p>
      <w:pPr>
        <w:pStyle w:val="Heading2"/>
      </w:pPr>
      <w:r>
        <w:t xml:space="preserve">9. Alignment Statistics</w:t>
      </w:r>
    </w:p>
    <w:p>
      <w:pPr>
        <w:pStyle w:val="SourceCode"/>
      </w:pPr>
      <w:r>
        <w:rPr>
          <w:rStyle w:val="CommentTok"/>
        </w:rPr>
        <w:t xml:space="preserve"># Basic alignment stats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flagstat aligned.bam</w:t>
      </w:r>
      <w:r>
        <w:br/>
      </w:r>
      <w:r>
        <w:br/>
      </w:r>
      <w:r>
        <w:rPr>
          <w:rStyle w:val="CommentTok"/>
        </w:rPr>
        <w:t xml:space="preserve"># Example output:</w:t>
      </w:r>
      <w:r>
        <w:br/>
      </w:r>
      <w:r>
        <w:rPr>
          <w:rStyle w:val="CommentTok"/>
        </w:rPr>
        <w:t xml:space="preserve"># 1000000 + 0 in total (QC-passed reads + QC-failed reads)</w:t>
      </w:r>
      <w:r>
        <w:br/>
      </w:r>
      <w:r>
        <w:rPr>
          <w:rStyle w:val="CommentTok"/>
        </w:rPr>
        <w:t xml:space="preserve"># 950000 + 0 primary</w:t>
      </w:r>
      <w:r>
        <w:br/>
      </w:r>
      <w:r>
        <w:rPr>
          <w:rStyle w:val="CommentTok"/>
        </w:rPr>
        <w:t xml:space="preserve"># 980000 + 0 mapped (98.00% : N/A)</w:t>
      </w:r>
      <w:r>
        <w:br/>
      </w:r>
      <w:r>
        <w:rPr>
          <w:rStyle w:val="CommentTok"/>
        </w:rPr>
        <w:t xml:space="preserve"># 940000 + 0 properly paired (94.00% : N/A)</w:t>
      </w:r>
      <w:r>
        <w:br/>
      </w:r>
      <w:r>
        <w:br/>
      </w:r>
      <w:r>
        <w:rPr>
          <w:rStyle w:val="CommentTok"/>
        </w:rPr>
        <w:t xml:space="preserve"># Mapping quality distribution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br/>
      </w:r>
      <w:r>
        <w:br/>
      </w:r>
      <w:r>
        <w:rPr>
          <w:rStyle w:val="CommentTok"/>
        </w:rPr>
        <w:t xml:space="preserve"># Insert size distribution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'$9 &gt; 0 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FirstParagraph"/>
      </w:pPr>
      <w:r>
        <w:rPr>
          <w:b/>
          <w:bCs/>
        </w:rPr>
        <w:t xml:space="preserve">Good alignment stats for WGS:</w:t>
      </w:r>
      <w:r>
        <w:t xml:space="preserve"> </w:t>
      </w:r>
      <w:r>
        <w:t xml:space="preserve">- &gt;95% mapped</w:t>
      </w:r>
      <w:r>
        <w:t xml:space="preserve"> </w:t>
      </w:r>
      <w:r>
        <w:t xml:space="preserve">- &gt;90% properly paired</w:t>
      </w:r>
      <w:r>
        <w:t xml:space="preserve"> </w:t>
      </w:r>
      <w:r>
        <w:t xml:space="preserve">- Mean MAPQ &gt; 50</w:t>
      </w:r>
      <w:r>
        <w:t xml:space="preserve"> </w:t>
      </w:r>
      <w:r>
        <w:t xml:space="preserve">- Median insert size = library target ± 20%</w:t>
      </w:r>
    </w:p>
    <w:p>
      <w:r>
        <w:pict>
          <v:rect style="width:0;height:1.5pt" o:hralign="center" o:hrstd="t" o:hr="t"/>
        </w:pict>
      </w:r>
    </w:p>
    <w:bookmarkEnd w:id="192"/>
    <w:bookmarkStart w:id="193" w:name="exercises-7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38"/>
        </w:numPr>
      </w:pPr>
      <w:r>
        <w:t xml:space="preserve">Align a test dataset using BWA-MEM and a small reference. Check</w:t>
      </w:r>
      <w:r>
        <w:t xml:space="preserve"> </w:t>
      </w:r>
      <w:r>
        <w:rPr>
          <w:rStyle w:val="VerbatimChar"/>
        </w:rPr>
        <w:t xml:space="preserve">samtools flagstat</w:t>
      </w:r>
      <w:r>
        <w:t xml:space="preserve"> </w:t>
      </w:r>
      <w:r>
        <w:t xml:space="preserve">output.</w:t>
      </w:r>
    </w:p>
    <w:p>
      <w:pPr>
        <w:pStyle w:val="Compact"/>
        <w:numPr>
          <w:ilvl w:val="0"/>
          <w:numId w:val="1038"/>
        </w:numPr>
      </w:pPr>
      <w:r>
        <w:t xml:space="preserve">Explain the CIGAR string</w:t>
      </w:r>
      <w:r>
        <w:t xml:space="preserve"> </w:t>
      </w:r>
      <w:r>
        <w:rPr>
          <w:rStyle w:val="VerbatimChar"/>
        </w:rPr>
        <w:t xml:space="preserve">45M2D105M</w:t>
      </w:r>
      <w:r>
        <w:t xml:space="preserve"> </w:t>
      </w:r>
      <w:r>
        <w:t xml:space="preserve">in plain English.</w:t>
      </w:r>
    </w:p>
    <w:p>
      <w:pPr>
        <w:pStyle w:val="Compact"/>
        <w:numPr>
          <w:ilvl w:val="0"/>
          <w:numId w:val="1038"/>
        </w:numPr>
      </w:pPr>
      <w:r>
        <w:t xml:space="preserve">Write a Python function that takes a SAM FLAG integer and returns a human-readable explanation.</w:t>
      </w:r>
    </w:p>
    <w:p>
      <w:pPr>
        <w:pStyle w:val="Compact"/>
        <w:numPr>
          <w:ilvl w:val="0"/>
          <w:numId w:val="1038"/>
        </w:numPr>
      </w:pPr>
      <w:r>
        <w:t xml:space="preserve">You see a read with FLAG = 4. What does this mean? What should you do with it?</w:t>
      </w:r>
    </w:p>
    <w:p>
      <w:pPr>
        <w:pStyle w:val="Compact"/>
        <w:numPr>
          <w:ilvl w:val="0"/>
          <w:numId w:val="1038"/>
        </w:numPr>
      </w:pPr>
      <w:r>
        <w:t xml:space="preserve">Research: What is</w:t>
      </w:r>
      <w:r>
        <w:t xml:space="preserve"> </w:t>
      </w:r>
      <w:r>
        <w:rPr>
          <w:b/>
          <w:bCs/>
        </w:rPr>
        <w:t xml:space="preserve">base quality score recalibration (BQSR)</w:t>
      </w:r>
      <w:r>
        <w:t xml:space="preserve">? Why is it important before variant calling?</w:t>
      </w:r>
    </w:p>
    <w:p>
      <w:r>
        <w:pict>
          <v:rect style="width:0;height:1.5pt" o:hralign="center" o:hrstd="t" o:hr="t"/>
        </w:pict>
      </w:r>
    </w:p>
    <w:bookmarkEnd w:id="193"/>
    <w:bookmarkStart w:id="194" w:name="key-terms-7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Alignment</w:t>
            </w:r>
          </w:p>
        </w:tc>
        <w:tc>
          <w:tcPr/>
          <w:p>
            <w:pPr>
              <w:pStyle w:val="Compact"/>
            </w:pPr>
            <w:r>
              <w:t xml:space="preserve">Mapping a read to its origin position in the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CIGAR</w:t>
            </w:r>
          </w:p>
        </w:tc>
        <w:tc>
          <w:tcPr/>
          <w:p>
            <w:pPr>
              <w:pStyle w:val="Compact"/>
            </w:pPr>
            <w:r>
              <w:t xml:space="preserve">Compact encoding of alignment operations (matches, indels, clipping)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 FLAG</w:t>
            </w:r>
          </w:p>
        </w:tc>
        <w:tc>
          <w:tcPr/>
          <w:p>
            <w:pPr>
              <w:pStyle w:val="Compact"/>
            </w:pPr>
            <w:r>
              <w:t xml:space="preserve">Bitwise field describing read and alignment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MAPQ</w:t>
            </w:r>
          </w:p>
        </w:tc>
        <w:tc>
          <w:tcPr/>
          <w:p>
            <w:pPr>
              <w:pStyle w:val="Compact"/>
            </w:pPr>
            <w:r>
              <w:t xml:space="preserve">Mapping quality (Phred-scaled probability of wrong 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FM-index</w:t>
            </w:r>
          </w:p>
        </w:tc>
        <w:tc>
          <w:tcPr/>
          <w:p>
            <w:pPr>
              <w:pStyle w:val="Compact"/>
            </w:pPr>
            <w:r>
              <w:t xml:space="preserve">Compressed full-text index used by BWA / Bowtie2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Seed-and-extend</w:t>
            </w:r>
          </w:p>
        </w:tc>
        <w:tc>
          <w:tcPr/>
          <w:p>
            <w:pPr>
              <w:pStyle w:val="Compact"/>
            </w:pPr>
            <w:r>
              <w:t xml:space="preserve">Alignment strategy: find exact matches, then extend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Minimizer</w:t>
            </w:r>
          </w:p>
        </w:tc>
        <w:tc>
          <w:tcPr/>
          <w:p>
            <w:pPr>
              <w:pStyle w:val="Compact"/>
            </w:pPr>
            <w:r>
              <w:t xml:space="preserve">Subsampled hash of k-mers used by Minimap2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genome</w:t>
            </w:r>
          </w:p>
        </w:tc>
        <w:tc>
          <w:tcPr/>
          <w:p>
            <w:pPr>
              <w:pStyle w:val="Compact"/>
            </w:pPr>
            <w:r>
              <w:t xml:space="preserve">The consensus sequence used as an alignment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Soft-clipping</w:t>
            </w:r>
          </w:p>
        </w:tc>
        <w:tc>
          <w:tcPr/>
          <w:p>
            <w:pPr>
              <w:pStyle w:val="Compact"/>
            </w:pPr>
            <w:r>
              <w:t xml:space="preserve">Bases present in read but not used in alignment (e.g., adapter)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next-steps-7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09-quality-scores.md</w:t>
      </w:r>
      <w:r>
        <w:t xml:space="preserve"> </w:t>
      </w:r>
      <w:r>
        <w:t xml:space="preserve">— Per-base quality scores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12-sam-bam-cram.md</w:t>
      </w:r>
      <w:r>
        <w:t xml:space="preserve"> </w:t>
      </w:r>
      <w:r>
        <w:t xml:space="preserve">— The SAM/BAM/CRAM file format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14-samtools-deep-dive.md</w:t>
      </w:r>
      <w:r>
        <w:t xml:space="preserve"> </w:t>
      </w:r>
      <w:r>
        <w:t xml:space="preserve">— SAMtools commands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“An alignment is a hypothesis:</w:t>
      </w:r>
      <w:r>
        <w:rPr>
          <w:i/>
          <w:iCs/>
        </w:rPr>
        <w:t xml:space="preserve"> </w:t>
      </w:r>
      <w:r>
        <w:rPr>
          <w:i/>
          <w:iCs/>
        </w:rPr>
        <w:t xml:space="preserve">‘this read came from here.’</w:t>
      </w:r>
      <w:r>
        <w:rPr>
          <w:i/>
          <w:iCs/>
        </w:rPr>
        <w:t xml:space="preserve"> </w:t>
      </w:r>
      <w:r>
        <w:rPr>
          <w:i/>
          <w:iCs/>
        </w:rPr>
        <w:t xml:space="preserve">The CIGAR string is the evidence.”</w:t>
      </w:r>
    </w:p>
    <w:bookmarkEnd w:id="195"/>
    <w:bookmarkEnd w:id="196"/>
    <w:bookmarkStart w:id="214" w:name="quality-scores-the-phred-system"/>
    <w:p>
      <w:pPr>
        <w:pStyle w:val="Heading1"/>
      </w:pPr>
      <w:r>
        <w:t xml:space="preserve">09 — Quality Scores: The Phred System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06-sequencing-technology.md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07-read-lengths-coverage.md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10-quality-control.md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11-fasta-fastq.md</w:t>
      </w:r>
    </w:p>
    <w:p>
      <w:r>
        <w:pict>
          <v:rect style="width:0;height:1.5pt" o:hralign="center" o:hrstd="t" o:hr="t"/>
        </w:pict>
      </w:r>
    </w:p>
    <w:bookmarkStart w:id="197" w:name="the-big-idea-8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Every base call from a sequencer comes with a</w:t>
      </w:r>
      <w:r>
        <w:t xml:space="preserve"> </w:t>
      </w:r>
      <w:r>
        <w:rPr>
          <w:b/>
          <w:bCs/>
        </w:rPr>
        <w:t xml:space="preserve">quality score</w:t>
      </w:r>
      <w:r>
        <w:t xml:space="preserve"> </w:t>
      </w:r>
      <w:r>
        <w:t xml:space="preserve">— a probability that the call is wrong.</w:t>
      </w:r>
    </w:p>
    <w:p>
      <w:pPr>
        <w:pStyle w:val="SourceCode"/>
      </w:pPr>
      <w:r>
        <w:rPr>
          <w:rStyle w:val="VerbatimChar"/>
        </w:rPr>
        <w:t xml:space="preserve">Read:    A C T G A C T G</w:t>
      </w:r>
      <w:r>
        <w:br/>
      </w:r>
      <w:r>
        <w:rPr>
          <w:rStyle w:val="VerbatimChar"/>
        </w:rPr>
        <w:t xml:space="preserve">Qual:    I I I I I I I I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       Q = 40 → P(error) = 0.0001 (99.99% accurate)</w:t>
      </w:r>
    </w:p>
    <w:p>
      <w:pPr>
        <w:pStyle w:val="SourceCode"/>
      </w:pPr>
      <w:r>
        <w:rPr>
          <w:rStyle w:val="VerbatimChar"/>
        </w:rPr>
        <w:t xml:space="preserve">Good Lane:</w:t>
      </w:r>
      <w:r>
        <w:br/>
      </w:r>
      <w:r>
        <w:rPr>
          <w:rStyle w:val="VerbatimChar"/>
        </w:rPr>
        <w:t xml:space="preserve">  Q40 ████████████████████████████</w:t>
      </w:r>
      <w:r>
        <w:br/>
      </w:r>
      <w:r>
        <w:rPr>
          <w:rStyle w:val="VerbatimChar"/>
        </w:rPr>
        <w:t xml:space="preserve">  Q30 ████████████████████████████</w:t>
      </w:r>
      <w:r>
        <w:br/>
      </w:r>
      <w:r>
        <w:rPr>
          <w:rStyle w:val="VerbatimChar"/>
        </w:rPr>
        <w:t xml:space="preserve">  Q20 ████████████████████████████</w:t>
      </w:r>
      <w:r>
        <w:br/>
      </w:r>
      <w:r>
        <w:rPr>
          <w:rStyle w:val="VerbatimChar"/>
        </w:rPr>
        <w:t xml:space="preserve">  5'  ───────────────────────────→ 3'</w:t>
      </w:r>
      <w:r>
        <w:br/>
      </w:r>
      <w:r>
        <w:rPr>
          <w:rStyle w:val="VerbatimChar"/>
        </w:rPr>
        <w:t xml:space="preserve">  → All bases in green zone</w:t>
      </w:r>
      <w:r>
        <w:br/>
      </w:r>
      <w:r>
        <w:br/>
      </w:r>
      <w:r>
        <w:rPr>
          <w:rStyle w:val="VerbatimChar"/>
        </w:rPr>
        <w:t xml:space="preserve">Bad Lane:</w:t>
      </w:r>
      <w:r>
        <w:br/>
      </w:r>
      <w:r>
        <w:rPr>
          <w:rStyle w:val="VerbatimChar"/>
        </w:rPr>
        <w:t xml:space="preserve">  Q40 ██████████░░░░░░████████████</w:t>
      </w:r>
      <w:r>
        <w:br/>
      </w:r>
      <w:r>
        <w:rPr>
          <w:rStyle w:val="VerbatimChar"/>
        </w:rPr>
        <w:t xml:space="preserve">  Q30 ███████░░░░░░███████████████</w:t>
      </w:r>
      <w:r>
        <w:br/>
      </w:r>
      <w:r>
        <w:rPr>
          <w:rStyle w:val="VerbatimChar"/>
        </w:rPr>
        <w:t xml:space="preserve">  Q20 ████░░░░░░██████████████████</w:t>
      </w:r>
      <w:r>
        <w:br/>
      </w:r>
      <w:r>
        <w:rPr>
          <w:rStyle w:val="VerbatimChar"/>
        </w:rPr>
        <w:t xml:space="preserve">  5'  ───────────────────────────→ 3'</w:t>
      </w:r>
      <w:r>
        <w:br/>
      </w:r>
      <w:r>
        <w:rPr>
          <w:rStyle w:val="VerbatimChar"/>
        </w:rPr>
        <w:t xml:space="preserve">  → Quality drops sharply toward 3' end</w:t>
      </w:r>
      <w:r>
        <w:br/>
      </w:r>
      <w:r>
        <w:br/>
      </w:r>
      <w:r>
        <w:rPr>
          <w:rStyle w:val="VerbatimChar"/>
        </w:rPr>
        <w:t xml:space="preserve">Typical Illumina 2×150 Cycle:</w:t>
      </w:r>
      <w:r>
        <w:br/>
      </w:r>
      <w:r>
        <w:rPr>
          <w:rStyle w:val="VerbatimChar"/>
        </w:rPr>
        <w:t xml:space="preserve">  • First ~5 bases: lower quality (template switching noise)</w:t>
      </w:r>
      <w:r>
        <w:br/>
      </w:r>
      <w:r>
        <w:rPr>
          <w:rStyle w:val="VerbatimChar"/>
        </w:rPr>
        <w:t xml:space="preserve">  • Middle bases: highest quality (Q35–Q40)</w:t>
      </w:r>
      <w:r>
        <w:br/>
      </w:r>
      <w:r>
        <w:rPr>
          <w:rStyle w:val="VerbatimChar"/>
        </w:rPr>
        <w:t xml:space="preserve">  • Last bases: quality degrades (phasing, dephasing effects)</w:t>
      </w:r>
    </w:p>
    <w:p>
      <w:r>
        <w:pict>
          <v:rect style="width:0;height:1.5pt" o:hralign="center" o:hrstd="t" o:hr="t"/>
        </w:pict>
      </w:r>
    </w:p>
    <w:bookmarkEnd w:id="197"/>
    <w:bookmarkStart w:id="200" w:name="the-phred-quality-score"/>
    <w:p>
      <w:pPr>
        <w:pStyle w:val="Heading2"/>
      </w:pPr>
      <w:r>
        <w:t xml:space="preserve">1. The Phred Quality Score</w:t>
      </w:r>
    </w:p>
    <w:p>
      <w:pPr>
        <w:pStyle w:val="FirstParagraph"/>
      </w:pPr>
      <w:r>
        <w:t xml:space="preserve">The Phred quality score (Q) is defined as:</w:t>
      </w:r>
    </w:p>
    <w:p>
      <w:pPr>
        <w:pStyle w:val="SourceCode"/>
      </w:pPr>
      <w:r>
        <w:rPr>
          <w:rStyle w:val="VerbatimChar"/>
        </w:rPr>
        <w:t xml:space="preserve">Q = -10 × log₁₀(P)</w:t>
      </w:r>
      <w:r>
        <w:br/>
      </w:r>
      <w:r>
        <w:br/>
      </w:r>
      <w:r>
        <w:rPr>
          <w:rStyle w:val="VerbatimChar"/>
        </w:rPr>
        <w:t xml:space="preserve">Where P = probability the base call is incorrect</w:t>
      </w:r>
    </w:p>
    <w:bookmarkStart w:id="198" w:name="score-table"/>
    <w:p>
      <w:pPr>
        <w:pStyle w:val="Heading3"/>
      </w:pPr>
      <w:r>
        <w:t xml:space="preserve">Score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P(error)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 (10%)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Very poor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0.01 (1%)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  <w:tc>
          <w:tcPr/>
          <w:p>
            <w:pPr>
              <w:pStyle w:val="Compact"/>
            </w:pPr>
            <w:r>
              <w:t xml:space="preserve">Minimum for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0.001 (0.1%)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Standard minimum for variant calling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0.0001 (0.01%)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Very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0.000001 (0.0001%)</w:t>
            </w:r>
          </w:p>
        </w:tc>
        <w:tc>
          <w:tcPr/>
          <w:p>
            <w:pPr>
              <w:pStyle w:val="Compact"/>
            </w:pPr>
            <w:r>
              <w:t xml:space="preserve">99.9999%</w:t>
            </w:r>
          </w:p>
        </w:tc>
        <w:tc>
          <w:tcPr/>
          <w:p>
            <w:pPr>
              <w:pStyle w:val="Compact"/>
            </w:pPr>
            <w:r>
              <w:t xml:space="preserve">Maximum (rarely achieved)</w:t>
            </w:r>
          </w:p>
        </w:tc>
      </w:tr>
    </w:tbl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phred_to_error(q: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error_to_phred(p: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math.log10(p))</w:t>
      </w:r>
      <w:r>
        <w:br/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phred_to_error(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in 1000 chance of error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error_to_phred(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</w:p>
    <w:bookmarkEnd w:id="198"/>
    <w:bookmarkStart w:id="199" w:name="what-q30-means"/>
    <w:p>
      <w:pPr>
        <w:pStyle w:val="Heading3"/>
      </w:pPr>
      <w:r>
        <w:t xml:space="preserve">What Q30 Means</w:t>
      </w:r>
    </w:p>
    <w:p>
      <w:pPr>
        <w:pStyle w:val="SourceCode"/>
      </w:pPr>
      <w:r>
        <w:rPr>
          <w:rStyle w:val="VerbatimChar"/>
        </w:rPr>
        <w:t xml:space="preserve">Q30 = 1 error per 1,000 bases</w:t>
      </w:r>
      <w:r>
        <w:br/>
      </w:r>
      <w:r>
        <w:br/>
      </w:r>
      <w:r>
        <w:rPr>
          <w:rStyle w:val="VerbatimChar"/>
        </w:rPr>
        <w:t xml:space="preserve">For a 30× WGS genome:</w:t>
      </w:r>
      <w:r>
        <w:br/>
      </w:r>
      <w:r>
        <w:rPr>
          <w:rStyle w:val="VerbatimChar"/>
        </w:rPr>
        <w:t xml:space="preserve">  3.2 × 10⁹ bases × 30 reads × 0.001 error rate</w:t>
      </w:r>
      <w:r>
        <w:br/>
      </w:r>
      <w:r>
        <w:rPr>
          <w:rStyle w:val="VerbatimChar"/>
        </w:rPr>
        <w:t xml:space="preserve">  = ~96 million expected base call errors</w:t>
      </w:r>
      <w:r>
        <w:br/>
      </w:r>
      <w:r>
        <w:br/>
      </w:r>
      <w:r>
        <w:rPr>
          <w:rStyle w:val="VerbatimChar"/>
        </w:rPr>
        <w:t xml:space="preserve">For a Q40 read (1 error per 10,000):</w:t>
      </w:r>
      <w:r>
        <w:br/>
      </w:r>
      <w:r>
        <w:rPr>
          <w:rStyle w:val="VerbatimChar"/>
        </w:rPr>
        <w:t xml:space="preserve">  3.2 × 10⁹ × 30 × 0.0001 = ~9.6 million errors</w:t>
      </w:r>
    </w:p>
    <w:p>
      <w:pPr>
        <w:pStyle w:val="FirstParagraph"/>
      </w:pPr>
      <w:r>
        <w:t xml:space="preserve">Alignment, consensus calling, and variant filtering will handle these errors, but the raw numbers show why quality matters.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2" w:name="quality-score-encoding-in-fastq"/>
    <w:p>
      <w:pPr>
        <w:pStyle w:val="Heading2"/>
      </w:pPr>
      <w:r>
        <w:t xml:space="preserve">2. Quality Score Encoding in FASTQ</w:t>
      </w:r>
    </w:p>
    <w:p>
      <w:pPr>
        <w:pStyle w:val="FirstParagraph"/>
      </w:pPr>
      <w:r>
        <w:t xml:space="preserve">Quality scores are encoded as</w:t>
      </w:r>
      <w:r>
        <w:t xml:space="preserve"> </w:t>
      </w:r>
      <w:r>
        <w:rPr>
          <w:b/>
          <w:bCs/>
        </w:rPr>
        <w:t xml:space="preserve">single ASCII characters</w:t>
      </w:r>
      <w:r>
        <w:t xml:space="preserve"> </w:t>
      </w:r>
      <w:r>
        <w:t xml:space="preserve">for compact storage.</w:t>
      </w:r>
    </w:p>
    <w:p>
      <w:pPr>
        <w:pStyle w:val="BodyText"/>
      </w:pPr>
      <w:r>
        <w:rPr>
          <w:b/>
          <w:bCs/>
        </w:rPr>
        <w:t xml:space="preserve">Phred+33 encoding</w:t>
      </w:r>
      <w:r>
        <w:t xml:space="preserve"> </w:t>
      </w:r>
      <w:r>
        <w:t xml:space="preserve">(used by Illumina 1.8+):</w:t>
      </w:r>
    </w:p>
    <w:p>
      <w:pPr>
        <w:pStyle w:val="SourceCode"/>
      </w:pPr>
      <w:r>
        <w:rPr>
          <w:rStyle w:val="VerbatimChar"/>
        </w:rPr>
        <w:t xml:space="preserve">Q = ASCII_code - 33</w:t>
      </w:r>
      <w:r>
        <w:br/>
      </w:r>
      <w:r>
        <w:br/>
      </w:r>
      <w:r>
        <w:rPr>
          <w:rStyle w:val="VerbatimChar"/>
        </w:rPr>
        <w:t xml:space="preserve">ASCII '!'   = 33 - 33 = Q0   (P = 1.0)</w:t>
      </w:r>
      <w:r>
        <w:br/>
      </w:r>
      <w:r>
        <w:rPr>
          <w:rStyle w:val="VerbatimChar"/>
        </w:rPr>
        <w:t xml:space="preserve">ASCII '5'   = 53 - 33 = Q20  (P = 0.01)</w:t>
      </w:r>
      <w:r>
        <w:br/>
      </w:r>
      <w:r>
        <w:rPr>
          <w:rStyle w:val="VerbatimChar"/>
        </w:rPr>
        <w:t xml:space="preserve">ASCII '?'   = 63 - 33 = Q30  (P = 0.001)</w:t>
      </w:r>
      <w:r>
        <w:br/>
      </w:r>
      <w:r>
        <w:rPr>
          <w:rStyle w:val="VerbatimChar"/>
        </w:rPr>
        <w:t xml:space="preserve">ASCII 'I'   = 73 - 33 = Q40  (P = 0.0001)</w:t>
      </w:r>
      <w:r>
        <w:br/>
      </w:r>
      <w:r>
        <w:rPr>
          <w:rStyle w:val="VerbatimChar"/>
        </w:rPr>
        <w:t xml:space="preserve">ASCII 'J'   = 74 - 33 = Q41  (P = 0.00008)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qual_to_qscores(qual_string: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"""Convert a FASTQ quality string to Q-score list."""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qual_string]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qscores_to_qual(qscores: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"""Convert Q-score list back to FASTQ quality string."""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qscores)</w:t>
      </w:r>
      <w:r>
        <w:br/>
      </w:r>
      <w:r>
        <w:br/>
      </w:r>
      <w:r>
        <w:rPr>
          <w:rStyle w:val="NormalTok"/>
        </w:rPr>
        <w:t xml:space="preserve">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"IIIIIII?III"</w:t>
      </w:r>
      <w:r>
        <w:br/>
      </w:r>
      <w:r>
        <w:rPr>
          <w:rStyle w:val="NormalTok"/>
        </w:rPr>
        <w:t xml:space="preserve">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qual_to_qscores(qual)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(qs)  </w:t>
      </w:r>
      <w:r>
        <w:rPr>
          <w:rStyle w:val="CommentTok"/>
        </w:rPr>
        <w:t xml:space="preserve"># [40, 40, 40, 40, 40, 40, 40, 30, 40, 40, 40]</w:t>
      </w:r>
    </w:p>
    <w:bookmarkStart w:id="201" w:name="encoding-standards"/>
    <w:p>
      <w:pPr>
        <w:pStyle w:val="Heading3"/>
      </w:pPr>
      <w:r>
        <w:t xml:space="preserve">Encoding Standards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1348"/>
        <w:gridCol w:w="2190"/>
        <w:gridCol w:w="1179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First ASCII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Platforms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Phred+33</w:t>
            </w:r>
          </w:p>
        </w:tc>
        <w:tc>
          <w:tcPr/>
          <w:p>
            <w:pPr>
              <w:pStyle w:val="Compact"/>
            </w:pPr>
            <w:r>
              <w:t xml:space="preserve">+33</w:t>
            </w:r>
          </w:p>
        </w:tc>
        <w:tc>
          <w:tcPr/>
          <w:p>
            <w:pPr>
              <w:pStyle w:val="Compact"/>
            </w:pPr>
            <w:r>
              <w:t xml:space="preserve">! (33)</w:t>
            </w:r>
          </w:p>
        </w:tc>
        <w:tc>
          <w:tcPr/>
          <w:p>
            <w:pPr>
              <w:pStyle w:val="Compact"/>
            </w:pPr>
            <w:r>
              <w:t xml:space="preserve">0–41</w:t>
            </w:r>
          </w:p>
        </w:tc>
        <w:tc>
          <w:tcPr/>
          <w:p>
            <w:pPr>
              <w:pStyle w:val="Compact"/>
            </w:pPr>
            <w:r>
              <w:t xml:space="preserve">Illumina 1.8+, Sanger, current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Phred+64</w:t>
            </w:r>
          </w:p>
        </w:tc>
        <w:tc>
          <w:tcPr/>
          <w:p>
            <w:pPr>
              <w:pStyle w:val="Compact"/>
            </w:pPr>
            <w:r>
              <w:t xml:space="preserve">+64</w:t>
            </w:r>
          </w:p>
        </w:tc>
        <w:tc>
          <w:tcPr/>
          <w:p>
            <w:pPr>
              <w:pStyle w:val="Compact"/>
            </w:pPr>
            <w:r>
              <w:t xml:space="preserve">@ (64)</w:t>
            </w:r>
          </w:p>
        </w:tc>
        <w:tc>
          <w:tcPr/>
          <w:p>
            <w:pPr>
              <w:pStyle w:val="Compact"/>
            </w:pPr>
            <w:r>
              <w:t xml:space="preserve">0–40</w:t>
            </w:r>
          </w:p>
        </w:tc>
        <w:tc>
          <w:tcPr/>
          <w:p>
            <w:pPr>
              <w:pStyle w:val="Compact"/>
            </w:pPr>
            <w:r>
              <w:t xml:space="preserve">Illumina 1.3–1.7 (legacy)</w:t>
            </w:r>
          </w:p>
        </w:tc>
      </w:tr>
    </w:tbl>
    <w:p>
      <w:pPr>
        <w:pStyle w:val="BodyText"/>
      </w:pPr>
      <w:r>
        <w:t xml:space="preserve">Most modern data uses</w:t>
      </w:r>
      <w:r>
        <w:t xml:space="preserve"> </w:t>
      </w:r>
      <w:r>
        <w:rPr>
          <w:b/>
          <w:bCs/>
        </w:rPr>
        <w:t xml:space="preserve">Phred+33</w:t>
      </w:r>
      <w:r>
        <w:t xml:space="preserve">. You should explicitly verify or convert if you encounter older data.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3" w:name="quality-score-distributions"/>
    <w:p>
      <w:pPr>
        <w:pStyle w:val="Heading2"/>
      </w:pPr>
      <w:r>
        <w:t xml:space="preserve">3. Quality Score Distributions</w:t>
      </w:r>
    </w:p>
    <w:p>
      <w:pPr>
        <w:pStyle w:val="FirstParagraph"/>
      </w:pPr>
      <w:r>
        <w:t xml:space="preserve">Quality is not uniform across reads:</w:t>
      </w:r>
    </w:p>
    <w:p>
      <w:pPr>
        <w:pStyle w:val="SourceCode"/>
      </w:pPr>
      <w:r>
        <w:rPr>
          <w:rStyle w:val="VerbatimChar"/>
        </w:rPr>
        <w:t xml:space="preserve">Typical Illumina 2×150:</w:t>
      </w:r>
      <w:r>
        <w:br/>
      </w: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Quality                                         ║</w:t>
      </w:r>
      <w:r>
        <w:br/>
      </w:r>
      <w:r>
        <w:rPr>
          <w:rStyle w:val="VerbatimChar"/>
        </w:rPr>
        <w:t xml:space="preserve">║  ↑                                               ║</w:t>
      </w:r>
      <w:r>
        <w:br/>
      </w:r>
      <w:r>
        <w:rPr>
          <w:rStyle w:val="VerbatimChar"/>
        </w:rPr>
        <w:t xml:space="preserve">║ 40┤ ████                                         ║</w:t>
      </w:r>
      <w:r>
        <w:br/>
      </w:r>
      <w:r>
        <w:rPr>
          <w:rStyle w:val="VerbatimChar"/>
        </w:rPr>
        <w:t xml:space="preserve">║ 30┤ ████████████                                 ║</w:t>
      </w:r>
      <w:r>
        <w:br/>
      </w:r>
      <w:r>
        <w:rPr>
          <w:rStyle w:val="VerbatimChar"/>
        </w:rPr>
        <w:t xml:space="preserve">║ 20┤ ████████████████████████████████             ║</w:t>
      </w:r>
      <w:r>
        <w:br/>
      </w:r>
      <w:r>
        <w:rPr>
          <w:rStyle w:val="VerbatimChar"/>
        </w:rPr>
        <w:t xml:space="preserve">║ 10┤ ████████████████████████████████████████████ ║</w:t>
      </w:r>
      <w:r>
        <w:br/>
      </w:r>
      <w:r>
        <w:rPr>
          <w:rStyle w:val="VerbatimChar"/>
        </w:rPr>
        <w:t xml:space="preserve">║   └──────────────────────────────────────→       ║</w:t>
      </w:r>
      <w:r>
        <w:br/>
      </w:r>
      <w:r>
        <w:rPr>
          <w:rStyle w:val="VerbatimChar"/>
        </w:rPr>
        <w:t xml:space="preserve">║    1                 75            150           ║</w:t>
      </w:r>
      <w:r>
        <w:br/>
      </w:r>
      <w:r>
        <w:rPr>
          <w:rStyle w:val="VerbatimChar"/>
        </w:rPr>
        <w:t xml:space="preserve">║                        Cycle (position)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╚══════════════════════════════════════════════════╝</w:t>
      </w:r>
    </w:p>
    <w:p>
      <w:pPr>
        <w:pStyle w:val="FirstParagraph"/>
      </w:pPr>
      <w:r>
        <w:rPr>
          <w:b/>
          <w:bCs/>
        </w:rPr>
        <w:t xml:space="preserve">Pattern:</w:t>
      </w:r>
      <w:r>
        <w:t xml:space="preserve"> </w:t>
      </w:r>
      <w:r>
        <w:t xml:space="preserve">- First ~5 bases: lower quality (template switching noise)</w:t>
      </w:r>
      <w:r>
        <w:t xml:space="preserve"> </w:t>
      </w:r>
      <w:r>
        <w:t xml:space="preserve">- Middle bases: highest quality (~Q35–Q40)</w:t>
      </w:r>
      <w:r>
        <w:t xml:space="preserve"> </w:t>
      </w:r>
      <w:r>
        <w:t xml:space="preserve">- Last bases: degrading quality (phasing, dephasing effects)</w:t>
      </w:r>
    </w:p>
    <w:p>
      <w:pPr>
        <w:pStyle w:val="BodyText"/>
      </w:pPr>
      <w:r>
        <w:rPr>
          <w:b/>
          <w:bCs/>
        </w:rPr>
        <w:t xml:space="preserve">Warning signs:</w:t>
      </w:r>
      <w:r>
        <w:t xml:space="preserve"> </w:t>
      </w:r>
      <w:r>
        <w:t xml:space="preserve">- Sudden drop at a specific base → hardware issue</w:t>
      </w:r>
      <w:r>
        <w:t xml:space="preserve"> </w:t>
      </w:r>
      <w:r>
        <w:t xml:space="preserve">- Overall low quality → bad library or expired reagents</w:t>
      </w:r>
      <w:r>
        <w:t xml:space="preserve"> </w:t>
      </w:r>
      <w:r>
        <w:t xml:space="preserve">- Uniformly low quality → sample degradation</w:t>
      </w:r>
    </w:p>
    <w:p>
      <w:r>
        <w:pict>
          <v:rect style="width:0;height:1.5pt" o:hralign="center" o:hrstd="t" o:hr="t"/>
        </w:pict>
      </w:r>
    </w:p>
    <w:bookmarkEnd w:id="203"/>
    <w:bookmarkStart w:id="204" w:name="base-calling-quality-and-accuracy"/>
    <w:p>
      <w:pPr>
        <w:pStyle w:val="Heading2"/>
      </w:pPr>
      <w:r>
        <w:t xml:space="preserve">4. Base Calling Quality and Accuracy</w:t>
      </w:r>
    </w:p>
    <w:p>
      <w:pPr>
        <w:pStyle w:val="FirstParagraph"/>
      </w:pPr>
      <w:r>
        <w:t xml:space="preserve">Sequencers don’t just</w:t>
      </w:r>
      <w:r>
        <w:t xml:space="preserve"> </w:t>
      </w:r>
      <w:r>
        <w:t xml:space="preserve">“read”</w:t>
      </w:r>
      <w:r>
        <w:t xml:space="preserve"> </w:t>
      </w:r>
      <w:r>
        <w:t xml:space="preserve">bases — they</w:t>
      </w:r>
      <w:r>
        <w:t xml:space="preserve"> </w:t>
      </w:r>
      <w:r>
        <w:rPr>
          <w:b/>
          <w:bCs/>
        </w:rPr>
        <w:t xml:space="preserve">infer</w:t>
      </w:r>
      <w:r>
        <w:t xml:space="preserve"> </w:t>
      </w:r>
      <w:r>
        <w:t xml:space="preserve">them from signals:</w:t>
      </w:r>
    </w:p>
    <w:p>
      <w:pPr>
        <w:pStyle w:val="SourceCode"/>
      </w:pPr>
      <w:r>
        <w:rPr>
          <w:rStyle w:val="VerbatimChar"/>
        </w:rPr>
        <w:t xml:space="preserve">Illumina:</w:t>
      </w:r>
      <w:r>
        <w:br/>
      </w:r>
      <w:r>
        <w:rPr>
          <w:rStyle w:val="VerbatimChar"/>
        </w:rPr>
        <w:t xml:space="preserve">  Camera image → cluster intensity → position on 4-channel plot → base call + Q-score</w:t>
      </w:r>
      <w:r>
        <w:br/>
      </w:r>
      <w:r>
        <w:br/>
      </w:r>
      <w:r>
        <w:rPr>
          <w:rStyle w:val="VerbatimChar"/>
        </w:rPr>
        <w:t xml:space="preserve">Nanopore:</w:t>
      </w:r>
      <w:r>
        <w:br/>
      </w:r>
      <w:r>
        <w:rPr>
          <w:rStyle w:val="VerbatimChar"/>
        </w:rPr>
        <w:t xml:space="preserve">  Ionic current signal → neural network (Guppy/Dorado) → base call + Q-score</w:t>
      </w:r>
      <w:r>
        <w:br/>
      </w:r>
      <w:r>
        <w:br/>
      </w:r>
      <w:r>
        <w:rPr>
          <w:rStyle w:val="VerbatimChar"/>
        </w:rPr>
        <w:t xml:space="preserve">PacBio:</w:t>
      </w:r>
      <w:r>
        <w:br/>
      </w:r>
      <w:r>
        <w:rPr>
          <w:rStyle w:val="VerbatimChar"/>
        </w:rPr>
        <w:t xml:space="preserve">  Fluorescence pulses → pulse detection → base call + Q-score</w:t>
      </w:r>
    </w:p>
    <w:p>
      <w:pPr>
        <w:pStyle w:val="FirstParagraph"/>
      </w:pPr>
      <w:r>
        <w:t xml:space="preserve">The Q-score from the base caller tends to be</w:t>
      </w:r>
      <w:r>
        <w:t xml:space="preserve"> </w:t>
      </w:r>
      <w:r>
        <w:rPr>
          <w:b/>
          <w:bCs/>
        </w:rPr>
        <w:t xml:space="preserve">over-confident</w:t>
      </w:r>
      <w:r>
        <w:t xml:space="preserve">:</w:t>
      </w:r>
    </w:p>
    <w:p>
      <w:pPr>
        <w:pStyle w:val="BodyText"/>
      </w:pPr>
      <w:r>
        <w:t xml:space="preserve">This is why variant callers often recalibrate Q-scores using known truth sets.</w:t>
      </w:r>
    </w:p>
    <w:p>
      <w:r>
        <w:pict>
          <v:rect style="width:0;height:1.5pt" o:hralign="center" o:hrstd="t" o:hr="t"/>
        </w:pict>
      </w:r>
    </w:p>
    <w:bookmarkEnd w:id="204"/>
    <w:bookmarkStart w:id="208" w:name="quality-in-downstream-tools"/>
    <w:p>
      <w:pPr>
        <w:pStyle w:val="Heading2"/>
      </w:pPr>
      <w:r>
        <w:t xml:space="preserve">5. Quality in Downstream Tools</w:t>
      </w:r>
    </w:p>
    <w:bookmarkStart w:id="205" w:name="in-sambam-files"/>
    <w:p>
      <w:pPr>
        <w:pStyle w:val="Heading3"/>
      </w:pPr>
      <w:r>
        <w:t xml:space="preserve">In SAM/BAM files</w:t>
      </w:r>
    </w:p>
    <w:p>
      <w:pPr>
        <w:pStyle w:val="FirstParagraph"/>
      </w:pPr>
      <w:r>
        <w:t xml:space="preserve">Each aligned read has: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MAPQ</w:t>
      </w:r>
      <w:r>
        <w:t xml:space="preserve"> </w:t>
      </w:r>
      <w:r>
        <w:t xml:space="preserve">(mapping quality): probability the read is placed incorrectly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Per-base qualities</w:t>
      </w:r>
      <w:r>
        <w:t xml:space="preserve"> </w:t>
      </w:r>
      <w:r>
        <w:t xml:space="preserve">in the QUAL field</w:t>
      </w:r>
    </w:p>
    <w:p>
      <w:pPr>
        <w:pStyle w:val="SourceCode"/>
      </w:pPr>
      <w:r>
        <w:rPr>
          <w:rStyle w:val="CommentTok"/>
        </w:rPr>
        <w:t xml:space="preserve"># Check mapping quality distribution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</w:p>
    <w:bookmarkEnd w:id="205"/>
    <w:bookmarkStart w:id="206" w:name="in-vcf-files"/>
    <w:p>
      <w:pPr>
        <w:pStyle w:val="Heading3"/>
      </w:pPr>
      <w:r>
        <w:t xml:space="preserve">In VCF files</w:t>
      </w:r>
    </w:p>
    <w:p>
      <w:pPr>
        <w:pStyle w:val="FirstParagraph"/>
      </w:pPr>
      <w:r>
        <w:t xml:space="preserve">Variant QUAL scores are also Phred-scaled:</w:t>
      </w:r>
    </w:p>
    <w:p>
      <w:pPr>
        <w:pStyle w:val="SourceCode"/>
      </w:pPr>
      <w:r>
        <w:rPr>
          <w:rStyle w:val="VerbatimChar"/>
        </w:rPr>
        <w:t xml:space="preserve">QUAL = -10 × log₁₀(P(variant call is wrong))</w:t>
      </w:r>
      <w:r>
        <w:br/>
      </w:r>
      <w:r>
        <w:br/>
      </w:r>
      <w:r>
        <w:rPr>
          <w:rStyle w:val="VerbatimChar"/>
        </w:rPr>
        <w:t xml:space="preserve">QUAL=100 → P(wrong) = 10⁻¹⁰ (very confident)</w:t>
      </w:r>
      <w:r>
        <w:br/>
      </w:r>
      <w:r>
        <w:rPr>
          <w:rStyle w:val="VerbatimChar"/>
        </w:rPr>
        <w:t xml:space="preserve">QUAL=10  → P(wrong) = 0.1    (not confident)</w:t>
      </w:r>
      <w:r>
        <w:br/>
      </w:r>
      <w:r>
        <w:rPr>
          <w:rStyle w:val="VerbatimChar"/>
        </w:rPr>
        <w:t xml:space="preserve">QUAL=0   → P(wrong) = 1.0    (useless)</w:t>
      </w:r>
    </w:p>
    <w:bookmarkEnd w:id="206"/>
    <w:bookmarkStart w:id="207" w:name="quality-filtering"/>
    <w:p>
      <w:pPr>
        <w:pStyle w:val="Heading3"/>
      </w:pPr>
      <w:r>
        <w:t xml:space="preserve">Quality Filtering</w:t>
      </w:r>
    </w:p>
    <w:p>
      <w:pPr>
        <w:pStyle w:val="SourceCode"/>
      </w:pPr>
      <w:r>
        <w:rPr>
          <w:rStyle w:val="CommentTok"/>
        </w:rPr>
        <w:t xml:space="preserve"># Filter SAM by mapping quality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30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high_mapq.bam</w:t>
      </w:r>
      <w:r>
        <w:br/>
      </w:r>
      <w:r>
        <w:br/>
      </w:r>
      <w:r>
        <w:rPr>
          <w:rStyle w:val="CommentTok"/>
        </w:rPr>
        <w:t xml:space="preserve"># Filter VCF by variant quality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&gt; 30'</w:t>
      </w:r>
      <w:r>
        <w:rPr>
          <w:rStyle w:val="NormalTok"/>
        </w:rPr>
        <w:t xml:space="preserve"> variants.vcf.gz</w:t>
      </w:r>
      <w:r>
        <w:br/>
      </w:r>
      <w:r>
        <w:br/>
      </w:r>
      <w:r>
        <w:rPr>
          <w:rStyle w:val="CommentTok"/>
        </w:rPr>
        <w:t xml:space="preserve"># Filter VCF by genotype quality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'GQ &gt; 20'</w:t>
      </w:r>
      <w:r>
        <w:rPr>
          <w:rStyle w:val="NormalTok"/>
        </w:rPr>
        <w:t xml:space="preserve"> variants.vcf.gz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quality-score-calibration"/>
    <w:p>
      <w:pPr>
        <w:pStyle w:val="Heading2"/>
      </w:pPr>
      <w:r>
        <w:t xml:space="preserve">6. Quality Score Calibration</w:t>
      </w:r>
    </w:p>
    <w:p>
      <w:pPr>
        <w:pStyle w:val="FirstParagraph"/>
      </w:pPr>
      <w:r>
        <w:t xml:space="preserve">In practice, raw Q-scores are not perfectly calibrated. Tools like</w:t>
      </w:r>
      <w:r>
        <w:t xml:space="preserve"> </w:t>
      </w:r>
      <w:r>
        <w:rPr>
          <w:b/>
          <w:bCs/>
        </w:rPr>
        <w:t xml:space="preserve">GATK BaseRecalibrator</w:t>
      </w:r>
      <w:r>
        <w:t xml:space="preserve"> </w:t>
      </w:r>
      <w:r>
        <w:t xml:space="preserve">(for BQSR) adjust them:</w:t>
      </w:r>
    </w:p>
    <w:p>
      <w:pPr>
        <w:pStyle w:val="SourceCode"/>
      </w:pPr>
      <w:r>
        <w:rPr>
          <w:rStyle w:val="CommentTok"/>
        </w:rPr>
        <w:t xml:space="preserve"># GATK BQSR (common in WGS pipelines)</w:t>
      </w:r>
      <w:r>
        <w:br/>
      </w:r>
      <w:r>
        <w:rPr>
          <w:rStyle w:val="ExtensionTok"/>
        </w:rPr>
        <w:t xml:space="preserve">gatk</w:t>
      </w:r>
      <w:r>
        <w:rPr>
          <w:rStyle w:val="NormalTok"/>
        </w:rPr>
        <w:t xml:space="preserve"> BaseRecalibrator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reference.fa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aligned.bam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--known-sites</w:t>
      </w:r>
      <w:r>
        <w:rPr>
          <w:rStyle w:val="NormalTok"/>
        </w:rPr>
        <w:t xml:space="preserve"> known_variants.vcf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recal.table</w:t>
      </w:r>
      <w:r>
        <w:br/>
      </w:r>
      <w:r>
        <w:br/>
      </w:r>
      <w:r>
        <w:rPr>
          <w:rStyle w:val="ExtensionTok"/>
        </w:rPr>
        <w:t xml:space="preserve">gatk</w:t>
      </w:r>
      <w:r>
        <w:rPr>
          <w:rStyle w:val="NormalTok"/>
        </w:rPr>
        <w:t xml:space="preserve"> ApplyBQSR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reference.fa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aligned.bam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--bqsr-recal-file</w:t>
      </w:r>
      <w:r>
        <w:rPr>
          <w:rStyle w:val="NormalTok"/>
        </w:rPr>
        <w:t xml:space="preserve"> recal.table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recalibrated.bam</w:t>
      </w:r>
    </w:p>
    <w:p>
      <w:pPr>
        <w:pStyle w:val="FirstParagraph"/>
      </w:pPr>
      <w:r>
        <w:t xml:space="preserve">After BQSR, the reported Q-scores more closely match actual error rates.</w:t>
      </w:r>
    </w:p>
    <w:p>
      <w:r>
        <w:pict>
          <v:rect style="width:0;height:1.5pt" o:hralign="center" o:hrstd="t" o:hr="t"/>
        </w:pict>
      </w:r>
    </w:p>
    <w:bookmarkEnd w:id="209"/>
    <w:bookmarkStart w:id="210" w:name="practical-quality-commands"/>
    <w:p>
      <w:pPr>
        <w:pStyle w:val="Heading2"/>
      </w:pPr>
      <w:r>
        <w:t xml:space="preserve">7. Practical Quality Commands</w:t>
      </w:r>
    </w:p>
    <w:p>
      <w:pPr>
        <w:pStyle w:val="SourceCode"/>
      </w:pPr>
      <w:r>
        <w:rPr>
          <w:rStyle w:val="CommentTok"/>
        </w:rPr>
        <w:t xml:space="preserve"># Per-base quality distribution from FASTQ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 % 4 == 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sys</w:t>
      </w:r>
      <w:r>
        <w:br/>
      </w:r>
      <w:r>
        <w:rPr>
          <w:rStyle w:val="StringTok"/>
        </w:rPr>
        <w:t xml:space="preserve">for line in sys.stdin:</w:t>
      </w:r>
      <w:r>
        <w:br/>
      </w:r>
      <w:r>
        <w:rPr>
          <w:rStyle w:val="StringTok"/>
        </w:rPr>
        <w:t xml:space="preserve">    quals = [ord(c)-33 for c in line.strip()]</w:t>
      </w:r>
      <w:r>
        <w:br/>
      </w:r>
      <w:r>
        <w:rPr>
          <w:rStyle w:val="StringTok"/>
        </w:rPr>
        <w:t xml:space="preserve">    print(' '.join(map(str, quals)))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br/>
      </w:r>
      <w:r>
        <w:rPr>
          <w:rStyle w:val="CommentTok"/>
        </w:rPr>
        <w:t xml:space="preserve"># Mean quality per read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 % 4 == 0 {</w:t>
      </w:r>
      <w:r>
        <w:br/>
      </w:r>
      <w:r>
        <w:rPr>
          <w:rStyle w:val="StringTok"/>
        </w:rPr>
        <w:t xml:space="preserve">    sum=0; for(i=1;i&lt;=length($0);i++) sum+=substr($0,i,1);</w:t>
      </w:r>
      <w:r>
        <w:br/>
      </w:r>
      <w:r>
        <w:rPr>
          <w:rStyle w:val="StringTok"/>
        </w:rPr>
        <w:t xml:space="preserve">    printf \"%.2f\n\", sum/length($0)</w:t>
      </w:r>
      <w:r>
        <w:br/>
      </w:r>
      <w:r>
        <w:rPr>
          <w:rStyle w:val="StringTok"/>
        </w:rPr>
        <w:t xml:space="preserve">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Count reads above Q30 threshold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 % 4 == 0 {</w:t>
      </w:r>
      <w:r>
        <w:br/>
      </w:r>
      <w:r>
        <w:rPr>
          <w:rStyle w:val="StringTok"/>
        </w:rPr>
        <w:t xml:space="preserve">    q30=0; for(i=1;i&lt;=length($0);i++) if(substr($0,i,1)&gt;=\"?\") q30++;</w:t>
      </w:r>
      <w:r>
        <w:br/>
      </w:r>
      <w:r>
        <w:rPr>
          <w:rStyle w:val="StringTok"/>
        </w:rPr>
        <w:t xml:space="preserve">    print (q30/length($0))*100</w:t>
      </w:r>
      <w:r>
        <w:br/>
      </w:r>
      <w:r>
        <w:rPr>
          <w:rStyle w:val="StringTok"/>
        </w:rPr>
        <w:t xml:space="preserve">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r>
        <w:pict>
          <v:rect style="width:0;height:1.5pt" o:hralign="center" o:hrstd="t" o:hr="t"/>
        </w:pict>
      </w:r>
    </w:p>
    <w:bookmarkEnd w:id="210"/>
    <w:bookmarkStart w:id="211" w:name="exercises-8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0"/>
        </w:numPr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q_to_error(q: int) -&gt; float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error_to_q(p: float) -&gt; int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A FASTQ quality line is</w:t>
      </w:r>
      <w:r>
        <w:t xml:space="preserve"> </w:t>
      </w:r>
      <w:r>
        <w:rPr>
          <w:rStyle w:val="VerbatimChar"/>
        </w:rPr>
        <w:t xml:space="preserve">IIIII?IIIIIAIIII</w:t>
      </w:r>
      <w:r>
        <w:t xml:space="preserve">. Convert it to Q-scores. What is the mean quality? What percentage of bases are Q30+?</w:t>
      </w:r>
    </w:p>
    <w:p>
      <w:pPr>
        <w:pStyle w:val="Compact"/>
        <w:numPr>
          <w:ilvl w:val="0"/>
          <w:numId w:val="1040"/>
        </w:numPr>
      </w:pPr>
      <w:r>
        <w:t xml:space="preserve">You have a variant call with QUAL = 50. What is the probability it’s wrong? Is this considered high or low confidence?</w:t>
      </w:r>
    </w:p>
    <w:p>
      <w:pPr>
        <w:pStyle w:val="Compact"/>
        <w:numPr>
          <w:ilvl w:val="0"/>
          <w:numId w:val="1040"/>
        </w:numPr>
      </w:pPr>
      <w:r>
        <w:t xml:space="preserve">Research: What is the</w:t>
      </w:r>
      <w:r>
        <w:t xml:space="preserve"> </w:t>
      </w:r>
      <w:r>
        <w:rPr>
          <w:b/>
          <w:bCs/>
        </w:rPr>
        <w:t xml:space="preserve">quality score encoding</w:t>
      </w:r>
      <w:r>
        <w:t xml:space="preserve"> </w:t>
      </w:r>
      <w:r>
        <w:t xml:space="preserve">for old Solexa data? Why was Phred+64 abandoned?</w:t>
      </w:r>
    </w:p>
    <w:p>
      <w:pPr>
        <w:pStyle w:val="Compact"/>
        <w:numPr>
          <w:ilvl w:val="0"/>
          <w:numId w:val="1040"/>
        </w:numPr>
      </w:pPr>
      <w:r>
        <w:t xml:space="preserve">Simulate 100 random reads at Q30. What fraction of bases would you expect to be incorrect? How many errors would that be across 100× 150 bp reads?</w:t>
      </w:r>
    </w:p>
    <w:p>
      <w:r>
        <w:pict>
          <v:rect style="width:0;height:1.5pt" o:hralign="center" o:hrstd="t" o:hr="t"/>
        </w:pict>
      </w:r>
    </w:p>
    <w:bookmarkEnd w:id="211"/>
    <w:bookmarkStart w:id="212" w:name="key-terms-8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Phred score</w:t>
            </w:r>
          </w:p>
        </w:tc>
        <w:tc>
          <w:tcPr/>
          <w:p>
            <w:pPr>
              <w:pStyle w:val="Compact"/>
            </w:pPr>
            <w:r>
              <w:t xml:space="preserve">Q = -10 × log₁₀(P_error)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Q30</w:t>
            </w:r>
          </w:p>
        </w:tc>
        <w:tc>
          <w:tcPr/>
          <w:p>
            <w:pPr>
              <w:pStyle w:val="Compact"/>
            </w:pPr>
            <w:r>
              <w:t xml:space="preserve">99.9% accurate, 1 error per 1,000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Phred+33</w:t>
            </w:r>
          </w:p>
        </w:tc>
        <w:tc>
          <w:tcPr/>
          <w:p>
            <w:pPr>
              <w:pStyle w:val="Compact"/>
            </w:pPr>
            <w:r>
              <w:t xml:space="preserve">Current FASTQ quality encoding (ASCII-33)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MAPQ</w:t>
            </w:r>
          </w:p>
        </w:tc>
        <w:tc>
          <w:tcPr/>
          <w:p>
            <w:pPr>
              <w:pStyle w:val="Compact"/>
            </w:pPr>
            <w:r>
              <w:t xml:space="preserve">Mapping quality score in SAM/BAM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BQSR</w:t>
            </w:r>
          </w:p>
        </w:tc>
        <w:tc>
          <w:tcPr/>
          <w:p>
            <w:pPr>
              <w:pStyle w:val="Compact"/>
            </w:pPr>
            <w:r>
              <w:t xml:space="preserve">Base quality score recalibration (GATK)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</w:t>
            </w:r>
          </w:p>
        </w:tc>
        <w:tc>
          <w:tcPr/>
          <w:p>
            <w:pPr>
              <w:pStyle w:val="Compact"/>
            </w:pPr>
            <w:r>
              <w:t xml:space="preserve">Variant quality in VCF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GQ</w:t>
            </w:r>
          </w:p>
        </w:tc>
        <w:tc>
          <w:tcPr/>
          <w:p>
            <w:pPr>
              <w:pStyle w:val="Compact"/>
            </w:pPr>
            <w:r>
              <w:t xml:space="preserve">Genotype quality in VCF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next-steps-8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10-quality-control.md</w:t>
      </w:r>
      <w:r>
        <w:t xml:space="preserve"> </w:t>
      </w:r>
      <w:r>
        <w:t xml:space="preserve">— FastQC and quality trimming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11-fasta-fastq.md</w:t>
      </w:r>
      <w:r>
        <w:t xml:space="preserve"> </w:t>
      </w:r>
      <w:r>
        <w:t xml:space="preserve">— FASTA and FASTQ format specification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14-samtools-deep-dive.md</w:t>
      </w:r>
      <w:r>
        <w:t xml:space="preserve"> </w:t>
      </w:r>
      <w:r>
        <w:t xml:space="preserve">— SAMtools commands and filtering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“Quality scores are p-values for each base. Treat them with the same skepticism.”</w:t>
      </w:r>
    </w:p>
    <w:bookmarkEnd w:id="213"/>
    <w:bookmarkEnd w:id="214"/>
    <w:bookmarkStart w:id="237" w:name="X8e87b86e0caa0ed027a91407734ae3ed387dee9"/>
    <w:p>
      <w:pPr>
        <w:pStyle w:val="Heading1"/>
      </w:pPr>
      <w:r>
        <w:t xml:space="preserve">10 — Quality Control: FastQC, Trimming, and Filtration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06-sequencing-technology.md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07-read-lengths-coverage.md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09-quality-scores.md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11-fasta-fastq.md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14-samtools-deep-dive.md</w:t>
      </w:r>
    </w:p>
    <w:p>
      <w:r>
        <w:pict>
          <v:rect style="width:0;height:1.5pt" o:hralign="center" o:hrstd="t" o:hr="t"/>
        </w:pict>
      </w:r>
    </w:p>
    <w:bookmarkStart w:id="215" w:name="the-big-idea-9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Sequencing data is noisy. Quality control identifies which reads are good, which need trimming, and which should be discarded entirely.</w:t>
      </w:r>
    </w:p>
    <w:p>
      <w:pPr>
        <w:pStyle w:val="SourceCode"/>
      </w:pPr>
      <w:r>
        <w:rPr>
          <w:rStyle w:val="VerbatimChar"/>
        </w:rPr>
        <w:t xml:space="preserve">FASTQ → QC Check → Trim/Purge → Clean FASTQ → Pipeline</w:t>
      </w:r>
      <w:r>
        <w:br/>
      </w:r>
      <w:r>
        <w:rPr>
          <w:rStyle w:val="VerbatimChar"/>
        </w:rPr>
        <w:t xml:space="preserve">                      ↑</w:t>
      </w:r>
      <w:r>
        <w:br/>
      </w:r>
      <w:r>
        <w:rPr>
          <w:rStyle w:val="VerbatimChar"/>
        </w:rPr>
        <w:t xml:space="preserve">              (iterative — re-run QC after trimming)</w:t>
      </w:r>
    </w:p>
    <w:p>
      <w:r>
        <w:pict>
          <v:rect style="width:0;height:1.5pt" o:hralign="center" o:hrstd="t" o:hr="t"/>
        </w:pict>
      </w:r>
    </w:p>
    <w:bookmarkEnd w:id="215"/>
    <w:bookmarkStart w:id="218" w:name="fastqc-the-first-thing-you-run"/>
    <w:p>
      <w:pPr>
        <w:pStyle w:val="Heading2"/>
      </w:pPr>
      <w:r>
        <w:t xml:space="preserve">1. FastQC: The First Thing You Run</w:t>
      </w:r>
    </w:p>
    <w:p>
      <w:pPr>
        <w:pStyle w:val="FirstParagraph"/>
      </w:pPr>
      <w:r>
        <w:t xml:space="preserve">FastQC is the standard QC tool for raw sequencing data:</w:t>
      </w:r>
    </w:p>
    <w:p>
      <w:pPr>
        <w:pStyle w:val="SourceCode"/>
      </w:pPr>
      <w:r>
        <w:rPr>
          <w:rStyle w:val="ExtensionTok"/>
        </w:rPr>
        <w:t xml:space="preserve">fastqc</w:t>
      </w:r>
      <w:r>
        <w:rPr>
          <w:rStyle w:val="NormalTok"/>
        </w:rPr>
        <w:t xml:space="preserve"> sample_R1.fastq.gz sample_R2.fastq.gz</w:t>
      </w:r>
    </w:p>
    <w:p>
      <w:pPr>
        <w:pStyle w:val="FirstParagraph"/>
      </w:pPr>
      <w:r>
        <w:t xml:space="preserve">Output: an HTML report + ZIP file with summary metrics.</w:t>
      </w:r>
    </w:p>
    <w:p>
      <w:pPr>
        <w:pStyle w:val="SourceCode"/>
      </w:pPr>
      <w:r>
        <w:rPr>
          <w:rStyle w:val="VerbatimChar"/>
        </w:rPr>
        <w:t xml:space="preserve">Per-Sequence Quality Scores:</w:t>
      </w:r>
      <w:r>
        <w:br/>
      </w:r>
      <w:r>
        <w:rPr>
          <w:rStyle w:val="VerbatimChar"/>
        </w:rPr>
        <w:t xml:space="preserve">  ✓ Good Library                    ✗ Bad Library</w:t>
      </w:r>
      <w:r>
        <w:br/>
      </w:r>
      <w:r>
        <w:rPr>
          <w:rStyle w:val="VerbatimChar"/>
        </w:rPr>
        <w:t xml:space="preserve">  ┌──────────────────────┐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  │         ████         │         │  ██        ██        │</w:t>
      </w:r>
      <w:r>
        <w:br/>
      </w:r>
      <w:r>
        <w:rPr>
          <w:rStyle w:val="VerbatimChar"/>
        </w:rPr>
        <w:t xml:space="preserve">  │       ████████       │         │  ████      ████      │</w:t>
      </w:r>
      <w:r>
        <w:br/>
      </w:r>
      <w:r>
        <w:rPr>
          <w:rStyle w:val="VerbatimChar"/>
        </w:rPr>
        <w:t xml:space="preserve">  │      ██████████      │         │  ██████    ██████    │</w:t>
      </w:r>
      <w:r>
        <w:br/>
      </w:r>
      <w:r>
        <w:rPr>
          <w:rStyle w:val="VerbatimChar"/>
        </w:rPr>
        <w:t xml:space="preserve">  │     ████████████     │         │  ██████    ██████    │</w:t>
      </w:r>
      <w:r>
        <w:br/>
      </w:r>
      <w:r>
        <w:rPr>
          <w:rStyle w:val="VerbatimChar"/>
        </w:rPr>
        <w:t xml:space="preserve">  │    ██████████████    │         │  ██████    ████████  │</w:t>
      </w:r>
      <w:r>
        <w:br/>
      </w:r>
      <w:r>
        <w:rPr>
          <w:rStyle w:val="VerbatimChar"/>
        </w:rPr>
        <w:t xml:space="preserve">  │    ██████████████    │         │  ██████    ████████  │</w:t>
      </w:r>
      <w:r>
        <w:br/>
      </w:r>
      <w:r>
        <w:rPr>
          <w:rStyle w:val="VerbatimChar"/>
        </w:rPr>
        <w:t xml:space="preserve">  │   ████████████████   │         │  ██████    ████████  │</w:t>
      </w:r>
      <w:r>
        <w:br/>
      </w:r>
      <w:r>
        <w:rPr>
          <w:rStyle w:val="VerbatimChar"/>
        </w:rPr>
        <w:t xml:space="preserve">  │   ████████████████   │         │  ██████    ████████  │</w:t>
      </w:r>
      <w:r>
        <w:br/>
      </w:r>
      <w:r>
        <w:rPr>
          <w:rStyle w:val="VerbatimChar"/>
        </w:rPr>
        <w:t xml:space="preserve">  │   ████████████████   │         │  ██████    ████████  │</w:t>
      </w:r>
      <w:r>
        <w:br/>
      </w:r>
      <w:r>
        <w:rPr>
          <w:rStyle w:val="VerbatimChar"/>
        </w:rPr>
        <w:t xml:space="preserve">  └──────────────────────┘         └──────────────────────┘</w:t>
      </w:r>
      <w:r>
        <w:br/>
      </w:r>
      <w:r>
        <w:rPr>
          <w:rStyle w:val="VerbatimChar"/>
        </w:rPr>
        <w:t xml:space="preserve">  Peak at Q38 (single peak)        Two peaks = contamination!</w:t>
      </w:r>
      <w:r>
        <w:br/>
      </w:r>
      <w:r>
        <w:br/>
      </w:r>
      <w:r>
        <w:rPr>
          <w:rStyle w:val="VerbatimChar"/>
        </w:rPr>
        <w:t xml:space="preserve">GC Content Distribution:</w:t>
      </w:r>
      <w:r>
        <w:br/>
      </w:r>
      <w:r>
        <w:rPr>
          <w:rStyle w:val="VerbatimChar"/>
        </w:rPr>
        <w:t xml:space="preserve">  ✓ Normal GC Content              ✗ Contamination</w:t>
      </w:r>
      <w:r>
        <w:br/>
      </w:r>
      <w:r>
        <w:rPr>
          <w:rStyle w:val="VerbatimChar"/>
        </w:rPr>
        <w:t xml:space="preserve">  ┌──────────────────────┐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  │          ██          │         │  ██   ██             │</w:t>
      </w:r>
      <w:r>
        <w:br/>
      </w:r>
      <w:r>
        <w:rPr>
          <w:rStyle w:val="VerbatimChar"/>
        </w:rPr>
        <w:t xml:space="preserve">  │         ████         │         │  ████   ████         │</w:t>
      </w:r>
      <w:r>
        <w:br/>
      </w:r>
      <w:r>
        <w:rPr>
          <w:rStyle w:val="VerbatimChar"/>
        </w:rPr>
        <w:t xml:space="preserve">  │         ████         │         │  ██████   ██████     │</w:t>
      </w:r>
      <w:r>
        <w:br/>
      </w:r>
      <w:r>
        <w:rPr>
          <w:rStyle w:val="VerbatimChar"/>
        </w:rPr>
        <w:t xml:space="preserve">  │        ██████        │         │  ██████   ██████     │</w:t>
      </w:r>
      <w:r>
        <w:br/>
      </w:r>
      <w:r>
        <w:rPr>
          <w:rStyle w:val="VerbatimChar"/>
        </w:rPr>
        <w:t xml:space="preserve">  │       ████████       │         │  ████████   ████████ │</w:t>
      </w:r>
      <w:r>
        <w:br/>
      </w:r>
      <w:r>
        <w:rPr>
          <w:rStyle w:val="VerbatimChar"/>
        </w:rPr>
        <w:t xml:space="preserve">  │      ██████████      │         │  ████████   ████████ │</w:t>
      </w:r>
      <w:r>
        <w:br/>
      </w:r>
      <w:r>
        <w:rPr>
          <w:rStyle w:val="VerbatimChar"/>
        </w:rPr>
        <w:t xml:space="preserve">  └──────────────────────┘         └──────────────────────┘</w:t>
      </w:r>
      <w:r>
        <w:br/>
      </w:r>
      <w:r>
        <w:rPr>
          <w:rStyle w:val="VerbatimChar"/>
        </w:rPr>
        <w:t xml:space="preserve">  Single peak ~41%                  Two peaks = different source</w:t>
      </w:r>
    </w:p>
    <w:bookmarkStart w:id="216" w:name="key-fastqc-modules"/>
    <w:p>
      <w:pPr>
        <w:pStyle w:val="Heading3"/>
      </w:pPr>
      <w:r>
        <w:t xml:space="preserve">Key FastQC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60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  <w:tc>
          <w:tcPr/>
          <w:p>
            <w:pPr>
              <w:pStyle w:val="Compact"/>
            </w:pPr>
            <w:r>
              <w:t xml:space="preserve">Red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Per-base quality</w:t>
            </w:r>
          </w:p>
        </w:tc>
        <w:tc>
          <w:tcPr/>
          <w:p>
            <w:pPr>
              <w:pStyle w:val="Compact"/>
            </w:pPr>
            <w:r>
              <w:t xml:space="preserve">Mean Q-score at each cycle</w:t>
            </w:r>
          </w:p>
        </w:tc>
        <w:tc>
          <w:tcPr/>
          <w:p>
            <w:pPr>
              <w:pStyle w:val="Compact"/>
            </w:pPr>
            <w:r>
              <w:t xml:space="preserve">Drop below Q20 toward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Per-sequence quality</w:t>
            </w:r>
          </w:p>
        </w:tc>
        <w:tc>
          <w:tcPr/>
          <w:p>
            <w:pPr>
              <w:pStyle w:val="Compact"/>
            </w:pPr>
            <w:r>
              <w:t xml:space="preserve">Distribution of mean read Q-scores</w:t>
            </w:r>
          </w:p>
        </w:tc>
        <w:tc>
          <w:tcPr/>
          <w:p>
            <w:pPr>
              <w:pStyle w:val="Compact"/>
            </w:pPr>
            <w:r>
              <w:t xml:space="preserve">Peak below Q20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 content</w:t>
            </w:r>
          </w:p>
        </w:tc>
        <w:tc>
          <w:tcPr/>
          <w:p>
            <w:pPr>
              <w:pStyle w:val="Compact"/>
            </w:pPr>
            <w:r>
              <w:t xml:space="preserve">%GC distribution vs theoretical</w:t>
            </w:r>
          </w:p>
        </w:tc>
        <w:tc>
          <w:tcPr/>
          <w:p>
            <w:pPr>
              <w:pStyle w:val="Compact"/>
            </w:pPr>
            <w:r>
              <w:t xml:space="preserve">Deformed peak (contamination)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 content</w:t>
            </w:r>
          </w:p>
        </w:tc>
        <w:tc>
          <w:tcPr/>
          <w:p>
            <w:pPr>
              <w:pStyle w:val="Compact"/>
            </w:pPr>
            <w:r>
              <w:t xml:space="preserve">Fraction of ambiguous bases</w:t>
            </w:r>
          </w:p>
        </w:tc>
        <w:tc>
          <w:tcPr/>
          <w:p>
            <w:pPr>
              <w:pStyle w:val="Compact"/>
            </w:pPr>
            <w:r>
              <w:t xml:space="preserve">&gt;5% N at any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Adapter content</w:t>
            </w:r>
          </w:p>
        </w:tc>
        <w:tc>
          <w:tcPr/>
          <w:p>
            <w:pPr>
              <w:pStyle w:val="Compact"/>
            </w:pPr>
            <w:r>
              <w:t xml:space="preserve">Known adapter sequence presence</w:t>
            </w:r>
          </w:p>
        </w:tc>
        <w:tc>
          <w:tcPr/>
          <w:p>
            <w:pPr>
              <w:pStyle w:val="Compact"/>
            </w:pPr>
            <w:r>
              <w:t xml:space="preserve">&gt;5% adapter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Overrepresented sequences</w:t>
            </w:r>
          </w:p>
        </w:tc>
        <w:tc>
          <w:tcPr/>
          <w:p>
            <w:pPr>
              <w:pStyle w:val="Compact"/>
            </w:pPr>
            <w:r>
              <w:t xml:space="preserve">Very common sequences</w:t>
            </w:r>
          </w:p>
        </w:tc>
        <w:tc>
          <w:tcPr/>
          <w:p>
            <w:pPr>
              <w:pStyle w:val="Compact"/>
            </w:pPr>
            <w:r>
              <w:t xml:space="preserve">Contamination or rRNA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duplication</w:t>
            </w:r>
          </w:p>
        </w:tc>
        <w:tc>
          <w:tcPr/>
          <w:p>
            <w:pPr>
              <w:pStyle w:val="Compact"/>
            </w:pPr>
            <w:r>
              <w:t xml:space="preserve">PCR duplicate rate</w:t>
            </w:r>
          </w:p>
        </w:tc>
        <w:tc>
          <w:tcPr/>
          <w:p>
            <w:pPr>
              <w:pStyle w:val="Compact"/>
            </w:pPr>
            <w:r>
              <w:t xml:space="preserve">&gt;50% (indicates low complexity)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K-mer enrichment</w:t>
            </w:r>
          </w:p>
        </w:tc>
        <w:tc>
          <w:tcPr/>
          <w:p>
            <w:pPr>
              <w:pStyle w:val="Compact"/>
            </w:pPr>
            <w:r>
              <w:t xml:space="preserve">Overrepresented k-mers</w:t>
            </w:r>
          </w:p>
        </w:tc>
        <w:tc>
          <w:tcPr/>
          <w:p>
            <w:pPr>
              <w:pStyle w:val="Compact"/>
            </w:pPr>
            <w:r>
              <w:t xml:space="preserve">Biased representation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length</w:t>
            </w:r>
          </w:p>
        </w:tc>
        <w:tc>
          <w:tcPr/>
          <w:p>
            <w:pPr>
              <w:pStyle w:val="Compact"/>
            </w:pPr>
            <w:r>
              <w:t xml:space="preserve">Distribution of read lengths</w:t>
            </w:r>
          </w:p>
        </w:tc>
        <w:tc>
          <w:tcPr/>
          <w:p>
            <w:pPr>
              <w:pStyle w:val="Compact"/>
            </w:pPr>
            <w:r>
              <w:t xml:space="preserve">Unexpected fragmentation</w:t>
            </w:r>
          </w:p>
        </w:tc>
      </w:tr>
    </w:tbl>
    <w:bookmarkEnd w:id="216"/>
    <w:bookmarkStart w:id="217" w:name="interpreting-fastqc-output"/>
    <w:p>
      <w:pPr>
        <w:pStyle w:val="Heading3"/>
      </w:pPr>
      <w:r>
        <w:t xml:space="preserve">Interpreting FastQC Output</w:t>
      </w:r>
    </w:p>
    <w:p>
      <w:pPr>
        <w:pStyle w:val="FirstParagraph"/>
      </w:pPr>
      <w:r>
        <w:rPr>
          <w:b/>
          <w:bCs/>
        </w:rPr>
        <w:t xml:space="preserve">Per-base quality (the most important plot):</w:t>
      </w:r>
    </w:p>
    <w:p>
      <w:pPr>
        <w:pStyle w:val="SourceCode"/>
      </w:pPr>
      <w:r>
        <w:rPr>
          <w:rStyle w:val="VerbatimChar"/>
        </w:rPr>
        <w:t xml:space="preserve">Good:</w:t>
      </w:r>
      <w:r>
        <w:br/>
      </w:r>
      <w:r>
        <w:rPr>
          <w:rStyle w:val="VerbatimChar"/>
        </w:rPr>
        <w:t xml:space="preserve">  Q40 ┤▄███████████████████████████████████████████████</w:t>
      </w:r>
      <w:r>
        <w:br/>
      </w:r>
      <w:r>
        <w:rPr>
          <w:rStyle w:val="VerbatimChar"/>
        </w:rPr>
        <w:t xml:space="preserve">  Q30 ┤████████████████████████████████████████████████</w:t>
      </w:r>
      <w:r>
        <w:br/>
      </w:r>
      <w:r>
        <w:rPr>
          <w:rStyle w:val="VerbatimChar"/>
        </w:rPr>
        <w:t xml:space="preserve">  Q20 ┤████████████████████████████████████████████████</w:t>
      </w:r>
      <w:r>
        <w:br/>
      </w:r>
      <w:r>
        <w:rPr>
          <w:rStyle w:val="VerbatimChar"/>
        </w:rPr>
        <w:t xml:space="preserve">  Q10 ┤████████████████████████████████████████████████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└─────────────────────────────────────────→</w:t>
      </w:r>
      <w:r>
        <w:br/>
      </w:r>
      <w:r>
        <w:rPr>
          <w:rStyle w:val="VerbatimChar"/>
        </w:rPr>
        <w:t xml:space="preserve">          1                  75                  150</w:t>
      </w:r>
      <w:r>
        <w:br/>
      </w:r>
      <w:r>
        <w:br/>
      </w:r>
      <w:r>
        <w:rPr>
          <w:rStyle w:val="VerbatimChar"/>
        </w:rPr>
        <w:t xml:space="preserve">Bad:</w:t>
      </w:r>
      <w:r>
        <w:br/>
      </w:r>
      <w:r>
        <w:rPr>
          <w:rStyle w:val="VerbatimChar"/>
        </w:rPr>
        <w:t xml:space="preserve">  Q40 ┤████████████▄▄▄▄▄▄▄▄▄▄▄▄▄                      </w:t>
      </w:r>
      <w:r>
        <w:br/>
      </w:r>
      <w:r>
        <w:rPr>
          <w:rStyle w:val="VerbatimChar"/>
        </w:rPr>
        <w:t xml:space="preserve">  Q30 ┤████████████████████████████████████▄▄▄▄▄▄▄     </w:t>
      </w:r>
      <w:r>
        <w:br/>
      </w:r>
      <w:r>
        <w:rPr>
          <w:rStyle w:val="VerbatimChar"/>
        </w:rPr>
        <w:t xml:space="preserve">  Q20 ┤██████████████████████████████████████████████   </w:t>
      </w:r>
      <w:r>
        <w:br/>
      </w:r>
      <w:r>
        <w:rPr>
          <w:rStyle w:val="VerbatimChar"/>
        </w:rPr>
        <w:t xml:space="preserve">  Q10 ┤██████████████████████████████████████████████   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└─────────────────────────────────────────→</w:t>
      </w:r>
      <w:r>
        <w:br/>
      </w:r>
      <w:r>
        <w:rPr>
          <w:rStyle w:val="VerbatimChar"/>
        </w:rPr>
        <w:t xml:space="preserve">          1                  75                  150</w:t>
      </w:r>
    </w:p>
    <w:p>
      <w:pPr>
        <w:pStyle w:val="FirstParagraph"/>
      </w:pPr>
      <w:r>
        <w:rPr>
          <w:b/>
          <w:bCs/>
        </w:rPr>
        <w:t xml:space="preserve">Per-sequence GC content:</w:t>
      </w:r>
    </w:p>
    <w:p>
      <w:pPr>
        <w:pStyle w:val="SourceCode"/>
      </w:pPr>
      <w:r>
        <w:rPr>
          <w:rStyle w:val="VerbatimChar"/>
        </w:rPr>
        <w:t xml:space="preserve">Good (normal distribution):</w:t>
      </w:r>
      <w:r>
        <w:br/>
      </w:r>
      <w:r>
        <w:rPr>
          <w:rStyle w:val="VerbatimChar"/>
        </w:rPr>
        <w:t xml:space="preserve">          ▄</w:t>
      </w:r>
      <w:r>
        <w:br/>
      </w:r>
      <w:r>
        <w:rPr>
          <w:rStyle w:val="VerbatimChar"/>
        </w:rPr>
        <w:t xml:space="preserve">       ▄▄█▄▄</w:t>
      </w:r>
      <w:r>
        <w:br/>
      </w:r>
      <w:r>
        <w:rPr>
          <w:rStyle w:val="VerbatimChar"/>
        </w:rPr>
        <w:t xml:space="preserve">     ▄▄█████▄▄</w:t>
      </w:r>
      <w:r>
        <w:br/>
      </w:r>
      <w:r>
        <w:rPr>
          <w:rStyle w:val="VerbatimChar"/>
        </w:rPr>
        <w:t xml:space="preserve">   ▄▄█████████▄▄</w:t>
      </w:r>
      <w:r>
        <w:br/>
      </w:r>
      <w:r>
        <w:rPr>
          <w:rStyle w:val="VerbatimChar"/>
        </w:rPr>
        <w:t xml:space="preserve">   █████████████</w:t>
      </w:r>
      <w:r>
        <w:br/>
      </w:r>
      <w:r>
        <w:rPr>
          <w:rStyle w:val="VerbatimChar"/>
        </w:rPr>
        <w:t xml:space="preserve">     30%    50%    70%</w:t>
      </w:r>
      <w:r>
        <w:br/>
      </w:r>
      <w:r>
        <w:br/>
      </w:r>
      <w:r>
        <w:rPr>
          <w:rStyle w:val="VerbatimChar"/>
        </w:rPr>
        <w:t xml:space="preserve">Bad (bimodal):</w:t>
      </w:r>
      <w:r>
        <w:br/>
      </w:r>
      <w:r>
        <w:rPr>
          <w:rStyle w:val="VerbatimChar"/>
        </w:rPr>
        <w:t xml:space="preserve">      ▄                   ▄</w:t>
      </w:r>
      <w:r>
        <w:br/>
      </w:r>
      <w:r>
        <w:rPr>
          <w:rStyle w:val="VerbatimChar"/>
        </w:rPr>
        <w:t xml:space="preserve">   ▄▄▄█▄▄▄            ▄▄▄█▄▄▄</w:t>
      </w:r>
      <w:r>
        <w:br/>
      </w:r>
      <w:r>
        <w:rPr>
          <w:rStyle w:val="VerbatimChar"/>
        </w:rPr>
        <w:t xml:space="preserve">   █████████▄▄▄▄▄▄▄▄█████████</w:t>
      </w:r>
      <w:r>
        <w:br/>
      </w:r>
      <w:r>
        <w:rPr>
          <w:rStyle w:val="VerbatimChar"/>
        </w:rPr>
        <w:t xml:space="preserve">     30%    50%    70%</w:t>
      </w:r>
      <w:r>
        <w:br/>
      </w:r>
      <w:r>
        <w:rPr>
          <w:rStyle w:val="VerbatimChar"/>
        </w:rPr>
        <w:t xml:space="preserve">  (contamination — two different GC distributions)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1" w:name="quality-trimming"/>
    <w:p>
      <w:pPr>
        <w:pStyle w:val="Heading2"/>
      </w:pPr>
      <w:r>
        <w:t xml:space="preserve">2. Quality Trimming</w:t>
      </w:r>
    </w:p>
    <w:p>
      <w:pPr>
        <w:pStyle w:val="FirstParagraph"/>
      </w:pPr>
      <w:r>
        <w:t xml:space="preserve">Trimming removes low-quality bases from read ends:</w:t>
      </w:r>
    </w:p>
    <w:p>
      <w:pPr>
        <w:pStyle w:val="SourceCode"/>
      </w:pPr>
      <w:r>
        <w:rPr>
          <w:rStyle w:val="VerbatimChar"/>
        </w:rPr>
        <w:t xml:space="preserve">Before trimming:</w:t>
      </w:r>
      <w:r>
        <w:br/>
      </w:r>
      <w:r>
        <w:rPr>
          <w:rStyle w:val="VerbatimChar"/>
        </w:rPr>
        <w:t xml:space="preserve">  ACTGACTGACTGACTGACTGACTGACTGACTGACTG####</w:t>
      </w:r>
      <w:r>
        <w:br/>
      </w:r>
      <w:r>
        <w:rPr>
          <w:rStyle w:val="VerbatimChar"/>
        </w:rPr>
        <w:t xml:space="preserve">              ↑ quality drops here       ↑</w:t>
      </w:r>
      <w:r>
        <w:br/>
      </w:r>
      <w:r>
        <w:br/>
      </w:r>
      <w:r>
        <w:rPr>
          <w:rStyle w:val="VerbatimChar"/>
        </w:rPr>
        <w:t xml:space="preserve">After trimming (at Q20 threshold):</w:t>
      </w:r>
      <w:r>
        <w:br/>
      </w:r>
      <w:r>
        <w:rPr>
          <w:rStyle w:val="VerbatimChar"/>
        </w:rPr>
        <w:t xml:space="preserve">  ACTGACTGACTGACTGACTGACTGACTGACTG</w:t>
      </w:r>
    </w:p>
    <w:bookmarkStart w:id="219" w:name="trimming-tools"/>
    <w:p>
      <w:pPr>
        <w:pStyle w:val="Heading3"/>
      </w:pPr>
      <w:r>
        <w:t xml:space="preserve">Trimming Tools</w:t>
      </w:r>
    </w:p>
    <w:p>
      <w:pPr>
        <w:pStyle w:val="SourceCode"/>
      </w:pPr>
      <w:r>
        <w:rPr>
          <w:rStyle w:val="CommentTok"/>
        </w:rPr>
        <w:t xml:space="preserve"># fastp — modern all-in-one QC + trimming</w:t>
      </w:r>
      <w:r>
        <w:br/>
      </w:r>
      <w:r>
        <w:rPr>
          <w:rStyle w:val="ExtensionTok"/>
        </w:rPr>
        <w:t xml:space="preserve">fastp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sample_R1.fastq.gz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sample_R2.fastq.gz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clean_R1.fastq.gz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clean_R2.fastq.gz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--qualified_quality_phred</w:t>
      </w:r>
      <w:r>
        <w:rPr>
          <w:rStyle w:val="NormalTok"/>
        </w:rPr>
        <w:t xml:space="preserve"> 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--length_required</w:t>
      </w:r>
      <w:r>
        <w:rPr>
          <w:rStyle w:val="NormalTok"/>
        </w:rPr>
        <w:t xml:space="preserve"> 36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--cut_front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--cut_tail</w:t>
      </w:r>
      <w:r>
        <w:br/>
      </w:r>
      <w:r>
        <w:br/>
      </w:r>
      <w:r>
        <w:rPr>
          <w:rStyle w:val="CommentTok"/>
        </w:rPr>
        <w:t xml:space="preserve"># Trimmomatic — classic, still widely used</w:t>
      </w:r>
      <w:r>
        <w:br/>
      </w:r>
      <w:r>
        <w:rPr>
          <w:rStyle w:val="ExtensionTok"/>
        </w:rPr>
        <w:t xml:space="preserve">trimmomatic</w:t>
      </w:r>
      <w:r>
        <w:rPr>
          <w:rStyle w:val="NormalTok"/>
        </w:rPr>
        <w:t xml:space="preserve"> PE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sample_R1.fastq.gz sample_R2.fastq.gz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clean_R1.fastq.gz clean_unpaired_R1.fastq.gz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clean_R2.fastq.gz clean_unpaired_R2.fastq.gz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ILLUMINACLIP:adapters.fa:2:30:10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LEADING:3 TRAILING:3 SLIDINGWINDOW:4:15 MINLEN:36</w:t>
      </w:r>
      <w:r>
        <w:br/>
      </w:r>
      <w:r>
        <w:br/>
      </w:r>
      <w:r>
        <w:rPr>
          <w:rStyle w:val="CommentTok"/>
        </w:rPr>
        <w:t xml:space="preserve"># cutadapt — focused on adapter removal</w:t>
      </w:r>
      <w:r>
        <w:br/>
      </w:r>
      <w:r>
        <w:rPr>
          <w:rStyle w:val="ExtensionTok"/>
        </w:rPr>
        <w:t xml:space="preserve">cutadapt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AGATCGGAAGAGC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AGATCGGAAGAGC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clean_R1.fastq.gz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clean_R2.fastq.gz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sample_R1.fastq.gz sample_R2.fastq.gz</w:t>
      </w:r>
    </w:p>
    <w:bookmarkEnd w:id="219"/>
    <w:bookmarkStart w:id="220" w:name="fastqc-before-vs-after"/>
    <w:p>
      <w:pPr>
        <w:pStyle w:val="Heading3"/>
      </w:pPr>
      <w:r>
        <w:t xml:space="preserve">FastQC Before vs After</w:t>
      </w:r>
    </w:p>
    <w:p>
      <w:pPr>
        <w:pStyle w:val="SourceCode"/>
      </w:pPr>
      <w:r>
        <w:rPr>
          <w:rStyle w:val="VerbatimChar"/>
        </w:rPr>
        <w:t xml:space="preserve">Before trimming:   After trimming:</w:t>
      </w:r>
      <w:r>
        <w:br/>
      </w:r>
      <w:r>
        <w:rPr>
          <w:rStyle w:val="VerbatimChar"/>
        </w:rPr>
        <w:t xml:space="preserve">╔══════════════════╗  ╔══════════════════╗</w:t>
      </w:r>
      <w:r>
        <w:br/>
      </w:r>
      <w:r>
        <w:rPr>
          <w:rStyle w:val="VerbatimChar"/>
        </w:rPr>
        <w:t xml:space="preserve">║ PASS: 4          ║  ║ PASS: 10         ║</w:t>
      </w:r>
      <w:r>
        <w:br/>
      </w:r>
      <w:r>
        <w:rPr>
          <w:rStyle w:val="VerbatimChar"/>
        </w:rPr>
        <w:t xml:space="preserve">║ WARN: 4          ║  ║ WARN: 1          ║</w:t>
      </w:r>
      <w:r>
        <w:br/>
      </w:r>
      <w:r>
        <w:rPr>
          <w:rStyle w:val="VerbatimChar"/>
        </w:rPr>
        <w:t xml:space="preserve">║ FAIL: 3          ║  ║ FAIL: 0          ║</w:t>
      </w:r>
      <w:r>
        <w:br/>
      </w:r>
      <w:r>
        <w:rPr>
          <w:rStyle w:val="VerbatimChar"/>
        </w:rPr>
        <w:t xml:space="preserve">╚══════════════════╝  ╚══════════════════╝</w:t>
      </w:r>
    </w:p>
    <w:p>
      <w:pPr>
        <w:pStyle w:val="FirstParagraph"/>
      </w:pPr>
      <w:r>
        <w:t xml:space="preserve">Always run FastQC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trimming to verify improvement.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4" w:name="adapter-contamination"/>
    <w:p>
      <w:pPr>
        <w:pStyle w:val="Heading2"/>
      </w:pPr>
      <w:r>
        <w:t xml:space="preserve">3. Adapter Contamination</w:t>
      </w:r>
    </w:p>
    <w:p>
      <w:pPr>
        <w:pStyle w:val="FirstParagraph"/>
      </w:pPr>
      <w:r>
        <w:t xml:space="preserve">Adapters are synthetic sequences added during library prep. If the insert is shorter than the read length, the sequencer reads into the adapter:</w:t>
      </w:r>
    </w:p>
    <w:p>
      <w:pPr>
        <w:pStyle w:val="SourceCode"/>
      </w:pPr>
      <w:r>
        <w:rPr>
          <w:rStyle w:val="VerbatimChar"/>
        </w:rPr>
        <w:t xml:space="preserve">Read:  ACTGACTGACTG---AGATCGGAAGAGCACACGTCTGAACTCCAGTCAC</w:t>
      </w:r>
      <w:r>
        <w:br/>
      </w:r>
      <w:r>
        <w:rPr>
          <w:rStyle w:val="VerbatimChar"/>
        </w:rPr>
        <w:t xml:space="preserve">                       ↑↑↑↑↑↑↑↑↑↑↑↑↑↑↑↑↑↑↑↑↑↑↑↑↑↑↑↑↑↑↑↑</w:t>
      </w:r>
      <w:r>
        <w:br/>
      </w:r>
      <w:r>
        <w:rPr>
          <w:rStyle w:val="VerbatimChar"/>
        </w:rPr>
        <w:t xml:space="preserve">                       Adapter sequence (should be removed)</w:t>
      </w:r>
    </w:p>
    <w:bookmarkStart w:id="222" w:name="detection"/>
    <w:p>
      <w:pPr>
        <w:pStyle w:val="Heading3"/>
      </w:pPr>
      <w:r>
        <w:t xml:space="preserve">Detection</w:t>
      </w:r>
    </w:p>
    <w:p>
      <w:pPr>
        <w:pStyle w:val="SourceCode"/>
      </w:pPr>
      <w:r>
        <w:rPr>
          <w:rStyle w:val="CommentTok"/>
        </w:rPr>
        <w:t xml:space="preserve"># FastQC identifies adapters automatically (in Illumina data)</w:t>
      </w:r>
      <w:r>
        <w:br/>
      </w:r>
      <w:r>
        <w:rPr>
          <w:rStyle w:val="CommentTok"/>
        </w:rPr>
        <w:t xml:space="preserve"># Or check manually: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"AGATCGGAAGAGC"</w:t>
      </w:r>
      <w:r>
        <w:br/>
      </w:r>
      <w:r>
        <w:br/>
      </w:r>
      <w:r>
        <w:rPr>
          <w:rStyle w:val="CommentTok"/>
        </w:rPr>
        <w:t xml:space="preserve"># fastp reports adapter detection rate</w:t>
      </w:r>
      <w:r>
        <w:br/>
      </w:r>
      <w:r>
        <w:rPr>
          <w:rStyle w:val="ExtensionTok"/>
        </w:rPr>
        <w:t xml:space="preserve">fastp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sample.fastq.gz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report.json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report.json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json,sys; d=json.load(sys.stdin); print(d['adapter_cutting']['adapter_trimmed_reads'])"</w:t>
      </w:r>
    </w:p>
    <w:bookmarkEnd w:id="222"/>
    <w:bookmarkStart w:id="223" w:name="how-much-adapter-to-expect"/>
    <w:p>
      <w:pPr>
        <w:pStyle w:val="Heading3"/>
      </w:pPr>
      <w:r>
        <w:t xml:space="preserve">How Much Adapter to Expect</w:t>
      </w:r>
    </w:p>
    <w:p>
      <w:pPr>
        <w:pStyle w:val="SourceCode"/>
      </w:pPr>
      <w:r>
        <w:rPr>
          <w:rStyle w:val="VerbatimChar"/>
        </w:rPr>
        <w:t xml:space="preserve">Good WGS library: &lt;1% adapter content</w:t>
      </w:r>
      <w:r>
        <w:br/>
      </w:r>
      <w:r>
        <w:rPr>
          <w:rStyle w:val="VerbatimChar"/>
        </w:rPr>
        <w:t xml:space="preserve">Bad library (fragmented): &gt;10% adapter content</w:t>
      </w:r>
      <w:r>
        <w:br/>
      </w:r>
      <w:r>
        <w:rPr>
          <w:rStyle w:val="VerbatimChar"/>
        </w:rPr>
        <w:t xml:space="preserve">RNA-seq: depends on fragmentation method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6" w:name="pcr-duplicates"/>
    <w:p>
      <w:pPr>
        <w:pStyle w:val="Heading2"/>
      </w:pPr>
      <w:r>
        <w:t xml:space="preserve">4. PCR Duplicates</w:t>
      </w:r>
    </w:p>
    <w:p>
      <w:pPr>
        <w:pStyle w:val="FirstParagraph"/>
      </w:pPr>
      <w:r>
        <w:t xml:space="preserve">During library prep, PCR amplification creates identical copies of the same original fragment.</w:t>
      </w:r>
    </w:p>
    <w:p>
      <w:pPr>
        <w:pStyle w:val="SourceCode"/>
      </w:pPr>
      <w:r>
        <w:rPr>
          <w:rStyle w:val="VerbatimChar"/>
        </w:rPr>
        <w:t xml:space="preserve">Original molecules:     A   B   C   D</w:t>
      </w:r>
      <w:r>
        <w:br/>
      </w:r>
      <w:r>
        <w:rPr>
          <w:rStyle w:val="VerbatimChar"/>
        </w:rPr>
        <w:t xml:space="preserve">After PCR (15 cycles):  AAAAAAAAAA  BBBBBBBB  CCCCCCCC  DDDDDDDD</w:t>
      </w:r>
      <w:r>
        <w:br/>
      </w:r>
      <w:r>
        <w:rPr>
          <w:rStyle w:val="VerbatimChar"/>
        </w:rPr>
        <w:t xml:space="preserve">                        ↑ 10 duplicates each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WGS</w:t>
      </w:r>
      <w:r>
        <w:t xml:space="preserve">, a 5–15% duplicate rate is normal. For</w:t>
      </w:r>
      <w:r>
        <w:t xml:space="preserve"> </w:t>
      </w:r>
      <w:r>
        <w:rPr>
          <w:b/>
          <w:bCs/>
        </w:rPr>
        <w:t xml:space="preserve">RNA-seq</w:t>
      </w:r>
      <w:r>
        <w:t xml:space="preserve">, it can be much higher (30–50%).</w:t>
      </w:r>
    </w:p>
    <w:p>
      <w:pPr>
        <w:pStyle w:val="BodyText"/>
      </w:pPr>
      <w:r>
        <w:t xml:space="preserve">High duplicates = wasted sequencing budget. You’re paying for the same molecule multiple times.</w:t>
      </w:r>
    </w:p>
    <w:bookmarkStart w:id="225" w:name="marking-duplicates"/>
    <w:p>
      <w:pPr>
        <w:pStyle w:val="Heading3"/>
      </w:pPr>
      <w:r>
        <w:t xml:space="preserve">Marking Duplicates</w:t>
      </w:r>
    </w:p>
    <w:p>
      <w:pPr>
        <w:pStyle w:val="SourceCode"/>
      </w:pPr>
      <w:r>
        <w:rPr>
          <w:rStyle w:val="CommentTok"/>
        </w:rPr>
        <w:t xml:space="preserve"># Using Picard (Java)</w:t>
      </w:r>
      <w:r>
        <w:br/>
      </w:r>
      <w:r>
        <w:rPr>
          <w:rStyle w:val="ExtensionTok"/>
        </w:rPr>
        <w:t xml:space="preserve">picard</w:t>
      </w:r>
      <w:r>
        <w:rPr>
          <w:rStyle w:val="NormalTok"/>
        </w:rPr>
        <w:t xml:space="preserve"> MarkDuplicates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aligned.bam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marked.bam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metrics.txt</w:t>
      </w:r>
      <w:r>
        <w:br/>
      </w:r>
      <w:r>
        <w:br/>
      </w:r>
      <w:r>
        <w:rPr>
          <w:rStyle w:val="CommentTok"/>
        </w:rPr>
        <w:t xml:space="preserve"># Using Sambamba (faster)</w:t>
      </w:r>
      <w:r>
        <w:br/>
      </w:r>
      <w:r>
        <w:rPr>
          <w:rStyle w:val="ExtensionTok"/>
        </w:rPr>
        <w:t xml:space="preserve">sambamba</w:t>
      </w:r>
      <w:r>
        <w:rPr>
          <w:rStyle w:val="NormalTok"/>
        </w:rPr>
        <w:t xml:space="preserve"> markdup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4 aligned.bam marked.bam</w:t>
      </w:r>
      <w:r>
        <w:br/>
      </w:r>
      <w:r>
        <w:br/>
      </w:r>
      <w:r>
        <w:rPr>
          <w:rStyle w:val="CommentTok"/>
        </w:rPr>
        <w:t xml:space="preserve"># Using SAMtools (no separate dedup, but can fixmate)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fixmate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aligned.bam fixmate.bam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fixmate.bam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sorted.bam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markdup sorted.bam deduped.bam</w:t>
      </w:r>
    </w:p>
    <w:p>
      <w:pPr>
        <w:pStyle w:val="FirstParagraph"/>
      </w:pPr>
      <w:r>
        <w:t xml:space="preserve">The duplicate flag (0x400) is set in the SAM FLAG. Filter with: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0x400 deduped.bam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deduped_and_filtered.bam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29" w:name="contamination-detection"/>
    <w:p>
      <w:pPr>
        <w:pStyle w:val="Heading2"/>
      </w:pPr>
      <w:r>
        <w:t xml:space="preserve">5. Contamination Detection</w:t>
      </w:r>
    </w:p>
    <w:bookmarkStart w:id="227" w:name="cross-sample-contamination"/>
    <w:p>
      <w:pPr>
        <w:pStyle w:val="Heading3"/>
      </w:pPr>
      <w:r>
        <w:t xml:space="preserve">Cross-Sample Contamination</w:t>
      </w:r>
    </w:p>
    <w:p>
      <w:pPr>
        <w:pStyle w:val="SourceCode"/>
      </w:pPr>
      <w:r>
        <w:rPr>
          <w:rStyle w:val="CommentTok"/>
        </w:rPr>
        <w:t xml:space="preserve"># Check mitochondrial reads for contamination from other species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idxstats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br/>
      </w:r>
      <w:r>
        <w:br/>
      </w:r>
      <w:r>
        <w:rPr>
          <w:rStyle w:val="CommentTok"/>
        </w:rPr>
        <w:t xml:space="preserve"># Verify sample identity with genotype concordance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gtcheck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known_genotypes.vcf.gz sample.vcf.gz</w:t>
      </w:r>
    </w:p>
    <w:bookmarkEnd w:id="227"/>
    <w:bookmarkStart w:id="228" w:name="adapterindex-hopping"/>
    <w:p>
      <w:pPr>
        <w:pStyle w:val="Heading3"/>
      </w:pPr>
      <w:r>
        <w:t xml:space="preserve">Adapter/Index Hopping</w:t>
      </w:r>
    </w:p>
    <w:p>
      <w:pPr>
        <w:pStyle w:val="FirstParagraph"/>
      </w:pPr>
      <w:r>
        <w:t xml:space="preserve">On patterned flow cells (NovaSeq), indexes can</w:t>
      </w:r>
      <w:r>
        <w:t xml:space="preserve"> </w:t>
      </w:r>
      <w:r>
        <w:t xml:space="preserve">“hop”</w:t>
      </w:r>
      <w:r>
        <w:t xml:space="preserve"> </w:t>
      </w:r>
      <w:r>
        <w:t xml:space="preserve">between samples:</w:t>
      </w:r>
    </w:p>
    <w:p>
      <w:pPr>
        <w:pStyle w:val="SourceCode"/>
      </w:pPr>
      <w:r>
        <w:rPr>
          <w:rStyle w:val="CommentTok"/>
        </w:rPr>
        <w:t xml:space="preserve"># FastQC overrepresented sequences can detect this</w:t>
      </w:r>
      <w:r>
        <w:br/>
      </w:r>
      <w:r>
        <w:rPr>
          <w:rStyle w:val="CommentTok"/>
        </w:rPr>
        <w:t xml:space="preserve"># Or check for unexpected barcode combinations in demultiplexed data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1" w:name="qc-reporting-tools"/>
    <w:p>
      <w:pPr>
        <w:pStyle w:val="Heading2"/>
      </w:pPr>
      <w:r>
        <w:t xml:space="preserve">6. QC Reporting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MultiQC</w:t>
            </w:r>
          </w:p>
        </w:tc>
        <w:tc>
          <w:tcPr/>
          <w:p>
            <w:pPr>
              <w:pStyle w:val="Compact"/>
            </w:pPr>
            <w:r>
              <w:t xml:space="preserve">Aggregates FastQC + alignment + variant stats into one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fastp</w:t>
            </w:r>
          </w:p>
        </w:tc>
        <w:tc>
          <w:tcPr/>
          <w:p>
            <w:pPr>
              <w:pStyle w:val="Compact"/>
            </w:pPr>
            <w:r>
              <w:t xml:space="preserve">All-in-one QC + trimming with HTML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Sentieon</w:t>
            </w:r>
          </w:p>
        </w:tc>
        <w:tc>
          <w:tcPr/>
          <w:p>
            <w:pPr>
              <w:pStyle w:val="Compact"/>
            </w:pPr>
            <w:r>
              <w:t xml:space="preserve">Commercial, comprehensive QC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VerifyBamID</w:t>
            </w:r>
          </w:p>
        </w:tc>
        <w:tc>
          <w:tcPr/>
          <w:p>
            <w:pPr>
              <w:pStyle w:val="Compact"/>
            </w:pPr>
            <w:r>
              <w:t xml:space="preserve">Detects sample contamination in BAM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Qualimap</w:t>
            </w:r>
          </w:p>
        </w:tc>
        <w:tc>
          <w:tcPr/>
          <w:p>
            <w:pPr>
              <w:pStyle w:val="Compact"/>
            </w:pPr>
            <w:r>
              <w:t xml:space="preserve">BAM quality metrics (coverage, mapped reads, etc.)</w:t>
            </w:r>
          </w:p>
        </w:tc>
      </w:tr>
    </w:tbl>
    <w:bookmarkStart w:id="230" w:name="multiqc-example"/>
    <w:p>
      <w:pPr>
        <w:pStyle w:val="Heading3"/>
      </w:pPr>
      <w:r>
        <w:t xml:space="preserve">MultiQC Example</w:t>
      </w:r>
    </w:p>
    <w:p>
      <w:pPr>
        <w:pStyle w:val="SourceCode"/>
      </w:pPr>
      <w:r>
        <w:rPr>
          <w:rStyle w:val="CommentTok"/>
        </w:rPr>
        <w:t xml:space="preserve"># After running FastQC, samtools stats, etc.:</w:t>
      </w:r>
      <w:r>
        <w:br/>
      </w:r>
      <w:r>
        <w:rPr>
          <w:rStyle w:val="ExtensionTok"/>
        </w:rPr>
        <w:t xml:space="preserve">multiqc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Produces multiqc_report.html with all metrics in one place</w:t>
      </w:r>
    </w:p>
    <w:p>
      <w:pPr>
        <w:pStyle w:val="FirstParagraph"/>
      </w:pPr>
      <w:r>
        <w:t xml:space="preserve">MultiQC is essential for any pipeline — it consolidates dozens of QC outputs into a single view.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2" w:name="qc-decision-tree"/>
    <w:p>
      <w:pPr>
        <w:pStyle w:val="Heading2"/>
      </w:pPr>
      <w:r>
        <w:t xml:space="preserve">7. QC Decision Tree</w:t>
      </w:r>
    </w:p>
    <w:p>
      <w:pPr>
        <w:pStyle w:val="SourceCode"/>
      </w:pPr>
      <w:r>
        <w:rPr>
          <w:rStyle w:val="VerbatimChar"/>
        </w:rPr>
        <w:t xml:space="preserve">%%{init:{'theme':'base','themeVariables':{'primaryColor':'#fff3cd','lineColor':'#d69e2e','fontFamily':'Consolas'}}}%%</w:t>
      </w:r>
      <w:r>
        <w:br/>
      </w: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F[Raw FASTQ] --&gt; QC[FastQC]</w:t>
      </w:r>
      <w:r>
        <w:br/>
      </w:r>
      <w:r>
        <w:rPr>
          <w:rStyle w:val="VerbatimChar"/>
        </w:rPr>
        <w:t xml:space="preserve">    QC --&gt; D{"Any FAIL?"}</w:t>
      </w:r>
      <w:r>
        <w:br/>
      </w:r>
      <w:r>
        <w:rPr>
          <w:rStyle w:val="VerbatimChar"/>
        </w:rPr>
        <w:t xml:space="preserve">    D --&gt;|yes| Trim[Trim + Re-run QC]</w:t>
      </w:r>
      <w:r>
        <w:br/>
      </w:r>
      <w:r>
        <w:rPr>
          <w:rStyle w:val="VerbatimChar"/>
        </w:rPr>
        <w:t xml:space="preserve">    D --&gt;|no| Skip[Skip trimming]</w:t>
      </w:r>
      <w:r>
        <w:br/>
      </w:r>
      <w:r>
        <w:rPr>
          <w:rStyle w:val="VerbatimChar"/>
        </w:rPr>
        <w:t xml:space="preserve">    Trim --&gt; P{"Pass now?"}</w:t>
      </w:r>
      <w:r>
        <w:br/>
      </w:r>
      <w:r>
        <w:rPr>
          <w:rStyle w:val="VerbatimChar"/>
        </w:rPr>
        <w:t xml:space="preserve">    P --&gt;|yes| Align[Align]</w:t>
      </w:r>
      <w:r>
        <w:br/>
      </w:r>
      <w:r>
        <w:rPr>
          <w:rStyle w:val="VerbatimChar"/>
        </w:rPr>
        <w:t xml:space="preserve">    P --&gt;|no| Adapter{"Adapter\ncontam?"}</w:t>
      </w:r>
      <w:r>
        <w:br/>
      </w:r>
      <w:r>
        <w:rPr>
          <w:rStyle w:val="VerbatimChar"/>
        </w:rPr>
        <w:t xml:space="preserve">    Adapter --&gt;|yes| TrimA[Auto-detect adapter]</w:t>
      </w:r>
      <w:r>
        <w:br/>
      </w:r>
      <w:r>
        <w:rPr>
          <w:rStyle w:val="VerbatimChar"/>
        </w:rPr>
        <w:t xml:space="preserve">    Adapter --&gt;|no| Report[Flag for manual review]</w:t>
      </w:r>
      <w:r>
        <w:br/>
      </w:r>
      <w:r>
        <w:rPr>
          <w:rStyle w:val="VerbatimChar"/>
        </w:rPr>
        <w:t xml:space="preserve">    Skip --&gt; Align</w:t>
      </w:r>
      <w:r>
        <w:br/>
      </w:r>
      <w:r>
        <w:rPr>
          <w:rStyle w:val="VerbatimChar"/>
        </w:rPr>
        <w:t xml:space="preserve">    Align --&gt; Validate[Validate BAM]</w:t>
      </w:r>
      <w:r>
        <w:br/>
      </w:r>
      <w:r>
        <w:rPr>
          <w:rStyle w:val="VerbatimChar"/>
        </w:rPr>
        <w:t xml:space="preserve">    Validate --&gt; Done[Done ✓]</w:t>
      </w:r>
      <w:r>
        <w:br/>
      </w:r>
      <w:r>
        <w:rPr>
          <w:rStyle w:val="VerbatimChar"/>
        </w:rPr>
        <w:t xml:space="preserve">    style F fill:#c05621,color:#fff</w:t>
      </w:r>
      <w:r>
        <w:br/>
      </w:r>
      <w:r>
        <w:rPr>
          <w:rStyle w:val="VerbatimChar"/>
        </w:rPr>
        <w:t xml:space="preserve">    style Done fill:#276749,color:#fff</w:t>
      </w:r>
      <w:r>
        <w:br/>
      </w:r>
      <w:r>
        <w:rPr>
          <w:rStyle w:val="VerbatimChar"/>
        </w:rPr>
        <w:t xml:space="preserve">    style D fill:#ecc94b</w:t>
      </w:r>
      <w:r>
        <w:br/>
      </w:r>
      <w:r>
        <w:rPr>
          <w:rStyle w:val="VerbatimChar"/>
        </w:rPr>
        <w:t xml:space="preserve">    style P fill:#ecc94b</w:t>
      </w:r>
      <w:r>
        <w:br/>
      </w:r>
      <w:r>
        <w:rPr>
          <w:rStyle w:val="VerbatimChar"/>
        </w:rPr>
        <w:t xml:space="preserve">    style Adapter fill:#ecc94b</w:t>
      </w:r>
    </w:p>
    <w:p>
      <w:r>
        <w:pict>
          <v:rect style="width:0;height:1.5pt" o:hralign="center" o:hrstd="t" o:hr="t"/>
        </w:pict>
      </w:r>
    </w:p>
    <w:bookmarkEnd w:id="232"/>
    <w:bookmarkStart w:id="233" w:name="example-complete-qc-workflow"/>
    <w:p>
      <w:pPr>
        <w:pStyle w:val="Heading2"/>
      </w:pPr>
      <w:r>
        <w:t xml:space="preserve">8. Example: Complete QC Workflow</w:t>
      </w:r>
    </w:p>
    <w:p>
      <w:pPr>
        <w:pStyle w:val="SourceCode"/>
      </w:pPr>
      <w:r>
        <w:rPr>
          <w:rStyle w:val="CommentTok"/>
        </w:rPr>
        <w:t xml:space="preserve"># Step 1: Initial QC</w:t>
      </w:r>
      <w:r>
        <w:br/>
      </w:r>
      <w:r>
        <w:rPr>
          <w:rStyle w:val="ExtensionTok"/>
        </w:rPr>
        <w:t xml:space="preserve">fastqc</w:t>
      </w:r>
      <w:r>
        <w:rPr>
          <w:rStyle w:val="NormalTok"/>
        </w:rPr>
        <w:t xml:space="preserve"> raw_R1.fastq.gz raw_R2.fastq.gz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qc_raw/</w:t>
      </w:r>
      <w:r>
        <w:br/>
      </w:r>
      <w:r>
        <w:br/>
      </w:r>
      <w:r>
        <w:rPr>
          <w:rStyle w:val="CommentTok"/>
        </w:rPr>
        <w:t xml:space="preserve"># Step 2: Trim</w:t>
      </w:r>
      <w:r>
        <w:br/>
      </w:r>
      <w:r>
        <w:rPr>
          <w:rStyle w:val="ExtensionTok"/>
        </w:rPr>
        <w:t xml:space="preserve">fastp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raw_R1.fastq.gz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raw_R2.fastq.gz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clean_R1.fastq.gz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clean_R2.fastq.gz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--detect_adapter_for_pe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--cut_front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--cut_tail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--qualified_quality_phred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--unqualified_percent_limit</w:t>
      </w:r>
      <w:r>
        <w:rPr>
          <w:rStyle w:val="NormalTok"/>
        </w:rPr>
        <w:t xml:space="preserve"> 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--length_required</w:t>
      </w:r>
      <w:r>
        <w:rPr>
          <w:rStyle w:val="NormalTok"/>
        </w:rPr>
        <w:t xml:space="preserve"> 36</w:t>
      </w:r>
      <w:r>
        <w:br/>
      </w:r>
      <w:r>
        <w:br/>
      </w:r>
      <w:r>
        <w:rPr>
          <w:rStyle w:val="CommentTok"/>
        </w:rPr>
        <w:t xml:space="preserve"># Step 3: Post-trim QC</w:t>
      </w:r>
      <w:r>
        <w:br/>
      </w:r>
      <w:r>
        <w:rPr>
          <w:rStyle w:val="ExtensionTok"/>
        </w:rPr>
        <w:t xml:space="preserve">fastqc</w:t>
      </w:r>
      <w:r>
        <w:rPr>
          <w:rStyle w:val="NormalTok"/>
        </w:rPr>
        <w:t xml:space="preserve"> clean_R1.fastq.gz clean_R2.fastq.gz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qc_clean/</w:t>
      </w:r>
      <w:r>
        <w:br/>
      </w:r>
      <w:r>
        <w:br/>
      </w:r>
      <w:r>
        <w:rPr>
          <w:rStyle w:val="CommentTok"/>
        </w:rPr>
        <w:t xml:space="preserve"># Step 4: Alignment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mem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8 hg38.fa clean_R1.fastq.gz clean_R2.fastq.gz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-@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aligned.bam</w:t>
      </w:r>
      <w:r>
        <w:br/>
      </w:r>
      <w:r>
        <w:br/>
      </w:r>
      <w:r>
        <w:rPr>
          <w:rStyle w:val="CommentTok"/>
        </w:rPr>
        <w:t xml:space="preserve"># Step 5: Mark duplicates</w:t>
      </w:r>
      <w:r>
        <w:br/>
      </w:r>
      <w:r>
        <w:rPr>
          <w:rStyle w:val="ExtensionTok"/>
        </w:rPr>
        <w:t xml:space="preserve">picard</w:t>
      </w:r>
      <w:r>
        <w:rPr>
          <w:rStyle w:val="NormalTok"/>
        </w:rPr>
        <w:t xml:space="preserve"> MarkDuplicates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aligned.bam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marked.bam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markdup_metrics.txt</w:t>
      </w:r>
      <w:r>
        <w:br/>
      </w:r>
      <w:r>
        <w:br/>
      </w:r>
      <w:r>
        <w:rPr>
          <w:rStyle w:val="CommentTok"/>
        </w:rPr>
        <w:t xml:space="preserve"># Step 6: Post-alignment QC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stats marked.bam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alignment_stats.txt</w:t>
      </w:r>
      <w:r>
        <w:br/>
      </w:r>
      <w:r>
        <w:br/>
      </w:r>
      <w:r>
        <w:rPr>
          <w:rStyle w:val="CommentTok"/>
        </w:rPr>
        <w:t xml:space="preserve"># Step 7: Aggregate with MultiQC</w:t>
      </w:r>
      <w:r>
        <w:br/>
      </w:r>
      <w:r>
        <w:rPr>
          <w:rStyle w:val="ExtensionTok"/>
        </w:rPr>
        <w:t xml:space="preserve">multiqc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final_qc/</w:t>
      </w:r>
    </w:p>
    <w:p>
      <w:r>
        <w:pict>
          <v:rect style="width:0;height:1.5pt" o:hralign="center" o:hrstd="t" o:hr="t"/>
        </w:pict>
      </w:r>
    </w:p>
    <w:bookmarkEnd w:id="233"/>
    <w:bookmarkStart w:id="234" w:name="exercises-9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1"/>
        </w:numPr>
      </w:pPr>
      <w:r>
        <w:t xml:space="preserve">Run FastQC on a test FASTQ file. Identify which modules pass/warn/fail.</w:t>
      </w:r>
    </w:p>
    <w:p>
      <w:pPr>
        <w:pStyle w:val="Compact"/>
        <w:numPr>
          <w:ilvl w:val="0"/>
          <w:numId w:val="1041"/>
        </w:numPr>
      </w:pPr>
      <w:r>
        <w:t xml:space="preserve">If FastQC shows adapter content at 8% in R2 but 1% in R1, what might be happening?</w:t>
      </w:r>
    </w:p>
    <w:p>
      <w:pPr>
        <w:pStyle w:val="Compact"/>
        <w:numPr>
          <w:ilvl w:val="0"/>
          <w:numId w:val="1041"/>
        </w:numPr>
      </w:pPr>
      <w:r>
        <w:t xml:space="preserve">Write a bash pipeline that runs FastQC on a FASTQ file, then extracts key metrics (total sequences, %GC, Q20/Q30 pass rates) from the HTML/text output using grep or awk.</w:t>
      </w:r>
    </w:p>
    <w:p>
      <w:pPr>
        <w:pStyle w:val="Compact"/>
        <w:numPr>
          <w:ilvl w:val="0"/>
          <w:numId w:val="1041"/>
        </w:numPr>
      </w:pPr>
      <w:r>
        <w:t xml:space="preserve">You see a GC content plot with two peaks at 35% and 65%. What’s the likely explanation? What would you do next?</w:t>
      </w:r>
    </w:p>
    <w:p>
      <w:pPr>
        <w:pStyle w:val="Compact"/>
        <w:numPr>
          <w:ilvl w:val="0"/>
          <w:numId w:val="1041"/>
        </w:numPr>
      </w:pPr>
      <w:r>
        <w:t xml:space="preserve">Research: What is</w:t>
      </w:r>
      <w:r>
        <w:t xml:space="preserve"> </w:t>
      </w:r>
      <w:r>
        <w:rPr>
          <w:b/>
          <w:bCs/>
        </w:rPr>
        <w:t xml:space="preserve">optical duplication</w:t>
      </w:r>
      <w:r>
        <w:t xml:space="preserve"> </w:t>
      </w:r>
      <w:r>
        <w:t xml:space="preserve">on patterned flow cells? How does it differ from PCR duplication?</w:t>
      </w:r>
    </w:p>
    <w:p>
      <w:r>
        <w:pict>
          <v:rect style="width:0;height:1.5pt" o:hralign="center" o:hrstd="t" o:hr="t"/>
        </w:pict>
      </w:r>
    </w:p>
    <w:bookmarkEnd w:id="234"/>
    <w:bookmarkStart w:id="235" w:name="key-terms-9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FastQC</w:t>
            </w:r>
          </w:p>
        </w:tc>
        <w:tc>
          <w:tcPr/>
          <w:p>
            <w:pPr>
              <w:pStyle w:val="Compact"/>
            </w:pPr>
            <w:r>
              <w:t xml:space="preserve">Quality control tool for raw sequencing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Trimming</w:t>
            </w:r>
          </w:p>
        </w:tc>
        <w:tc>
          <w:tcPr/>
          <w:p>
            <w:pPr>
              <w:pStyle w:val="Compact"/>
            </w:pPr>
            <w:r>
              <w:t xml:space="preserve">Removing low-quality bases or adapters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Synthetic sequence ligated to DNA during library prep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PCR duplicate</w:t>
            </w:r>
          </w:p>
        </w:tc>
        <w:tc>
          <w:tcPr/>
          <w:p>
            <w:pPr>
              <w:pStyle w:val="Compact"/>
            </w:pPr>
            <w:r>
              <w:t xml:space="preserve">Two reads from the same original molecule (PCR artifact)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duplicate</w:t>
            </w:r>
          </w:p>
        </w:tc>
        <w:tc>
          <w:tcPr/>
          <w:p>
            <w:pPr>
              <w:pStyle w:val="Compact"/>
            </w:pPr>
            <w:r>
              <w:t xml:space="preserve">Two reads from the same cluster (imaging artifact)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MultiQC</w:t>
            </w:r>
          </w:p>
        </w:tc>
        <w:tc>
          <w:tcPr/>
          <w:p>
            <w:pPr>
              <w:pStyle w:val="Compact"/>
            </w:pPr>
            <w:r>
              <w:t xml:space="preserve">Aggregation tool for multiple QC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Contamination</w:t>
            </w:r>
          </w:p>
        </w:tc>
        <w:tc>
          <w:tcPr/>
          <w:p>
            <w:pPr>
              <w:pStyle w:val="Compact"/>
            </w:pPr>
            <w:r>
              <w:t xml:space="preserve">Presence of DNA from other samples or species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 bias</w:t>
            </w:r>
          </w:p>
        </w:tc>
        <w:tc>
          <w:tcPr/>
          <w:p>
            <w:pPr>
              <w:pStyle w:val="Compact"/>
            </w:pPr>
            <w:r>
              <w:t xml:space="preserve">Over/under-representation of high- or low-GC regions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5"/>
    <w:bookmarkStart w:id="236" w:name="next-steps-9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11-fasta-fastq.md</w:t>
      </w:r>
      <w:r>
        <w:t xml:space="preserve"> </w:t>
      </w:r>
      <w:r>
        <w:t xml:space="preserve">— FASTA and FASTQ file format specification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12-sam-bam-cram.md</w:t>
      </w:r>
      <w:r>
        <w:t xml:space="preserve"> </w:t>
      </w:r>
      <w:r>
        <w:t xml:space="preserve">— SAM/BAM/CRAM aligned read formats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 </w:t>
      </w:r>
      <w:r>
        <w:t xml:space="preserve">— VCF variant format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“Don’t trust data that hasn’t passed QC. Garbage in, variants out.”</w:t>
      </w:r>
    </w:p>
    <w:bookmarkEnd w:id="236"/>
    <w:bookmarkEnd w:id="237"/>
    <w:bookmarkStart w:id="262" w:name="fasta-fastq-inputoutput-formats"/>
    <w:p>
      <w:pPr>
        <w:pStyle w:val="Heading1"/>
      </w:pPr>
      <w:r>
        <w:t xml:space="preserve">11 — FASTA &amp; FASTQ: Input/Output Formats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06-sequencing-technology.md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09-quality-scores.md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10-quality-control.md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12-sam-bam-cram.md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14-samtools-deep-dive.md</w:t>
      </w:r>
    </w:p>
    <w:p>
      <w:r>
        <w:pict>
          <v:rect style="width:0;height:1.5pt" o:hralign="center" o:hrstd="t" o:hr="t"/>
        </w:pict>
      </w:r>
    </w:p>
    <w:bookmarkStart w:id="238" w:name="the-big-idea-10"/>
    <w:p>
      <w:pPr>
        <w:pStyle w:val="Heading2"/>
      </w:pPr>
      <w:r>
        <w:t xml:space="preserve">The Big Idea</w:t>
      </w:r>
    </w:p>
    <w:p>
      <w:pPr>
        <w:pStyle w:val="FirstParagraph"/>
      </w:pPr>
      <w:r>
        <w:rPr>
          <w:b/>
          <w:bCs/>
        </w:rPr>
        <w:t xml:space="preserve">FASTA</w:t>
      </w:r>
      <w:r>
        <w:t xml:space="preserve"> </w:t>
      </w:r>
      <w:r>
        <w:t xml:space="preserve">stores reference sequences (genomes, proteins).</w:t>
      </w:r>
      <w:r>
        <w:t xml:space="preserve"> </w:t>
      </w:r>
      <w:r>
        <w:rPr>
          <w:b/>
          <w:bCs/>
        </w:rPr>
        <w:t xml:space="preserve">FASTQ</w:t>
      </w:r>
      <w:r>
        <w:t xml:space="preserve"> </w:t>
      </w:r>
      <w:r>
        <w:t xml:space="preserve">stores sequencing reads with quality scores.</w:t>
      </w:r>
    </w:p>
    <w:p>
      <w:pPr>
        <w:pStyle w:val="SourceCode"/>
      </w:pPr>
      <w:r>
        <w:rPr>
          <w:rStyle w:val="VerbatimChar"/>
        </w:rPr>
        <w:t xml:space="preserve">FASTA:   The reference library (read-only, authoritative)</w:t>
      </w:r>
      <w:r>
        <w:br/>
      </w:r>
      <w:r>
        <w:rPr>
          <w:rStyle w:val="VerbatimChar"/>
        </w:rPr>
        <w:t xml:space="preserve">FASTQ:   The experimental data (noisy, redundant)</w:t>
      </w:r>
    </w:p>
    <w:p>
      <w:r>
        <w:pict>
          <v:rect style="width:0;height:1.5pt" o:hralign="center" o:hrstd="t" o:hr="t"/>
        </w:pict>
      </w:r>
    </w:p>
    <w:bookmarkEnd w:id="238"/>
    <w:bookmarkStart w:id="244" w:name="fasta-format"/>
    <w:p>
      <w:pPr>
        <w:pStyle w:val="Heading2"/>
      </w:pPr>
      <w:r>
        <w:t xml:space="preserve">1. FASTA Format</w:t>
      </w:r>
    </w:p>
    <w:bookmarkStart w:id="239" w:name="structure-1"/>
    <w:p>
      <w:pPr>
        <w:pStyle w:val="Heading3"/>
      </w:pPr>
      <w:r>
        <w:t xml:space="preserve">Structure</w:t>
      </w:r>
    </w:p>
    <w:p>
      <w:pPr>
        <w:pStyle w:val="SourceCode"/>
      </w:pPr>
      <w:r>
        <w:rPr>
          <w:rStyle w:val="VerbatimChar"/>
        </w:rPr>
        <w:t xml:space="preserve">&gt;sequence_id description (optional)</w:t>
      </w:r>
      <w:r>
        <w:br/>
      </w:r>
      <w:r>
        <w:rPr>
          <w:rStyle w:val="VerbatimChar"/>
        </w:rPr>
        <w:t xml:space="preserve">ATCGGCTAACGTAGCCTAGCTAGCATCG</w:t>
      </w:r>
      <w:r>
        <w:br/>
      </w:r>
      <w:r>
        <w:rPr>
          <w:rStyle w:val="VerbatimChar"/>
        </w:rPr>
        <w:t xml:space="preserve">ATCGCTACGTAGCGATCGATCGTAGCT</w:t>
      </w:r>
      <w:r>
        <w:br/>
      </w:r>
      <w:r>
        <w:rPr>
          <w:rStyle w:val="VerbatimChar"/>
        </w:rPr>
        <w:t xml:space="preserve">ACGTAGCATCGATCGATCGATCGTAGC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Header line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Sequence lines</w:t>
      </w:r>
      <w:r>
        <w:t xml:space="preserve"> </w:t>
      </w:r>
      <w:r>
        <w:t xml:space="preserve">follow (any line length, typically 60–80 characters)</w:t>
      </w:r>
    </w:p>
    <w:p>
      <w:pPr>
        <w:pStyle w:val="Compact"/>
        <w:numPr>
          <w:ilvl w:val="0"/>
          <w:numId w:val="1042"/>
        </w:numPr>
      </w:pPr>
      <w:r>
        <w:t xml:space="preserve">Multiple sequences in one file (separated by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headers)</w:t>
      </w:r>
    </w:p>
    <w:bookmarkEnd w:id="239"/>
    <w:bookmarkStart w:id="240" w:name="examples-1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VerbatimChar"/>
        </w:rPr>
        <w:t xml:space="preserve">&gt;chr1 GRCh38.p14 chromosome 1, GRCh38 Primary Assembly</w:t>
      </w:r>
      <w:r>
        <w:br/>
      </w:r>
      <w:r>
        <w:rPr>
          <w:rStyle w:val="VerbatimChar"/>
        </w:rPr>
        <w:t xml:space="preserve">GGCTCACTTCCACCGCTTCTCTTTCTGCACAGCTAGTTCAGAATTCG</w:t>
      </w:r>
      <w:r>
        <w:br/>
      </w:r>
      <w:r>
        <w:rPr>
          <w:rStyle w:val="VerbatimChar"/>
        </w:rPr>
        <w:t xml:space="preserve">AGAGCCCTCAGGTTCCTCCTCGTTTTCTAAGGGTTAACTGCTGTG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&gt;chrM human mitochondrion, Revised Cambridge Reference Sequence</w:t>
      </w:r>
      <w:r>
        <w:br/>
      </w:r>
      <w:r>
        <w:rPr>
          <w:rStyle w:val="VerbatimChar"/>
        </w:rPr>
        <w:t xml:space="preserve">GATCACAGGTCTATCACCCTATTAACCACTCACGGGAGCTCTCCATGCAT</w:t>
      </w:r>
      <w:r>
        <w:br/>
      </w:r>
      <w:r>
        <w:rPr>
          <w:rStyle w:val="VerbatimChar"/>
        </w:rPr>
        <w:t xml:space="preserve">...</w:t>
      </w:r>
    </w:p>
    <w:bookmarkEnd w:id="240"/>
    <w:bookmarkStart w:id="241" w:name="protein-fasta"/>
    <w:p>
      <w:pPr>
        <w:pStyle w:val="Heading3"/>
      </w:pPr>
      <w:r>
        <w:t xml:space="preserve">Protein FASTA</w:t>
      </w:r>
    </w:p>
    <w:p>
      <w:pPr>
        <w:pStyle w:val="SourceCode"/>
      </w:pPr>
      <w:r>
        <w:rPr>
          <w:rStyle w:val="VerbatimChar"/>
        </w:rPr>
        <w:t xml:space="preserve">&gt;sp|P04637|P53_HUMAN Tumor suppressor p53</w:t>
      </w:r>
      <w:r>
        <w:br/>
      </w:r>
      <w:r>
        <w:rPr>
          <w:rStyle w:val="VerbatimChar"/>
        </w:rPr>
        <w:t xml:space="preserve">MEEPQSDPSVEPPLSQETFSDLWKLLPENNVLSPLPSQAMDDLMLSPDDIEQWFTEDPGP</w:t>
      </w:r>
      <w:r>
        <w:br/>
      </w:r>
      <w:r>
        <w:rPr>
          <w:rStyle w:val="VerbatimChar"/>
        </w:rPr>
        <w:t xml:space="preserve">DEAPRMPEAAPPVAPAPAAPTPAAPAPAPSWPLSSSVPSQKTYQGSYGFRLGFLHSGTAK</w:t>
      </w:r>
    </w:p>
    <w:bookmarkEnd w:id="241"/>
    <w:bookmarkStart w:id="242" w:name="fasta-index-.fai"/>
    <w:p>
      <w:pPr>
        <w:pStyle w:val="Heading3"/>
      </w:pPr>
      <w:r>
        <w:t xml:space="preserve">FASTA Index (.fai)</w:t>
      </w:r>
    </w:p>
    <w:p>
      <w:pPr>
        <w:pStyle w:val="FirstParagraph"/>
      </w:pPr>
      <w:r>
        <w:t xml:space="preserve">For large references, samtools creates an index for random access:</w:t>
      </w:r>
    </w:p>
    <w:p>
      <w:pPr>
        <w:pStyle w:val="SourceCode"/>
      </w:pPr>
      <w:r>
        <w:rPr>
          <w:rStyle w:val="CommentTok"/>
        </w:rPr>
        <w:t xml:space="preserve"># Create .fai index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faidx genome.fa</w:t>
      </w:r>
      <w:r>
        <w:br/>
      </w:r>
      <w:r>
        <w:br/>
      </w:r>
      <w:r>
        <w:rPr>
          <w:rStyle w:val="CommentTok"/>
        </w:rPr>
        <w:t xml:space="preserve"># Extract a specific region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faidx genome.fa chr1:1000000-1000100</w:t>
      </w:r>
      <w:r>
        <w:br/>
      </w:r>
      <w:r>
        <w:br/>
      </w:r>
      <w:r>
        <w:rPr>
          <w:rStyle w:val="CommentTok"/>
        </w:rPr>
        <w:t xml:space="preserve"># The .fai file looks like:</w:t>
      </w:r>
      <w:r>
        <w:br/>
      </w:r>
      <w:r>
        <w:rPr>
          <w:rStyle w:val="CommentTok"/>
        </w:rPr>
        <w:t xml:space="preserve"># chr1    248956422    6    50    51</w:t>
      </w:r>
      <w:r>
        <w:br/>
      </w:r>
      <w:r>
        <w:rPr>
          <w:rStyle w:val="CommentTok"/>
        </w:rPr>
        <w:t xml:space="preserve"># chr2    242193529    249264421    50    51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Columns: name, length, offset, line_bases, line_width</w:t>
      </w:r>
    </w:p>
    <w:bookmarkEnd w:id="242"/>
    <w:bookmarkStart w:id="243" w:name="when-youll-use-fasta"/>
    <w:p>
      <w:pPr>
        <w:pStyle w:val="Heading3"/>
      </w:pPr>
      <w:r>
        <w:t xml:space="preserve">When You’ll Use FASTA</w:t>
      </w:r>
    </w:p>
    <w:p>
      <w:pPr>
        <w:pStyle w:val="SourceCode"/>
      </w:pPr>
      <w:r>
        <w:rPr>
          <w:rStyle w:val="VerbatimChar"/>
        </w:rPr>
        <w:t xml:space="preserve">- Reference genome files (hg38.fa, mm10.fa)</w:t>
      </w:r>
      <w:r>
        <w:br/>
      </w:r>
      <w:r>
        <w:rPr>
          <w:rStyle w:val="VerbatimChar"/>
        </w:rPr>
        <w:t xml:space="preserve">- Protein sequence databases</w:t>
      </w:r>
      <w:r>
        <w:br/>
      </w:r>
      <w:r>
        <w:rPr>
          <w:rStyle w:val="VerbatimChar"/>
        </w:rPr>
        <w:t xml:space="preserve">- Transcriptome sequences</w:t>
      </w:r>
      <w:r>
        <w:br/>
      </w:r>
      <w:r>
        <w:rPr>
          <w:rStyle w:val="VerbatimChar"/>
        </w:rPr>
        <w:t xml:space="preserve">- Custom target capture regions</w:t>
      </w:r>
      <w:r>
        <w:br/>
      </w:r>
      <w:r>
        <w:rPr>
          <w:rStyle w:val="VerbatimChar"/>
        </w:rPr>
        <w:t xml:space="preserve">- Primers and probes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50" w:name="fastq-format"/>
    <w:p>
      <w:pPr>
        <w:pStyle w:val="Heading2"/>
      </w:pPr>
      <w:r>
        <w:t xml:space="preserve">2. FASTQ Format</w:t>
      </w:r>
    </w:p>
    <w:bookmarkStart w:id="245" w:name="structure-2"/>
    <w:p>
      <w:pPr>
        <w:pStyle w:val="Heading3"/>
      </w:pPr>
      <w:r>
        <w:t xml:space="preserve">Structure</w:t>
      </w:r>
    </w:p>
    <w:p>
      <w:pPr>
        <w:pStyle w:val="SourceCode"/>
      </w:pPr>
      <w:r>
        <w:rPr>
          <w:rStyle w:val="VerbatimChar"/>
        </w:rPr>
        <w:t xml:space="preserve">@NB500:1:1101:1117:1967#0/1         ← Header &amp; Metadata</w:t>
      </w:r>
      <w:r>
        <w:br/>
      </w:r>
      <w:r>
        <w:rPr>
          <w:rStyle w:val="VerbatimChar"/>
        </w:rPr>
        <w:t xml:space="preserve">ACTGACTGACTGACTGACTGACTGACTGACTG    ← Raw Sequence (Bases)</w:t>
      </w:r>
      <w:r>
        <w:br/>
      </w:r>
      <w:r>
        <w:rPr>
          <w:rStyle w:val="VerbatimChar"/>
        </w:rPr>
        <w:t xml:space="preserve">+                                   ← Separator</w:t>
      </w:r>
      <w:r>
        <w:br/>
      </w:r>
      <w:r>
        <w:rPr>
          <w:rStyle w:val="VerbatimChar"/>
        </w:rPr>
        <w:t xml:space="preserve">IIIIIIIIIIIIIIIIIIIIIIIIIIIIIIII    ← Quality (Phred+33)</w:t>
      </w:r>
    </w:p>
    <w:p>
      <w:pPr>
        <w:pStyle w:val="FirstParagraph"/>
      </w:pPr>
      <w:r>
        <w:t xml:space="preserve">A FASTQ record has</w:t>
      </w:r>
      <w:r>
        <w:t xml:space="preserve"> </w:t>
      </w:r>
      <w:r>
        <w:rPr>
          <w:b/>
          <w:bCs/>
        </w:rPr>
        <w:t xml:space="preserve">4 lines per read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@READ_ID  (header — starts with @)</w:t>
      </w:r>
      <w:r>
        <w:br/>
      </w:r>
      <w:r>
        <w:rPr>
          <w:rStyle w:val="VerbatimChar"/>
        </w:rPr>
        <w:t xml:space="preserve">SEQUENCE  (A/C/T/G/N)</w:t>
      </w:r>
      <w:r>
        <w:br/>
      </w:r>
      <w:r>
        <w:rPr>
          <w:rStyle w:val="VerbatimChar"/>
        </w:rPr>
        <w:t xml:space="preserve">+         (separator — usually a repeat of the header)</w:t>
      </w:r>
      <w:r>
        <w:br/>
      </w:r>
      <w:r>
        <w:rPr>
          <w:rStyle w:val="VerbatimChar"/>
        </w:rPr>
        <w:t xml:space="preserve">QUALITY   (quality scores encoded as ASCII)</w:t>
      </w:r>
    </w:p>
    <w:bookmarkEnd w:id="245"/>
    <w:bookmarkStart w:id="246" w:name="example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@NB500:1:1101:1117:1967#0/1</w:t>
      </w:r>
      <w:r>
        <w:br/>
      </w:r>
      <w:r>
        <w:rPr>
          <w:rStyle w:val="VerbatimChar"/>
        </w:rPr>
        <w:t xml:space="preserve">ACTGACTGACTGACTGACTGACTGACTGACTGACTGACTGACTGACTGACTGACTGACTGA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IIIIIIIIIIIIIIIIIIIIIIIIIIIIIIIIIIIIIIIIIIIIIIIIIIIIIIIIIIII</w:t>
      </w:r>
    </w:p>
    <w:bookmarkEnd w:id="246"/>
    <w:bookmarkStart w:id="247" w:name="fastq-header-fields-illumina"/>
    <w:p>
      <w:pPr>
        <w:pStyle w:val="Heading3"/>
      </w:pPr>
      <w:r>
        <w:t xml:space="preserve">FASTQ Header Fields (Illumina)</w:t>
      </w:r>
    </w:p>
    <w:p>
      <w:pPr>
        <w:pStyle w:val="SourceCode"/>
      </w:pPr>
      <w:r>
        <w:rPr>
          <w:rStyle w:val="VerbatimChar"/>
        </w:rPr>
        <w:t xml:space="preserve">@NB500:1:1101:1117:1967#0/1</w:t>
      </w:r>
      <w:r>
        <w:br/>
      </w:r>
      <w:r>
        <w:rPr>
          <w:rStyle w:val="VerbatimChar"/>
        </w:rPr>
        <w:t xml:space="preserve">  │     │ │    │    │   │ │</w:t>
      </w:r>
      <w:r>
        <w:br/>
      </w:r>
      <w:r>
        <w:rPr>
          <w:rStyle w:val="VerbatimChar"/>
        </w:rPr>
        <w:t xml:space="preserve">  │     │ │    │    │   │ └─read 1 or read 2</w:t>
      </w:r>
      <w:r>
        <w:br/>
      </w:r>
      <w:r>
        <w:rPr>
          <w:rStyle w:val="VerbatimChar"/>
        </w:rPr>
        <w:t xml:space="preserve">  │     │ │    │    │   └───index (multiplexing)</w:t>
      </w:r>
      <w:r>
        <w:br/>
      </w:r>
      <w:r>
        <w:rPr>
          <w:rStyle w:val="VerbatimChar"/>
        </w:rPr>
        <w:t xml:space="preserve">  │     │ │    │    └───────x-coordinate on flow cell</w:t>
      </w:r>
      <w:r>
        <w:br/>
      </w:r>
      <w:r>
        <w:rPr>
          <w:rStyle w:val="VerbatimChar"/>
        </w:rPr>
        <w:t xml:space="preserve">  │     │ │    └───────────y-coordinate on flow cell</w:t>
      </w:r>
      <w:r>
        <w:br/>
      </w:r>
      <w:r>
        <w:rPr>
          <w:rStyle w:val="VerbatimChar"/>
        </w:rPr>
        <w:t xml:space="preserve">  │     │ └────────────────tile number</w:t>
      </w:r>
      <w:r>
        <w:br/>
      </w:r>
      <w:r>
        <w:rPr>
          <w:rStyle w:val="VerbatimChar"/>
        </w:rPr>
        <w:t xml:space="preserve">  │     └──────────────────flow cell lane</w:t>
      </w:r>
      <w:r>
        <w:br/>
      </w:r>
      <w:r>
        <w:rPr>
          <w:rStyle w:val="VerbatimChar"/>
        </w:rPr>
        <w:t xml:space="preserve">  └────────────────────────instrument ID</w:t>
      </w:r>
    </w:p>
    <w:bookmarkEnd w:id="247"/>
    <w:bookmarkStart w:id="248" w:name="quality-string-phred33"/>
    <w:p>
      <w:pPr>
        <w:pStyle w:val="Heading3"/>
      </w:pPr>
      <w:r>
        <w:t xml:space="preserve">Quality String (Phred+33)</w:t>
      </w:r>
    </w:p>
    <w:p>
      <w:pPr>
        <w:pStyle w:val="FirstParagraph"/>
      </w:pPr>
      <w:r>
        <w:t xml:space="preserve">The 4th line encodes per-base Q-scores: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parse_fastq_record(lines: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"FASTQ record must have 4 lines"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lines[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].lstrip(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: lines[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"plus"</w:t>
      </w:r>
      <w:r>
        <w:rPr>
          <w:rStyle w:val="NormalTok"/>
        </w:rPr>
        <w:t xml:space="preserve">: lines[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"qual"</w:t>
      </w:r>
      <w:r>
        <w:rPr>
          <w:rStyle w:val="NormalTok"/>
        </w:rPr>
        <w:t xml:space="preserve">: [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].strip()],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format_fastq(record: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"qual"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f"@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'seq'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+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qual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</w:p>
    <w:bookmarkEnd w:id="248"/>
    <w:bookmarkStart w:id="249" w:name="fastq-in-the-wild"/>
    <w:p>
      <w:pPr>
        <w:pStyle w:val="Heading3"/>
      </w:pPr>
      <w:r>
        <w:t xml:space="preserve">FASTQ in the Wild</w:t>
      </w:r>
    </w:p>
    <w:p>
      <w:pPr>
        <w:pStyle w:val="SourceCode"/>
      </w:pPr>
      <w:r>
        <w:rPr>
          <w:rStyle w:val="CommentTok"/>
        </w:rPr>
        <w:t xml:space="preserve"># Count reads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Divide by 4 to get read count</w:t>
      </w:r>
      <w:r>
        <w:br/>
      </w:r>
      <w:r>
        <w:br/>
      </w:r>
      <w:r>
        <w:rPr>
          <w:rStyle w:val="CommentTok"/>
        </w:rPr>
        <w:t xml:space="preserve"># View first read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</w:t>
      </w:r>
      <w:r>
        <w:br/>
      </w:r>
      <w:r>
        <w:br/>
      </w:r>
      <w:r>
        <w:rPr>
          <w:rStyle w:val="CommentTok"/>
        </w:rPr>
        <w:t xml:space="preserve"># Filter reads by minimum length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'NR%4==2{len=length} NR%4==1{hdr=$0} \</w:t>
      </w:r>
      <w:r>
        <w:br/>
      </w:r>
      <w:r>
        <w:rPr>
          <w:rStyle w:val="StringTok"/>
        </w:rPr>
        <w:t xml:space="preserve">    len&gt;=50{if(NR%4==1)print hdr; print}'</w:t>
      </w:r>
      <w:r>
        <w:br/>
      </w:r>
      <w:r>
        <w:br/>
      </w:r>
      <w:r>
        <w:rPr>
          <w:rStyle w:val="CommentTok"/>
        </w:rPr>
        <w:t xml:space="preserve"># Convert FASTQ to FASTA (drop quality)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'\t'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'{print "&gt;" $1 "\n"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Start w:id="252" w:name="compression"/>
    <w:p>
      <w:pPr>
        <w:pStyle w:val="Heading2"/>
      </w:pPr>
      <w:r>
        <w:t xml:space="preserve">3. Compression</w:t>
      </w:r>
    </w:p>
    <w:p>
      <w:pPr>
        <w:pStyle w:val="FirstParagraph"/>
      </w:pPr>
      <w:r>
        <w:t xml:space="preserve">Genomics files are always compressed:</w:t>
      </w:r>
    </w:p>
    <w:p>
      <w:pPr>
        <w:pStyle w:val="SourceCode"/>
      </w:pPr>
      <w:r>
        <w:rPr>
          <w:rStyle w:val="CommentTok"/>
        </w:rPr>
        <w:t xml:space="preserve"># Uncompressed vs compressed</w:t>
      </w:r>
      <w:r>
        <w:br/>
      </w:r>
      <w:r>
        <w:rPr>
          <w:rStyle w:val="ExtensionTok"/>
        </w:rPr>
        <w:t xml:space="preserve">sampledata.fastq</w:t>
      </w:r>
      <w:r>
        <w:rPr>
          <w:rStyle w:val="NormalTok"/>
        </w:rPr>
        <w:t xml:space="preserve">        = 4.5 GB  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never</w:t>
      </w:r>
      <w:r>
        <w:rPr>
          <w:rStyle w:val="NormalTok"/>
        </w:rPr>
        <w:t xml:space="preserve"> store like this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sampledata.fastq.gz</w:t>
      </w:r>
      <w:r>
        <w:rPr>
          <w:rStyle w:val="NormalTok"/>
        </w:rPr>
        <w:t xml:space="preserve">     = 1.2 GB   </w:t>
      </w:r>
      <w:r>
        <w:rPr>
          <w:rStyle w:val="ErrorTok"/>
        </w:rPr>
        <w:t xml:space="preserve">(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, standard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sampledata.fastq.bz2</w:t>
      </w:r>
      <w:r>
        <w:rPr>
          <w:rStyle w:val="NormalTok"/>
        </w:rPr>
        <w:t xml:space="preserve">    = 900 MB  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better</w:t>
      </w:r>
      <w:r>
        <w:rPr>
          <w:rStyle w:val="NormalTok"/>
        </w:rPr>
        <w:t xml:space="preserve"> compression, slower</w:t>
      </w:r>
      <w:r>
        <w:rPr>
          <w:rStyle w:val="KeywordTok"/>
        </w:rPr>
        <w:t xml:space="preserve">)</w:t>
      </w:r>
    </w:p>
    <w:bookmarkStart w:id="251" w:name="gzip-vs-bgzip"/>
    <w:p>
      <w:pPr>
        <w:pStyle w:val="Heading3"/>
      </w:pPr>
      <w:r>
        <w:t xml:space="preserve">gzip vs bgzip</w:t>
      </w:r>
    </w:p>
    <w:p>
      <w:pPr>
        <w:pStyle w:val="FirstParagraph"/>
      </w:pPr>
      <w:r>
        <w:t xml:space="preserve">Standard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can’t be indexed for random access.</w:t>
      </w:r>
      <w:r>
        <w:t xml:space="preserve"> </w:t>
      </w:r>
      <w:r>
        <w:rPr>
          <w:b/>
          <w:bCs/>
        </w:rPr>
        <w:t xml:space="preserve">bgzip</w:t>
      </w:r>
      <w:r>
        <w:t xml:space="preserve"> </w:t>
      </w:r>
      <w:r>
        <w:t xml:space="preserve">(block gzip) can:</w:t>
      </w:r>
    </w:p>
    <w:p>
      <w:pPr>
        <w:pStyle w:val="SourceCode"/>
      </w:pPr>
      <w:r>
        <w:rPr>
          <w:rStyle w:val="CommentTok"/>
        </w:rPr>
        <w:t xml:space="preserve"># Compress with bgzip (samtools-compatible)</w:t>
      </w:r>
      <w:r>
        <w:br/>
      </w:r>
      <w:r>
        <w:rPr>
          <w:rStyle w:val="ExtensionTok"/>
        </w:rPr>
        <w:t xml:space="preserve">bgzip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sample.fastq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sample.fastq.gz</w:t>
      </w:r>
      <w:r>
        <w:br/>
      </w:r>
      <w:r>
        <w:br/>
      </w:r>
      <w:r>
        <w:rPr>
          <w:rStyle w:val="CommentTok"/>
        </w:rPr>
        <w:t xml:space="preserve"># Create tabix index for random access</w:t>
      </w:r>
      <w:r>
        <w:br/>
      </w:r>
      <w:r>
        <w:rPr>
          <w:rStyle w:val="ExtensionTok"/>
        </w:rPr>
        <w:t xml:space="preserve">tabix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vcf variants.vcf.gz   </w:t>
      </w:r>
      <w:r>
        <w:rPr>
          <w:rStyle w:val="CommentTok"/>
        </w:rPr>
        <w:t xml:space="preserve"># for VCF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aligned.bam     </w:t>
      </w:r>
      <w:r>
        <w:rPr>
          <w:rStyle w:val="CommentTok"/>
        </w:rPr>
        <w:t xml:space="preserve"># for BAM (uses BAI, not tabix)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bgzip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gzip</w:t>
      </w:r>
      <w:r>
        <w:t xml:space="preserve">) for any file that needs random access.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6" w:name="common-fastq-problems"/>
    <w:p>
      <w:pPr>
        <w:pStyle w:val="Heading2"/>
      </w:pPr>
      <w:r>
        <w:t xml:space="preserve">4. Common FASTQ Problems</w:t>
      </w:r>
    </w:p>
    <w:bookmarkStart w:id="253" w:name="mislabeled-pairs"/>
    <w:p>
      <w:pPr>
        <w:pStyle w:val="Heading3"/>
      </w:pPr>
      <w:r>
        <w:t xml:space="preserve">Mislabeled Pairs</w:t>
      </w:r>
    </w:p>
    <w:p>
      <w:pPr>
        <w:pStyle w:val="FirstParagraph"/>
      </w:pPr>
      <w:r>
        <w:t xml:space="preserve">If R1 and R2 are swapped, alignment stats look terrible:</w:t>
      </w:r>
    </w:p>
    <w:p>
      <w:pPr>
        <w:pStyle w:val="SourceCode"/>
      </w:pPr>
      <w:r>
        <w:rPr>
          <w:rStyle w:val="CommentTok"/>
        </w:rPr>
        <w:t xml:space="preserve"># Check read 1 / read 2 in FASTQ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sample_R1.fastq.gz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"1$"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end with /1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sample_R2.fastq.gz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"2$"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end with /2</w:t>
      </w:r>
    </w:p>
    <w:bookmarkEnd w:id="253"/>
    <w:bookmarkStart w:id="254" w:name="interleaved-fastq"/>
    <w:p>
      <w:pPr>
        <w:pStyle w:val="Heading3"/>
      </w:pPr>
      <w:r>
        <w:t xml:space="preserve">Interleaved FASTQ</w:t>
      </w:r>
    </w:p>
    <w:p>
      <w:pPr>
        <w:pStyle w:val="FirstParagraph"/>
      </w:pPr>
      <w:r>
        <w:t xml:space="preserve">Some workflows use interleaved FASTQ (R1 and R2 alternating):</w:t>
      </w:r>
    </w:p>
    <w:p>
      <w:pPr>
        <w:pStyle w:val="SourceCode"/>
      </w:pPr>
      <w:r>
        <w:rPr>
          <w:rStyle w:val="VerbatimChar"/>
        </w:rPr>
        <w:t xml:space="preserve">@read/1 ACTG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IIII</w:t>
      </w:r>
      <w:r>
        <w:br/>
      </w:r>
      <w:r>
        <w:rPr>
          <w:rStyle w:val="VerbatimChar"/>
        </w:rPr>
        <w:t xml:space="preserve">@read/2 ACTG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IIII</w:t>
      </w:r>
    </w:p>
    <w:bookmarkEnd w:id="254"/>
    <w:bookmarkStart w:id="255" w:name="unmatched-read-counts-r1-vs-r2"/>
    <w:p>
      <w:pPr>
        <w:pStyle w:val="Heading3"/>
      </w:pPr>
      <w:r>
        <w:t xml:space="preserve">Unmatched Read Counts (R1 vs R2)</w:t>
      </w:r>
    </w:p>
    <w:p>
      <w:pPr>
        <w:pStyle w:val="FirstParagraph"/>
      </w:pPr>
      <w:r>
        <w:t xml:space="preserve">Both files must have the same number of reads:</w:t>
      </w:r>
    </w:p>
    <w:p>
      <w:pPr>
        <w:pStyle w:val="SourceCode"/>
      </w:pPr>
      <w:r>
        <w:rPr>
          <w:rStyle w:val="CommentTok"/>
        </w:rPr>
        <w:t xml:space="preserve"># Compare read counts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"R1: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sample_R1.fastq.gz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/ 4 =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sample_R1.fastq.gz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$1/4}'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sample_R2.fastq.gz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/ 4 =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sample_R2.fastq.gz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$1/4}'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Xe9fc47aa8ad0158fea8ef2fa588501c4f8bb843"/>
    <w:p>
      <w:pPr>
        <w:pStyle w:val="Heading2"/>
      </w:pPr>
      <w:r>
        <w:t xml:space="preserve">5. Writing a FASTQ Parser in C# (Portfolio Context)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FastqRecord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Quality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MeanQuality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Quality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IsHighQuality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Quality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FastqReader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IDisposable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GZipStream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_gzip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StreamReader _reader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FastqReader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".gz"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_gzip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CompressionMode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_reader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StreamReader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_gzip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StreamReader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FastqRecord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()!;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plus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()!;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()!;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FastqRecord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TrimStart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Quality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7"/>
    <w:bookmarkStart w:id="258" w:name="file-size-estimation"/>
    <w:p>
      <w:pPr>
        <w:pStyle w:val="Heading2"/>
      </w:pPr>
      <w:r>
        <w:t xml:space="preserve">6. File Size Estimation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estimate_fastq_size(</w:t>
      </w:r>
      <w:r>
        <w:br/>
      </w:r>
      <w:r>
        <w:rPr>
          <w:rStyle w:val="NormalTok"/>
        </w:rPr>
        <w:t xml:space="preserve">    num_reads: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read_length: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gzipped: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"""Estimate FASTQ file size in GB."""</w:t>
      </w:r>
      <w:r>
        <w:br/>
      </w:r>
      <w:r>
        <w:rPr>
          <w:rStyle w:val="NormalTok"/>
        </w:rPr>
        <w:t xml:space="preserve">    bytes_per_read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f"@read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header</w:t>
      </w:r>
      <w:r>
        <w:br/>
      </w:r>
      <w:r>
        <w:rPr>
          <w:rStyle w:val="NormalTok"/>
        </w:rPr>
        <w:t xml:space="preserve">        read_length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sequence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"+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separator</w:t>
      </w:r>
      <w:r>
        <w:br/>
      </w:r>
      <w:r>
        <w:rPr>
          <w:rStyle w:val="NormalTok"/>
        </w:rPr>
        <w:t xml:space="preserve">        read_length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quality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newline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num_reads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bytes_per_read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gzipped: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~3:1 compression for DNA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30× human WGS: ~600M reads × 150 bp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estimate_fastq_size(</w:t>
      </w:r>
      <w:r>
        <w:rPr>
          <w:rStyle w:val="DecValTok"/>
        </w:rPr>
        <w:t xml:space="preserve">600_000_000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GB"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Output: ~250 GB</w:t>
      </w:r>
    </w:p>
    <w:p>
      <w:r>
        <w:pict>
          <v:rect style="width:0;height:1.5pt" o:hralign="center" o:hrstd="t" o:hr="t"/>
        </w:pict>
      </w:r>
    </w:p>
    <w:bookmarkEnd w:id="258"/>
    <w:bookmarkStart w:id="259" w:name="exercises-10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3"/>
        </w:numPr>
      </w:pPr>
      <w:r>
        <w:t xml:space="preserve">Write a Python or C# function that reads a FASTA file and returns a dictionary of sequence ID → sequence.</w:t>
      </w:r>
    </w:p>
    <w:p>
      <w:pPr>
        <w:pStyle w:val="Compact"/>
        <w:numPr>
          <w:ilvl w:val="0"/>
          <w:numId w:val="1043"/>
        </w:numPr>
      </w:pPr>
      <w:r>
        <w:t xml:space="preserve">Write a function that converts a FASTQ file to FASTA (drop quality scores).</w:t>
      </w:r>
    </w:p>
    <w:p>
      <w:pPr>
        <w:pStyle w:val="Compact"/>
        <w:numPr>
          <w:ilvl w:val="0"/>
          <w:numId w:val="1043"/>
        </w:numPr>
      </w:pPr>
      <w:r>
        <w:t xml:space="preserve">Given a FASTQ file, count the number of reads with mean Q-score below 20 and report the percentage.</w:t>
      </w:r>
    </w:p>
    <w:p>
      <w:pPr>
        <w:pStyle w:val="Compact"/>
        <w:numPr>
          <w:ilvl w:val="0"/>
          <w:numId w:val="1043"/>
        </w:numPr>
      </w:pPr>
      <w:r>
        <w:t xml:space="preserve">Parse a FASTQ file and report the distribution of read lengths. Why might some reads be shorter than expected?</w:t>
      </w:r>
    </w:p>
    <w:p>
      <w:pPr>
        <w:pStyle w:val="Compact"/>
        <w:numPr>
          <w:ilvl w:val="0"/>
          <w:numId w:val="1043"/>
        </w:numPr>
      </w:pPr>
      <w:r>
        <w:t xml:space="preserve">Download a test FASTA sequence for TP53 and use</w:t>
      </w:r>
      <w:r>
        <w:t xml:space="preserve"> </w:t>
      </w:r>
      <w:r>
        <w:rPr>
          <w:rStyle w:val="VerbatimChar"/>
        </w:rPr>
        <w:t xml:space="preserve">samtools faidx</w:t>
      </w:r>
      <w:r>
        <w:t xml:space="preserve"> </w:t>
      </w:r>
      <w:r>
        <w:t xml:space="preserve">to extract a specific region.</w:t>
      </w:r>
    </w:p>
    <w:p>
      <w:r>
        <w:pict>
          <v:rect style="width:0;height:1.5pt" o:hralign="center" o:hrstd="t" o:hr="t"/>
        </w:pict>
      </w:r>
    </w:p>
    <w:bookmarkEnd w:id="259"/>
    <w:bookmarkStart w:id="260" w:name="key-terms-10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t xml:space="preserve">Text format for reference sequences (one header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then sequence)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FASTQ</w:t>
            </w:r>
          </w:p>
        </w:tc>
        <w:tc>
          <w:tcPr/>
          <w:p>
            <w:pPr>
              <w:pStyle w:val="Compact"/>
            </w:pPr>
            <w:r>
              <w:t xml:space="preserve">Text format for sequencing reads (4 lines per read: header, seq, +, qual)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encoding</w:t>
            </w:r>
          </w:p>
        </w:tc>
        <w:tc>
          <w:tcPr/>
          <w:p>
            <w:pPr>
              <w:pStyle w:val="Compact"/>
            </w:pPr>
            <w:r>
              <w:t xml:space="preserve">Phred+33 ASCII encoding of per-base Q-scores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bgzip</w:t>
            </w:r>
          </w:p>
        </w:tc>
        <w:tc>
          <w:tcPr/>
          <w:p>
            <w:pPr>
              <w:pStyle w:val="Compact"/>
            </w:pPr>
            <w:r>
              <w:t xml:space="preserve">Block gzip compression (supports random access indexing)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FASTA index file for random region extraction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ID</w:t>
            </w:r>
          </w:p>
        </w:tc>
        <w:tc>
          <w:tcPr/>
          <w:p>
            <w:pPr>
              <w:pStyle w:val="Compact"/>
            </w:pPr>
            <w:r>
              <w:t xml:space="preserve">The unique identifier string in the FASTQ header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Start w:id="261" w:name="next-steps-10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12-sam-bam-cram.md</w:t>
      </w:r>
      <w:r>
        <w:t xml:space="preserve"> </w:t>
      </w:r>
      <w:r>
        <w:t xml:space="preserve">— Aligned read formats (SAM/BAM/CRAM)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 </w:t>
      </w:r>
      <w:r>
        <w:t xml:space="preserve">— Variant file formats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14-samtools-deep-dive.md</w:t>
      </w:r>
      <w:r>
        <w:t xml:space="preserve"> </w:t>
      </w:r>
      <w:r>
        <w:t xml:space="preserve">— Processing these files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“FASTQ is raw sensor data. Treat it as irreplaceable.”</w:t>
      </w:r>
    </w:p>
    <w:bookmarkEnd w:id="261"/>
    <w:bookmarkEnd w:id="262"/>
    <w:bookmarkStart w:id="287" w:name="sam-bam-cram-aligned-read-formats"/>
    <w:p>
      <w:pPr>
        <w:pStyle w:val="Heading1"/>
      </w:pPr>
      <w:r>
        <w:t xml:space="preserve">12 — SAM, BAM &amp; CRAM: Aligned Read Formats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11-fasta-fastq.md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14-samtools-deep-dive.md</w:t>
      </w:r>
    </w:p>
    <w:p>
      <w:r>
        <w:pict>
          <v:rect style="width:0;height:1.5pt" o:hralign="center" o:hrstd="t" o:hr="t"/>
        </w:pict>
      </w:r>
    </w:p>
    <w:bookmarkStart w:id="263" w:name="the-big-idea-11"/>
    <w:p>
      <w:pPr>
        <w:pStyle w:val="Heading2"/>
      </w:pPr>
      <w:r>
        <w:t xml:space="preserve">The Big Idea</w:t>
      </w:r>
    </w:p>
    <w:p>
      <w:pPr>
        <w:pStyle w:val="FirstParagraph"/>
      </w:pPr>
      <w:r>
        <w:rPr>
          <w:b/>
          <w:bCs/>
        </w:rPr>
        <w:t xml:space="preserve">SAM</w:t>
      </w:r>
      <w:r>
        <w:t xml:space="preserve"> </w:t>
      </w:r>
      <w:r>
        <w:t xml:space="preserve">= human-readable text.</w:t>
      </w:r>
      <w:r>
        <w:t xml:space="preserve"> </w:t>
      </w:r>
      <w:r>
        <w:rPr>
          <w:b/>
          <w:bCs/>
        </w:rPr>
        <w:t xml:space="preserve">BAM</w:t>
      </w:r>
      <w:r>
        <w:t xml:space="preserve"> </w:t>
      </w:r>
      <w:r>
        <w:t xml:space="preserve">= compressed binary.</w:t>
      </w:r>
      <w:r>
        <w:t xml:space="preserve"> </w:t>
      </w:r>
      <w:r>
        <w:rPr>
          <w:b/>
          <w:bCs/>
        </w:rPr>
        <w:t xml:space="preserve">CRAM</w:t>
      </w:r>
      <w:r>
        <w:t xml:space="preserve"> </w:t>
      </w:r>
      <w:r>
        <w:t xml:space="preserve">= reference-compressed (smallest).</w:t>
      </w:r>
    </w:p>
    <w:p>
      <w:pPr>
        <w:pStyle w:val="SourceCode"/>
      </w:pPr>
      <w:r>
        <w:rPr>
          <w:rStyle w:val="VerbatimChar"/>
        </w:rPr>
        <w:t xml:space="preserve">SAM  ~ 10× size of FASTQ (not used for storage)</w:t>
      </w:r>
      <w:r>
        <w:br/>
      </w:r>
      <w:r>
        <w:rPr>
          <w:rStyle w:val="VerbatimChar"/>
        </w:rPr>
        <w:t xml:space="preserve">BAM  ~ 3–5× smaller than FASTQ (standard format)</w:t>
      </w:r>
      <w:r>
        <w:br/>
      </w:r>
      <w:r>
        <w:rPr>
          <w:rStyle w:val="VerbatimChar"/>
        </w:rPr>
        <w:t xml:space="preserve">CRAM ~ 20–40% smaller than BAM (cloud storage)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SAM is debug logs, BAM is a SQLite database, CRAM is a compressed Parquet.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QNAME</w:t>
            </w:r>
          </w:p>
        </w:tc>
        <w:tc>
          <w:tcPr/>
          <w:p>
            <w:pPr>
              <w:pStyle w:val="Compact"/>
            </w:pPr>
            <w:r>
              <w:t xml:space="preserve">Read/query ID</w:t>
            </w:r>
          </w:p>
        </w:tc>
        <w:tc>
          <w:tcPr/>
          <w:p>
            <w:pPr>
              <w:pStyle w:val="Compact"/>
            </w:pPr>
            <w:r>
              <w:t xml:space="preserve">READ01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Bitwise flags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RNAME</w:t>
            </w:r>
          </w:p>
        </w:tc>
        <w:tc>
          <w:tcPr/>
          <w:p>
            <w:pPr>
              <w:pStyle w:val="Compact"/>
            </w:pPr>
            <w:r>
              <w:t xml:space="preserve">Reference name</w:t>
            </w:r>
          </w:p>
        </w:tc>
        <w:tc>
          <w:tcPr/>
          <w:p>
            <w:pPr>
              <w:pStyle w:val="Compact"/>
            </w:pPr>
            <w:r>
              <w:t xml:space="preserve">chr1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1-based position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MAPQ</w:t>
            </w:r>
          </w:p>
        </w:tc>
        <w:tc>
          <w:tcPr/>
          <w:p>
            <w:pPr>
              <w:pStyle w:val="Compact"/>
            </w:pPr>
            <w:r>
              <w:t xml:space="preserve">Mapping quality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CIGAR</w:t>
            </w:r>
          </w:p>
        </w:tc>
        <w:tc>
          <w:tcPr/>
          <w:p>
            <w:pPr>
              <w:pStyle w:val="Compact"/>
            </w:pPr>
            <w:r>
              <w:t xml:space="preserve">Alignment pattern</w:t>
            </w:r>
          </w:p>
        </w:tc>
        <w:tc>
          <w:tcPr/>
          <w:p>
            <w:pPr>
              <w:pStyle w:val="Compact"/>
            </w:pPr>
            <w:r>
              <w:t xml:space="preserve">150M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RNEXT</w:t>
            </w:r>
          </w:p>
        </w:tc>
        <w:tc>
          <w:tcPr/>
          <w:p>
            <w:pPr>
              <w:pStyle w:val="Compact"/>
            </w:pPr>
            <w:r>
              <w:t xml:space="preserve">Mate reference name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PNEXT</w:t>
            </w:r>
          </w:p>
        </w:tc>
        <w:tc>
          <w:tcPr/>
          <w:p>
            <w:pPr>
              <w:pStyle w:val="Compact"/>
            </w:pPr>
            <w:r>
              <w:t xml:space="preserve">Mate position</w:t>
            </w:r>
          </w:p>
        </w:tc>
        <w:tc>
          <w:tcPr/>
          <w:p>
            <w:pPr>
              <w:pStyle w:val="Compact"/>
            </w:pPr>
            <w:r>
              <w:t xml:space="preserve">10200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TLEN</w:t>
            </w:r>
          </w:p>
        </w:tc>
        <w:tc>
          <w:tcPr/>
          <w:p>
            <w:pPr>
              <w:pStyle w:val="Compact"/>
            </w:pPr>
            <w:r>
              <w:t xml:space="preserve">Template insert size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SEQ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ACTG…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QUAL</w:t>
            </w:r>
          </w:p>
        </w:tc>
        <w:tc>
          <w:tcPr/>
          <w:p>
            <w:pPr>
              <w:pStyle w:val="Compact"/>
            </w:pPr>
            <w:r>
              <w:t xml:space="preserve">Quality scores</w:t>
            </w:r>
          </w:p>
        </w:tc>
        <w:tc>
          <w:tcPr/>
          <w:p>
            <w:pPr>
              <w:pStyle w:val="Compact"/>
            </w:pPr>
            <w:r>
              <w:t xml:space="preserve">IIII…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Optional tags</w:t>
            </w:r>
          </w:p>
        </w:tc>
        <w:tc>
          <w:tcPr/>
          <w:p>
            <w:pPr>
              <w:pStyle w:val="Compact"/>
            </w:pPr>
            <w:r>
              <w:t xml:space="preserve">NM:i:0</w:t>
            </w:r>
          </w:p>
        </w:tc>
      </w:tr>
    </w:tbl>
    <w:bookmarkEnd w:id="263"/>
    <w:bookmarkStart w:id="268" w:name="sam-format-the-specification"/>
    <w:p>
      <w:pPr>
        <w:pStyle w:val="Heading2"/>
      </w:pPr>
      <w:r>
        <w:t xml:space="preserve">1. SAM Format: The Specification</w:t>
      </w:r>
    </w:p>
    <w:bookmarkStart w:id="264" w:name="header-section-starts-with"/>
    <w:p>
      <w:pPr>
        <w:pStyle w:val="Heading3"/>
      </w:pPr>
      <w:r>
        <w:t xml:space="preserve">Header Section (starts with @)</w:t>
      </w:r>
    </w:p>
    <w:p>
      <w:pPr>
        <w:pStyle w:val="SourceCode"/>
      </w:pPr>
      <w:r>
        <w:rPr>
          <w:rStyle w:val="VerbatimChar"/>
        </w:rPr>
        <w:t xml:space="preserve">@HD VN:1.6  SO:coordinate   (header, sorted by coordinate)</w:t>
      </w:r>
      <w:r>
        <w:br/>
      </w:r>
      <w:r>
        <w:rPr>
          <w:rStyle w:val="VerbatimChar"/>
        </w:rPr>
        <w:t xml:space="preserve">@SQ SN:chr1 LN:248956422    (sequence dictionary)</w:t>
      </w:r>
      <w:r>
        <w:br/>
      </w:r>
      <w:r>
        <w:rPr>
          <w:rStyle w:val="VerbatimChar"/>
        </w:rPr>
        <w:t xml:space="preserve">@SQ SN:chr2 LN:242193529</w:t>
      </w:r>
      <w:r>
        <w:br/>
      </w:r>
      <w:r>
        <w:rPr>
          <w:rStyle w:val="VerbatimChar"/>
        </w:rPr>
        <w:t xml:space="preserve">@RG ID:sample1 SM:Sample1   (read group)</w:t>
      </w:r>
      <w:r>
        <w:br/>
      </w:r>
      <w:r>
        <w:rPr>
          <w:rStyle w:val="VerbatimChar"/>
        </w:rPr>
        <w:t xml:space="preserve">@PG ID:bwa PN:bwa           (program record)</w:t>
      </w:r>
    </w:p>
    <w:bookmarkEnd w:id="264"/>
    <w:bookmarkStart w:id="265" w:name="X774c308b1d49b4b1b6d845f63ffdac5f372c0d8"/>
    <w:p>
      <w:pPr>
        <w:pStyle w:val="Heading3"/>
      </w:pPr>
      <w:r>
        <w:t xml:space="preserve">Alignment Section (11 required fields + optional tags)</w:t>
      </w:r>
    </w:p>
    <w:p>
      <w:pPr>
        <w:pStyle w:val="SourceCode"/>
      </w:pPr>
      <w:r>
        <w:rPr>
          <w:rStyle w:val="VerbatimChar"/>
        </w:rPr>
        <w:t xml:space="preserve">Col  Field   Type    Description</w:t>
      </w:r>
      <w:r>
        <w:br/>
      </w:r>
      <w:r>
        <w:rPr>
          <w:rStyle w:val="VerbatimChar"/>
        </w:rPr>
        <w:t xml:space="preserve">───  ─────   ────    ───────────</w:t>
      </w:r>
      <w:r>
        <w:br/>
      </w:r>
      <w:r>
        <w:rPr>
          <w:rStyle w:val="VerbatimChar"/>
        </w:rPr>
        <w:t xml:space="preserve">1    QNAME   String  Read pair name</w:t>
      </w:r>
      <w:r>
        <w:br/>
      </w:r>
      <w:r>
        <w:rPr>
          <w:rStyle w:val="VerbatimChar"/>
        </w:rPr>
        <w:t xml:space="preserve">2    FLAG    Int     Bitwise flags</w:t>
      </w:r>
      <w:r>
        <w:br/>
      </w:r>
      <w:r>
        <w:rPr>
          <w:rStyle w:val="VerbatimChar"/>
        </w:rPr>
        <w:t xml:space="preserve">3    RNAME   String  Reference sequence name</w:t>
      </w:r>
      <w:r>
        <w:br/>
      </w:r>
      <w:r>
        <w:rPr>
          <w:rStyle w:val="VerbatimChar"/>
        </w:rPr>
        <w:t xml:space="preserve">4    POS     Int     1-based leftmost position</w:t>
      </w:r>
      <w:r>
        <w:br/>
      </w:r>
      <w:r>
        <w:rPr>
          <w:rStyle w:val="VerbatimChar"/>
        </w:rPr>
        <w:t xml:space="preserve">5    MAPQ    Int     Mapping quality</w:t>
      </w:r>
      <w:r>
        <w:br/>
      </w:r>
      <w:r>
        <w:rPr>
          <w:rStyle w:val="VerbatimChar"/>
        </w:rPr>
        <w:t xml:space="preserve">6    CIGAR   String  Alignment description</w:t>
      </w:r>
      <w:r>
        <w:br/>
      </w:r>
      <w:r>
        <w:rPr>
          <w:rStyle w:val="VerbatimChar"/>
        </w:rPr>
        <w:t xml:space="preserve">7    RNEXT   String  Mate reference name</w:t>
      </w:r>
      <w:r>
        <w:br/>
      </w:r>
      <w:r>
        <w:rPr>
          <w:rStyle w:val="VerbatimChar"/>
        </w:rPr>
        <w:t xml:space="preserve">8    PNEXT   Int     Mate position</w:t>
      </w:r>
      <w:r>
        <w:br/>
      </w:r>
      <w:r>
        <w:rPr>
          <w:rStyle w:val="VerbatimChar"/>
        </w:rPr>
        <w:t xml:space="preserve">9    TLEN    Int     Template length (insert size)</w:t>
      </w:r>
      <w:r>
        <w:br/>
      </w:r>
      <w:r>
        <w:rPr>
          <w:rStyle w:val="VerbatimChar"/>
        </w:rPr>
        <w:t xml:space="preserve">10   SEQ     String  Read sequence</w:t>
      </w:r>
      <w:r>
        <w:br/>
      </w:r>
      <w:r>
        <w:rPr>
          <w:rStyle w:val="VerbatimChar"/>
        </w:rPr>
        <w:t xml:space="preserve">11   QUAL    String  Quality scores (Phred+33)</w:t>
      </w:r>
    </w:p>
    <w:bookmarkEnd w:id="265"/>
    <w:bookmarkStart w:id="266" w:name="example-sam-lines"/>
    <w:p>
      <w:pPr>
        <w:pStyle w:val="Heading3"/>
      </w:pPr>
      <w:r>
        <w:t xml:space="preserve">Example SAM Lines</w:t>
      </w:r>
    </w:p>
    <w:p>
      <w:pPr>
        <w:pStyle w:val="SourceCode"/>
      </w:pPr>
      <w:r>
        <w:rPr>
          <w:rStyle w:val="VerbatimChar"/>
        </w:rPr>
        <w:t xml:space="preserve"># Paired-end, both mapped properly</w:t>
      </w:r>
      <w:r>
        <w:br/>
      </w:r>
      <w:r>
        <w:rPr>
          <w:rStyle w:val="VerbatimChar"/>
        </w:rPr>
        <w:t xml:space="preserve">READ01 99  chr1  10000  60  150M  =  10200  350  ACTGA...  IIIII...  NM:i:0  RG:Z:sample1</w:t>
      </w:r>
      <w:r>
        <w:br/>
      </w:r>
      <w:r>
        <w:br/>
      </w:r>
      <w:r>
        <w:rPr>
          <w:rStyle w:val="VerbatimChar"/>
        </w:rPr>
        <w:t xml:space="preserve"># Mate unmapped</w:t>
      </w:r>
      <w:r>
        <w:br/>
      </w:r>
      <w:r>
        <w:rPr>
          <w:rStyle w:val="VerbatimChar"/>
        </w:rPr>
        <w:t xml:space="preserve">READ02 77  chr1  15000  0  150M  *  0  0  ACTGA...  IIIII...  NM:i:3  RG:Z:sample1</w:t>
      </w:r>
    </w:p>
    <w:p>
      <w:pPr>
        <w:pStyle w:val="FirstParagraph"/>
      </w:pPr>
      <w:r>
        <w:rPr>
          <w:b/>
          <w:bCs/>
        </w:rPr>
        <w:t xml:space="preserve">Columns explained:</w:t>
      </w:r>
    </w:p>
    <w:p>
      <w:pPr>
        <w:pStyle w:val="SourceCode"/>
      </w:pPr>
      <w:r>
        <w:rPr>
          <w:rStyle w:val="VerbatimChar"/>
        </w:rPr>
        <w:t xml:space="preserve">READ01   - read name</w:t>
      </w:r>
      <w:r>
        <w:br/>
      </w:r>
      <w:r>
        <w:rPr>
          <w:rStyle w:val="VerbatimChar"/>
        </w:rPr>
        <w:t xml:space="preserve">99       - FLAG (paired + proper-pair + mate-reverse + read1)</w:t>
      </w:r>
      <w:r>
        <w:br/>
      </w:r>
      <w:r>
        <w:rPr>
          <w:rStyle w:val="VerbatimChar"/>
        </w:rPr>
        <w:t xml:space="preserve">chr1     - chromosome (reference)</w:t>
      </w:r>
      <w:r>
        <w:br/>
      </w:r>
      <w:r>
        <w:rPr>
          <w:rStyle w:val="VerbatimChar"/>
        </w:rPr>
        <w:t xml:space="preserve">10000    - leftmost alignment position</w:t>
      </w:r>
      <w:r>
        <w:br/>
      </w:r>
      <w:r>
        <w:rPr>
          <w:rStyle w:val="VerbatimChar"/>
        </w:rPr>
        <w:t xml:space="preserve">60       - MAPQ (very high confidence)</w:t>
      </w:r>
      <w:r>
        <w:br/>
      </w:r>
      <w:r>
        <w:rPr>
          <w:rStyle w:val="VerbatimChar"/>
        </w:rPr>
        <w:t xml:space="preserve">150M     - CIGAR (150 bases, all matches/substitutions)</w:t>
      </w:r>
      <w:r>
        <w:br/>
      </w:r>
      <w:r>
        <w:rPr>
          <w:rStyle w:val="VerbatimChar"/>
        </w:rPr>
        <w:t xml:space="preserve">=        - mate on same chromosome</w:t>
      </w:r>
      <w:r>
        <w:br/>
      </w:r>
      <w:r>
        <w:rPr>
          <w:rStyle w:val="VerbatimChar"/>
        </w:rPr>
        <w:t xml:space="preserve">10200    - mate position</w:t>
      </w:r>
      <w:r>
        <w:br/>
      </w:r>
      <w:r>
        <w:rPr>
          <w:rStyle w:val="VerbatimChar"/>
        </w:rPr>
        <w:t xml:space="preserve">350      - insert size</w:t>
      </w:r>
      <w:r>
        <w:br/>
      </w:r>
      <w:r>
        <w:rPr>
          <w:rStyle w:val="VerbatimChar"/>
        </w:rPr>
        <w:t xml:space="preserve">ACTGA... - sequence</w:t>
      </w:r>
      <w:r>
        <w:br/>
      </w:r>
      <w:r>
        <w:rPr>
          <w:rStyle w:val="VerbatimChar"/>
        </w:rPr>
        <w:t xml:space="preserve">IIIII... - quality</w:t>
      </w:r>
      <w:r>
        <w:br/>
      </w:r>
      <w:r>
        <w:rPr>
          <w:rStyle w:val="VerbatimChar"/>
        </w:rPr>
        <w:t xml:space="preserve">NM:i:0   - tag: 0 mismatches</w:t>
      </w:r>
      <w:r>
        <w:br/>
      </w:r>
      <w:r>
        <w:rPr>
          <w:rStyle w:val="VerbatimChar"/>
        </w:rPr>
        <w:t xml:space="preserve">RG:Z:sample1 - tag: read group</w:t>
      </w:r>
    </w:p>
    <w:bookmarkEnd w:id="266"/>
    <w:bookmarkStart w:id="267" w:name="sam-flag-reference"/>
    <w:p>
      <w:pPr>
        <w:pStyle w:val="Heading3"/>
      </w:pPr>
      <w:r>
        <w:t xml:space="preserve">SAM FLAG Reference</w:t>
      </w:r>
    </w:p>
    <w:p>
      <w:pPr>
        <w:pStyle w:val="SourceCode"/>
      </w:pPr>
      <w:r>
        <w:rPr>
          <w:rStyle w:val="NormalTok"/>
        </w:rPr>
        <w:t xml:space="preserve">FLAG_BITS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"read paired"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"read mapped in proper pair"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"read unmapped"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"mate unmapped"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"read reverse strand"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"mate reverse strand"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"first in pair"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"second in pair"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"not primary alignment"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"fails quality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"PCR or optical duplicate"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"supplementary alignment"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flag_to_list(flag: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[desc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bit, desc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FLAG_BITS.items()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flag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bit]</w:t>
      </w:r>
    </w:p>
    <w:p>
      <w:pPr>
        <w:pStyle w:val="FirstParagraph"/>
      </w:pPr>
      <w:r>
        <w:t xml:space="preserve">Common FLAGs to remember: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Unmapped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Reverse strand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1100011</w:t>
            </w:r>
          </w:p>
        </w:tc>
        <w:tc>
          <w:tcPr/>
          <w:p>
            <w:pPr>
              <w:pStyle w:val="Compact"/>
            </w:pPr>
            <w:r>
              <w:t xml:space="preserve">Paired, proper, mate-rev, 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10010011</w:t>
            </w:r>
          </w:p>
        </w:tc>
        <w:tc>
          <w:tcPr/>
          <w:p>
            <w:pPr>
              <w:pStyle w:val="Compact"/>
            </w:pPr>
            <w:r>
              <w:t xml:space="preserve">Paired, proper, rev, mate-fwd, 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10000000000</w:t>
            </w:r>
          </w:p>
        </w:tc>
        <w:tc>
          <w:tcPr/>
          <w:p>
            <w:pPr>
              <w:pStyle w:val="Compact"/>
            </w:pPr>
            <w:r>
              <w:t xml:space="preserve">Duplicate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7"/>
    <w:bookmarkEnd w:id="268"/>
    <w:bookmarkStart w:id="272" w:name="bam-the-binary-format"/>
    <w:p>
      <w:pPr>
        <w:pStyle w:val="Heading2"/>
      </w:pPr>
      <w:r>
        <w:t xml:space="preserve">2. BAM: The Binary Format</w:t>
      </w:r>
    </w:p>
    <w:p>
      <w:pPr>
        <w:pStyle w:val="FirstParagraph"/>
      </w:pPr>
      <w:r>
        <w:t xml:space="preserve">BAM is the</w:t>
      </w:r>
      <w:r>
        <w:t xml:space="preserve"> </w:t>
      </w:r>
      <w:r>
        <w:rPr>
          <w:b/>
          <w:bCs/>
        </w:rPr>
        <w:t xml:space="preserve">compressed, indexable</w:t>
      </w:r>
      <w:r>
        <w:t xml:space="preserve"> </w:t>
      </w:r>
      <w:r>
        <w:t xml:space="preserve">version of SAM.</w:t>
      </w:r>
    </w:p>
    <w:bookmarkStart w:id="269" w:name="structure-3"/>
    <w:p>
      <w:pPr>
        <w:pStyle w:val="Heading3"/>
      </w:pPr>
      <w:r>
        <w:t xml:space="preserve">Structure</w:t>
      </w:r>
    </w:p>
    <w:p>
      <w:pPr>
        <w:pStyle w:val="SourceCode"/>
      </w:pPr>
      <w:r>
        <w:rPr>
          <w:rStyle w:val="VerbatimChar"/>
        </w:rPr>
        <w:t xml:space="preserve">BAM file:</w:t>
      </w:r>
      <w:r>
        <w:br/>
      </w:r>
      <w:r>
        <w:rPr>
          <w:rStyle w:val="VerbatimChar"/>
        </w:rPr>
        <w:t xml:space="preserve">  [Magic "BAM\1"] [Header] [References] [Alignments...] [BAI index]</w:t>
      </w:r>
      <w:r>
        <w:br/>
      </w:r>
      <w:r>
        <w:br/>
      </w:r>
      <w:r>
        <w:rPr>
          <w:rStyle w:val="VerbatimChar"/>
        </w:rPr>
        <w:t xml:space="preserve">Each alignment is binary-encoded for compactness:</w:t>
      </w:r>
      <w:r>
        <w:br/>
      </w:r>
      <w:r>
        <w:rPr>
          <w:rStyle w:val="VerbatimChar"/>
        </w:rPr>
        <w:t xml:space="preserve">  - Fixed-width fields (FLAG, POS, MAPQ, TLEN)</w:t>
      </w:r>
      <w:r>
        <w:br/>
      </w:r>
      <w:r>
        <w:rPr>
          <w:rStyle w:val="VerbatimChar"/>
        </w:rPr>
        <w:t xml:space="preserve">  - Variable-width fields (CIGAR, SEQ, QUAL, tags)</w:t>
      </w:r>
      <w:r>
        <w:br/>
      </w:r>
      <w:r>
        <w:rPr>
          <w:rStyle w:val="VerbatimChar"/>
        </w:rPr>
        <w:t xml:space="preserve">  - Block compression (BGZF) for random access</w:t>
      </w:r>
    </w:p>
    <w:bookmarkEnd w:id="269"/>
    <w:bookmarkStart w:id="270" w:name="size-comparison"/>
    <w:p>
      <w:pPr>
        <w:pStyle w:val="Heading3"/>
      </w:pPr>
      <w:r>
        <w:t xml:space="preserve">Size Comparison</w:t>
      </w:r>
    </w:p>
    <w:p>
      <w:pPr>
        <w:pStyle w:val="SourceCode"/>
      </w:pPr>
      <w:r>
        <w:rPr>
          <w:rStyle w:val="VerbatimChar"/>
        </w:rPr>
        <w:t xml:space="preserve">%%{init:{'theme':'base','themeVariables':{'primaryColor':'#e8f4f8','lineColor':'#2b6cb0','fontFamily':'Consolas'}}}%%</w:t>
      </w:r>
      <w:r>
        <w:br/>
      </w: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"100M reads, 2×150 bp"</w:t>
      </w:r>
      <w:r>
        <w:br/>
      </w:r>
      <w:r>
        <w:rPr>
          <w:rStyle w:val="VerbatimChar"/>
        </w:rPr>
        <w:t xml:space="preserve">    x-axis ["FASTQ.gz", "SAM", "BAM", "CRAM"]</w:t>
      </w:r>
      <w:r>
        <w:br/>
      </w:r>
      <w:r>
        <w:rPr>
          <w:rStyle w:val="VerbatimChar"/>
        </w:rPr>
        <w:t xml:space="preserve">    y-axis "Size (GB)" 0 --&gt; 80</w:t>
      </w:r>
      <w:r>
        <w:br/>
      </w:r>
      <w:r>
        <w:rPr>
          <w:rStyle w:val="VerbatimChar"/>
        </w:rPr>
        <w:t xml:space="preserve">    bar [45, 75, 15, 9]</w:t>
      </w:r>
    </w:p>
    <w:p>
      <w:pPr>
        <w:pStyle w:val="SourceCode"/>
      </w:pPr>
      <w:r>
        <w:rPr>
          <w:rStyle w:val="VerbatimChar"/>
        </w:rPr>
        <w:t xml:space="preserve">FASTQ.gz:  ~45 GB</w:t>
      </w:r>
      <w:r>
        <w:br/>
      </w:r>
      <w:r>
        <w:rPr>
          <w:rStyle w:val="VerbatimChar"/>
        </w:rPr>
        <w:t xml:space="preserve">SAM:       ~75 GB  (never store)</w:t>
      </w:r>
      <w:r>
        <w:br/>
      </w:r>
      <w:r>
        <w:rPr>
          <w:rStyle w:val="VerbatimChar"/>
        </w:rPr>
        <w:t xml:space="preserve">BAM:       ~15 GB  (with compression)</w:t>
      </w:r>
      <w:r>
        <w:br/>
      </w:r>
      <w:r>
        <w:rPr>
          <w:rStyle w:val="VerbatimChar"/>
        </w:rPr>
        <w:t xml:space="preserve">CRAM:      ~9 GB   (with reference)</w:t>
      </w:r>
    </w:p>
    <w:bookmarkEnd w:id="270"/>
    <w:bookmarkStart w:id="271" w:name="bam-index-.bai"/>
    <w:p>
      <w:pPr>
        <w:pStyle w:val="Heading3"/>
      </w:pPr>
      <w:r>
        <w:t xml:space="preserve">BAM Index (.bai)</w:t>
      </w:r>
    </w:p>
    <w:p>
      <w:pPr>
        <w:pStyle w:val="FirstParagraph"/>
      </w:pPr>
      <w:r>
        <w:t xml:space="preserve">The .bai index enables fast region queries:</w:t>
      </w:r>
    </w:p>
    <w:p>
      <w:pPr>
        <w:pStyle w:val="SourceCode"/>
      </w:pPr>
      <w:r>
        <w:rPr>
          <w:rStyle w:val="CommentTok"/>
        </w:rPr>
        <w:t xml:space="preserve"># Without index: scan entire BAM (slow)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full.bam chr1:10000-20000  </w:t>
      </w:r>
      <w:r>
        <w:rPr>
          <w:rStyle w:val="CommentTok"/>
        </w:rPr>
        <w:t xml:space="preserve"># fast with .bai</w:t>
      </w:r>
      <w:r>
        <w:br/>
      </w:r>
      <w:r>
        <w:br/>
      </w:r>
      <w:r>
        <w:rPr>
          <w:rStyle w:val="CommentTok"/>
        </w:rPr>
        <w:t xml:space="preserve"># Without index: must scan all 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full.bam chr1:10000-20000  </w:t>
      </w:r>
      <w:r>
        <w:rPr>
          <w:rStyle w:val="CommentTok"/>
        </w:rPr>
        <w:t xml:space="preserve"># very slow without .bai</w:t>
      </w:r>
      <w:r>
        <w:br/>
      </w:r>
      <w:r>
        <w:br/>
      </w:r>
      <w:r>
        <w:rPr>
          <w:rStyle w:val="CommentTok"/>
        </w:rPr>
        <w:t xml:space="preserve"># Create index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aligned.bam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aligned.bam  </w:t>
      </w:r>
      <w:r>
        <w:rPr>
          <w:rStyle w:val="CommentTok"/>
        </w:rPr>
        <w:t xml:space="preserve"># CSI index (for &gt;512 Mb genomes)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5" w:name="cram-reference-based-compression"/>
    <w:p>
      <w:pPr>
        <w:pStyle w:val="Heading2"/>
      </w:pPr>
      <w:r>
        <w:t xml:space="preserve">3. CRAM: Reference-Based Compression</w:t>
      </w:r>
    </w:p>
    <w:p>
      <w:pPr>
        <w:pStyle w:val="FirstParagraph"/>
      </w:pPr>
      <w:r>
        <w:t xml:space="preserve">CRAM achieves better compression by using the</w:t>
      </w:r>
      <w:r>
        <w:t xml:space="preserve"> </w:t>
      </w:r>
      <w:r>
        <w:rPr>
          <w:b/>
          <w:bCs/>
        </w:rPr>
        <w:t xml:space="preserve">reference sequence</w:t>
      </w:r>
      <w:r>
        <w:t xml:space="preserve"> </w:t>
      </w:r>
      <w:r>
        <w:t xml:space="preserve">to store only differences:</w:t>
      </w:r>
    </w:p>
    <w:p>
      <w:pPr>
        <w:pStyle w:val="SourceCode"/>
      </w:pPr>
      <w:r>
        <w:rPr>
          <w:rStyle w:val="VerbatimChar"/>
        </w:rPr>
        <w:t xml:space="preserve">CRAM compression method:</w:t>
      </w:r>
      <w:r>
        <w:br/>
      </w:r>
      <w:r>
        <w:rPr>
          <w:rStyle w:val="VerbatimChar"/>
        </w:rPr>
        <w:t xml:space="preserve">  Instead of:</w:t>
      </w:r>
      <w:r>
        <w:br/>
      </w:r>
      <w:r>
        <w:rPr>
          <w:rStyle w:val="VerbatimChar"/>
        </w:rPr>
        <w:t xml:space="preserve">    SEQ = ACTGACTGACTG (full sequence)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Store:</w:t>
      </w:r>
      <w:r>
        <w:br/>
      </w:r>
      <w:r>
        <w:rPr>
          <w:rStyle w:val="VerbatimChar"/>
        </w:rPr>
        <w:t xml:space="preserve">    Bases that differ from reference + positions</w:t>
      </w:r>
      <w:r>
        <w:br/>
      </w:r>
      <w:r>
        <w:rPr>
          <w:rStyle w:val="VerbatimChar"/>
        </w:rPr>
        <w:t xml:space="preserve">    (Much less data when alignment is close to reference)</w:t>
      </w:r>
    </w:p>
    <w:bookmarkStart w:id="273" w:name="size-comparison-for-30-human-wgs"/>
    <w:p>
      <w:pPr>
        <w:pStyle w:val="Heading3"/>
      </w:pPr>
      <w:r>
        <w:t xml:space="preserve">Size Comparison for 30× Human WGS</w:t>
      </w:r>
    </w:p>
    <w:p>
      <w:pPr>
        <w:pStyle w:val="SourceCode"/>
      </w:pPr>
      <w:r>
        <w:rPr>
          <w:rStyle w:val="VerbatimChar"/>
        </w:rPr>
        <w:t xml:space="preserve">Format    Size    Ratio vs BAM</w:t>
      </w:r>
      <w:r>
        <w:br/>
      </w:r>
      <w:r>
        <w:rPr>
          <w:rStyle w:val="VerbatimChar"/>
        </w:rPr>
        <w:t xml:space="preserve">─────     ────    ─────────────</w:t>
      </w:r>
      <w:r>
        <w:br/>
      </w:r>
      <w:r>
        <w:rPr>
          <w:rStyle w:val="VerbatimChar"/>
        </w:rPr>
        <w:t xml:space="preserve">FASTQ.gz  250 GB  —</w:t>
      </w:r>
      <w:r>
        <w:br/>
      </w:r>
      <w:r>
        <w:rPr>
          <w:rStyle w:val="VerbatimChar"/>
        </w:rPr>
        <w:t xml:space="preserve">BAM       90 GB   1.0×</w:t>
      </w:r>
      <w:r>
        <w:br/>
      </w:r>
      <w:r>
        <w:rPr>
          <w:rStyle w:val="VerbatimChar"/>
        </w:rPr>
        <w:t xml:space="preserve">CRAM      35 GB   0.39×</w:t>
      </w:r>
      <w:r>
        <w:br/>
      </w:r>
      <w:r>
        <w:rPr>
          <w:rStyle w:val="VerbatimChar"/>
        </w:rPr>
        <w:t xml:space="preserve">CRAM (lossy) 25 GB   0.28×</w:t>
      </w:r>
    </w:p>
    <w:bookmarkEnd w:id="273"/>
    <w:bookmarkStart w:id="274" w:name="cram-lossy-mode"/>
    <w:p>
      <w:pPr>
        <w:pStyle w:val="Heading3"/>
      </w:pPr>
      <w:r>
        <w:t xml:space="preserve">CRAM Lossy Mode</w:t>
      </w:r>
    </w:p>
    <w:p>
      <w:pPr>
        <w:pStyle w:val="FirstParagraph"/>
      </w:pPr>
      <w:r>
        <w:t xml:space="preserve">CRAM can discard bases that exactly match the reference:</w:t>
      </w:r>
    </w:p>
    <w:p>
      <w:pPr>
        <w:pStyle w:val="SourceCode"/>
      </w:pPr>
      <w:r>
        <w:rPr>
          <w:rStyle w:val="CommentTok"/>
        </w:rPr>
        <w:t xml:space="preserve"># Lossless CRAM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reference.fa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aligned.cram</w:t>
      </w:r>
      <w:r>
        <w:br/>
      </w:r>
      <w:r>
        <w:br/>
      </w:r>
      <w:r>
        <w:rPr>
          <w:rStyle w:val="CommentTok"/>
        </w:rPr>
        <w:t xml:space="preserve"># Lossy (discard bases matching reference, keep mismatches)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reference.fa </w:t>
      </w:r>
      <w:r>
        <w:rPr>
          <w:rStyle w:val="AttributeTok"/>
        </w:rPr>
        <w:t xml:space="preserve">--output-fmt-option</w:t>
      </w:r>
      <w:r>
        <w:rPr>
          <w:rStyle w:val="NormalTok"/>
        </w:rPr>
        <w:t xml:space="preserve"> lossy_names=QUALITY_SORTED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aligned.cram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Lossless CRAM retains all data. Lossy CRAM can’t recover bases that perfectly match the reference.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converting-between-formats"/>
    <w:p>
      <w:pPr>
        <w:pStyle w:val="Heading2"/>
      </w:pPr>
      <w:r>
        <w:t xml:space="preserve">4. Converting Between Formats</w:t>
      </w:r>
    </w:p>
    <w:p>
      <w:pPr>
        <w:pStyle w:val="SourceCode"/>
      </w:pPr>
      <w:r>
        <w:rPr>
          <w:rStyle w:val="CommentTok"/>
        </w:rPr>
        <w:t xml:space="preserve"># SAM → 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input.sam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output.bam</w:t>
      </w:r>
      <w:r>
        <w:br/>
      </w:r>
      <w:r>
        <w:br/>
      </w:r>
      <w:r>
        <w:rPr>
          <w:rStyle w:val="CommentTok"/>
        </w:rPr>
        <w:t xml:space="preserve"># BAM → SAM (viewable)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input.bam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output.sam</w:t>
      </w:r>
      <w:r>
        <w:br/>
      </w:r>
      <w:r>
        <w:br/>
      </w:r>
      <w:r>
        <w:rPr>
          <w:rStyle w:val="CommentTok"/>
        </w:rPr>
        <w:t xml:space="preserve"># BAM → CRAM (requires reference)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reference.fa input.bam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output.cram</w:t>
      </w:r>
      <w:r>
        <w:br/>
      </w:r>
      <w:r>
        <w:br/>
      </w:r>
      <w:r>
        <w:rPr>
          <w:rStyle w:val="CommentTok"/>
        </w:rPr>
        <w:t xml:space="preserve"># CRAM → 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reference.fa input.cram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output.bam</w:t>
      </w:r>
      <w:r>
        <w:br/>
      </w:r>
      <w:r>
        <w:br/>
      </w:r>
      <w:r>
        <w:rPr>
          <w:rStyle w:val="CommentTok"/>
        </w:rPr>
        <w:t xml:space="preserve"># Sorting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sorted.bam unsorted.bam</w:t>
      </w:r>
      <w:r>
        <w:br/>
      </w:r>
      <w:r>
        <w:br/>
      </w:r>
      <w:r>
        <w:rPr>
          <w:rStyle w:val="CommentTok"/>
        </w:rPr>
        <w:t xml:space="preserve"># Indexing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sorted.bam</w:t>
      </w:r>
    </w:p>
    <w:p>
      <w:r>
        <w:pict>
          <v:rect style="width:0;height:1.5pt" o:hralign="center" o:hrstd="t" o:hr="t"/>
        </w:pict>
      </w:r>
    </w:p>
    <w:bookmarkEnd w:id="276"/>
    <w:bookmarkStart w:id="280" w:name="key-operations"/>
    <w:p>
      <w:pPr>
        <w:pStyle w:val="Heading2"/>
      </w:pPr>
      <w:r>
        <w:t xml:space="preserve">5. Key Operations</w:t>
      </w:r>
    </w:p>
    <w:bookmarkStart w:id="277" w:name="region-query-requires-index"/>
    <w:p>
      <w:pPr>
        <w:pStyle w:val="Heading3"/>
      </w:pPr>
      <w:r>
        <w:t xml:space="preserve">Region Query (Requires Index)</w:t>
      </w:r>
    </w:p>
    <w:p>
      <w:pPr>
        <w:pStyle w:val="SourceCode"/>
      </w:pPr>
      <w:r>
        <w:rPr>
          <w:rStyle w:val="CommentTok"/>
        </w:rPr>
        <w:t xml:space="preserve"># Extract reads overlapping a region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chr1:1000000-1000100</w:t>
      </w:r>
      <w:r>
        <w:br/>
      </w:r>
      <w:r>
        <w:br/>
      </w:r>
      <w:r>
        <w:rPr>
          <w:rStyle w:val="CommentTok"/>
        </w:rPr>
        <w:t xml:space="preserve"># Count reads in region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aligned.bam chr1:1000000-1000100</w:t>
      </w:r>
      <w:r>
        <w:br/>
      </w:r>
      <w:r>
        <w:br/>
      </w:r>
      <w:r>
        <w:rPr>
          <w:rStyle w:val="CommentTok"/>
        </w:rPr>
        <w:t xml:space="preserve"># Extract reads for specific gene (using BED file)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genes.bed aligned.bam</w:t>
      </w:r>
    </w:p>
    <w:bookmarkEnd w:id="277"/>
    <w:bookmarkStart w:id="278" w:name="flag-filtering"/>
    <w:p>
      <w:pPr>
        <w:pStyle w:val="Heading3"/>
      </w:pPr>
      <w:r>
        <w:t xml:space="preserve">Flag Filtering</w:t>
      </w:r>
    </w:p>
    <w:p>
      <w:pPr>
        <w:pStyle w:val="SourceCode"/>
      </w:pPr>
      <w:r>
        <w:rPr>
          <w:rStyle w:val="CommentTok"/>
        </w:rPr>
        <w:t xml:space="preserve"># Only properly paired 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aligned.bam</w:t>
      </w:r>
      <w:r>
        <w:br/>
      </w:r>
      <w:r>
        <w:br/>
      </w:r>
      <w:r>
        <w:rPr>
          <w:rStyle w:val="CommentTok"/>
        </w:rPr>
        <w:t xml:space="preserve"># Remove duplicates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1024 aligned.bam</w:t>
      </w:r>
      <w:r>
        <w:br/>
      </w:r>
      <w:r>
        <w:br/>
      </w:r>
      <w:r>
        <w:rPr>
          <w:rStyle w:val="CommentTok"/>
        </w:rPr>
        <w:t xml:space="preserve"># Only mapped 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aligned.bam</w:t>
      </w:r>
      <w:r>
        <w:br/>
      </w:r>
      <w:r>
        <w:br/>
      </w:r>
      <w:r>
        <w:rPr>
          <w:rStyle w:val="CommentTok"/>
        </w:rPr>
        <w:t xml:space="preserve"># Only first-in-pair 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64 aligned.bam</w:t>
      </w:r>
      <w:r>
        <w:br/>
      </w:r>
      <w:r>
        <w:br/>
      </w:r>
      <w:r>
        <w:rPr>
          <w:rStyle w:val="CommentTok"/>
        </w:rPr>
        <w:t xml:space="preserve"># Complex: proper paired AND not duplicate AND mapped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1028 aligned.bam  </w:t>
      </w:r>
      <w:r>
        <w:rPr>
          <w:rStyle w:val="CommentTok"/>
        </w:rPr>
        <w:t xml:space="preserve"># 1028 = 4+1024</w:t>
      </w:r>
    </w:p>
    <w:bookmarkEnd w:id="278"/>
    <w:bookmarkStart w:id="279" w:name="statistics"/>
    <w:p>
      <w:pPr>
        <w:pStyle w:val="Heading3"/>
      </w:pPr>
      <w:r>
        <w:t xml:space="preserve">Statistics</w:t>
      </w:r>
    </w:p>
    <w:p>
      <w:pPr>
        <w:pStyle w:val="SourceCode"/>
      </w:pPr>
      <w:r>
        <w:rPr>
          <w:rStyle w:val="CommentTok"/>
        </w:rPr>
        <w:t xml:space="preserve"># Quick stats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flagstat aligned.bam</w:t>
      </w:r>
      <w:r>
        <w:br/>
      </w:r>
      <w:r>
        <w:br/>
      </w:r>
      <w:r>
        <w:rPr>
          <w:rStyle w:val="CommentTok"/>
        </w:rPr>
        <w:t xml:space="preserve"># Detailed stats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stats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Coverage per position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aligned.bam</w:t>
      </w:r>
      <w:r>
        <w:br/>
      </w:r>
      <w:r>
        <w:br/>
      </w:r>
      <w:r>
        <w:rPr>
          <w:rStyle w:val="CommentTok"/>
        </w:rPr>
        <w:t xml:space="preserve"># Coverage per region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bedcov targets.bed aligned.bam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81" w:name="sambam-in-code-python"/>
    <w:p>
      <w:pPr>
        <w:pStyle w:val="Heading2"/>
      </w:pPr>
      <w:r>
        <w:t xml:space="preserve">6. SAM/BAM in Code (Python)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pysam</w:t>
      </w:r>
      <w:r>
        <w:br/>
      </w:r>
      <w:r>
        <w:br/>
      </w:r>
      <w:r>
        <w:rPr>
          <w:rStyle w:val="CommentTok"/>
        </w:rPr>
        <w:t xml:space="preserve"># Open BAM (requires .bai index)</w:t>
      </w:r>
      <w:r>
        <w:br/>
      </w:r>
      <w:r>
        <w:rPr>
          <w:rStyle w:val="NormalTok"/>
        </w:rPr>
        <w:t xml:space="preserve">bam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pysam.AlignmentFile(</w:t>
      </w:r>
      <w:r>
        <w:rPr>
          <w:rStyle w:val="StringTok"/>
        </w:rPr>
        <w:t xml:space="preserve">"aligned.bam"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Iterate all reads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bam: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(read.query_name, read.reference_name, read.pos, read.mapq)</w:t>
      </w:r>
      <w:r>
        <w:br/>
      </w:r>
      <w:r>
        <w:br/>
      </w:r>
      <w:r>
        <w:rPr>
          <w:rStyle w:val="CommentTok"/>
        </w:rPr>
        <w:t xml:space="preserve"># Region query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bam.fetch(</w:t>
      </w:r>
      <w:r>
        <w:rPr>
          <w:rStyle w:val="StringTok"/>
        </w:rPr>
        <w:t xml:space="preserve">"chr1"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Access key fields</w:t>
      </w:r>
      <w:r>
        <w:br/>
      </w:r>
      <w:r>
        <w:rPr>
          <w:rStyle w:val="NormalTok"/>
        </w:rPr>
        <w:t xml:space="preserve">read.query_name       </w:t>
      </w:r>
      <w:r>
        <w:rPr>
          <w:rStyle w:val="CommentTok"/>
        </w:rPr>
        <w:t xml:space="preserve"># QNAME</w:t>
      </w:r>
      <w:r>
        <w:br/>
      </w:r>
      <w:r>
        <w:rPr>
          <w:rStyle w:val="NormalTok"/>
        </w:rPr>
        <w:t xml:space="preserve">read.flag             </w:t>
      </w:r>
      <w:r>
        <w:rPr>
          <w:rStyle w:val="CommentTok"/>
        </w:rPr>
        <w:t xml:space="preserve"># FLAG</w:t>
      </w:r>
      <w:r>
        <w:br/>
      </w:r>
      <w:r>
        <w:rPr>
          <w:rStyle w:val="NormalTok"/>
        </w:rPr>
        <w:t xml:space="preserve">read.reference_name   </w:t>
      </w:r>
      <w:r>
        <w:rPr>
          <w:rStyle w:val="CommentTok"/>
        </w:rPr>
        <w:t xml:space="preserve"># RNAME</w:t>
      </w:r>
      <w:r>
        <w:br/>
      </w:r>
      <w:r>
        <w:rPr>
          <w:rStyle w:val="NormalTok"/>
        </w:rPr>
        <w:t xml:space="preserve">read.reference_start  </w:t>
      </w:r>
      <w:r>
        <w:rPr>
          <w:rStyle w:val="CommentTok"/>
        </w:rPr>
        <w:t xml:space="preserve"># POS (0-based)</w:t>
      </w:r>
      <w:r>
        <w:br/>
      </w:r>
      <w:r>
        <w:rPr>
          <w:rStyle w:val="NormalTok"/>
        </w:rPr>
        <w:t xml:space="preserve">read.mapping_quality  </w:t>
      </w:r>
      <w:r>
        <w:rPr>
          <w:rStyle w:val="CommentTok"/>
        </w:rPr>
        <w:t xml:space="preserve"># MAPQ</w:t>
      </w:r>
      <w:r>
        <w:br/>
      </w:r>
      <w:r>
        <w:rPr>
          <w:rStyle w:val="NormalTok"/>
        </w:rPr>
        <w:t xml:space="preserve">read.cigarstring      </w:t>
      </w:r>
      <w:r>
        <w:rPr>
          <w:rStyle w:val="CommentTok"/>
        </w:rPr>
        <w:t xml:space="preserve"># CIGAR string</w:t>
      </w:r>
      <w:r>
        <w:br/>
      </w:r>
      <w:r>
        <w:rPr>
          <w:rStyle w:val="NormalTok"/>
        </w:rPr>
        <w:t xml:space="preserve">read.query_sequence   </w:t>
      </w:r>
      <w:r>
        <w:rPr>
          <w:rStyle w:val="CommentTok"/>
        </w:rPr>
        <w:t xml:space="preserve"># SEQ</w:t>
      </w:r>
      <w:r>
        <w:br/>
      </w:r>
      <w:r>
        <w:rPr>
          <w:rStyle w:val="NormalTok"/>
        </w:rPr>
        <w:t xml:space="preserve">read.query_qualities  </w:t>
      </w:r>
      <w:r>
        <w:rPr>
          <w:rStyle w:val="CommentTok"/>
        </w:rPr>
        <w:t xml:space="preserve"># QUAL (list of int)</w:t>
      </w:r>
      <w:r>
        <w:br/>
      </w:r>
      <w:r>
        <w:br/>
      </w:r>
      <w:r>
        <w:rPr>
          <w:rStyle w:val="CommentTok"/>
        </w:rPr>
        <w:t xml:space="preserve"># Check flags</w:t>
      </w:r>
      <w:r>
        <w:br/>
      </w:r>
      <w:r>
        <w:rPr>
          <w:rStyle w:val="NormalTok"/>
        </w:rPr>
        <w:t xml:space="preserve">read.is_paired        </w:t>
      </w:r>
      <w:r>
        <w:rPr>
          <w:rStyle w:val="CommentTok"/>
        </w:rPr>
        <w:t xml:space="preserve"># 0x1</w:t>
      </w:r>
      <w:r>
        <w:br/>
      </w:r>
      <w:r>
        <w:rPr>
          <w:rStyle w:val="NormalTok"/>
        </w:rPr>
        <w:t xml:space="preserve">read.is_proper_pair   </w:t>
      </w:r>
      <w:r>
        <w:rPr>
          <w:rStyle w:val="CommentTok"/>
        </w:rPr>
        <w:t xml:space="preserve"># 0x2</w:t>
      </w:r>
      <w:r>
        <w:br/>
      </w:r>
      <w:r>
        <w:rPr>
          <w:rStyle w:val="NormalTok"/>
        </w:rPr>
        <w:t xml:space="preserve">read.is_unmapped      </w:t>
      </w:r>
      <w:r>
        <w:rPr>
          <w:rStyle w:val="CommentTok"/>
        </w:rPr>
        <w:t xml:space="preserve"># 0x4</w:t>
      </w:r>
      <w:r>
        <w:br/>
      </w:r>
      <w:r>
        <w:rPr>
          <w:rStyle w:val="NormalTok"/>
        </w:rPr>
        <w:t xml:space="preserve">read.is_read1         </w:t>
      </w:r>
      <w:r>
        <w:rPr>
          <w:rStyle w:val="CommentTok"/>
        </w:rPr>
        <w:t xml:space="preserve"># 0x40</w:t>
      </w:r>
      <w:r>
        <w:br/>
      </w:r>
      <w:r>
        <w:rPr>
          <w:rStyle w:val="NormalTok"/>
        </w:rPr>
        <w:t xml:space="preserve">read.is_duplicate     </w:t>
      </w:r>
      <w:r>
        <w:rPr>
          <w:rStyle w:val="CommentTok"/>
        </w:rPr>
        <w:t xml:space="preserve"># 0x400</w:t>
      </w:r>
      <w:r>
        <w:br/>
      </w:r>
      <w:r>
        <w:br/>
      </w:r>
      <w:r>
        <w:rPr>
          <w:rStyle w:val="NormalTok"/>
        </w:rPr>
        <w:t xml:space="preserve">bam.close()</w:t>
      </w:r>
    </w:p>
    <w:p>
      <w:r>
        <w:pict>
          <v:rect style="width:0;height:1.5pt" o:hralign="center" o:hrstd="t" o:hr="t"/>
        </w:pict>
      </w:r>
    </w:p>
    <w:bookmarkEnd w:id="281"/>
    <w:bookmarkStart w:id="282" w:name="sambam-in-code-c-portfolio-project"/>
    <w:p>
      <w:pPr>
        <w:pStyle w:val="Heading2"/>
      </w:pPr>
      <w:r>
        <w:t xml:space="preserve">7. SAM/BAM in Code (C# — Portfolio Project)</w:t>
      </w:r>
    </w:p>
    <w:p>
      <w:pPr>
        <w:pStyle w:val="SourceCode"/>
      </w:pPr>
      <w:r>
        <w:rPr>
          <w:rStyle w:val="CommentTok"/>
        </w:rPr>
        <w:t xml:space="preserve">// This is intentionally simplified — full BAM parsing requires</w:t>
      </w:r>
      <w:r>
        <w:br/>
      </w:r>
      <w:r>
        <w:rPr>
          <w:rStyle w:val="CommentTok"/>
        </w:rPr>
        <w:t xml:space="preserve">// BGZF decompression + binary spec. Use a library in production</w:t>
      </w:r>
      <w:r>
        <w:br/>
      </w:r>
      <w:r>
        <w:rPr>
          <w:rStyle w:val="CommentTok"/>
        </w:rPr>
        <w:t xml:space="preserve">// (e.g., LibHtslib.Net or invoke samtools via CLI).</w:t>
      </w:r>
      <w:r>
        <w:br/>
      </w:r>
      <w:r>
        <w:br/>
      </w:r>
      <w:r>
        <w:rPr>
          <w:rStyle w:val="CommentTok"/>
        </w:rPr>
        <w:t xml:space="preserve">// Reading SAM output from samtools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ProcessStartInfo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"samtools"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Arguments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 -h aligned.bam chr1:10000-20000"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RedirectStandardOutput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UseShellExecute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StreamReader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StandardOutput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Skip header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EndOfStream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header lines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'\t'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qname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mapq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cigar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Process...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2"/>
    <w:bookmarkStart w:id="283" w:name="file-validation"/>
    <w:p>
      <w:pPr>
        <w:pStyle w:val="Heading2"/>
      </w:pPr>
      <w:r>
        <w:t xml:space="preserve">8. File Validation</w:t>
      </w:r>
    </w:p>
    <w:p>
      <w:pPr>
        <w:pStyle w:val="SourceCode"/>
      </w:pPr>
      <w:r>
        <w:rPr>
          <w:rStyle w:val="CommentTok"/>
        </w:rPr>
        <w:t xml:space="preserve"># Check BAM integrity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quickcheck aligned.bam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"CORRUPT"</w:t>
      </w:r>
      <w:r>
        <w:br/>
      </w:r>
      <w:r>
        <w:br/>
      </w:r>
      <w:r>
        <w:rPr>
          <w:rStyle w:val="CommentTok"/>
        </w:rPr>
        <w:t xml:space="preserve"># Count reads (fast)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aligned.bam</w:t>
      </w:r>
      <w:r>
        <w:br/>
      </w:r>
      <w:r>
        <w:br/>
      </w:r>
      <w:r>
        <w:rPr>
          <w:rStyle w:val="CommentTok"/>
        </w:rPr>
        <w:t xml:space="preserve"># Verify header matches reference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@SQ</w:t>
      </w:r>
      <w:r>
        <w:br/>
      </w:r>
      <w:r>
        <w:br/>
      </w:r>
      <w:r>
        <w:rPr>
          <w:rStyle w:val="CommentTok"/>
        </w:rPr>
        <w:t xml:space="preserve"># Compare R1 vs R2 counts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64 aligned.bam   </w:t>
      </w:r>
      <w:r>
        <w:rPr>
          <w:rStyle w:val="CommentTok"/>
        </w:rPr>
        <w:t xml:space="preserve"># R1 count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128 aligned.bam  </w:t>
      </w:r>
      <w:r>
        <w:rPr>
          <w:rStyle w:val="CommentTok"/>
        </w:rPr>
        <w:t xml:space="preserve"># R2 count</w:t>
      </w:r>
    </w:p>
    <w:p>
      <w:r>
        <w:pict>
          <v:rect style="width:0;height:1.5pt" o:hralign="center" o:hrstd="t" o:hr="t"/>
        </w:pict>
      </w:r>
    </w:p>
    <w:bookmarkEnd w:id="283"/>
    <w:bookmarkStart w:id="284" w:name="exercises-11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4"/>
        </w:numPr>
      </w:pPr>
      <w:r>
        <w:t xml:space="preserve">Given a SAM file with FLAG = 83, what does this mean? (Break down the binary.)</w:t>
      </w:r>
    </w:p>
    <w:p>
      <w:pPr>
        <w:pStyle w:val="Compact"/>
        <w:numPr>
          <w:ilvl w:val="0"/>
          <w:numId w:val="1044"/>
        </w:numPr>
      </w:pPr>
      <w:r>
        <w:t xml:space="preserve">Write a Python script using</w:t>
      </w:r>
      <w:r>
        <w:t xml:space="preserve"> </w:t>
      </w:r>
      <w:r>
        <w:rPr>
          <w:rStyle w:val="VerbatimChar"/>
        </w:rPr>
        <w:t xml:space="preserve">pysam</w:t>
      </w:r>
      <w:r>
        <w:t xml:space="preserve"> </w:t>
      </w:r>
      <w:r>
        <w:t xml:space="preserve">that reads a BAM file and reports: total reads, mapped reads, properly paired reads, and PCR duplicate rate.</w:t>
      </w:r>
    </w:p>
    <w:p>
      <w:pPr>
        <w:pStyle w:val="Compact"/>
        <w:numPr>
          <w:ilvl w:val="0"/>
          <w:numId w:val="1044"/>
        </w:numPr>
      </w:pPr>
      <w:r>
        <w:t xml:space="preserve">Convert a BAM to CRAM with and without lossy compression. Compare file sizes. Can you recover the original sequence from the lossy CRAM?</w:t>
      </w:r>
    </w:p>
    <w:p>
      <w:pPr>
        <w:pStyle w:val="Compact"/>
        <w:numPr>
          <w:ilvl w:val="0"/>
          <w:numId w:val="1044"/>
        </w:numPr>
      </w:pPr>
      <w:r>
        <w:t xml:space="preserve">Why does CRAM need the reference FASTA file to decompress, while BAM does not?</w:t>
      </w:r>
    </w:p>
    <w:p>
      <w:pPr>
        <w:pStyle w:val="Compact"/>
        <w:numPr>
          <w:ilvl w:val="0"/>
          <w:numId w:val="1044"/>
        </w:numPr>
      </w:pPr>
      <w:r>
        <w:t xml:space="preserve">For a 30× human WGS BAM, approximately how many lines are in the SAM file if converted? Estimate the storage needed.</w:t>
      </w:r>
    </w:p>
    <w:p>
      <w:r>
        <w:pict>
          <v:rect style="width:0;height:1.5pt" o:hralign="center" o:hrstd="t" o:hr="t"/>
        </w:pict>
      </w:r>
    </w:p>
    <w:bookmarkEnd w:id="284"/>
    <w:bookmarkStart w:id="285" w:name="key-terms-11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Sequence Alignment/Map — text format for aligned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BAM</w:t>
            </w:r>
          </w:p>
        </w:tc>
        <w:tc>
          <w:tcPr/>
          <w:p>
            <w:pPr>
              <w:pStyle w:val="Compact"/>
            </w:pPr>
            <w:r>
              <w:t xml:space="preserve">Binary compressed version of SAM (standard 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CRAM</w:t>
            </w:r>
          </w:p>
        </w:tc>
        <w:tc>
          <w:tcPr/>
          <w:p>
            <w:pPr>
              <w:pStyle w:val="Compact"/>
            </w:pPr>
            <w:r>
              <w:t xml:space="preserve">Reference-compressed alignment format (smallest)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</w:t>
            </w:r>
          </w:p>
        </w:tc>
        <w:tc>
          <w:tcPr/>
          <w:p>
            <w:pPr>
              <w:pStyle w:val="Compact"/>
            </w:pPr>
            <w:r>
              <w:t xml:space="preserve">BAM index file for random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CSI</w:t>
            </w:r>
          </w:p>
        </w:tc>
        <w:tc>
          <w:tcPr/>
          <w:p>
            <w:pPr>
              <w:pStyle w:val="Compact"/>
            </w:pPr>
            <w:r>
              <w:t xml:space="preserve">Coordinate-sorted index (supports larger references)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Bitwise field encoding read/alignment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MAPQ</w:t>
            </w:r>
          </w:p>
        </w:tc>
        <w:tc>
          <w:tcPr/>
          <w:p>
            <w:pPr>
              <w:pStyle w:val="Compact"/>
            </w:pPr>
            <w:r>
              <w:t xml:space="preserve">Mapping quality (Phred-scale)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CIGAR</w:t>
            </w:r>
          </w:p>
        </w:tc>
        <w:tc>
          <w:tcPr/>
          <w:p>
            <w:pPr>
              <w:pStyle w:val="Compact"/>
            </w:pPr>
            <w:r>
              <w:t xml:space="preserve">Compact encoding of alignment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BGZF</w:t>
            </w:r>
          </w:p>
        </w:tc>
        <w:tc>
          <w:tcPr/>
          <w:p>
            <w:pPr>
              <w:pStyle w:val="Compact"/>
            </w:pPr>
            <w:r>
              <w:t xml:space="preserve">Block gzip compression (used by BAM)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5"/>
    <w:bookmarkStart w:id="286" w:name="next-steps-11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 </w:t>
      </w:r>
      <w:r>
        <w:t xml:space="preserve">— The VCF variant format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14-samtools-deep-dive.md</w:t>
      </w:r>
      <w:r>
        <w:t xml:space="preserve"> </w:t>
      </w:r>
      <w:r>
        <w:t xml:space="preserve">— SAMtools command reference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15-bcftools-deep-dive.md</w:t>
      </w:r>
      <w:r>
        <w:t xml:space="preserve"> </w:t>
      </w:r>
      <w:r>
        <w:t xml:space="preserve">— BCFtools command reference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“BAM is the ZIP file of genomics — ubiquitous, compressed, and indexed.”</w:t>
      </w:r>
    </w:p>
    <w:bookmarkEnd w:id="286"/>
    <w:bookmarkEnd w:id="287"/>
    <w:bookmarkStart w:id="314" w:name="vcf-bcf-variant-call-format"/>
    <w:p>
      <w:pPr>
        <w:pStyle w:val="Heading1"/>
      </w:pPr>
      <w:r>
        <w:t xml:space="preserve">13 — VCF &amp; BCF: Variant Call Format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05-mutations-genetics.md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08-alignment-theory.md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12-sam-bam-cram.md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15-bcftools-deep-dive.md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14-samtools-deep-dive.md</w:t>
      </w:r>
    </w:p>
    <w:p>
      <w:r>
        <w:pict>
          <v:rect style="width:0;height:1.5pt" o:hralign="center" o:hrstd="t" o:hr="t"/>
        </w:pict>
      </w:r>
    </w:p>
    <w:bookmarkStart w:id="288" w:name="the-big-idea-12"/>
    <w:p>
      <w:pPr>
        <w:pStyle w:val="Heading2"/>
      </w:pPr>
      <w:r>
        <w:t xml:space="preserve">The Big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VCF</w:t>
      </w:r>
      <w:r>
        <w:t xml:space="preserve"> </w:t>
      </w:r>
      <w:r>
        <w:t xml:space="preserve">(Variant Call Format) file lists every position where the sample’s DNA differs from the reference genome.</w:t>
      </w:r>
    </w:p>
    <w:p>
      <w:pPr>
        <w:pStyle w:val="SourceCode"/>
      </w:pPr>
      <w:r>
        <w:rPr>
          <w:rStyle w:val="VerbatimChar"/>
        </w:rPr>
        <w:t xml:space="preserve">Reference:  ...ATGCGTAG...</w:t>
      </w:r>
      <w:r>
        <w:br/>
      </w:r>
      <w:r>
        <w:rPr>
          <w:rStyle w:val="VerbatimChar"/>
        </w:rPr>
        <w:t xml:space="preserve">Sample:     ...ATGCATAG...</w:t>
      </w:r>
      <w:r>
        <w:br/>
      </w:r>
      <w:r>
        <w:rPr>
          <w:rStyle w:val="VerbatimChar"/>
        </w:rPr>
        <w:t xml:space="preserve">                      ↑</w:t>
      </w:r>
      <w:r>
        <w:br/>
      </w:r>
      <w:r>
        <w:rPr>
          <w:rStyle w:val="VerbatimChar"/>
        </w:rPr>
        <w:t xml:space="preserve">VCF:  chr1  12345  .  G  A  ...  (reference=G, sample=A)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VCF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of the genome. Each row is one hunk.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##fileformat=VCFv4.2</w:t>
      </w:r>
      <w:r>
        <w:br/>
      </w:r>
      <w:r>
        <w:rPr>
          <w:rStyle w:val="VerbatimChar"/>
        </w:rPr>
        <w:t xml:space="preserve">##INFO=&lt;ID=DP,Number=1,Type=Integer,Description="Total Depth"&gt;</w:t>
      </w:r>
      <w:r>
        <w:br/>
      </w:r>
      <w:r>
        <w:rPr>
          <w:rStyle w:val="VerbatimChar"/>
        </w:rPr>
        <w:t xml:space="preserve">##FORMAT=&lt;ID=GT,Number=1,Type=String,Description="Genotype"&gt;</w:t>
      </w:r>
      <w:r>
        <w:br/>
      </w:r>
      <w:r>
        <w:rPr>
          <w:rStyle w:val="VerbatimChar"/>
        </w:rPr>
        <w:t xml:space="preserve">#CHROM  POS    ID  REF  ALT  QUAL  FILTER  INFO  FORMAT  SAMPLE</w:t>
      </w:r>
      <w:r>
        <w:br/>
      </w:r>
      <w:r>
        <w:rPr>
          <w:rStyle w:val="VerbatimChar"/>
        </w:rPr>
        <w:t xml:space="preserve">chr1    10000  .   G    A    100   PASS    DP=50 GT:GQ   0/1:40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</w:t>
            </w:r>
          </w:p>
        </w:tc>
        <w:tc>
          <w:tcPr/>
          <w:p>
            <w:pPr>
              <w:pStyle w:val="Compact"/>
            </w:pPr>
            <w:r>
              <w:t xml:space="preserve">Chromosome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Position (1-based)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dbSNP rsID or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REF/ALT</w:t>
            </w:r>
          </w:p>
        </w:tc>
        <w:tc>
          <w:tcPr/>
          <w:p>
            <w:pPr>
              <w:pStyle w:val="Compact"/>
            </w:pPr>
            <w:r>
              <w:t xml:space="preserve">Reference and alternate alleles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</w:t>
            </w:r>
          </w:p>
        </w:tc>
        <w:tc>
          <w:tcPr/>
          <w:p>
            <w:pPr>
              <w:pStyle w:val="Compact"/>
            </w:pPr>
            <w:r>
              <w:t xml:space="preserve">Phred-scaled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PASS or filter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Semi-colon separated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Genotype field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Sample genotype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Genotype (GT) codes: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= Hom-Ref,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= Heterozygous,</w:t>
      </w:r>
      <w:r>
        <w:t xml:space="preserve"> </w:t>
      </w:r>
      <w:r>
        <w:rPr>
          <w:rStyle w:val="VerbatimChar"/>
        </w:rPr>
        <w:t xml:space="preserve">1/1</w:t>
      </w:r>
      <w:r>
        <w:t xml:space="preserve"> </w:t>
      </w:r>
      <w:r>
        <w:t xml:space="preserve">= Hom-Alt,</w:t>
      </w:r>
      <w:r>
        <w:t xml:space="preserve"> </w:t>
      </w:r>
      <w:r>
        <w:rPr>
          <w:rStyle w:val="VerbatimChar"/>
        </w:rPr>
        <w:t xml:space="preserve">./.</w:t>
      </w:r>
      <w:r>
        <w:t xml:space="preserve"> </w:t>
      </w:r>
      <w:r>
        <w:t xml:space="preserve">= No call</w:t>
      </w:r>
    </w:p>
    <w:p>
      <w:pPr>
        <w:pStyle w:val="SourceCode"/>
      </w:pPr>
      <w:r>
        <w:rPr>
          <w:rStyle w:val="VerbatimChar"/>
        </w:rPr>
        <w:t xml:space="preserve">%%{init:{'theme':'base','themeVariables':{'primaryColor':'#e8f4f8','lineColor':'#2b6cb0','fontFamily':'Consolas'}}}%%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BAM[BAM/CRAM] --&gt; Pileup[samtools mpileup]</w:t>
      </w:r>
      <w:r>
        <w:br/>
      </w:r>
      <w:r>
        <w:rPr>
          <w:rStyle w:val="VerbatimChar"/>
        </w:rPr>
        <w:t xml:space="preserve">    Pileup --&gt; Call[bcftools call]</w:t>
      </w:r>
      <w:r>
        <w:br/>
      </w:r>
      <w:r>
        <w:rPr>
          <w:rStyle w:val="VerbatimChar"/>
        </w:rPr>
        <w:t xml:space="preserve">    Call --&gt; Raw[Raw VCF]</w:t>
      </w:r>
      <w:r>
        <w:br/>
      </w:r>
      <w:r>
        <w:rPr>
          <w:rStyle w:val="VerbatimChar"/>
        </w:rPr>
        <w:t xml:space="preserve">    Raw --&gt; Filter[bcftools filter]</w:t>
      </w:r>
      <w:r>
        <w:br/>
      </w:r>
      <w:r>
        <w:rPr>
          <w:rStyle w:val="VerbatimChar"/>
        </w:rPr>
        <w:t xml:space="preserve">    Filter --&gt; Annot[SnpEff / VEP]</w:t>
      </w:r>
      <w:r>
        <w:br/>
      </w:r>
      <w:r>
        <w:rPr>
          <w:rStyle w:val="VerbatimChar"/>
        </w:rPr>
        <w:t xml:space="preserve">    Annot --&gt; Final[Annotated VCF]</w:t>
      </w:r>
      <w:r>
        <w:br/>
      </w:r>
      <w:r>
        <w:rPr>
          <w:rStyle w:val="VerbatimChar"/>
        </w:rPr>
        <w:t xml:space="preserve">    Final --&gt; Stats[bcftools stats]</w:t>
      </w:r>
      <w:r>
        <w:br/>
      </w:r>
      <w:r>
        <w:rPr>
          <w:rStyle w:val="VerbatimChar"/>
        </w:rPr>
        <w:t xml:space="preserve">    Final --&gt; Query[bcftools query]</w:t>
      </w:r>
      <w:r>
        <w:br/>
      </w:r>
      <w:r>
        <w:rPr>
          <w:rStyle w:val="VerbatimChar"/>
        </w:rPr>
        <w:t xml:space="preserve">    Final --&gt; Isec[bcftools isec]</w:t>
      </w:r>
      <w:r>
        <w:br/>
      </w:r>
      <w:r>
        <w:rPr>
          <w:rStyle w:val="VerbatimChar"/>
        </w:rPr>
        <w:t xml:space="preserve">    style BAM fill:#2b6cb0,color:#fff</w:t>
      </w:r>
      <w:r>
        <w:br/>
      </w:r>
      <w:r>
        <w:rPr>
          <w:rStyle w:val="VerbatimChar"/>
        </w:rPr>
        <w:t xml:space="preserve">    style Final fill:#276749,color:#fff</w:t>
      </w:r>
    </w:p>
    <w:bookmarkEnd w:id="288"/>
    <w:bookmarkStart w:id="291" w:name="vcf-file-structure"/>
    <w:p>
      <w:pPr>
        <w:pStyle w:val="Heading2"/>
      </w:pPr>
      <w:r>
        <w:t xml:space="preserve">1. VCF File Structure</w:t>
      </w:r>
    </w:p>
    <w:p>
      <w:pPr>
        <w:pStyle w:val="FirstParagraph"/>
      </w:pPr>
      <w:r>
        <w:t xml:space="preserve">A VCF file has two parts: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(meta-information) 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(variants).</w:t>
      </w:r>
    </w:p>
    <w:bookmarkStart w:id="289" w:name="header-lines"/>
    <w:p>
      <w:pPr>
        <w:pStyle w:val="Heading3"/>
      </w:pPr>
      <w:r>
        <w:t xml:space="preserve">Header Lines</w:t>
      </w:r>
    </w:p>
    <w:p>
      <w:pPr>
        <w:pStyle w:val="SourceCode"/>
      </w:pPr>
      <w:r>
        <w:rPr>
          <w:rStyle w:val="VerbatimChar"/>
        </w:rPr>
        <w:t xml:space="preserve">##fileformat=VCFv4.2</w:t>
      </w:r>
      <w:r>
        <w:br/>
      </w:r>
      <w:r>
        <w:rPr>
          <w:rStyle w:val="VerbatimChar"/>
        </w:rPr>
        <w:t xml:space="preserve">##fileDate=20240101</w:t>
      </w:r>
      <w:r>
        <w:br/>
      </w:r>
      <w:r>
        <w:rPr>
          <w:rStyle w:val="VerbatimChar"/>
        </w:rPr>
        <w:t xml:space="preserve">##source=bcftools1.19</w:t>
      </w:r>
      <w:r>
        <w:br/>
      </w:r>
      <w:r>
        <w:rPr>
          <w:rStyle w:val="VerbatimChar"/>
        </w:rPr>
        <w:t xml:space="preserve">##reference=GRCh38</w:t>
      </w:r>
      <w:r>
        <w:br/>
      </w:r>
      <w:r>
        <w:rPr>
          <w:rStyle w:val="VerbatimChar"/>
        </w:rPr>
        <w:t xml:space="preserve">##contig=&lt;ID=chr1,length=248956422&gt;</w:t>
      </w:r>
      <w:r>
        <w:br/>
      </w:r>
      <w:r>
        <w:rPr>
          <w:rStyle w:val="VerbatimChar"/>
        </w:rPr>
        <w:t xml:space="preserve">##INFO=&lt;ID=DP,Number=1,Type=Integer,Description="Total Depth"&gt;</w:t>
      </w:r>
      <w:r>
        <w:br/>
      </w:r>
      <w:r>
        <w:rPr>
          <w:rStyle w:val="VerbatimChar"/>
        </w:rPr>
        <w:t xml:space="preserve">##INFO=&lt;ID=AF,Number=A,Type=Float,Description="Allele Frequency"&gt;</w:t>
      </w:r>
      <w:r>
        <w:br/>
      </w:r>
      <w:r>
        <w:rPr>
          <w:rStyle w:val="VerbatimChar"/>
        </w:rPr>
        <w:t xml:space="preserve">##FORMAT=&lt;ID=GT,Number=1,Type=String,Description="Genotype"&gt;</w:t>
      </w:r>
      <w:r>
        <w:br/>
      </w:r>
      <w:r>
        <w:rPr>
          <w:rStyle w:val="VerbatimChar"/>
        </w:rPr>
        <w:t xml:space="preserve">##FORMAT=&lt;ID=GQ,Number=1,Type=Integer,Description="Genotype Quality"&gt;</w:t>
      </w:r>
      <w:r>
        <w:br/>
      </w:r>
      <w:r>
        <w:rPr>
          <w:rStyle w:val="VerbatimChar"/>
        </w:rPr>
        <w:t xml:space="preserve">##FORMAT=&lt;ID=PL,Number=G,Type=Integer,Description="Phred-scaled Genotype Likelihoods"&gt;</w:t>
      </w:r>
      <w:r>
        <w:br/>
      </w:r>
      <w:r>
        <w:rPr>
          <w:rStyle w:val="VerbatimChar"/>
        </w:rPr>
        <w:t xml:space="preserve">#CHROM  POS     ID      REF     ALT     QUAL    FILTER  INFO    FORMAT  SAMPLE1</w:t>
      </w:r>
    </w:p>
    <w:bookmarkEnd w:id="289"/>
    <w:bookmarkStart w:id="290" w:name="required-columns"/>
    <w:p>
      <w:pPr>
        <w:pStyle w:val="Heading3"/>
      </w:pPr>
      <w:r>
        <w:t xml:space="preserve">Required Columns</w:t>
      </w:r>
    </w:p>
    <w:p>
      <w:pPr>
        <w:pStyle w:val="SourceCode"/>
      </w:pPr>
      <w:r>
        <w:rPr>
          <w:rStyle w:val="VerbatimChar"/>
        </w:rPr>
        <w:t xml:space="preserve">#CHROM  POS     ID      REF     ALT     QUAL    FILTER  INFO    FORMAT  SAMPLES</w:t>
      </w:r>
      <w:r>
        <w:br/>
      </w:r>
      <w:r>
        <w:rPr>
          <w:rStyle w:val="VerbatimChar"/>
        </w:rPr>
        <w:t xml:space="preserve">chr1    10000   .       G       A       100     PASS    DP=50   GT:GQ   0/1:40</w:t>
      </w:r>
      <w:r>
        <w:br/>
      </w:r>
      <w:r>
        <w:rPr>
          <w:rStyle w:val="VerbatimChar"/>
        </w:rPr>
        <w:t xml:space="preserve">chr1    20000   rs12345 T       C       500     PASS    DP=120  GT:GQ   1/1:99</w:t>
      </w:r>
      <w:r>
        <w:br/>
      </w:r>
      <w:r>
        <w:rPr>
          <w:rStyle w:val="VerbatimChar"/>
        </w:rPr>
        <w:t xml:space="preserve">chr1    30000   .       AG      A       50      LowQual DP=30   GT:GQ   0/1:30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</w:t>
            </w:r>
          </w:p>
        </w:tc>
        <w:tc>
          <w:tcPr/>
          <w:p>
            <w:pPr>
              <w:pStyle w:val="Compact"/>
            </w:pPr>
            <w:r>
              <w:t xml:space="preserve">Chromosome</w:t>
            </w:r>
          </w:p>
        </w:tc>
        <w:tc>
          <w:tcPr/>
          <w:p>
            <w:pPr>
              <w:pStyle w:val="Compact"/>
            </w:pPr>
            <w:r>
              <w:t xml:space="preserve">chr1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1-based position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dbSNP rsID or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rs12345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Reference base(s)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</w:t>
            </w:r>
          </w:p>
        </w:tc>
        <w:tc>
          <w:tcPr/>
          <w:p>
            <w:pPr>
              <w:pStyle w:val="Compact"/>
            </w:pPr>
            <w:r>
              <w:t xml:space="preserve">Alternate base(s)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</w:t>
            </w:r>
          </w:p>
        </w:tc>
        <w:tc>
          <w:tcPr/>
          <w:p>
            <w:pPr>
              <w:pStyle w:val="Compact"/>
            </w:pPr>
            <w:r>
              <w:t xml:space="preserve">Phred-scaled quality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Filter status</w:t>
            </w:r>
          </w:p>
        </w:tc>
        <w:tc>
          <w:tcPr/>
          <w:p>
            <w:pPr>
              <w:pStyle w:val="Compact"/>
            </w:pPr>
            <w:r>
              <w:t xml:space="preserve">PASS, LowQual,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Variant-level info</w:t>
            </w:r>
          </w:p>
        </w:tc>
        <w:tc>
          <w:tcPr/>
          <w:p>
            <w:pPr>
              <w:pStyle w:val="Compact"/>
            </w:pPr>
            <w:r>
              <w:t xml:space="preserve">DP=50;AF=0.25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Genotype field format</w:t>
            </w:r>
          </w:p>
        </w:tc>
        <w:tc>
          <w:tcPr/>
          <w:p>
            <w:pPr>
              <w:pStyle w:val="Compact"/>
            </w:pPr>
            <w:r>
              <w:t xml:space="preserve">GT:GQ:DP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Genotype values per sample</w:t>
            </w:r>
          </w:p>
        </w:tc>
        <w:tc>
          <w:tcPr/>
          <w:p>
            <w:pPr>
              <w:pStyle w:val="Compact"/>
            </w:pPr>
            <w:r>
              <w:t xml:space="preserve">0/1:40:50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0"/>
    <w:bookmarkEnd w:id="291"/>
    <w:bookmarkStart w:id="295" w:name="genotype-encoding"/>
    <w:p>
      <w:pPr>
        <w:pStyle w:val="Heading2"/>
      </w:pPr>
      <w:r>
        <w:t xml:space="preserve">2. Genotype Encoding</w:t>
      </w:r>
    </w:p>
    <w:bookmarkStart w:id="292" w:name="gt-genotype"/>
    <w:p>
      <w:pPr>
        <w:pStyle w:val="Heading3"/>
      </w:pPr>
      <w:r>
        <w:t xml:space="preserve">GT — Genotype</w:t>
      </w:r>
    </w:p>
    <w:p>
      <w:pPr>
        <w:pStyle w:val="SourceCode"/>
      </w:pPr>
      <w:r>
        <w:rPr>
          <w:rStyle w:val="VerbatimChar"/>
        </w:rPr>
        <w:t xml:space="preserve">0/0 = homozygous reference</w:t>
      </w:r>
      <w:r>
        <w:br/>
      </w:r>
      <w:r>
        <w:rPr>
          <w:rStyle w:val="VerbatimChar"/>
        </w:rPr>
        <w:t xml:space="preserve">0/1 = heterozygous</w:t>
      </w:r>
      <w:r>
        <w:br/>
      </w:r>
      <w:r>
        <w:rPr>
          <w:rStyle w:val="VerbatimChar"/>
        </w:rPr>
        <w:t xml:space="preserve">1/1 = homozygous alternate</w:t>
      </w:r>
      <w:r>
        <w:br/>
      </w:r>
      <w:r>
        <w:rPr>
          <w:rStyle w:val="VerbatimChar"/>
        </w:rPr>
        <w:t xml:space="preserve">1/2 = heterozygous for two different alternate alleles</w:t>
      </w:r>
      <w:r>
        <w:br/>
      </w:r>
      <w:r>
        <w:rPr>
          <w:rStyle w:val="VerbatimChar"/>
        </w:rPr>
        <w:t xml:space="preserve">./. = no call</w:t>
      </w:r>
      <w:r>
        <w:br/>
      </w:r>
      <w:r>
        <w:rPr>
          <w:rStyle w:val="VerbatimChar"/>
        </w:rPr>
        <w:t xml:space="preserve">0|1 = phased (paternal=0, maternal=1)</w:t>
      </w:r>
    </w:p>
    <w:bookmarkEnd w:id="292"/>
    <w:bookmarkStart w:id="293" w:name="gq-genotype-quality"/>
    <w:p>
      <w:pPr>
        <w:pStyle w:val="Heading3"/>
      </w:pPr>
      <w:r>
        <w:t xml:space="preserve">GQ — Genotype Quality</w:t>
      </w:r>
    </w:p>
    <w:p>
      <w:pPr>
        <w:pStyle w:val="FirstParagraph"/>
      </w:pPr>
      <w:r>
        <w:t xml:space="preserve">Phred-scaled probability that the genotype is wrong:</w:t>
      </w:r>
    </w:p>
    <w:p>
      <w:pPr>
        <w:pStyle w:val="SourceCode"/>
      </w:pPr>
      <w:r>
        <w:rPr>
          <w:rStyle w:val="VerbatimChar"/>
        </w:rPr>
        <w:t xml:space="preserve">GQ=40 → P(genotype wrong) = 0.0001</w:t>
      </w:r>
    </w:p>
    <w:bookmarkEnd w:id="293"/>
    <w:bookmarkStart w:id="294" w:name="pl-phred-scaled-genotype-likelihoods"/>
    <w:p>
      <w:pPr>
        <w:pStyle w:val="Heading3"/>
      </w:pPr>
      <w:r>
        <w:t xml:space="preserve">PL — Phred-scaled Genotype Likelihoods</w:t>
      </w:r>
    </w:p>
    <w:p>
      <w:pPr>
        <w:pStyle w:val="FirstParagraph"/>
      </w:pPr>
      <w:r>
        <w:t xml:space="preserve">Three values: P(hom-ref), P(het), P(hom-alt)</w:t>
      </w:r>
    </w:p>
    <w:p>
      <w:pPr>
        <w:pStyle w:val="SourceCode"/>
      </w:pPr>
      <w:r>
        <w:rPr>
          <w:rStyle w:val="VerbatimChar"/>
        </w:rPr>
        <w:t xml:space="preserve">PL: 0,40,255</w:t>
      </w:r>
      <w:r>
        <w:br/>
      </w:r>
      <w:r>
        <w:br/>
      </w:r>
      <w:r>
        <w:rPr>
          <w:rStyle w:val="VerbatimChar"/>
        </w:rPr>
        <w:t xml:space="preserve">0     = most likely genotype (0/0)</w:t>
      </w:r>
      <w:r>
        <w:br/>
      </w:r>
      <w:r>
        <w:rPr>
          <w:rStyle w:val="VerbatimChar"/>
        </w:rPr>
        <w:t xml:space="preserve">40    = -10 × log₁₀(P(heterozygous))</w:t>
      </w:r>
      <w:r>
        <w:br/>
      </w:r>
      <w:r>
        <w:rPr>
          <w:rStyle w:val="VerbatimChar"/>
        </w:rPr>
        <w:t xml:space="preserve">255   = maximum (-10 × log₁₀(P(homozygous alt)))</w:t>
      </w:r>
      <w:r>
        <w:br/>
      </w:r>
      <w:r>
        <w:br/>
      </w:r>
      <w:r>
        <w:rPr>
          <w:rStyle w:val="VerbatimChar"/>
        </w:rPr>
        <w:t xml:space="preserve">Lower PL = more likely for that genotype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pl_to_probabilities(pl: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"""Convert PL values to genotype probabilities."""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NormalTok"/>
        </w:rPr>
        <w:t xml:space="preserve">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pl]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(probs)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probs]</w:t>
      </w:r>
      <w:r>
        <w:br/>
      </w:r>
      <w:r>
        <w:br/>
      </w:r>
      <w:r>
        <w:rPr>
          <w:rStyle w:val="NormalTok"/>
        </w:rPr>
        <w:t xml:space="preserve">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pl_to_probabilities(pl)</w:t>
      </w:r>
      <w:r>
        <w:br/>
      </w:r>
      <w:r>
        <w:rPr>
          <w:rStyle w:val="CommentTok"/>
        </w:rPr>
        <w:t xml:space="preserve"># P(0/0) ≈ 0.9999, P(0/1) ≈ 0.0001, P(1/1) ≈ 0.0000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296" w:name="info-fields-per-variant"/>
    <w:p>
      <w:pPr>
        <w:pStyle w:val="Heading2"/>
      </w:pPr>
      <w:r>
        <w:t xml:space="preserve">3. INFO Fields (per-variant)</w:t>
      </w:r>
    </w:p>
    <w:p>
      <w:pPr>
        <w:pStyle w:val="FirstParagraph"/>
      </w:pPr>
      <w:r>
        <w:t xml:space="preserve">Common INFO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Total depth at this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Allele frequency (in population)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Total number of alleles in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Alternate allele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samples with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Entry in dbSNP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MLEAF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Maximum likelihood estimate of AF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Extract DP and AF from all variants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'%CHROM\t%POS\t%DP\t%AF\n'</w:t>
      </w:r>
      <w:r>
        <w:rPr>
          <w:rStyle w:val="NormalTok"/>
        </w:rPr>
        <w:t xml:space="preserve"> variants.vcf.gz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r>
        <w:pict>
          <v:rect style="width:0;height:1.5pt" o:hralign="center" o:hrstd="t" o:hr="t"/>
        </w:pict>
      </w:r>
    </w:p>
    <w:bookmarkEnd w:id="296"/>
    <w:bookmarkStart w:id="298" w:name="format-fields-per-sample-per-variant"/>
    <w:p>
      <w:pPr>
        <w:pStyle w:val="Heading2"/>
      </w:pPr>
      <w:r>
        <w:t xml:space="preserve">4. FORMAT Fields (per-sample per-variant)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Genotype (e.g., 0/1)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GQ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Genotype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Read depth at this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Allele depth (ref, alt)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Phred-likelihoods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Variant allele frequency (calculated: AD_alt / DP)</w:t>
            </w:r>
          </w:p>
        </w:tc>
      </w:tr>
    </w:tbl>
    <w:bookmarkStart w:id="297" w:name="ad-allele-depth"/>
    <w:p>
      <w:pPr>
        <w:pStyle w:val="Heading3"/>
      </w:pPr>
      <w:r>
        <w:t xml:space="preserve">AD — Allele Depth</w:t>
      </w:r>
    </w:p>
    <w:p>
      <w:pPr>
        <w:pStyle w:val="SourceCode"/>
      </w:pPr>
      <w:r>
        <w:rPr>
          <w:rStyle w:val="VerbatimChar"/>
        </w:rPr>
        <w:t xml:space="preserve">AD: 30,20</w:t>
      </w:r>
      <w:r>
        <w:br/>
      </w:r>
      <w:r>
        <w:br/>
      </w:r>
      <w:r>
        <w:rPr>
          <w:rStyle w:val="VerbatimChar"/>
        </w:rPr>
        <w:t xml:space="preserve">30 reads supporting reference</w:t>
      </w:r>
      <w:r>
        <w:br/>
      </w:r>
      <w:r>
        <w:rPr>
          <w:rStyle w:val="VerbatimChar"/>
        </w:rPr>
        <w:t xml:space="preserve">20 reads supporting alternate</w:t>
      </w:r>
      <w:r>
        <w:br/>
      </w:r>
      <w:r>
        <w:rPr>
          <w:rStyle w:val="VerbatimChar"/>
        </w:rPr>
        <w:t xml:space="preserve">VAF = 20 / (30 + 20) = 0.40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vaf_from_ad(ad: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VAF from allele depth."""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(ad)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(ad)</w:t>
      </w:r>
    </w:p>
    <w:p>
      <w:r>
        <w:pict>
          <v:rect style="width:0;height:1.5pt" o:hralign="center" o:hrstd="t" o:hr="t"/>
        </w:pict>
      </w:r>
    </w:p>
    <w:bookmarkEnd w:id="297"/>
    <w:bookmarkEnd w:id="298"/>
    <w:bookmarkStart w:id="302" w:name="vcf-filtering"/>
    <w:p>
      <w:pPr>
        <w:pStyle w:val="Heading2"/>
      </w:pPr>
      <w:r>
        <w:t xml:space="preserve">5. VCF Filtering</w:t>
      </w:r>
    </w:p>
    <w:bookmarkStart w:id="299" w:name="filter-column"/>
    <w:p>
      <w:pPr>
        <w:pStyle w:val="Heading3"/>
      </w:pPr>
      <w:r>
        <w:t xml:space="preserve">FILTER Column</w:t>
      </w:r>
    </w:p>
    <w:p>
      <w:pPr>
        <w:pStyle w:val="SourceCode"/>
      </w:pPr>
      <w:r>
        <w:rPr>
          <w:rStyle w:val="VerbatimChar"/>
        </w:rPr>
        <w:t xml:space="preserve">PASS           - passed all filters</w:t>
      </w:r>
      <w:r>
        <w:br/>
      </w:r>
      <w:r>
        <w:rPr>
          <w:rStyle w:val="VerbatimChar"/>
        </w:rPr>
        <w:t xml:space="preserve">LowQual        - below quality threshold</w:t>
      </w:r>
      <w:r>
        <w:br/>
      </w:r>
      <w:r>
        <w:rPr>
          <w:rStyle w:val="VerbatimChar"/>
        </w:rPr>
        <w:t xml:space="preserve">SnpCluster     - multiple SNVs in short window</w:t>
      </w:r>
      <w:r>
        <w:br/>
      </w:r>
      <w:r>
        <w:rPr>
          <w:rStyle w:val="VerbatimChar"/>
        </w:rPr>
        <w:t xml:space="preserve">HighDepth      - excessive depth (possible artifact)</w:t>
      </w:r>
      <w:r>
        <w:br/>
      </w:r>
      <w:r>
        <w:rPr>
          <w:rStyle w:val="VerbatimChar"/>
        </w:rPr>
        <w:t xml:space="preserve">LowDepth       - insufficient depth</w:t>
      </w:r>
    </w:p>
    <w:bookmarkEnd w:id="299"/>
    <w:bookmarkStart w:id="300" w:name="filtering-variants"/>
    <w:p>
      <w:pPr>
        <w:pStyle w:val="Heading3"/>
      </w:pPr>
      <w:r>
        <w:t xml:space="preserve">Filtering Variants</w:t>
      </w:r>
    </w:p>
    <w:p>
      <w:pPr>
        <w:pStyle w:val="SourceCode"/>
      </w:pPr>
      <w:r>
        <w:rPr>
          <w:rStyle w:val="CommentTok"/>
        </w:rPr>
        <w:t xml:space="preserve"># Basic quality filter (keep Q30+)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&gt; 30'</w:t>
      </w:r>
      <w:r>
        <w:rPr>
          <w:rStyle w:val="NormalTok"/>
        </w:rPr>
        <w:t xml:space="preserve"> input.vcf.gz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high_qual.vcf.gz</w:t>
      </w:r>
      <w:r>
        <w:br/>
      </w:r>
      <w:r>
        <w:br/>
      </w:r>
      <w:r>
        <w:rPr>
          <w:rStyle w:val="CommentTok"/>
        </w:rPr>
        <w:t xml:space="preserve"># Filter by depth (keep 10x-100x)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'INFO/DP &gt;= 10 &amp;&amp; INFO/DP &lt;= 100'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Filter by allele frequency (rare variants only)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'INFO/AF &lt; 0.01 || INFO/AF = "."'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Filter by genotype quality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'FMT/GQ &gt; 20'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Keep only PASS variants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PASS input.vcf.gz</w:t>
      </w:r>
      <w:r>
        <w:br/>
      </w:r>
      <w:r>
        <w:br/>
      </w:r>
      <w:r>
        <w:rPr>
          <w:rStyle w:val="CommentTok"/>
        </w:rPr>
        <w:t xml:space="preserve"># Remove variants that fail any filter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.,PASS input.vcf.gz</w:t>
      </w:r>
    </w:p>
    <w:bookmarkEnd w:id="300"/>
    <w:bookmarkStart w:id="301" w:name="complex-filtering-with-expressions"/>
    <w:p>
      <w:pPr>
        <w:pStyle w:val="Heading3"/>
      </w:pPr>
      <w:r>
        <w:t xml:space="preserve">Complex Filtering with Expressions</w:t>
      </w:r>
    </w:p>
    <w:p>
      <w:pPr>
        <w:pStyle w:val="SourceCode"/>
      </w:pPr>
      <w:r>
        <w:rPr>
          <w:rStyle w:val="CommentTok"/>
        </w:rPr>
        <w:t xml:space="preserve"># Missense (non-synonymous) variants only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'INFO/ANN ~ "missense"'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Heterozygous variants only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'FMT/GT = "0/1"'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High-confidence rare missense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'QUAL &gt; 30 &amp;&amp; INFO/DP &gt;= 20 &amp;&amp; (INFO/AF &lt; 0.01 || INFO/AF = ".") &amp;&amp; FMT/GT = "0/1"'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input.vcf.gz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5" w:name="annotation"/>
    <w:p>
      <w:pPr>
        <w:pStyle w:val="Heading2"/>
      </w:pPr>
      <w:r>
        <w:t xml:space="preserve">6. Annotation</w:t>
      </w:r>
    </w:p>
    <w:p>
      <w:pPr>
        <w:pStyle w:val="FirstParagraph"/>
      </w:pPr>
      <w:r>
        <w:t xml:space="preserve">Raw VCF files just have positions and alleles.</w:t>
      </w:r>
      <w:r>
        <w:t xml:space="preserve"> </w:t>
      </w:r>
      <w:r>
        <w:rPr>
          <w:b/>
          <w:bCs/>
        </w:rPr>
        <w:t xml:space="preserve">Annotation</w:t>
      </w:r>
      <w:r>
        <w:t xml:space="preserve"> </w:t>
      </w:r>
      <w:r>
        <w:t xml:space="preserve">adds biological context:</w:t>
      </w:r>
    </w:p>
    <w:bookmarkStart w:id="303" w:name="using-snpeff-vep"/>
    <w:p>
      <w:pPr>
        <w:pStyle w:val="Heading3"/>
      </w:pPr>
      <w:r>
        <w:t xml:space="preserve">Using SnpEff / VEP</w:t>
      </w:r>
    </w:p>
    <w:p>
      <w:pPr>
        <w:pStyle w:val="SourceCode"/>
      </w:pPr>
      <w:r>
        <w:rPr>
          <w:rStyle w:val="CommentTok"/>
        </w:rPr>
        <w:t xml:space="preserve"># SnpEff annotation</w:t>
      </w:r>
      <w:r>
        <w:br/>
      </w:r>
      <w:r>
        <w:rPr>
          <w:rStyle w:val="ExtensionTok"/>
        </w:rPr>
        <w:t xml:space="preserve">snpEff</w:t>
      </w:r>
      <w:r>
        <w:rPr>
          <w:rStyle w:val="NormalTok"/>
        </w:rPr>
        <w:t xml:space="preserve"> GRCh38.99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annotated.vcf.gz</w:t>
      </w:r>
      <w:r>
        <w:br/>
      </w:r>
      <w:r>
        <w:br/>
      </w:r>
      <w:r>
        <w:rPr>
          <w:rStyle w:val="CommentTok"/>
        </w:rPr>
        <w:t xml:space="preserve"># Annovar (table-based)</w:t>
      </w:r>
      <w:r>
        <w:br/>
      </w:r>
      <w:r>
        <w:rPr>
          <w:rStyle w:val="ExtensionTok"/>
        </w:rPr>
        <w:t xml:space="preserve">table_annovar.pl</w:t>
      </w:r>
      <w:r>
        <w:rPr>
          <w:rStyle w:val="NormalTok"/>
        </w:rPr>
        <w:t xml:space="preserve"> input.vcf humandb/ </w:t>
      </w:r>
      <w:r>
        <w:rPr>
          <w:rStyle w:val="AttributeTok"/>
        </w:rPr>
        <w:t xml:space="preserve">-buildver</w:t>
      </w:r>
      <w:r>
        <w:rPr>
          <w:rStyle w:val="NormalTok"/>
        </w:rPr>
        <w:t xml:space="preserve"> hg38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output</w:t>
      </w:r>
      <w:r>
        <w:br/>
      </w:r>
      <w:r>
        <w:br/>
      </w:r>
      <w:r>
        <w:rPr>
          <w:rStyle w:val="CommentTok"/>
        </w:rPr>
        <w:t xml:space="preserve"># VEP (Ensembl)</w:t>
      </w:r>
      <w:r>
        <w:br/>
      </w:r>
      <w:r>
        <w:rPr>
          <w:rStyle w:val="ExtensionTok"/>
        </w:rPr>
        <w:t xml:space="preserve">vep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input.vcf.gz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output.vcf.gz </w:t>
      </w:r>
      <w:r>
        <w:rPr>
          <w:rStyle w:val="AttributeTok"/>
        </w:rPr>
        <w:t xml:space="preserve">--cache</w:t>
      </w:r>
    </w:p>
    <w:bookmarkEnd w:id="303"/>
    <w:bookmarkStart w:id="304" w:name="after-annotation-info-contains"/>
    <w:p>
      <w:pPr>
        <w:pStyle w:val="Heading3"/>
      </w:pPr>
      <w:r>
        <w:t xml:space="preserve">After annotation, INFO contains:</w:t>
      </w:r>
    </w:p>
    <w:p>
      <w:pPr>
        <w:pStyle w:val="SourceCode"/>
      </w:pPr>
      <w:r>
        <w:rPr>
          <w:rStyle w:val="VerbatimChar"/>
        </w:rPr>
        <w:t xml:space="preserve">ANN=A|missense_variant|MODERATE|TP53|ENSG00000141510|...</w:t>
      </w:r>
      <w:r>
        <w:br/>
      </w:r>
      <w:r>
        <w:rPr>
          <w:rStyle w:val="VerbatimChar"/>
        </w:rPr>
        <w:t xml:space="preserve">     ↑   ↑                ↑        ↑</w:t>
      </w:r>
      <w:r>
        <w:br/>
      </w:r>
      <w:r>
        <w:rPr>
          <w:rStyle w:val="VerbatimChar"/>
        </w:rPr>
        <w:t xml:space="preserve">   Allele Effect         Severity  Gene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multi-sample-vcf"/>
    <w:p>
      <w:pPr>
        <w:pStyle w:val="Heading2"/>
      </w:pPr>
      <w:r>
        <w:t xml:space="preserve">7. Multi-Sample VCF</w:t>
      </w:r>
    </w:p>
    <w:p>
      <w:pPr>
        <w:pStyle w:val="FirstParagraph"/>
      </w:pPr>
      <w:r>
        <w:t xml:space="preserve">VCF can store many samples in one file:</w:t>
      </w:r>
    </w:p>
    <w:p>
      <w:pPr>
        <w:pStyle w:val="SourceCode"/>
      </w:pPr>
      <w:r>
        <w:rPr>
          <w:rStyle w:val="VerbatimChar"/>
        </w:rPr>
        <w:t xml:space="preserve">#CHROM  POS     REF  ALT  QUAL  FILTER  INFO  FORMAT    SAMPLE1  SAMPLE2  SAMPLE3</w:t>
      </w:r>
      <w:r>
        <w:br/>
      </w:r>
      <w:r>
        <w:rPr>
          <w:rStyle w:val="VerbatimChar"/>
        </w:rPr>
        <w:t xml:space="preserve">chr1    10000   G    A    100   PASS    DP=50 GT:GQ     0/1:40   0/0:50   1/1:99</w:t>
      </w:r>
      <w:r>
        <w:br/>
      </w:r>
      <w:r>
        <w:rPr>
          <w:rStyle w:val="VerbatimChar"/>
        </w:rPr>
        <w:t xml:space="preserve">chr1    20000   T    C    500   PASS    DP=120 GT:GQ    1/1:99   0/1:45   0/0:60</w:t>
      </w:r>
    </w:p>
    <w:p>
      <w:pPr>
        <w:pStyle w:val="SourceCode"/>
      </w:pPr>
      <w:r>
        <w:rPr>
          <w:rStyle w:val="CommentTok"/>
        </w:rPr>
        <w:t xml:space="preserve"># Extract genotypes for specific sample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SAMPLE1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'%CHROM\t%POS\t[%GT]\n'</w:t>
      </w:r>
      <w:r>
        <w:rPr>
          <w:rStyle w:val="NormalTok"/>
        </w:rPr>
        <w:t xml:space="preserve"> multi.vcf.gz</w:t>
      </w:r>
      <w:r>
        <w:br/>
      </w:r>
      <w:r>
        <w:br/>
      </w:r>
      <w:r>
        <w:rPr>
          <w:rStyle w:val="CommentTok"/>
        </w:rPr>
        <w:t xml:space="preserve"># Count variants per sample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stats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multi.vcf.gz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records"</w:t>
      </w:r>
    </w:p>
    <w:p>
      <w:r>
        <w:pict>
          <v:rect style="width:0;height:1.5pt" o:hralign="center" o:hrstd="t" o:hr="t"/>
        </w:pict>
      </w:r>
    </w:p>
    <w:bookmarkEnd w:id="306"/>
    <w:bookmarkStart w:id="307" w:name="bcf-binary-vcf"/>
    <w:p>
      <w:pPr>
        <w:pStyle w:val="Heading2"/>
      </w:pPr>
      <w:r>
        <w:t xml:space="preserve">8. BCF — Binary VCF</w:t>
      </w:r>
    </w:p>
    <w:p>
      <w:pPr>
        <w:pStyle w:val="FirstParagraph"/>
      </w:pPr>
      <w:r>
        <w:t xml:space="preserve">BCF is the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version of VCF (like BAM is to SAM):</w:t>
      </w:r>
    </w:p>
    <w:p>
      <w:pPr>
        <w:pStyle w:val="SourceCode"/>
      </w:pPr>
      <w:r>
        <w:rPr>
          <w:rStyle w:val="CommentTok"/>
        </w:rPr>
        <w:t xml:space="preserve"># VCF → BCF (smaller, faster)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output.bcf</w:t>
      </w:r>
      <w:r>
        <w:br/>
      </w:r>
      <w:r>
        <w:br/>
      </w:r>
      <w:r>
        <w:rPr>
          <w:rStyle w:val="CommentTok"/>
        </w:rPr>
        <w:t xml:space="preserve"># BCF → VCF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input.bcf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output.vcf</w:t>
      </w:r>
      <w:r>
        <w:br/>
      </w:r>
      <w:r>
        <w:br/>
      </w:r>
      <w:r>
        <w:rPr>
          <w:rStyle w:val="CommentTok"/>
        </w:rPr>
        <w:t xml:space="preserve"># Working with BCF is identical: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&gt; 30'</w:t>
      </w:r>
      <w:r>
        <w:rPr>
          <w:rStyle w:val="NormalTok"/>
        </w:rPr>
        <w:t xml:space="preserve"> input.bcf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filtered.bcf</w:t>
      </w:r>
    </w:p>
    <w:p>
      <w:pPr>
        <w:pStyle w:val="FirstParagraph"/>
      </w:pPr>
      <w:r>
        <w:t xml:space="preserve">BCF is typically 2–3× smaller than compressed VCF and faster to process.</w:t>
      </w:r>
    </w:p>
    <w:p>
      <w:r>
        <w:pict>
          <v:rect style="width:0;height:1.5pt" o:hralign="center" o:hrstd="t" o:hr="t"/>
        </w:pict>
      </w:r>
    </w:p>
    <w:bookmarkEnd w:id="307"/>
    <w:bookmarkStart w:id="309" w:name="vcf-statistics"/>
    <w:p>
      <w:pPr>
        <w:pStyle w:val="Heading2"/>
      </w:pPr>
      <w:r>
        <w:t xml:space="preserve">9. VCF Statistics</w:t>
      </w:r>
    </w:p>
    <w:p>
      <w:pPr>
        <w:pStyle w:val="SourceCode"/>
      </w:pPr>
      <w:r>
        <w:rPr>
          <w:rStyle w:val="CommentTok"/>
        </w:rPr>
        <w:t xml:space="preserve"># Comprehensive stats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stats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Transition/Transversion ratio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"TSTV"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Number of SNVs, indels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SNPs"</w:t>
      </w:r>
      <w:r>
        <w:rPr>
          <w:rStyle w:val="NormalTok"/>
        </w:rPr>
        <w:t xml:space="preserve"> stats.txt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indels"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Allele frequency spectrum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'%AF\n'</w:t>
      </w:r>
      <w:r>
        <w:rPr>
          <w:rStyle w:val="NormalTok"/>
        </w:rPr>
        <w:t xml:space="preserve"> input.vcf.gz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br/>
      </w:r>
      <w:r>
        <w:rPr>
          <w:rStyle w:val="CommentTok"/>
        </w:rPr>
        <w:t xml:space="preserve"># Genotype concordance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gtcheck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truth.vcf.gz input.vcf.gz</w:t>
      </w:r>
    </w:p>
    <w:bookmarkStart w:id="308" w:name="titv-ratio"/>
    <w:p>
      <w:pPr>
        <w:pStyle w:val="Heading3"/>
      </w:pPr>
      <w:r>
        <w:t xml:space="preserve">Ti/Tv Ratio</w:t>
      </w:r>
    </w:p>
    <w:p>
      <w:pPr>
        <w:pStyle w:val="SourceCode"/>
      </w:pPr>
      <w:r>
        <w:rPr>
          <w:rStyle w:val="VerbatimChar"/>
        </w:rPr>
        <w:t xml:space="preserve">Whole genome sequencing:  2.0–2.2</w:t>
      </w:r>
      <w:r>
        <w:br/>
      </w:r>
      <w:r>
        <w:rPr>
          <w:rStyle w:val="VerbatimChar"/>
        </w:rPr>
        <w:t xml:space="preserve">Whole exome sequencing:   2.8–3.2</w:t>
      </w:r>
      <w:r>
        <w:br/>
      </w:r>
      <w:r>
        <w:rPr>
          <w:rStyle w:val="VerbatimChar"/>
        </w:rPr>
        <w:t xml:space="preserve">Targeted panel:           2.5–3.5</w:t>
      </w:r>
      <w:r>
        <w:br/>
      </w:r>
      <w:r>
        <w:br/>
      </w:r>
      <w:r>
        <w:rPr>
          <w:rStyle w:val="VerbatimChar"/>
        </w:rPr>
        <w:t xml:space="preserve">Deviations suggest:</w:t>
      </w:r>
      <w:r>
        <w:br/>
      </w:r>
      <w:r>
        <w:rPr>
          <w:rStyle w:val="VerbatimChar"/>
        </w:rPr>
        <w:t xml:space="preserve">  &lt; 1.5:  Possible contamination or sequencing error bias</w:t>
      </w:r>
      <w:r>
        <w:br/>
      </w:r>
      <w:r>
        <w:rPr>
          <w:rStyle w:val="VerbatimChar"/>
        </w:rPr>
        <w:t xml:space="preserve">  &gt; 3.5:  Possible PCR bias (excessive transitions)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10" w:name="vcf-in-code-python"/>
    <w:p>
      <w:pPr>
        <w:pStyle w:val="Heading2"/>
      </w:pPr>
      <w:r>
        <w:t xml:space="preserve">10. VCF in Code (Python)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pysam</w:t>
      </w:r>
      <w:r>
        <w:br/>
      </w:r>
      <w:r>
        <w:br/>
      </w:r>
      <w:r>
        <w:rPr>
          <w:rStyle w:val="NormalTok"/>
        </w:rPr>
        <w:t xml:space="preserve">vcf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pysam.VariantFile(</w:t>
      </w:r>
      <w:r>
        <w:rPr>
          <w:rStyle w:val="StringTok"/>
        </w:rPr>
        <w:t xml:space="preserve">"variants.vcf.gz"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Iterate all variants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vcf:</w:t>
      </w:r>
      <w:r>
        <w:br/>
      </w:r>
      <w:r>
        <w:rPr>
          <w:rStyle w:val="NormalTok"/>
        </w:rPr>
        <w:t xml:space="preserve">    chrom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rec.chrom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rec.pos</w:t>
      </w:r>
      <w:r>
        <w:br/>
      </w:r>
      <w:r>
        <w:rPr>
          <w:rStyle w:val="NormalTok"/>
        </w:rPr>
        <w:t xml:space="preserve">   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rec.ref</w:t>
      </w:r>
      <w:r>
        <w:br/>
      </w:r>
      <w:r>
        <w:rPr>
          <w:rStyle w:val="NormalTok"/>
        </w:rPr>
        <w:t xml:space="preserve">    alts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rec.alts</w:t>
      </w:r>
      <w:r>
        <w:br/>
      </w:r>
      <w:r>
        <w:rPr>
          <w:rStyle w:val="NormalTok"/>
        </w:rPr>
        <w:t xml:space="preserve">    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rec.qual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rec.info.get(</w:t>
      </w:r>
      <w:r>
        <w:rPr>
          <w:rStyle w:val="StringTok"/>
        </w:rPr>
        <w:t xml:space="preserve">"DP"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Per-sample genotype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sample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vcf.header.samples:</w:t>
      </w:r>
      <w:r>
        <w:br/>
      </w:r>
      <w:r>
        <w:rPr>
          <w:rStyle w:val="NormalTok"/>
        </w:rPr>
        <w:t xml:space="preserve">        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rec.samples[sample][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gq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rec.samples[sample][</w:t>
      </w:r>
      <w:r>
        <w:rPr>
          <w:rStyle w:val="StringTok"/>
        </w:rPr>
        <w:t xml:space="preserve">"GQ"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rec.samples[sample].get(</w:t>
      </w:r>
      <w:r>
        <w:rPr>
          <w:rStyle w:val="StringTok"/>
        </w:rPr>
        <w:t xml:space="preserve">"AD"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→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sample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GT=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GQ=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vcf.close()</w:t>
      </w:r>
    </w:p>
    <w:p>
      <w:r>
        <w:pict>
          <v:rect style="width:0;height:1.5pt" o:hralign="center" o:hrstd="t" o:hr="t"/>
        </w:pict>
      </w:r>
    </w:p>
    <w:bookmarkEnd w:id="310"/>
    <w:bookmarkStart w:id="311" w:name="exercises-12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5"/>
        </w:numPr>
      </w:pPr>
      <w:r>
        <w:t xml:space="preserve">Write a Python script that reads a VCF file and reports: total variants, SNVs, indels, and Ti/Tv ratio.</w:t>
      </w:r>
    </w:p>
    <w:p>
      <w:pPr>
        <w:pStyle w:val="Compact"/>
        <w:numPr>
          <w:ilvl w:val="0"/>
          <w:numId w:val="1045"/>
        </w:numPr>
      </w:pPr>
      <w:r>
        <w:t xml:space="preserve">Given a VCF with 100 samples, find all variants where exactly one sample has a non-reference genotype.</w:t>
      </w:r>
    </w:p>
    <w:p>
      <w:pPr>
        <w:pStyle w:val="Compact"/>
        <w:numPr>
          <w:ilvl w:val="0"/>
          <w:numId w:val="1045"/>
        </w:numPr>
      </w:pPr>
      <w:r>
        <w:t xml:space="preserve">Filter a VCF to keep only high-quality (QUAL &gt; 30) missense variants with population AF &lt; 1%.</w:t>
      </w:r>
    </w:p>
    <w:p>
      <w:pPr>
        <w:pStyle w:val="Compact"/>
        <w:numPr>
          <w:ilvl w:val="0"/>
          <w:numId w:val="1045"/>
        </w:numPr>
      </w:pPr>
      <w:r>
        <w:t xml:space="preserve">Calculate the Ti/Tv ratio from a VCF. If it’s 1.2, what might this indicate about the data?</w:t>
      </w:r>
    </w:p>
    <w:p>
      <w:pPr>
        <w:pStyle w:val="Compact"/>
        <w:numPr>
          <w:ilvl w:val="0"/>
          <w:numId w:val="1045"/>
        </w:numPr>
      </w:pPr>
      <w:r>
        <w:t xml:space="preserve">What is the difference between</w:t>
      </w:r>
      <w:r>
        <w:t xml:space="preserve"> </w:t>
      </w:r>
      <w:r>
        <w:rPr>
          <w:b/>
          <w:bCs/>
        </w:rPr>
        <w:t xml:space="preserve">hard filtering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 filtering</w:t>
      </w:r>
      <w:r>
        <w:t xml:space="preserve"> </w:t>
      </w:r>
      <w:r>
        <w:t xml:space="preserve">in VCF files? When would you use each approach? How do FILTER flags like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LowQual</w:t>
      </w:r>
      <w:r>
        <w:t xml:space="preserve"> </w:t>
      </w:r>
      <w:r>
        <w:t xml:space="preserve">affect downstream analysis?</w:t>
      </w:r>
    </w:p>
    <w:p>
      <w:r>
        <w:pict>
          <v:rect style="width:0;height:1.5pt" o:hralign="center" o:hrstd="t" o:hr="t"/>
        </w:pict>
      </w:r>
    </w:p>
    <w:bookmarkEnd w:id="311"/>
    <w:bookmarkStart w:id="312" w:name="key-terms-12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VCF</w:t>
            </w:r>
          </w:p>
        </w:tc>
        <w:tc>
          <w:tcPr/>
          <w:p>
            <w:pPr>
              <w:pStyle w:val="Compact"/>
            </w:pPr>
            <w:r>
              <w:t xml:space="preserve">Variant Call Format — tabular variant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BCF</w:t>
            </w:r>
          </w:p>
        </w:tc>
        <w:tc>
          <w:tcPr/>
          <w:p>
            <w:pPr>
              <w:pStyle w:val="Compact"/>
            </w:pPr>
            <w:r>
              <w:t xml:space="preserve">Binary VCF (compressed, indexed)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Genotype (0/0, 0/1, 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GQ</w:t>
            </w:r>
          </w:p>
        </w:tc>
        <w:tc>
          <w:tcPr/>
          <w:p>
            <w:pPr>
              <w:pStyle w:val="Compact"/>
            </w:pPr>
            <w:r>
              <w:t xml:space="preserve">Genotype quality (Phred-scaled)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Genotype likelihoods (Phred-scaled)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Allele depth (reads supporting each allele)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Total depth at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VAF</w:t>
            </w:r>
          </w:p>
        </w:tc>
        <w:tc>
          <w:tcPr/>
          <w:p>
            <w:pPr>
              <w:pStyle w:val="Compact"/>
            </w:pPr>
            <w:r>
              <w:t xml:space="preserve">Variant allele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</w:t>
            </w:r>
          </w:p>
        </w:tc>
        <w:tc>
          <w:tcPr/>
          <w:p>
            <w:pPr>
              <w:pStyle w:val="Compact"/>
            </w:pPr>
            <w:r>
              <w:t xml:space="preserve">Annotation field (gene, effect, impact)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Ti/Tv</w:t>
            </w:r>
          </w:p>
        </w:tc>
        <w:tc>
          <w:tcPr/>
          <w:p>
            <w:pPr>
              <w:pStyle w:val="Compact"/>
            </w:pPr>
            <w:r>
              <w:t xml:space="preserve">Transition/Transversion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PASS, LowQual, or custom filter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rsID</w:t>
            </w:r>
          </w:p>
        </w:tc>
        <w:tc>
          <w:tcPr/>
          <w:p>
            <w:pPr>
              <w:pStyle w:val="Compact"/>
            </w:pPr>
            <w:r>
              <w:t xml:space="preserve">dbSNP reference SNP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2"/>
    <w:bookmarkStart w:id="313" w:name="next-steps-12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14-samtools-deep-dive.md</w:t>
      </w:r>
      <w:r>
        <w:t xml:space="preserve"> </w:t>
      </w:r>
      <w:r>
        <w:t xml:space="preserve">— SAMtools commands for BAM processing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15-bcftools-deep-dive.md</w:t>
      </w:r>
      <w:r>
        <w:t xml:space="preserve"> </w:t>
      </w:r>
      <w:r>
        <w:t xml:space="preserve">— BCFtools commands for VCF processing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“A VCF file is a diff against the human reference. Interpret it the same way you’d read a code review.”</w:t>
      </w:r>
    </w:p>
    <w:bookmarkEnd w:id="313"/>
    <w:bookmarkEnd w:id="314"/>
    <w:bookmarkStart w:id="337" w:name="samtools-deep-dive"/>
    <w:p>
      <w:pPr>
        <w:pStyle w:val="Heading1"/>
      </w:pPr>
      <w:r>
        <w:t xml:space="preserve">14 — SAMtools Deep Dive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12-sam-bam-cram.md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08-alignment-theory.md</w:t>
      </w:r>
    </w:p>
    <w:p>
      <w:pPr>
        <w:pStyle w:val="BodyText"/>
      </w:pPr>
      <w:r>
        <w:rPr>
          <w:b/>
          <w:bCs/>
        </w:rPr>
        <w:t xml:space="preserve">See also: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15-bcftools-deep-dive.md</w:t>
      </w:r>
    </w:p>
    <w:p>
      <w:r>
        <w:pict>
          <v:rect style="width:0;height:1.5pt" o:hralign="center" o:hrstd="t" o:hr="t"/>
        </w:pict>
      </w:r>
    </w:p>
    <w:bookmarkStart w:id="315" w:name="the-big-idea-13"/>
    <w:p>
      <w:pPr>
        <w:pStyle w:val="Heading2"/>
      </w:pPr>
      <w:r>
        <w:t xml:space="preserve">The Big Idea</w:t>
      </w:r>
    </w:p>
    <w:p>
      <w:pPr>
        <w:pStyle w:val="FirstParagraph"/>
      </w:pPr>
      <w:r>
        <w:rPr>
          <w:b/>
          <w:bCs/>
        </w:rPr>
        <w:t xml:space="preserve">SAMtools</w:t>
      </w:r>
      <w:r>
        <w:t xml:space="preserve"> </w:t>
      </w:r>
      <w:r>
        <w:t xml:space="preserve">is the Swiss Army knife for BAM/CRAM manipulation. If you learn 10 commands well, you can answer almost any question about aligned sequencing data.</w:t>
      </w:r>
    </w:p>
    <w:p>
      <w:r>
        <w:pict>
          <v:rect style="width:0;height:1.5pt" o:hralign="center" o:hrstd="t" o:hr="t"/>
        </w:pict>
      </w:r>
    </w:p>
    <w:bookmarkEnd w:id="315"/>
    <w:bookmarkStart w:id="316" w:name="essential-commands-summary"/>
    <w:p>
      <w:pPr>
        <w:pStyle w:val="Heading2"/>
      </w:pPr>
      <w:r>
        <w:t xml:space="preserve">1. Essential Commands Summary</w:t>
      </w:r>
    </w:p>
    <w:p>
      <w:pPr>
        <w:pStyle w:val="SourceCode"/>
      </w:pPr>
      <w:r>
        <w:rPr>
          <w:rStyle w:val="VerbatimChar"/>
        </w:rPr>
        <w:t xml:space="preserve">samtools view      — Convert/query/view alignments</w:t>
      </w:r>
      <w:r>
        <w:br/>
      </w:r>
      <w:r>
        <w:rPr>
          <w:rStyle w:val="VerbatimChar"/>
        </w:rPr>
        <w:t xml:space="preserve">samtools sort      — Sort alignments by coordinate</w:t>
      </w:r>
      <w:r>
        <w:br/>
      </w:r>
      <w:r>
        <w:rPr>
          <w:rStyle w:val="VerbatimChar"/>
        </w:rPr>
        <w:t xml:space="preserve">samtools index     — Create BAM/CRAM index</w:t>
      </w:r>
      <w:r>
        <w:br/>
      </w:r>
      <w:r>
        <w:rPr>
          <w:rStyle w:val="VerbatimChar"/>
        </w:rPr>
        <w:t xml:space="preserve">samtools flagstat  — Quick alignment statistics</w:t>
      </w:r>
      <w:r>
        <w:br/>
      </w:r>
      <w:r>
        <w:rPr>
          <w:rStyle w:val="VerbatimChar"/>
        </w:rPr>
        <w:t xml:space="preserve">samtools stats     — Detailed alignment statistics</w:t>
      </w:r>
      <w:r>
        <w:br/>
      </w:r>
      <w:r>
        <w:rPr>
          <w:rStyle w:val="VerbatimChar"/>
        </w:rPr>
        <w:t xml:space="preserve">samtools depth     — Per-base coverage</w:t>
      </w:r>
      <w:r>
        <w:br/>
      </w:r>
      <w:r>
        <w:rPr>
          <w:rStyle w:val="VerbatimChar"/>
        </w:rPr>
        <w:t xml:space="preserve">samtools mpileup   — Generate VCF/BCF from BAM</w:t>
      </w:r>
      <w:r>
        <w:br/>
      </w:r>
      <w:r>
        <w:rPr>
          <w:rStyle w:val="VerbatimChar"/>
        </w:rPr>
        <w:t xml:space="preserve">samtools faidx     — Index/extract reference FASTA</w:t>
      </w:r>
      <w:r>
        <w:br/>
      </w:r>
      <w:r>
        <w:rPr>
          <w:rStyle w:val="VerbatimChar"/>
        </w:rPr>
        <w:t xml:space="preserve">samtools fixmate   — Fix mate-pair information</w:t>
      </w:r>
      <w:r>
        <w:br/>
      </w:r>
      <w:r>
        <w:rPr>
          <w:rStyle w:val="VerbatimChar"/>
        </w:rPr>
        <w:t xml:space="preserve">samtools markdup   — Mark/remove PCR duplicates</w:t>
      </w:r>
      <w:r>
        <w:br/>
      </w:r>
      <w:r>
        <w:rPr>
          <w:rStyle w:val="VerbatimChar"/>
        </w:rPr>
        <w:t xml:space="preserve">samtools merge     — Merge multiple BAM files</w:t>
      </w:r>
      <w:r>
        <w:br/>
      </w:r>
      <w:r>
        <w:rPr>
          <w:rStyle w:val="VerbatimChar"/>
        </w:rPr>
        <w:t xml:space="preserve">samtools cat       — Concatenate BAM files</w:t>
      </w:r>
      <w:r>
        <w:br/>
      </w:r>
      <w:r>
        <w:rPr>
          <w:rStyle w:val="VerbatimChar"/>
        </w:rPr>
        <w:t xml:space="preserve">samtools addreplacerg — Add/replace read groups</w:t>
      </w:r>
      <w:r>
        <w:br/>
      </w:r>
      <w:r>
        <w:rPr>
          <w:rStyle w:val="VerbatimChar"/>
        </w:rPr>
        <w:t xml:space="preserve">samtools fastq     — Convert BAM back to FASTQ</w:t>
      </w:r>
      <w:r>
        <w:br/>
      </w:r>
      <w:r>
        <w:rPr>
          <w:rStyle w:val="VerbatimChar"/>
        </w:rPr>
        <w:t xml:space="preserve">samtools collate   — Shuffle reads (for duplicate marking)</w:t>
      </w:r>
      <w:r>
        <w:br/>
      </w:r>
      <w:r>
        <w:rPr>
          <w:rStyle w:val="VerbatimChar"/>
        </w:rPr>
        <w:t xml:space="preserve">samtools calmd     — Calculate MD tags</w:t>
      </w:r>
      <w:r>
        <w:br/>
      </w:r>
      <w:r>
        <w:rPr>
          <w:rStyle w:val="VerbatimChar"/>
        </w:rPr>
        <w:t xml:space="preserve">samtools tview     — Interactive text-based viewer</w:t>
      </w:r>
      <w:r>
        <w:br/>
      </w:r>
      <w:r>
        <w:rPr>
          <w:rStyle w:val="VerbatimChar"/>
        </w:rPr>
        <w:t xml:space="preserve">samtools head      — View first alignments</w:t>
      </w:r>
    </w:p>
    <w:p>
      <w:r>
        <w:pict>
          <v:rect style="width:0;height:1.5pt" o:hralign="center" o:hrstd="t" o:hr="t"/>
        </w:pict>
      </w:r>
    </w:p>
    <w:bookmarkEnd w:id="316"/>
    <w:bookmarkStart w:id="317" w:name="samtools-view-the-most-important-command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samtools view</w:t>
      </w:r>
      <w:r>
        <w:t xml:space="preserve"> </w:t>
      </w:r>
      <w:r>
        <w:t xml:space="preserve">— The Most Important Command</w:t>
      </w:r>
    </w:p>
    <w:p>
      <w:pPr>
        <w:pStyle w:val="SourceCode"/>
      </w:pPr>
      <w:r>
        <w:rPr>
          <w:rStyle w:val="CommentTok"/>
        </w:rPr>
        <w:t xml:space="preserve"># Basic usage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                                   </w:t>
      </w:r>
      <w:r>
        <w:rPr>
          <w:rStyle w:val="CommentTok"/>
        </w:rPr>
        <w:t xml:space="preserve"># Full file (no header)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aligned.bam                                 </w:t>
      </w:r>
      <w:r>
        <w:rPr>
          <w:rStyle w:val="CommentTok"/>
        </w:rPr>
        <w:t xml:space="preserve"># With header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copy.bam                      </w:t>
      </w:r>
      <w:r>
        <w:rPr>
          <w:rStyle w:val="CommentTok"/>
        </w:rPr>
        <w:t xml:space="preserve"># Output 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output.sam aligned.bam                   </w:t>
      </w:r>
      <w:r>
        <w:rPr>
          <w:rStyle w:val="CommentTok"/>
        </w:rPr>
        <w:t xml:space="preserve"># Output SAM</w:t>
      </w:r>
      <w:r>
        <w:br/>
      </w:r>
      <w:r>
        <w:br/>
      </w:r>
      <w:r>
        <w:rPr>
          <w:rStyle w:val="CommentTok"/>
        </w:rPr>
        <w:t xml:space="preserve"># Region query (requires .bai index)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chr1:10000-20000</w:t>
      </w:r>
      <w:r>
        <w:br/>
      </w:r>
      <w:r>
        <w:br/>
      </w:r>
      <w:r>
        <w:rPr>
          <w:rStyle w:val="CommentTok"/>
        </w:rPr>
        <w:t xml:space="preserve"># Filter by FLAG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aligned.bam          </w:t>
      </w:r>
      <w:r>
        <w:rPr>
          <w:rStyle w:val="CommentTok"/>
        </w:rPr>
        <w:t xml:space="preserve"># Keep proper pairs only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aligned.bam          </w:t>
      </w:r>
      <w:r>
        <w:rPr>
          <w:rStyle w:val="CommentTok"/>
        </w:rPr>
        <w:t xml:space="preserve"># Remove unmapped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1024 aligned.bam       </w:t>
      </w:r>
      <w:r>
        <w:rPr>
          <w:rStyle w:val="CommentTok"/>
        </w:rPr>
        <w:t xml:space="preserve"># Remove duplicates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1028 aligned.bam  </w:t>
      </w:r>
      <w:r>
        <w:rPr>
          <w:rStyle w:val="CommentTok"/>
        </w:rPr>
        <w:t xml:space="preserve"># Proper pair, not unmapped, not dup</w:t>
      </w:r>
      <w:r>
        <w:br/>
      </w:r>
      <w:r>
        <w:br/>
      </w:r>
      <w:r>
        <w:rPr>
          <w:rStyle w:val="CommentTok"/>
        </w:rPr>
        <w:t xml:space="preserve"># Filter by MAPQ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30 aligned.bam         </w:t>
      </w:r>
      <w:r>
        <w:rPr>
          <w:rStyle w:val="CommentTok"/>
        </w:rPr>
        <w:t xml:space="preserve"># MAPQ &gt;= 30</w:t>
      </w:r>
      <w:r>
        <w:br/>
      </w:r>
      <w:r>
        <w:br/>
      </w:r>
      <w:r>
        <w:rPr>
          <w:rStyle w:val="CommentTok"/>
        </w:rPr>
        <w:t xml:space="preserve"># Filter by quality (per-base mean)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30 aligned.bam         </w:t>
      </w:r>
      <w:r>
        <w:rPr>
          <w:rStyle w:val="CommentTok"/>
        </w:rPr>
        <w:t xml:space="preserve"># Mean Q-score &gt;= 30</w:t>
      </w:r>
      <w:r>
        <w:br/>
      </w:r>
      <w:r>
        <w:br/>
      </w:r>
      <w:r>
        <w:rPr>
          <w:rStyle w:val="CommentTok"/>
        </w:rPr>
        <w:t xml:space="preserve"># Count 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aligned.bam            </w:t>
      </w:r>
      <w:r>
        <w:rPr>
          <w:rStyle w:val="CommentTok"/>
        </w:rPr>
        <w:t xml:space="preserve"># Total 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aligned.bam       </w:t>
      </w:r>
      <w:r>
        <w:rPr>
          <w:rStyle w:val="CommentTok"/>
        </w:rPr>
        <w:t xml:space="preserve"># Proper pairs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aligned.bam       </w:t>
      </w:r>
      <w:r>
        <w:rPr>
          <w:rStyle w:val="CommentTok"/>
        </w:rPr>
        <w:t xml:space="preserve"># Mapped reads</w:t>
      </w:r>
      <w:r>
        <w:br/>
      </w:r>
      <w:r>
        <w:br/>
      </w:r>
      <w:r>
        <w:rPr>
          <w:rStyle w:val="CommentTok"/>
        </w:rPr>
        <w:t xml:space="preserve"># Subset by region file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targets.bed aligned.bam  </w:t>
      </w:r>
      <w:r>
        <w:rPr>
          <w:rStyle w:val="CommentTok"/>
        </w:rPr>
        <w:t xml:space="preserve"># Only regions in BED file</w:t>
      </w:r>
      <w:r>
        <w:br/>
      </w:r>
      <w:r>
        <w:br/>
      </w:r>
      <w:r>
        <w:rPr>
          <w:rStyle w:val="CommentTok"/>
        </w:rPr>
        <w:t xml:space="preserve"># Output specific fields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1,3,4,5,9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r>
        <w:pict>
          <v:rect style="width:0;height:1.5pt" o:hralign="center" o:hrstd="t" o:hr="t"/>
        </w:pict>
      </w:r>
    </w:p>
    <w:bookmarkEnd w:id="317"/>
    <w:bookmarkStart w:id="318" w:name="Xd54c4f57520fb8773c322083534d8813b454155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samtools sort</w:t>
      </w:r>
      <w:r>
        <w:t xml:space="preserve"> </w:t>
      </w:r>
      <w:r>
        <w:t xml:space="preserve">— Always Sort Before Indexing</w:t>
      </w:r>
    </w:p>
    <w:p>
      <w:pPr>
        <w:pStyle w:val="SourceCode"/>
      </w:pPr>
      <w:r>
        <w:rPr>
          <w:rStyle w:val="CommentTok"/>
        </w:rPr>
        <w:t xml:space="preserve"># Default (by coordinate)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sorted.bam unsorted.bam</w:t>
      </w:r>
      <w:r>
        <w:br/>
      </w:r>
      <w:r>
        <w:br/>
      </w:r>
      <w:r>
        <w:rPr>
          <w:rStyle w:val="CommentTok"/>
        </w:rPr>
        <w:t xml:space="preserve"># By read name (needed for fixmate)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by_name.bam unsorted.bam</w:t>
      </w:r>
      <w:r>
        <w:br/>
      </w:r>
      <w:r>
        <w:br/>
      </w:r>
      <w:r>
        <w:rPr>
          <w:rStyle w:val="CommentTok"/>
        </w:rPr>
        <w:t xml:space="preserve"># With threads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-@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sorted.bam unsorted.bam</w:t>
      </w:r>
      <w:r>
        <w:br/>
      </w:r>
      <w:r>
        <w:br/>
      </w:r>
      <w:r>
        <w:rPr>
          <w:rStyle w:val="CommentTok"/>
        </w:rPr>
        <w:t xml:space="preserve"># Memory limit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4G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sorted.bam unsorted.bam</w:t>
      </w:r>
      <w:r>
        <w:br/>
      </w:r>
      <w:r>
        <w:br/>
      </w:r>
      <w:r>
        <w:rPr>
          <w:rStyle w:val="CommentTok"/>
        </w:rPr>
        <w:t xml:space="preserve"># Sort and index in one step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unsorted.bam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sorted.bam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sorted.bam</w:t>
      </w:r>
    </w:p>
    <w:p>
      <w:r>
        <w:pict>
          <v:rect style="width:0;height:1.5pt" o:hralign="center" o:hrstd="t" o:hr="t"/>
        </w:pict>
      </w:r>
    </w:p>
    <w:bookmarkEnd w:id="318"/>
    <w:bookmarkStart w:id="319" w:name="Xb29e0229886d4104c738a6122aadf13d2b0b5e7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samtools flagstat</w:t>
      </w:r>
      <w:r>
        <w:t xml:space="preserve"> </w:t>
      </w:r>
      <w:r>
        <w:t xml:space="preserve">— First QC After Alignment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flagstat aligned.bam</w:t>
      </w:r>
    </w:p>
    <w:p>
      <w:pPr>
        <w:pStyle w:val="FirstParagraph"/>
      </w:pPr>
      <w: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1000000 + 0 in total (QC-passed reads + QC-failed reads)</w:t>
      </w:r>
      <w:r>
        <w:br/>
      </w:r>
      <w:r>
        <w:rPr>
          <w:rStyle w:val="VerbatimChar"/>
        </w:rPr>
        <w:t xml:space="preserve">980000 + 0 primary</w:t>
      </w:r>
      <w:r>
        <w:br/>
      </w:r>
      <w:r>
        <w:rPr>
          <w:rStyle w:val="VerbatimChar"/>
        </w:rPr>
        <w:t xml:space="preserve">960000 + 0 mapped (96.00% : N/A)</w:t>
      </w:r>
      <w:r>
        <w:br/>
      </w:r>
      <w:r>
        <w:rPr>
          <w:rStyle w:val="VerbatimChar"/>
        </w:rPr>
        <w:t xml:space="preserve">940000 + 0 properly paired (95.92% : N/A)</w:t>
      </w:r>
      <w:r>
        <w:br/>
      </w:r>
      <w:r>
        <w:rPr>
          <w:rStyle w:val="VerbatimChar"/>
        </w:rPr>
        <w:t xml:space="preserve">950000 + 0 with mate mapped to a different chr</w:t>
      </w:r>
      <w:r>
        <w:br/>
      </w:r>
      <w:r>
        <w:rPr>
          <w:rStyle w:val="VerbatimChar"/>
        </w:rPr>
        <w:t xml:space="preserve">10000 + 0 with mate mapped to a different chr (mapQ&gt;=5)</w:t>
      </w:r>
      <w:r>
        <w:br/>
      </w:r>
      <w:r>
        <w:rPr>
          <w:rStyle w:val="VerbatimChar"/>
        </w:rPr>
        <w:t xml:space="preserve">50000 + 0 secondary</w:t>
      </w:r>
      <w:r>
        <w:br/>
      </w:r>
      <w:r>
        <w:rPr>
          <w:rStyle w:val="VerbatimChar"/>
        </w:rPr>
        <w:t xml:space="preserve">40000 + 0 supplementary</w:t>
      </w:r>
      <w:r>
        <w:br/>
      </w:r>
      <w:r>
        <w:rPr>
          <w:rStyle w:val="VerbatimChar"/>
        </w:rPr>
        <w:t xml:space="preserve">20000 + 0 duplicates</w:t>
      </w:r>
      <w:r>
        <w:br/>
      </w:r>
      <w:r>
        <w:rPr>
          <w:rStyle w:val="VerbatimChar"/>
        </w:rPr>
        <w:t xml:space="preserve">0 + 0 paired in sequencing</w:t>
      </w:r>
      <w:r>
        <w:br/>
      </w:r>
      <w:r>
        <w:rPr>
          <w:rStyle w:val="VerbatimChar"/>
        </w:rPr>
        <w:t xml:space="preserve">500000 + 0 read1</w:t>
      </w:r>
      <w:r>
        <w:br/>
      </w:r>
      <w:r>
        <w:rPr>
          <w:rStyle w:val="VerbatimChar"/>
        </w:rPr>
        <w:t xml:space="preserve">500000 + 0 read2</w:t>
      </w:r>
      <w:r>
        <w:br/>
      </w:r>
      <w:r>
        <w:rPr>
          <w:rStyle w:val="VerbatimChar"/>
        </w:rPr>
        <w:t xml:space="preserve">0 + 0 properly paired (0.00% : N/A)</w:t>
      </w:r>
    </w:p>
    <w:p>
      <w:pPr>
        <w:pStyle w:val="FirstParagraph"/>
      </w:pPr>
      <w:r>
        <w:rPr>
          <w:b/>
          <w:bCs/>
        </w:rPr>
        <w:t xml:space="preserve">Key metrics to check:</w:t>
      </w:r>
    </w:p>
    <w:p>
      <w:pPr>
        <w:pStyle w:val="SourceCode"/>
      </w:pPr>
      <w:r>
        <w:rPr>
          <w:rStyle w:val="VerbatimChar"/>
        </w:rPr>
        <w:t xml:space="preserve">Mapped %:         &gt; 95% for WGS</w:t>
      </w:r>
      <w:r>
        <w:br/>
      </w:r>
      <w:r>
        <w:rPr>
          <w:rStyle w:val="VerbatimChar"/>
        </w:rPr>
        <w:t xml:space="preserve">Properly paired:  &gt; 90% for good library</w:t>
      </w:r>
      <w:r>
        <w:br/>
      </w:r>
      <w:r>
        <w:rPr>
          <w:rStyle w:val="VerbatimChar"/>
        </w:rPr>
        <w:t xml:space="preserve">Duplicates:       &lt; 15% for WGS</w:t>
      </w:r>
    </w:p>
    <w:p>
      <w:r>
        <w:pict>
          <v:rect style="width:0;height:1.5pt" o:hralign="center" o:hrstd="t" o:hr="t"/>
        </w:pict>
      </w:r>
    </w:p>
    <w:bookmarkEnd w:id="319"/>
    <w:bookmarkStart w:id="321" w:name="samtools-stats-detailed-statistics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samtools stats</w:t>
      </w:r>
      <w:r>
        <w:t xml:space="preserve"> </w:t>
      </w:r>
      <w:r>
        <w:t xml:space="preserve">— Detailed Statistics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stats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Key sections: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"^SN"</w:t>
      </w:r>
      <w:r>
        <w:rPr>
          <w:rStyle w:val="NormalTok"/>
        </w:rPr>
        <w:t xml:space="preserve"> stats.txt    </w:t>
      </w:r>
      <w:r>
        <w:rPr>
          <w:rStyle w:val="CommentTok"/>
        </w:rPr>
        <w:t xml:space="preserve"># Summary numbers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"^IS"</w:t>
      </w:r>
      <w:r>
        <w:rPr>
          <w:rStyle w:val="NormalTok"/>
        </w:rPr>
        <w:t xml:space="preserve"> stats.txt    </w:t>
      </w:r>
      <w:r>
        <w:rPr>
          <w:rStyle w:val="CommentTok"/>
        </w:rPr>
        <w:t xml:space="preserve"># Insert size distribution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"^COV"</w:t>
      </w:r>
      <w:r>
        <w:rPr>
          <w:rStyle w:val="NormalTok"/>
        </w:rPr>
        <w:t xml:space="preserve"> stats.txt   </w:t>
      </w:r>
      <w:r>
        <w:rPr>
          <w:rStyle w:val="CommentTok"/>
        </w:rPr>
        <w:t xml:space="preserve"># Coverage distribution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"^GCD"</w:t>
      </w:r>
      <w:r>
        <w:rPr>
          <w:rStyle w:val="NormalTok"/>
        </w:rPr>
        <w:t xml:space="preserve"> stats.txt   </w:t>
      </w:r>
      <w:r>
        <w:rPr>
          <w:rStyle w:val="CommentTok"/>
        </w:rPr>
        <w:t xml:space="preserve"># GC depth distribution</w:t>
      </w:r>
    </w:p>
    <w:bookmarkStart w:id="320" w:name="parsing-stats-output"/>
    <w:p>
      <w:pPr>
        <w:pStyle w:val="Heading3"/>
      </w:pPr>
      <w:r>
        <w:t xml:space="preserve">Parsing stats output</w:t>
      </w:r>
    </w:p>
    <w:p>
      <w:pPr>
        <w:pStyle w:val="SourceCode"/>
      </w:pPr>
      <w:r>
        <w:rPr>
          <w:rStyle w:val="CommentTok"/>
        </w:rPr>
        <w:t xml:space="preserve"># Extract mean insert size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size average"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Extract mean coverage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length"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Extract Pct of reads mapped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"reads mapped:"</w:t>
      </w:r>
      <w:r>
        <w:rPr>
          <w:rStyle w:val="NormalTok"/>
        </w:rPr>
        <w:t xml:space="preserve"> stats.txt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22" w:name="samtools-depth-coverage-analysis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samtools depth</w:t>
      </w:r>
      <w:r>
        <w:t xml:space="preserve"> </w:t>
      </w:r>
      <w:r>
        <w:t xml:space="preserve">— Coverage Analysis</w:t>
      </w:r>
    </w:p>
    <w:p>
      <w:pPr>
        <w:pStyle w:val="SourceCode"/>
      </w:pPr>
      <w:r>
        <w:rPr>
          <w:rStyle w:val="CommentTok"/>
        </w:rPr>
        <w:t xml:space="preserve"># Per-base depth for entire genome (HUGE output)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aligned.bam</w:t>
      </w:r>
      <w:r>
        <w:br/>
      </w:r>
      <w:r>
        <w:br/>
      </w:r>
      <w:r>
        <w:rPr>
          <w:rStyle w:val="CommentTok"/>
        </w:rPr>
        <w:t xml:space="preserve"># Region-specific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chr1:10000-20000 aligned.bam</w:t>
      </w:r>
      <w:r>
        <w:br/>
      </w:r>
      <w:r>
        <w:br/>
      </w:r>
      <w:r>
        <w:rPr>
          <w:rStyle w:val="CommentTok"/>
        </w:rPr>
        <w:t xml:space="preserve"># Output to file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depths.txt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chr1:10000-20000 aligned.bam</w:t>
      </w:r>
      <w:r>
        <w:br/>
      </w:r>
      <w:r>
        <w:br/>
      </w:r>
      <w:r>
        <w:rPr>
          <w:rStyle w:val="CommentTok"/>
        </w:rPr>
        <w:t xml:space="preserve"># Mean coverage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'{sum+=$3; n++} END {print sum/n}'</w:t>
      </w:r>
      <w:r>
        <w:br/>
      </w:r>
      <w:r>
        <w:br/>
      </w:r>
      <w:r>
        <w:rPr>
          <w:rStyle w:val="CommentTok"/>
        </w:rPr>
        <w:t xml:space="preserve"># Coverage histogram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Coverage at specific positions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important_positions.bed aligned.bam</w:t>
      </w:r>
    </w:p>
    <w:p>
      <w:r>
        <w:pict>
          <v:rect style="width:0;height:1.5pt" o:hralign="center" o:hrstd="t" o:hr="t"/>
        </w:pict>
      </w:r>
    </w:p>
    <w:bookmarkEnd w:id="322"/>
    <w:bookmarkStart w:id="323" w:name="samtools-mpileup-variant-calling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samtools mpileup</w:t>
      </w:r>
      <w:r>
        <w:t xml:space="preserve"> </w:t>
      </w:r>
      <w:r>
        <w:t xml:space="preserve">— Variant Calling</w:t>
      </w:r>
    </w:p>
    <w:p>
      <w:pPr>
        <w:pStyle w:val="SourceCode"/>
      </w:pPr>
      <w:r>
        <w:rPr>
          <w:rStyle w:val="CommentTok"/>
        </w:rPr>
        <w:t xml:space="preserve"># Simple pileup (text output)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reference.fa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Generate BCF (for bcftools)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reference.fa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raw.bcf</w:t>
      </w:r>
      <w:r>
        <w:br/>
      </w:r>
      <w:r>
        <w:br/>
      </w:r>
      <w:r>
        <w:rPr>
          <w:rStyle w:val="CommentTok"/>
        </w:rPr>
        <w:t xml:space="preserve"># Generate VCF directly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-uvf</w:t>
      </w:r>
      <w:r>
        <w:rPr>
          <w:rStyle w:val="NormalTok"/>
        </w:rPr>
        <w:t xml:space="preserve"> reference.fa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raw.vcf</w:t>
      </w:r>
    </w:p>
    <w:p>
      <w:r>
        <w:pict>
          <v:rect style="width:0;height:1.5pt" o:hralign="center" o:hrstd="t" o:hr="t"/>
        </w:pict>
      </w:r>
    </w:p>
    <w:bookmarkEnd w:id="323"/>
    <w:bookmarkStart w:id="324" w:name="X8835c9e6d9360ff534457983eaa564671197c5e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samtools fixmate</w:t>
      </w:r>
      <w:r>
        <w:t xml:space="preserve"> </w:t>
      </w:r>
      <w:r>
        <w:t xml:space="preserve">— Preparing for Duplicate Marking</w:t>
      </w:r>
    </w:p>
    <w:p>
      <w:pPr>
        <w:pStyle w:val="FirstParagraph"/>
      </w:pPr>
      <w:r>
        <w:rPr>
          <w:rStyle w:val="VerbatimChar"/>
        </w:rPr>
        <w:t xml:space="preserve">fixmate</w:t>
      </w:r>
      <w:r>
        <w:t xml:space="preserve"> </w:t>
      </w:r>
      <w:r>
        <w:t xml:space="preserve">ensures mate-pair fields are correct:</w:t>
      </w:r>
    </w:p>
    <w:p>
      <w:pPr>
        <w:pStyle w:val="SourceCode"/>
      </w:pPr>
      <w:r>
        <w:rPr>
          <w:rStyle w:val="CommentTok"/>
        </w:rPr>
        <w:t xml:space="preserve"># Step 1: Sort by read name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by_name.bam</w:t>
      </w:r>
      <w:r>
        <w:br/>
      </w:r>
      <w:r>
        <w:br/>
      </w:r>
      <w:r>
        <w:rPr>
          <w:rStyle w:val="CommentTok"/>
        </w:rPr>
        <w:t xml:space="preserve"># Step 2: Fix mate information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fixmate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by_name.bam fixed.bam</w:t>
      </w:r>
      <w:r>
        <w:br/>
      </w:r>
      <w:r>
        <w:br/>
      </w:r>
      <w:r>
        <w:rPr>
          <w:rStyle w:val="CommentTok"/>
        </w:rPr>
        <w:t xml:space="preserve"># -m adds MC (mate CIGAR) and MQ (mate quality) tags</w:t>
      </w:r>
      <w:r>
        <w:br/>
      </w:r>
      <w:r>
        <w:rPr>
          <w:rStyle w:val="CommentTok"/>
        </w:rPr>
        <w:t xml:space="preserve"># These are required for markdup</w:t>
      </w:r>
      <w:r>
        <w:br/>
      </w:r>
      <w:r>
        <w:br/>
      </w:r>
      <w:r>
        <w:rPr>
          <w:rStyle w:val="CommentTok"/>
        </w:rPr>
        <w:t xml:space="preserve"># Step 3: Sort by coordinate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fixed.bam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sorted_fixed.bam</w:t>
      </w:r>
    </w:p>
    <w:p>
      <w:r>
        <w:pict>
          <v:rect style="width:0;height:1.5pt" o:hralign="center" o:hrstd="t" o:hr="t"/>
        </w:pict>
      </w:r>
    </w:p>
    <w:bookmarkEnd w:id="324"/>
    <w:bookmarkStart w:id="325" w:name="Xe24707c7543a49617ac2e321d321edd1186de5d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samtools markdup</w:t>
      </w:r>
      <w:r>
        <w:t xml:space="preserve"> </w:t>
      </w:r>
      <w:r>
        <w:t xml:space="preserve">— Mark and Remove Duplicates</w:t>
      </w:r>
    </w:p>
    <w:p>
      <w:pPr>
        <w:pStyle w:val="SourceCode"/>
      </w:pPr>
      <w:r>
        <w:rPr>
          <w:rStyle w:val="CommentTok"/>
        </w:rPr>
        <w:t xml:space="preserve"># Must run fixmate first (see above)</w:t>
      </w:r>
      <w:r>
        <w:br/>
      </w:r>
      <w:r>
        <w:br/>
      </w:r>
      <w:r>
        <w:rPr>
          <w:rStyle w:val="CommentTok"/>
        </w:rPr>
        <w:t xml:space="preserve"># Mark duplicates (don't remove)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markdup sorted_fixed.bam marked.bam</w:t>
      </w:r>
      <w:r>
        <w:br/>
      </w:r>
      <w:r>
        <w:br/>
      </w:r>
      <w:r>
        <w:rPr>
          <w:rStyle w:val="CommentTok"/>
        </w:rPr>
        <w:t xml:space="preserve"># Mark and remove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markdup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sorted_fixed.bam deduped.bam</w:t>
      </w:r>
    </w:p>
    <w:p>
      <w:r>
        <w:pict>
          <v:rect style="width:0;height:1.5pt" o:hralign="center" o:hrstd="t" o:hr="t"/>
        </w:pict>
      </w:r>
    </w:p>
    <w:bookmarkEnd w:id="325"/>
    <w:bookmarkStart w:id="326" w:name="samtools-merge-and-samtools-cat"/>
    <w:p>
      <w:pPr>
        <w:pStyle w:val="Heading2"/>
      </w:pPr>
      <w:r>
        <w:t xml:space="preserve">10.</w:t>
      </w:r>
      <w:r>
        <w:t xml:space="preserve"> </w:t>
      </w:r>
      <w:r>
        <w:rPr>
          <w:rStyle w:val="VerbatimChar"/>
        </w:rPr>
        <w:t xml:space="preserve">samtools merge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samtools cat</w:t>
      </w:r>
    </w:p>
    <w:p>
      <w:pPr>
        <w:pStyle w:val="SourceCode"/>
      </w:pPr>
      <w:r>
        <w:rPr>
          <w:rStyle w:val="CommentTok"/>
        </w:rPr>
        <w:t xml:space="preserve"># Merge multiple sorted BAMs (re-sorts output)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merge merged.bam sample1.bam sample2.bam sample3.bam</w:t>
      </w:r>
      <w:r>
        <w:br/>
      </w:r>
      <w:r>
        <w:br/>
      </w:r>
      <w:r>
        <w:rPr>
          <w:rStyle w:val="CommentTok"/>
        </w:rPr>
        <w:t xml:space="preserve"># Cat — concatenate with same header (no re-sort)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combined.bam lane1.bam lane2.bam</w:t>
      </w:r>
      <w:r>
        <w:br/>
      </w:r>
      <w:r>
        <w:br/>
      </w:r>
      <w:r>
        <w:rPr>
          <w:rStyle w:val="CommentTok"/>
        </w:rPr>
        <w:t xml:space="preserve"># Merge with region restriction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 merged.bam sample1.bam sample2.bam</w:t>
      </w:r>
    </w:p>
    <w:p>
      <w:r>
        <w:pict>
          <v:rect style="width:0;height:1.5pt" o:hralign="center" o:hrstd="t" o:hr="t"/>
        </w:pict>
      </w:r>
    </w:p>
    <w:bookmarkEnd w:id="326"/>
    <w:bookmarkStart w:id="327" w:name="samtools-fastq-bam-to-fastq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samtools fastq</w:t>
      </w:r>
      <w:r>
        <w:t xml:space="preserve"> </w:t>
      </w:r>
      <w:r>
        <w:t xml:space="preserve">— BAM to FASTQ</w:t>
      </w:r>
    </w:p>
    <w:p>
      <w:pPr>
        <w:pStyle w:val="SourceCode"/>
      </w:pPr>
      <w:r>
        <w:rPr>
          <w:rStyle w:val="CommentTok"/>
        </w:rPr>
        <w:t xml:space="preserve"># Single-end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fastq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reads.fastq</w:t>
      </w:r>
      <w:r>
        <w:br/>
      </w:r>
      <w:r>
        <w:br/>
      </w:r>
      <w:r>
        <w:rPr>
          <w:rStyle w:val="CommentTok"/>
        </w:rPr>
        <w:t xml:space="preserve"># Paired-end (split by read pair)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fastq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R1.fastq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R2.fastq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unpaired.fastq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singletons.fastq aligned.bam</w:t>
      </w:r>
      <w:r>
        <w:br/>
      </w:r>
      <w:r>
        <w:br/>
      </w:r>
      <w:r>
        <w:rPr>
          <w:rStyle w:val="CommentTok"/>
        </w:rPr>
        <w:t xml:space="preserve"># Single file interleaved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fastq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aligned.bam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interleaved.fastq</w:t>
      </w:r>
    </w:p>
    <w:p>
      <w:r>
        <w:pict>
          <v:rect style="width:0;height:1.5pt" o:hralign="center" o:hrstd="t" o:hr="t"/>
        </w:pict>
      </w:r>
    </w:p>
    <w:bookmarkEnd w:id="327"/>
    <w:bookmarkStart w:id="328" w:name="samtools-calmd-md-tag-calculation"/>
    <w:p>
      <w:pPr>
        <w:pStyle w:val="Heading2"/>
      </w:pPr>
      <w:r>
        <w:t xml:space="preserve">12.</w:t>
      </w:r>
      <w:r>
        <w:t xml:space="preserve"> </w:t>
      </w:r>
      <w:r>
        <w:rPr>
          <w:rStyle w:val="VerbatimChar"/>
        </w:rPr>
        <w:t xml:space="preserve">samtools calmd</w:t>
      </w:r>
      <w:r>
        <w:t xml:space="preserve"> </w:t>
      </w:r>
      <w:r>
        <w:t xml:space="preserve">— MD Tag Calculation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MD tag</w:t>
      </w:r>
      <w:r>
        <w:t xml:space="preserve"> </w:t>
      </w:r>
      <w:r>
        <w:t xml:space="preserve">encodes mismatches compactly: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calmd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aligned.bam reference.fa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with_md.bam</w:t>
      </w:r>
      <w:r>
        <w:br/>
      </w:r>
      <w:r>
        <w:br/>
      </w:r>
      <w:r>
        <w:rPr>
          <w:rStyle w:val="CommentTok"/>
        </w:rPr>
        <w:t xml:space="preserve"># Now each read has MD:Z tag:</w:t>
      </w:r>
      <w:r>
        <w:br/>
      </w:r>
      <w:r>
        <w:rPr>
          <w:rStyle w:val="CommentTok"/>
        </w:rPr>
        <w:t xml:space="preserve"># MD:Z:10A5T0</w:t>
      </w:r>
      <w:r>
        <w:br/>
      </w:r>
      <w:r>
        <w:rPr>
          <w:rStyle w:val="CommentTok"/>
        </w:rPr>
        <w:t xml:space="preserve">#   Match 10 bases → A mismatch → match 5 → T mismatch → end</w:t>
      </w:r>
    </w:p>
    <w:p>
      <w:r>
        <w:pict>
          <v:rect style="width:0;height:1.5pt" o:hralign="center" o:hrstd="t" o:hr="t"/>
        </w:pict>
      </w:r>
    </w:p>
    <w:bookmarkEnd w:id="328"/>
    <w:bookmarkStart w:id="329" w:name="samtools-tview-text-based-viewer"/>
    <w:p>
      <w:pPr>
        <w:pStyle w:val="Heading2"/>
      </w:pPr>
      <w:r>
        <w:t xml:space="preserve">13.</w:t>
      </w:r>
      <w:r>
        <w:t xml:space="preserve"> </w:t>
      </w:r>
      <w:r>
        <w:rPr>
          <w:rStyle w:val="VerbatimChar"/>
        </w:rPr>
        <w:t xml:space="preserve">samtools tview</w:t>
      </w:r>
      <w:r>
        <w:t xml:space="preserve"> </w:t>
      </w:r>
      <w:r>
        <w:t xml:space="preserve">— Text-Based Viewer</w:t>
      </w:r>
    </w:p>
    <w:p>
      <w:pPr>
        <w:pStyle w:val="SourceCode"/>
      </w:pPr>
      <w:r>
        <w:rPr>
          <w:rStyle w:val="CommentTok"/>
        </w:rPr>
        <w:t xml:space="preserve"># Interactive viewer (q to quit)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tview aligned.bam reference.fa</w:t>
      </w:r>
      <w:r>
        <w:br/>
      </w:r>
      <w:r>
        <w:br/>
      </w:r>
      <w:r>
        <w:rPr>
          <w:rStyle w:val="CommentTok"/>
        </w:rPr>
        <w:t xml:space="preserve"># Jump to a specific region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tview aligned.bam reference.fa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chr1:10000</w:t>
      </w:r>
      <w:r>
        <w:br/>
      </w:r>
      <w:r>
        <w:br/>
      </w:r>
      <w:r>
        <w:rPr>
          <w:rStyle w:val="CommentTok"/>
        </w:rPr>
        <w:t xml:space="preserve"># Key bindings:</w:t>
      </w:r>
      <w:r>
        <w:br/>
      </w:r>
      <w:r>
        <w:rPr>
          <w:rStyle w:val="CommentTok"/>
        </w:rPr>
        <w:t xml:space="preserve">#   g       — go to position</w:t>
      </w:r>
      <w:r>
        <w:br/>
      </w:r>
      <w:r>
        <w:rPr>
          <w:rStyle w:val="CommentTok"/>
        </w:rPr>
        <w:t xml:space="preserve">#   .       — toggle dot view (show matches as dots)</w:t>
      </w:r>
      <w:r>
        <w:br/>
      </w:r>
      <w:r>
        <w:rPr>
          <w:rStyle w:val="CommentTok"/>
        </w:rPr>
        <w:t xml:space="preserve">#   space   — scroll right</w:t>
      </w:r>
      <w:r>
        <w:br/>
      </w:r>
      <w:r>
        <w:rPr>
          <w:rStyle w:val="CommentTok"/>
        </w:rPr>
        <w:t xml:space="preserve">#   b       — scroll left</w:t>
      </w:r>
      <w:r>
        <w:br/>
      </w:r>
      <w:r>
        <w:rPr>
          <w:rStyle w:val="CommentTok"/>
        </w:rPr>
        <w:t xml:space="preserve">#   q       — quit</w:t>
      </w:r>
    </w:p>
    <w:p>
      <w:r>
        <w:pict>
          <v:rect style="width:0;height:1.5pt" o:hralign="center" o:hrstd="t" o:hr="t"/>
        </w:pict>
      </w:r>
    </w:p>
    <w:bookmarkEnd w:id="329"/>
    <w:bookmarkStart w:id="330" w:name="piping-and-chaining"/>
    <w:p>
      <w:pPr>
        <w:pStyle w:val="Heading2"/>
      </w:pPr>
      <w:r>
        <w:t xml:space="preserve">14. Piping and Chaining</w:t>
      </w:r>
    </w:p>
    <w:p>
      <w:pPr>
        <w:pStyle w:val="FirstParagraph"/>
      </w:pPr>
      <w:r>
        <w:t xml:space="preserve">SAMtools is designed for Unix pipes:</w:t>
      </w:r>
    </w:p>
    <w:p>
      <w:pPr>
        <w:pStyle w:val="SourceCode"/>
      </w:pPr>
      <w:r>
        <w:rPr>
          <w:rStyle w:val="CommentTok"/>
        </w:rPr>
        <w:t xml:space="preserve"># Align → sort → index in one pipeline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mem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8 reference.fa R1.fastq.gz 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-@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/tmp/bwa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aligned.bam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aligned.bam</w:t>
      </w:r>
      <w:r>
        <w:br/>
      </w:r>
      <w:r>
        <w:br/>
      </w:r>
      <w:r>
        <w:rPr>
          <w:rStyle w:val="CommentTok"/>
        </w:rPr>
        <w:t xml:space="preserve"># View specific region with filters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1024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30 aligned.bam chr1:10000-20000</w:t>
      </w:r>
      <w:r>
        <w:br/>
      </w:r>
      <w:r>
        <w:br/>
      </w:r>
      <w:r>
        <w:rPr>
          <w:rStyle w:val="CommentTok"/>
        </w:rPr>
        <w:t xml:space="preserve"># Coverage track for IGV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depth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coverage.bedgraph.gz</w:t>
      </w:r>
      <w:r>
        <w:br/>
      </w:r>
      <w:r>
        <w:br/>
      </w:r>
      <w:r>
        <w:rPr>
          <w:rStyle w:val="CommentTok"/>
        </w:rPr>
        <w:t xml:space="preserve"># Count mismatches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$1, 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330"/>
    <w:bookmarkStart w:id="333" w:name="common-workflows"/>
    <w:p>
      <w:pPr>
        <w:pStyle w:val="Heading2"/>
      </w:pPr>
      <w:r>
        <w:t xml:space="preserve">15. Common Workflows</w:t>
      </w:r>
    </w:p>
    <w:bookmarkStart w:id="331" w:name="full-alignment-pipeline"/>
    <w:p>
      <w:pPr>
        <w:pStyle w:val="Heading3"/>
      </w:pPr>
      <w:r>
        <w:t xml:space="preserve">Full Alignment Pipeline</w:t>
      </w:r>
    </w:p>
    <w:p>
      <w:pPr>
        <w:pStyle w:val="SourceCode"/>
      </w:pPr>
      <w:r>
        <w:rPr>
          <w:rStyle w:val="VerbatimChar"/>
        </w:rPr>
        <w:t xml:space="preserve">%%{init:{'theme':'base','themeVariables':{'primaryColor':'#e8f4f8','lineColor':'#2b6cb0','fontFamily':'Consolas'}}}%%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R1[FASTQ R1] --&gt; BWA</w:t>
      </w:r>
      <w:r>
        <w:br/>
      </w:r>
      <w:r>
        <w:rPr>
          <w:rStyle w:val="VerbatimChar"/>
        </w:rPr>
        <w:t xml:space="preserve">    R2[FASTQ R2] --&gt; BWA</w:t>
      </w:r>
      <w:r>
        <w:br/>
      </w:r>
      <w:r>
        <w:rPr>
          <w:rStyle w:val="VerbatimChar"/>
        </w:rPr>
        <w:t xml:space="preserve">    BWA[bwa mem] --&gt; Sort[samtools sort]</w:t>
      </w:r>
      <w:r>
        <w:br/>
      </w:r>
      <w:r>
        <w:rPr>
          <w:rStyle w:val="VerbatimChar"/>
        </w:rPr>
        <w:t xml:space="preserve">    Sort --&gt; Index[samtools index]</w:t>
      </w:r>
      <w:r>
        <w:br/>
      </w:r>
      <w:r>
        <w:rPr>
          <w:rStyle w:val="VerbatimChar"/>
        </w:rPr>
        <w:t xml:space="preserve">    Sort --&gt; Flag[samtools flagstat]</w:t>
      </w:r>
      <w:r>
        <w:br/>
      </w:r>
      <w:r>
        <w:rPr>
          <w:rStyle w:val="VerbatimChar"/>
        </w:rPr>
        <w:t xml:space="preserve">    Sort --&gt; Fix[samtools fixmate]</w:t>
      </w:r>
      <w:r>
        <w:br/>
      </w:r>
      <w:r>
        <w:rPr>
          <w:rStyle w:val="VerbatimChar"/>
        </w:rPr>
        <w:t xml:space="preserve">    Fix --&gt; Mark[samtools markdup]</w:t>
      </w:r>
      <w:r>
        <w:br/>
      </w:r>
      <w:r>
        <w:rPr>
          <w:rStyle w:val="VerbatimChar"/>
        </w:rPr>
        <w:t xml:space="preserve">    Mark --&gt; Index2[samtools index]</w:t>
      </w:r>
      <w:r>
        <w:br/>
      </w:r>
      <w:r>
        <w:rPr>
          <w:rStyle w:val="VerbatimChar"/>
        </w:rPr>
        <w:t xml:space="preserve">    Mark --&gt; Depth[samtools depth]</w:t>
      </w:r>
      <w:r>
        <w:br/>
      </w:r>
      <w:r>
        <w:rPr>
          <w:rStyle w:val="VerbatimChar"/>
        </w:rPr>
        <w:t xml:space="preserve">    Mark --&gt; Pileup[samtools mpileup]</w:t>
      </w:r>
      <w:r>
        <w:br/>
      </w:r>
      <w:r>
        <w:rPr>
          <w:rStyle w:val="VerbatimChar"/>
        </w:rPr>
        <w:t xml:space="preserve">    style Index fill:#e8f4f8</w:t>
      </w:r>
      <w:r>
        <w:br/>
      </w:r>
      <w:r>
        <w:rPr>
          <w:rStyle w:val="VerbatimChar"/>
        </w:rPr>
        <w:t xml:space="preserve">    style Index2 fill:#e8f4f8</w:t>
      </w:r>
      <w:r>
        <w:br/>
      </w:r>
      <w:r>
        <w:rPr>
          <w:rStyle w:val="VerbatimChar"/>
        </w:rPr>
        <w:t xml:space="preserve">    style BWA fill:#2b6cb0,color:#fff</w:t>
      </w:r>
      <w:r>
        <w:br/>
      </w:r>
      <w:r>
        <w:rPr>
          <w:rStyle w:val="VerbatimChar"/>
        </w:rPr>
        <w:t xml:space="preserve">    style Mark fill:#276749,color:#fff</w:t>
      </w:r>
    </w:p>
    <w:p>
      <w:pPr>
        <w:pStyle w:val="SourceCode"/>
      </w:pPr>
      <w:r>
        <w:rPr>
          <w:rStyle w:val="VariableTok"/>
        </w:rPr>
        <w:t xml:space="preserve">REF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hg38.fa</w:t>
      </w:r>
      <w:r>
        <w:br/>
      </w:r>
      <w:r>
        <w:rPr>
          <w:rStyle w:val="VariableTok"/>
        </w:rPr>
        <w:t xml:space="preserve">SAMPLE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sample</w:t>
      </w:r>
      <w:r>
        <w:br/>
      </w:r>
      <w:r>
        <w:br/>
      </w:r>
      <w:r>
        <w:rPr>
          <w:rStyle w:val="CommentTok"/>
        </w:rPr>
        <w:t xml:space="preserve"># Align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mem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8 </w:t>
      </w:r>
      <w:r>
        <w:rPr>
          <w:rStyle w:val="VariableTok"/>
        </w:rPr>
        <w:t xml:space="preserve">$REF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_R1.fastq.gz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_R2.fastq.gz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-@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.bam</w:t>
      </w:r>
      <w:r>
        <w:br/>
      </w:r>
      <w:r>
        <w:br/>
      </w:r>
      <w:r>
        <w:rPr>
          <w:rStyle w:val="CommentTok"/>
        </w:rPr>
        <w:t xml:space="preserve"># Index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.bam</w:t>
      </w:r>
      <w:r>
        <w:br/>
      </w:r>
      <w:r>
        <w:br/>
      </w:r>
      <w:r>
        <w:rPr>
          <w:rStyle w:val="CommentTok"/>
        </w:rPr>
        <w:t xml:space="preserve"># QC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flagstat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.flagstat</w:t>
      </w:r>
      <w:r>
        <w:br/>
      </w:r>
      <w:r>
        <w:br/>
      </w:r>
      <w:r>
        <w:rPr>
          <w:rStyle w:val="CommentTok"/>
        </w:rPr>
        <w:t xml:space="preserve"># Fixmate + dedup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fixmate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_fixmate.bam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_fixmate.bam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markdup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_dedup.bam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_dedup.bam</w:t>
      </w:r>
      <w:r>
        <w:br/>
      </w:r>
      <w:r>
        <w:br/>
      </w:r>
      <w:r>
        <w:rPr>
          <w:rStyle w:val="CommentTok"/>
        </w:rPr>
        <w:t xml:space="preserve"># Stats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stats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_dedup.bam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${SAMPLE}</w:t>
      </w:r>
      <w:r>
        <w:rPr>
          <w:rStyle w:val="NormalTok"/>
        </w:rPr>
        <w:t xml:space="preserve">.stats</w:t>
      </w:r>
    </w:p>
    <w:bookmarkEnd w:id="331"/>
    <w:bookmarkStart w:id="332" w:name="calling-variants"/>
    <w:p>
      <w:pPr>
        <w:pStyle w:val="Heading3"/>
      </w:pPr>
      <w:r>
        <w:t xml:space="preserve">Calling Variants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reference.fa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call </w:t>
      </w:r>
      <w:r>
        <w:rPr>
          <w:rStyle w:val="AttributeTok"/>
        </w:rPr>
        <w:t xml:space="preserve">-mv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variants.vcf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4" w:name="exercises-13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samtools flagstat</w:t>
      </w:r>
      <w:r>
        <w:t xml:space="preserve"> </w:t>
      </w:r>
      <w:r>
        <w:t xml:space="preserve">on a BAM file and identify any issues.</w:t>
      </w:r>
    </w:p>
    <w:p>
      <w:pPr>
        <w:pStyle w:val="Compact"/>
        <w:numPr>
          <w:ilvl w:val="0"/>
          <w:numId w:val="1046"/>
        </w:numPr>
      </w:pPr>
      <w:r>
        <w:t xml:space="preserve">Count the number of properly paired reads with MAPQ ≥ 30 that are not duplicates.</w:t>
      </w:r>
    </w:p>
    <w:p>
      <w:pPr>
        <w:pStyle w:val="Compact"/>
        <w:numPr>
          <w:ilvl w:val="0"/>
          <w:numId w:val="1046"/>
        </w:numPr>
      </w:pPr>
      <w:r>
        <w:t xml:space="preserve">Write a one-liner to compute the mean insert size from a BAM file.</w:t>
      </w:r>
    </w:p>
    <w:p>
      <w:pPr>
        <w:pStyle w:val="Compact"/>
        <w:numPr>
          <w:ilvl w:val="0"/>
          <w:numId w:val="1046"/>
        </w:numPr>
      </w:pPr>
      <w:r>
        <w:t xml:space="preserve">Extract all reads mapping to chr1 between 10,000 and 20,000, requiring MAPQ ≥ 30, proper pairing, and not duplicate. Save as BAM.</w:t>
      </w:r>
    </w:p>
    <w:p>
      <w:pPr>
        <w:pStyle w:val="Compact"/>
        <w:numPr>
          <w:ilvl w:val="0"/>
          <w:numId w:val="104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samtools tview</w:t>
      </w:r>
      <w:r>
        <w:t xml:space="preserve"> </w:t>
      </w:r>
      <w:r>
        <w:t xml:space="preserve">to visually inspect reads at a specific genomic position. Can you spot a heterozygous variant visually?</w:t>
      </w:r>
    </w:p>
    <w:p>
      <w:r>
        <w:pict>
          <v:rect style="width:0;height:1.5pt" o:hralign="center" o:hrstd="t" o:hr="t"/>
        </w:pict>
      </w:r>
    </w:p>
    <w:bookmarkEnd w:id="334"/>
    <w:bookmarkStart w:id="335" w:name="key-terms-13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SAMtools</w:t>
            </w:r>
          </w:p>
        </w:tc>
        <w:tc>
          <w:tcPr/>
          <w:p>
            <w:pPr>
              <w:pStyle w:val="Compact"/>
            </w:pPr>
            <w:r>
              <w:t xml:space="preserve">Toolkit for SAM/BAM/CRAM file manipulation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mpileup</w:t>
            </w:r>
          </w:p>
        </w:tc>
        <w:tc>
          <w:tcPr/>
          <w:p>
            <w:pPr>
              <w:pStyle w:val="Compact"/>
            </w:pPr>
            <w:r>
              <w:t xml:space="preserve">Per-position pileup of aligned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flagstat</w:t>
            </w:r>
          </w:p>
        </w:tc>
        <w:tc>
          <w:tcPr/>
          <w:p>
            <w:pPr>
              <w:pStyle w:val="Compact"/>
            </w:pPr>
            <w:r>
              <w:t xml:space="preserve">Quick alignment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fixmate</w:t>
            </w:r>
          </w:p>
        </w:tc>
        <w:tc>
          <w:tcPr/>
          <w:p>
            <w:pPr>
              <w:pStyle w:val="Compact"/>
            </w:pPr>
            <w:r>
              <w:t xml:space="preserve">Repair mate-pair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markdup</w:t>
            </w:r>
          </w:p>
        </w:tc>
        <w:tc>
          <w:tcPr/>
          <w:p>
            <w:pPr>
              <w:pStyle w:val="Compact"/>
            </w:pPr>
            <w:r>
              <w:t xml:space="preserve">Mark or remove PCR/optical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tview</w:t>
            </w:r>
          </w:p>
        </w:tc>
        <w:tc>
          <w:tcPr/>
          <w:p>
            <w:pPr>
              <w:pStyle w:val="Compact"/>
            </w:pPr>
            <w:r>
              <w:t xml:space="preserve">Interactive text-based alignment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calmd</w:t>
            </w:r>
          </w:p>
        </w:tc>
        <w:tc>
          <w:tcPr/>
          <w:p>
            <w:pPr>
              <w:pStyle w:val="Compact"/>
            </w:pPr>
            <w:r>
              <w:t xml:space="preserve">Add MD mismatch tag to BAM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faidx</w:t>
            </w:r>
          </w:p>
        </w:tc>
        <w:tc>
          <w:tcPr/>
          <w:p>
            <w:pPr>
              <w:pStyle w:val="Compact"/>
            </w:pPr>
            <w:r>
              <w:t xml:space="preserve">FASTA sequence extraction by region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5"/>
    <w:bookmarkStart w:id="336" w:name="next-steps-13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15-bcftools-deep-dive.md</w:t>
      </w:r>
      <w:r>
        <w:t xml:space="preserve"> </w:t>
      </w:r>
      <w:r>
        <w:t xml:space="preserve">— BCFtools for VCF/BCF files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“If you only master one tool in genomics, make it SAMtools. Everything flows through BAM.”</w:t>
      </w:r>
    </w:p>
    <w:bookmarkEnd w:id="336"/>
    <w:bookmarkEnd w:id="337"/>
    <w:bookmarkStart w:id="362" w:name="bcftools-deep-dive"/>
    <w:p>
      <w:pPr>
        <w:pStyle w:val="Heading1"/>
      </w:pPr>
      <w:r>
        <w:t xml:space="preserve">15 — BCFtools Deep Dive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13-vcf-bcf.md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14-samtools-deep-dive.md</w:t>
      </w:r>
    </w:p>
    <w:p>
      <w:r>
        <w:pict>
          <v:rect style="width:0;height:1.5pt" o:hralign="center" o:hrstd="t" o:hr="t"/>
        </w:pict>
      </w:r>
    </w:p>
    <w:bookmarkStart w:id="338" w:name="the-big-idea-14"/>
    <w:p>
      <w:pPr>
        <w:pStyle w:val="Heading2"/>
      </w:pPr>
      <w:r>
        <w:t xml:space="preserve">The Big Idea</w:t>
      </w:r>
    </w:p>
    <w:p>
      <w:pPr>
        <w:pStyle w:val="FirstParagraph"/>
      </w:pPr>
      <w:r>
        <w:rPr>
          <w:b/>
          <w:bCs/>
        </w:rPr>
        <w:t xml:space="preserve">BCFtools</w:t>
      </w:r>
      <w:r>
        <w:t xml:space="preserve"> </w:t>
      </w:r>
      <w:r>
        <w:t xml:space="preserve">is the SAMtools counterpart for VCF/BCF files. Where SAMtools processes aligned reads (BAM), BCFtools processes variant calls (VCF/BCF).</w:t>
      </w:r>
    </w:p>
    <w:p>
      <w:pPr>
        <w:pStyle w:val="SourceCode"/>
      </w:pPr>
      <w:r>
        <w:rPr>
          <w:rStyle w:val="VerbatimChar"/>
        </w:rPr>
        <w:t xml:space="preserve">SAMtools  →  BAM manipulation (raw reads)</w:t>
      </w:r>
      <w:r>
        <w:br/>
      </w:r>
      <w:r>
        <w:rPr>
          <w:rStyle w:val="VerbatimChar"/>
        </w:rPr>
        <w:t xml:space="preserve">BCFtools  →  VCF manipulation (called variants)</w:t>
      </w:r>
    </w:p>
    <w:p>
      <w:r>
        <w:pict>
          <v:rect style="width:0;height:1.5pt" o:hralign="center" o:hrstd="t" o:hr="t"/>
        </w:pict>
      </w:r>
    </w:p>
    <w:bookmarkEnd w:id="338"/>
    <w:bookmarkStart w:id="339" w:name="essential-commands-summary-1"/>
    <w:p>
      <w:pPr>
        <w:pStyle w:val="Heading2"/>
      </w:pPr>
      <w:r>
        <w:t xml:space="preserve">1. Essential Commands Summary</w:t>
      </w:r>
    </w:p>
    <w:p>
      <w:pPr>
        <w:pStyle w:val="SourceCode"/>
      </w:pPr>
      <w:r>
        <w:rPr>
          <w:rStyle w:val="VerbatimChar"/>
        </w:rPr>
        <w:t xml:space="preserve">bcftools view     — Convert, query, filter VCF/BCF</w:t>
      </w:r>
      <w:r>
        <w:br/>
      </w:r>
      <w:r>
        <w:rPr>
          <w:rStyle w:val="VerbatimChar"/>
        </w:rPr>
        <w:t xml:space="preserve">bcftools sort     — Sort VCF/BCF by coordinate</w:t>
      </w:r>
      <w:r>
        <w:br/>
      </w:r>
      <w:r>
        <w:rPr>
          <w:rStyle w:val="VerbatimChar"/>
        </w:rPr>
        <w:t xml:space="preserve">bcftools filter   — Filter variants by expressions</w:t>
      </w:r>
      <w:r>
        <w:br/>
      </w:r>
      <w:r>
        <w:rPr>
          <w:rStyle w:val="VerbatimChar"/>
        </w:rPr>
        <w:t xml:space="preserve">bcftools query    — Extract fields (fast, no header)</w:t>
      </w:r>
      <w:r>
        <w:br/>
      </w:r>
      <w:r>
        <w:rPr>
          <w:rStyle w:val="VerbatimChar"/>
        </w:rPr>
        <w:t xml:space="preserve">bcftools stats    — Variant statistics</w:t>
      </w:r>
      <w:r>
        <w:br/>
      </w:r>
      <w:r>
        <w:rPr>
          <w:rStyle w:val="VerbatimChar"/>
        </w:rPr>
        <w:t xml:space="preserve">bcftools isec     — Intersection/comparison of VCFs</w:t>
      </w:r>
      <w:r>
        <w:br/>
      </w:r>
      <w:r>
        <w:rPr>
          <w:rStyle w:val="VerbatimChar"/>
        </w:rPr>
        <w:t xml:space="preserve">bcftools merge    — Merge multiple VCFs</w:t>
      </w:r>
      <w:r>
        <w:br/>
      </w:r>
      <w:r>
        <w:rPr>
          <w:rStyle w:val="VerbatimChar"/>
        </w:rPr>
        <w:t xml:space="preserve">bcftools norm     — Normalize variant representation</w:t>
      </w:r>
      <w:r>
        <w:br/>
      </w:r>
      <w:r>
        <w:rPr>
          <w:rStyle w:val="VerbatimChar"/>
        </w:rPr>
        <w:t xml:space="preserve">bcftools annotate — Add/remove annotations</w:t>
      </w:r>
      <w:r>
        <w:br/>
      </w:r>
      <w:r>
        <w:rPr>
          <w:rStyle w:val="VerbatimChar"/>
        </w:rPr>
        <w:t xml:space="preserve">bcftools call     — Call variants from BCF (mpileup output)</w:t>
      </w:r>
      <w:r>
        <w:br/>
      </w:r>
      <w:r>
        <w:rPr>
          <w:rStyle w:val="VerbatimChar"/>
        </w:rPr>
        <w:t xml:space="preserve">bcftools index    — Create VCF/BCF index</w:t>
      </w:r>
      <w:r>
        <w:br/>
      </w:r>
      <w:r>
        <w:rPr>
          <w:rStyle w:val="VerbatimChar"/>
        </w:rPr>
        <w:t xml:space="preserve">bcftools concat   — Concatenate by chromosome</w:t>
      </w:r>
      <w:r>
        <w:br/>
      </w:r>
      <w:r>
        <w:rPr>
          <w:rStyle w:val="VerbatimChar"/>
        </w:rPr>
        <w:t xml:space="preserve">bcftools gtcheck  — Check genotype concordance</w:t>
      </w:r>
      <w:r>
        <w:br/>
      </w:r>
      <w:r>
        <w:rPr>
          <w:rStyle w:val="VerbatimChar"/>
        </w:rPr>
        <w:t xml:space="preserve">bcftools consensus— Generate consensus sequence</w:t>
      </w:r>
      <w:r>
        <w:br/>
      </w:r>
      <w:r>
        <w:rPr>
          <w:rStyle w:val="VerbatimChar"/>
        </w:rPr>
        <w:t xml:space="preserve">bcftools roh      — Runs of homozygosity</w:t>
      </w:r>
      <w:r>
        <w:br/>
      </w:r>
      <w:r>
        <w:rPr>
          <w:rStyle w:val="VerbatimChar"/>
        </w:rPr>
        <w:t xml:space="preserve">bcftools plugin   — Plugins for specialized analysis</w:t>
      </w:r>
    </w:p>
    <w:p>
      <w:r>
        <w:pict>
          <v:rect style="width:0;height:1.5pt" o:hralign="center" o:hrstd="t" o:hr="t"/>
        </w:pict>
      </w:r>
    </w:p>
    <w:bookmarkEnd w:id="339"/>
    <w:bookmarkStart w:id="340" w:name="bcftools-view-the-swiss-army-knife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bcftools view</w:t>
      </w:r>
      <w:r>
        <w:t xml:space="preserve"> </w:t>
      </w:r>
      <w:r>
        <w:t xml:space="preserve">— The Swiss Army Knife</w:t>
      </w:r>
    </w:p>
    <w:p>
      <w:pPr>
        <w:pStyle w:val="SourceCode"/>
      </w:pPr>
      <w:r>
        <w:rPr>
          <w:rStyle w:val="CommentTok"/>
        </w:rPr>
        <w:t xml:space="preserve"># Basic conversions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output.vcf                     </w:t>
      </w:r>
      <w:r>
        <w:rPr>
          <w:rStyle w:val="CommentTok"/>
        </w:rPr>
        <w:t xml:space="preserve"># Decompress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z input.vcf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input.vcf.gz                 </w:t>
      </w:r>
      <w:r>
        <w:rPr>
          <w:rStyle w:val="CommentTok"/>
        </w:rPr>
        <w:t xml:space="preserve"># Compress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 input.vcf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output.bcf                   </w:t>
      </w:r>
      <w:r>
        <w:rPr>
          <w:rStyle w:val="CommentTok"/>
        </w:rPr>
        <w:t xml:space="preserve"># VCF → BCF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input.bcf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output.vcf                        </w:t>
      </w:r>
      <w:r>
        <w:rPr>
          <w:rStyle w:val="CommentTok"/>
        </w:rPr>
        <w:t xml:space="preserve"># BCF → VCF</w:t>
      </w:r>
      <w:r>
        <w:br/>
      </w:r>
      <w:r>
        <w:br/>
      </w:r>
      <w:r>
        <w:rPr>
          <w:rStyle w:val="CommentTok"/>
        </w:rPr>
        <w:t xml:space="preserve"># Filter by region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 input.vcf.gz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chr1:10000-20000 input.vcf.gz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targets.bed input.vcf.gz                   </w:t>
      </w:r>
      <w:r>
        <w:rPr>
          <w:rStyle w:val="CommentTok"/>
        </w:rPr>
        <w:t xml:space="preserve"># BED file regions</w:t>
      </w:r>
      <w:r>
        <w:br/>
      </w:r>
      <w:r>
        <w:br/>
      </w:r>
      <w:r>
        <w:rPr>
          <w:rStyle w:val="CommentTok"/>
        </w:rPr>
        <w:t xml:space="preserve"># Filter by sample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SAMPLE1,SAMPLE2 input.vcf.gz               </w:t>
      </w:r>
      <w:r>
        <w:rPr>
          <w:rStyle w:val="CommentTok"/>
        </w:rPr>
        <w:t xml:space="preserve"># Keep samples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^SAMPLE1 input.vcf.gz                      </w:t>
      </w:r>
      <w:r>
        <w:rPr>
          <w:rStyle w:val="CommentTok"/>
        </w:rPr>
        <w:t xml:space="preserve"># Drop sample</w:t>
      </w:r>
      <w:r>
        <w:br/>
      </w:r>
      <w:r>
        <w:br/>
      </w:r>
      <w:r>
        <w:rPr>
          <w:rStyle w:val="CommentTok"/>
        </w:rPr>
        <w:t xml:space="preserve"># Filter by type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snps input.vcf.gz                          </w:t>
      </w:r>
      <w:r>
        <w:rPr>
          <w:rStyle w:val="CommentTok"/>
        </w:rPr>
        <w:t xml:space="preserve"># SNVs only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indels input.vcf.gz                        </w:t>
      </w:r>
      <w:r>
        <w:rPr>
          <w:rStyle w:val="CommentTok"/>
        </w:rPr>
        <w:t xml:space="preserve"># Indels only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mnps input.vcf.gz                          </w:t>
      </w:r>
      <w:r>
        <w:rPr>
          <w:rStyle w:val="CommentTok"/>
        </w:rPr>
        <w:t xml:space="preserve"># Multi-nucleotide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snps,indels input.vcf.gz                   </w:t>
      </w:r>
      <w:r>
        <w:rPr>
          <w:rStyle w:val="CommentTok"/>
        </w:rPr>
        <w:t xml:space="preserve"># Both</w:t>
      </w:r>
      <w:r>
        <w:br/>
      </w:r>
      <w:r>
        <w:br/>
      </w:r>
      <w:r>
        <w:rPr>
          <w:rStyle w:val="CommentTok"/>
        </w:rPr>
        <w:t xml:space="preserve"># Filter by quality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&gt; 30'</w:t>
      </w:r>
      <w:r>
        <w:rPr>
          <w:rStyle w:val="NormalTok"/>
        </w:rPr>
        <w:t xml:space="preserve"> input.vcf.gz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&lt; 30'</w:t>
      </w:r>
      <w:r>
        <w:rPr>
          <w:rStyle w:val="NormalTok"/>
        </w:rPr>
        <w:t xml:space="preserve"> input.vcf.gz                   </w:t>
      </w:r>
      <w:r>
        <w:rPr>
          <w:rStyle w:val="CommentTok"/>
        </w:rPr>
        <w:t xml:space="preserve"># Exclude</w:t>
      </w:r>
      <w:r>
        <w:br/>
      </w:r>
      <w:r>
        <w:br/>
      </w:r>
      <w:r>
        <w:rPr>
          <w:rStyle w:val="CommentTok"/>
        </w:rPr>
        <w:t xml:space="preserve"># Keep PASS variants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PASS input.vcf.gz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.,PASS input.vcf.gz                        </w:t>
      </w:r>
      <w:r>
        <w:rPr>
          <w:rStyle w:val="CommentTok"/>
        </w:rPr>
        <w:t xml:space="preserve"># Include no-call</w:t>
      </w:r>
    </w:p>
    <w:p>
      <w:r>
        <w:pict>
          <v:rect style="width:0;height:1.5pt" o:hralign="center" o:hrstd="t" o:hr="t"/>
        </w:pict>
      </w:r>
    </w:p>
    <w:bookmarkEnd w:id="340"/>
    <w:bookmarkStart w:id="344" w:name="X175fdb6b08d988b1eecf84dd565ebdd91394f2d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bcftools filter</w:t>
      </w:r>
      <w:r>
        <w:t xml:space="preserve"> </w:t>
      </w:r>
      <w:r>
        <w:t xml:space="preserve">— Expression-Based Filtering</w:t>
      </w:r>
    </w:p>
    <w:bookmarkStart w:id="341" w:name="simple-filters"/>
    <w:p>
      <w:pPr>
        <w:pStyle w:val="Heading3"/>
      </w:pPr>
      <w:r>
        <w:t xml:space="preserve">Simple Filters</w:t>
      </w:r>
    </w:p>
    <w:p>
      <w:pPr>
        <w:pStyle w:val="SourceCode"/>
      </w:pPr>
      <w:r>
        <w:rPr>
          <w:rStyle w:val="CommentTok"/>
        </w:rPr>
        <w:t xml:space="preserve"># Quality and depth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&gt; 30 &amp;&amp; INFO/DP &gt; 10'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Allele frequency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'INFO/AF &lt; 0.01 || INFO/AF = "."'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Genotype quality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'FMT/GQ &gt; 20'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Missingness (90% of samples have data)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'F_MISSING &lt; 0.1'</w:t>
      </w:r>
      <w:r>
        <w:rPr>
          <w:rStyle w:val="NormalTok"/>
        </w:rPr>
        <w:t xml:space="preserve"> input.vcf.gz</w:t>
      </w:r>
    </w:p>
    <w:bookmarkEnd w:id="341"/>
    <w:bookmarkStart w:id="342" w:name="complex-filters"/>
    <w:p>
      <w:pPr>
        <w:pStyle w:val="Heading3"/>
      </w:pPr>
      <w:r>
        <w:t xml:space="preserve">Complex Filters</w:t>
      </w:r>
    </w:p>
    <w:p>
      <w:pPr>
        <w:pStyle w:val="SourceCode"/>
      </w:pPr>
      <w:r>
        <w:rPr>
          <w:rStyle w:val="CommentTok"/>
        </w:rPr>
        <w:t xml:space="preserve"># Heterozygous only, min 10 reads, variant allele freq 0.2-0.8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'FMT/GT = "0/1" &amp;&amp; FMT/DP &gt;= 10 &amp;&amp; FMT/VAF &gt;= 0.2 &amp;&amp; FMT/VAF &lt;= 0.8'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input.vcf.gz</w:t>
      </w:r>
      <w:r>
        <w:br/>
      </w:r>
      <w:r>
        <w:br/>
      </w:r>
      <w:r>
        <w:rPr>
          <w:rStyle w:val="CommentTok"/>
        </w:rPr>
        <w:t xml:space="preserve"># Rare missense variants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'(INFO/AF &lt; 0.01 || INFO/AF = ".") &amp;&amp; INFO/ANN ~ "missense" &amp;&amp; QUAL &gt; 30'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input.vcf.gz</w:t>
      </w:r>
      <w:r>
        <w:br/>
      </w:r>
      <w:r>
        <w:br/>
      </w:r>
      <w:r>
        <w:rPr>
          <w:rStyle w:val="CommentTok"/>
        </w:rPr>
        <w:t xml:space="preserve"># Novel variants (not in dbSNP)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 = "."'</w:t>
      </w:r>
      <w:r>
        <w:rPr>
          <w:rStyle w:val="NormalTok"/>
        </w:rPr>
        <w:t xml:space="preserve"> input.vcf.gz</w:t>
      </w:r>
      <w:r>
        <w:br/>
      </w:r>
      <w:r>
        <w:br/>
      </w:r>
      <w:r>
        <w:rPr>
          <w:rStyle w:val="CommentTok"/>
        </w:rPr>
        <w:t xml:space="preserve"># Coding variants only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'INFO/ANN ~ "missense|nonsense|frameshift|splice"'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input.vcf.gz</w:t>
      </w:r>
    </w:p>
    <w:bookmarkEnd w:id="342"/>
    <w:bookmarkStart w:id="343" w:name="expression-functions"/>
    <w:p>
      <w:pPr>
        <w:pStyle w:val="Heading3"/>
      </w:pPr>
      <w:r>
        <w:t xml:space="preserve">Expression Functions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6" w:name="bcftools-query-fast-field-extraction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bcftools query</w:t>
      </w:r>
      <w:r>
        <w:t xml:space="preserve"> </w:t>
      </w:r>
      <w:r>
        <w:t xml:space="preserve">— Fast Field Extraction</w:t>
      </w:r>
    </w:p>
    <w:p>
      <w:pPr>
        <w:pStyle w:val="FirstParagraph"/>
      </w:pPr>
      <w:r>
        <w:rPr>
          <w:rStyle w:val="VerbatimChar"/>
        </w:rPr>
        <w:t xml:space="preserve">bcftools query</w:t>
      </w:r>
      <w:r>
        <w:t xml:space="preserve"> </w:t>
      </w:r>
      <w:r>
        <w:t xml:space="preserve">is the fastest way to extract specific fields from a VCF:</w:t>
      </w:r>
    </w:p>
    <w:p>
      <w:pPr>
        <w:pStyle w:val="SourceCode"/>
      </w:pPr>
      <w:r>
        <w:rPr>
          <w:rStyle w:val="CommentTok"/>
        </w:rPr>
        <w:t xml:space="preserve"># Extract chr, pos, ref, alt, qual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'%CHROM\t%POS\t%REF\t%ALT\t%QUAL\n'</w:t>
      </w:r>
      <w:r>
        <w:rPr>
          <w:rStyle w:val="NormalTok"/>
        </w:rPr>
        <w:t xml:space="preserve"> input.vcf.gz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Extract with sample genotypes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'%CHROM\t%POS\t%REF\t%ALT\t%QUAL[\t%GT]\n'</w:t>
      </w:r>
      <w:r>
        <w:rPr>
          <w:rStyle w:val="NormalTok"/>
        </w:rPr>
        <w:t xml:space="preserve"> input.vcf.gz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Extract with specific FORMAT fields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'%CHROM\t%POS\t[%GT\t%GQ\t%DP]\n'</w:t>
      </w:r>
      <w:r>
        <w:rPr>
          <w:rStyle w:val="NormalTok"/>
        </w:rPr>
        <w:t xml:space="preserve"> input.vcf.gz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Header (prints field names)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input.vcf.gz                               </w:t>
      </w:r>
      <w:r>
        <w:rPr>
          <w:rStyle w:val="CommentTok"/>
        </w:rPr>
        <w:t xml:space="preserve"># Sample names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input.vcf.gz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"^##INFO"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INFO definitions</w:t>
      </w:r>
    </w:p>
    <w:bookmarkStart w:id="345" w:name="query-format-specifiers"/>
    <w:p>
      <w:pPr>
        <w:pStyle w:val="Heading3"/>
      </w:pPr>
      <w:r>
        <w:t xml:space="preserve">Query Format Specifiers</w:t>
      </w:r>
    </w:p>
    <w:p>
      <w:pPr>
        <w:pStyle w:val="SourceCode"/>
      </w:pPr>
      <w:r>
        <w:rPr>
          <w:rStyle w:val="VerbatimChar"/>
        </w:rPr>
        <w:t xml:space="preserve">%CHROM        — Chromosome</w:t>
      </w:r>
      <w:r>
        <w:br/>
      </w:r>
      <w:r>
        <w:rPr>
          <w:rStyle w:val="VerbatimChar"/>
        </w:rPr>
        <w:t xml:space="preserve">%POS          — Position</w:t>
      </w:r>
      <w:r>
        <w:br/>
      </w:r>
      <w:r>
        <w:rPr>
          <w:rStyle w:val="VerbatimChar"/>
        </w:rPr>
        <w:t xml:space="preserve">%REF          — Reference allele</w:t>
      </w:r>
      <w:r>
        <w:br/>
      </w:r>
      <w:r>
        <w:rPr>
          <w:rStyle w:val="VerbatimChar"/>
        </w:rPr>
        <w:t xml:space="preserve">%ALT          — Alternate allele(s)</w:t>
      </w:r>
      <w:r>
        <w:br/>
      </w:r>
      <w:r>
        <w:rPr>
          <w:rStyle w:val="VerbatimChar"/>
        </w:rPr>
        <w:t xml:space="preserve">%QUAL         — Quality</w:t>
      </w:r>
      <w:r>
        <w:br/>
      </w:r>
      <w:r>
        <w:rPr>
          <w:rStyle w:val="VerbatimChar"/>
        </w:rPr>
        <w:t xml:space="preserve">%FILTER       — Filter status</w:t>
      </w:r>
      <w:r>
        <w:br/>
      </w:r>
      <w:r>
        <w:rPr>
          <w:rStyle w:val="VerbatimChar"/>
        </w:rPr>
        <w:t xml:space="preserve">%ID           — rsID</w:t>
      </w:r>
      <w:r>
        <w:br/>
      </w:r>
      <w:r>
        <w:rPr>
          <w:rStyle w:val="VerbatimChar"/>
        </w:rPr>
        <w:t xml:space="preserve">%INFO/DP      — INFO field "DP"</w:t>
      </w:r>
      <w:r>
        <w:br/>
      </w:r>
      <w:r>
        <w:rPr>
          <w:rStyle w:val="VerbatimChar"/>
        </w:rPr>
        <w:t xml:space="preserve">%ANN          — Annotation</w:t>
      </w:r>
      <w:r>
        <w:br/>
      </w:r>
      <w:r>
        <w:rPr>
          <w:rStyle w:val="VerbatimChar"/>
        </w:rPr>
        <w:t xml:space="preserve">%FMT/GT       — Per-sample genotype</w:t>
      </w:r>
      <w:r>
        <w:br/>
      </w:r>
      <w:r>
        <w:rPr>
          <w:rStyle w:val="VerbatimChar"/>
        </w:rPr>
        <w:t xml:space="preserve">[\t%GT]       — Tab-separated per sample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348" w:name="bcftools-stats-comprehensive-statistics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bcftools stats</w:t>
      </w:r>
      <w:r>
        <w:t xml:space="preserve"> </w:t>
      </w:r>
      <w:r>
        <w:t xml:space="preserve">— Comprehensive Statistics</w:t>
      </w:r>
    </w:p>
    <w:p>
      <w:pPr>
        <w:pStyle w:val="SourceCode"/>
      </w:pPr>
      <w:r>
        <w:rPr>
          <w:rStyle w:val="CommentTok"/>
        </w:rPr>
        <w:t xml:space="preserve"># Full statistics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stats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stats.txt</w:t>
      </w:r>
      <w:r>
        <w:br/>
      </w:r>
      <w:r>
        <w:br/>
      </w:r>
      <w:r>
        <w:rPr>
          <w:rStyle w:val="CommentTok"/>
        </w:rPr>
        <w:t xml:space="preserve"># Extract key metrics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"^SN"</w:t>
      </w:r>
      <w:r>
        <w:rPr>
          <w:rStyle w:val="NormalTok"/>
        </w:rPr>
        <w:t xml:space="preserve"> stats.txt     </w:t>
      </w:r>
      <w:r>
        <w:rPr>
          <w:rStyle w:val="CommentTok"/>
        </w:rPr>
        <w:t xml:space="preserve"># Summary numbers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"^TSTV"</w:t>
      </w:r>
      <w:r>
        <w:rPr>
          <w:rStyle w:val="NormalTok"/>
        </w:rPr>
        <w:t xml:space="preserve"> stats.txt   </w:t>
      </w:r>
      <w:r>
        <w:rPr>
          <w:rStyle w:val="CommentTok"/>
        </w:rPr>
        <w:t xml:space="preserve"># Ti/Tv ratio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"^AF"</w:t>
      </w:r>
      <w:r>
        <w:rPr>
          <w:rStyle w:val="NormalTok"/>
        </w:rPr>
        <w:t xml:space="preserve"> stats.txt     </w:t>
      </w:r>
      <w:r>
        <w:rPr>
          <w:rStyle w:val="CommentTok"/>
        </w:rPr>
        <w:t xml:space="preserve"># Allele frequency spectrum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"^DP"</w:t>
      </w:r>
      <w:r>
        <w:rPr>
          <w:rStyle w:val="NormalTok"/>
        </w:rPr>
        <w:t xml:space="preserve"> stats.txt     </w:t>
      </w:r>
      <w:r>
        <w:rPr>
          <w:rStyle w:val="CommentTok"/>
        </w:rPr>
        <w:t xml:space="preserve"># Depth distribution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"^QUAL"</w:t>
      </w:r>
      <w:r>
        <w:rPr>
          <w:rStyle w:val="NormalTok"/>
        </w:rPr>
        <w:t xml:space="preserve"> stats.txt   </w:t>
      </w:r>
      <w:r>
        <w:rPr>
          <w:rStyle w:val="CommentTok"/>
        </w:rPr>
        <w:t xml:space="preserve"># Quality distribution</w:t>
      </w:r>
    </w:p>
    <w:bookmarkStart w:id="347" w:name="key-metrics-from-bcftools-stats"/>
    <w:p>
      <w:pPr>
        <w:pStyle w:val="Heading3"/>
      </w:pPr>
      <w:r>
        <w:t xml:space="preserve">Key Metrics from</w:t>
      </w:r>
      <w:r>
        <w:t xml:space="preserve"> </w:t>
      </w:r>
      <w:r>
        <w:rPr>
          <w:rStyle w:val="VerbatimChar"/>
        </w:rPr>
        <w:t xml:space="preserve">bcftools stats</w:t>
      </w:r>
    </w:p>
    <w:p>
      <w:pPr>
        <w:pStyle w:val="SourceCode"/>
      </w:pPr>
      <w:r>
        <w:rPr>
          <w:rStyle w:val="VerbatimChar"/>
        </w:rPr>
        <w:t xml:space="preserve">Number of SNPs:             3,500,000 (expected for WGS)</w:t>
      </w:r>
      <w:r>
        <w:br/>
      </w:r>
      <w:r>
        <w:rPr>
          <w:rStyle w:val="VerbatimChar"/>
        </w:rPr>
        <w:t xml:space="preserve">Number of indels:           650,000</w:t>
      </w:r>
      <w:r>
        <w:br/>
      </w:r>
      <w:r>
        <w:rPr>
          <w:rStyle w:val="VerbatimChar"/>
        </w:rPr>
        <w:t xml:space="preserve">Number of multi-allelic:    50,000</w:t>
      </w:r>
      <w:r>
        <w:br/>
      </w:r>
      <w:r>
        <w:rPr>
          <w:rStyle w:val="VerbatimChar"/>
        </w:rPr>
        <w:t xml:space="preserve">Ti/Tv ratio:                2.08</w:t>
      </w:r>
      <w:r>
        <w:br/>
      </w:r>
      <w:r>
        <w:rPr>
          <w:rStyle w:val="VerbatimChar"/>
        </w:rPr>
        <w:t xml:space="preserve">Number of singletons:       300,000</w:t>
      </w:r>
      <w:r>
        <w:br/>
      </w:r>
      <w:r>
        <w:rPr>
          <w:rStyle w:val="VerbatimChar"/>
        </w:rPr>
        <w:t xml:space="preserve">Number of homozygous ref:   2,800,000</w:t>
      </w:r>
      <w:r>
        <w:br/>
      </w:r>
      <w:r>
        <w:rPr>
          <w:rStyle w:val="VerbatimChar"/>
        </w:rPr>
        <w:t xml:space="preserve">Number of heterozygous:     450,000</w:t>
      </w:r>
      <w:r>
        <w:br/>
      </w:r>
      <w:r>
        <w:rPr>
          <w:rStyle w:val="VerbatimChar"/>
        </w:rPr>
        <w:t xml:space="preserve">Number of homozygous alt:   250,000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49" w:name="Xc2f4b69806a43c9e8654e769e3e346669e663b5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bcftools isec</w:t>
      </w:r>
      <w:r>
        <w:t xml:space="preserve"> </w:t>
      </w:r>
      <w:r>
        <w:t xml:space="preserve">— Intersection and Comparison</w:t>
      </w:r>
    </w:p>
    <w:p>
      <w:pPr>
        <w:pStyle w:val="FirstParagraph"/>
      </w:pPr>
      <w:r>
        <w:t xml:space="preserve">Compare two or more VCF files:</w:t>
      </w:r>
    </w:p>
    <w:p>
      <w:pPr>
        <w:pStyle w:val="SourceCode"/>
      </w:pPr>
      <w:r>
        <w:rPr>
          <w:rStyle w:val="CommentTok"/>
        </w:rPr>
        <w:t xml:space="preserve"># Find variants unique to each file and common to all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isec sample1.vcf.gz sample2.vcf.gz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output_dir/</w:t>
      </w:r>
      <w:r>
        <w:br/>
      </w:r>
      <w:r>
        <w:br/>
      </w:r>
      <w:r>
        <w:rPr>
          <w:rStyle w:val="CommentTok"/>
        </w:rPr>
        <w:t xml:space="preserve"># Output files:</w:t>
      </w:r>
      <w:r>
        <w:br/>
      </w:r>
      <w:r>
        <w:rPr>
          <w:rStyle w:val="CommentTok"/>
        </w:rPr>
        <w:t xml:space="preserve">#   output_dir/0000.vcf  — variants only in sample1</w:t>
      </w:r>
      <w:r>
        <w:br/>
      </w:r>
      <w:r>
        <w:rPr>
          <w:rStyle w:val="CommentTok"/>
        </w:rPr>
        <w:t xml:space="preserve">#   output_dir/0001.vcf  — variants only in sample2</w:t>
      </w:r>
      <w:r>
        <w:br/>
      </w:r>
      <w:r>
        <w:rPr>
          <w:rStyle w:val="CommentTok"/>
        </w:rPr>
        <w:t xml:space="preserve">#   output_dir/0002.vcf  — variants in both</w:t>
      </w:r>
      <w:r>
        <w:br/>
      </w:r>
      <w:r>
        <w:br/>
      </w:r>
      <w:r>
        <w:rPr>
          <w:rStyle w:val="CommentTok"/>
        </w:rPr>
        <w:t xml:space="preserve"># Complement: variants in sample1 but not sample2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isec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sample1.vcf.gz sample2.vcf.gz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unique_to_1.vcf</w:t>
      </w:r>
      <w:r>
        <w:br/>
      </w:r>
      <w:r>
        <w:br/>
      </w:r>
      <w:r>
        <w:rPr>
          <w:rStyle w:val="CommentTok"/>
        </w:rPr>
        <w:t xml:space="preserve"># Restricted complement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isec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1 sample1.vcf.gz sample2.vcf.gz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unique_to_1.vcf</w:t>
      </w:r>
      <w:r>
        <w:br/>
      </w:r>
      <w:r>
        <w:br/>
      </w:r>
      <w:r>
        <w:rPr>
          <w:rStyle w:val="CommentTok"/>
        </w:rPr>
        <w:t xml:space="preserve"># Concise output (positions only)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isec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none sample1.vcf.gz sample2.vcf.gz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$1, $2, $3, $4}'</w:t>
      </w:r>
    </w:p>
    <w:p>
      <w:r>
        <w:pict>
          <v:rect style="width:0;height:1.5pt" o:hralign="center" o:hrstd="t" o:hr="t"/>
        </w:pict>
      </w:r>
    </w:p>
    <w:bookmarkEnd w:id="349"/>
    <w:bookmarkStart w:id="350" w:name="X26523a9822bf662b1eb42d8970c29aaf1accda4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bcftools merge</w:t>
      </w:r>
      <w:r>
        <w:t xml:space="preserve"> </w:t>
      </w:r>
      <w:r>
        <w:t xml:space="preserve">— Combining Multiple Samples</w:t>
      </w:r>
    </w:p>
    <w:p>
      <w:pPr>
        <w:pStyle w:val="SourceCode"/>
      </w:pPr>
      <w:r>
        <w:rPr>
          <w:rStyle w:val="CommentTok"/>
        </w:rPr>
        <w:t xml:space="preserve"># Merge multiple sample VCFs into one multi-sample VCF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merge sample1.vcf.gz sample2.vcf.gz sample3.vcf.gz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merged.vcf.gz</w:t>
      </w:r>
      <w:r>
        <w:br/>
      </w:r>
      <w:r>
        <w:br/>
      </w:r>
      <w:r>
        <w:rPr>
          <w:rStyle w:val="CommentTok"/>
        </w:rPr>
        <w:t xml:space="preserve"># Merge all VCFs in directory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merge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.vcf.gz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cohort.vcf.gz</w:t>
      </w:r>
      <w:r>
        <w:br/>
      </w:r>
      <w:r>
        <w:br/>
      </w:r>
      <w:r>
        <w:rPr>
          <w:rStyle w:val="CommentTok"/>
        </w:rPr>
        <w:t xml:space="preserve"># Merge with frequency INFO field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--info-rates</w:t>
      </w:r>
      <w:r>
        <w:rPr>
          <w:rStyle w:val="NormalTok"/>
        </w:rPr>
        <w:t xml:space="preserve"> 0.01,0.05,0.1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cohort.vcf.gz</w:t>
      </w:r>
      <w:r>
        <w:br/>
      </w:r>
      <w:r>
        <w:br/>
      </w:r>
      <w:r>
        <w:rPr>
          <w:rStyle w:val="CommentTok"/>
        </w:rPr>
        <w:t xml:space="preserve"># Force merge (skip chromosome validation)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--force-samples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merged.vcf.gz</w:t>
      </w:r>
    </w:p>
    <w:p>
      <w:r>
        <w:pict>
          <v:rect style="width:0;height:1.5pt" o:hralign="center" o:hrstd="t" o:hr="t"/>
        </w:pict>
      </w:r>
    </w:p>
    <w:bookmarkEnd w:id="350"/>
    <w:bookmarkStart w:id="352" w:name="bcftools-norm-normalization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bcftools norm</w:t>
      </w:r>
      <w:r>
        <w:t xml:space="preserve"> </w:t>
      </w:r>
      <w:r>
        <w:t xml:space="preserve">— Normalization</w:t>
      </w:r>
    </w:p>
    <w:p>
      <w:pPr>
        <w:pStyle w:val="FirstParagraph"/>
      </w:pPr>
      <w:r>
        <w:t xml:space="preserve">Different variant callers can represent the same variant differently. Normalization makes them comparable:</w:t>
      </w:r>
    </w:p>
    <w:p>
      <w:pPr>
        <w:pStyle w:val="SourceCode"/>
      </w:pPr>
      <w:r>
        <w:rPr>
          <w:rStyle w:val="CommentTok"/>
        </w:rPr>
        <w:t xml:space="preserve"># Left-align indels (standard representation)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norm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reference.fa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normalized.vcf.gz</w:t>
      </w:r>
      <w:r>
        <w:br/>
      </w:r>
      <w:r>
        <w:br/>
      </w:r>
      <w:r>
        <w:rPr>
          <w:rStyle w:val="CommentTok"/>
        </w:rPr>
        <w:t xml:space="preserve"># Left-align and split multi-allelic sites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norm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reference.fa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split.vcf.gz</w:t>
      </w:r>
      <w:r>
        <w:br/>
      </w:r>
      <w:r>
        <w:br/>
      </w:r>
      <w:r>
        <w:rPr>
          <w:rStyle w:val="CommentTok"/>
        </w:rPr>
        <w:t xml:space="preserve"># Merge biallelic sites back to multi-allelic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norm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+any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merged_back.vcf.gz</w:t>
      </w:r>
    </w:p>
    <w:bookmarkStart w:id="351" w:name="why-normalization-matters"/>
    <w:p>
      <w:pPr>
        <w:pStyle w:val="Heading3"/>
      </w:pPr>
      <w:r>
        <w:t xml:space="preserve">Why Normalization Matters</w:t>
      </w:r>
    </w:p>
    <w:p>
      <w:pPr>
        <w:pStyle w:val="SourceCode"/>
      </w:pPr>
      <w:r>
        <w:rPr>
          <w:rStyle w:val="VerbatimChar"/>
        </w:rPr>
        <w:t xml:space="preserve">Without normalization:</w:t>
      </w:r>
      <w:r>
        <w:br/>
      </w:r>
      <w:r>
        <w:rPr>
          <w:rStyle w:val="VerbatimChar"/>
        </w:rPr>
        <w:t xml:space="preserve">  Position 100:  CT    C    (deletion of T)</w:t>
      </w:r>
      <w:r>
        <w:br/>
      </w:r>
      <w:r>
        <w:rPr>
          <w:rStyle w:val="VerbatimChar"/>
        </w:rPr>
        <w:t xml:space="preserve">  Position 101:  CTT   CT   (different representation of same variant)</w:t>
      </w:r>
      <w:r>
        <w:br/>
      </w:r>
      <w:r>
        <w:br/>
      </w:r>
      <w:r>
        <w:rPr>
          <w:rStyle w:val="VerbatimChar"/>
        </w:rPr>
        <w:t xml:space="preserve">With left-alignment:</w:t>
      </w:r>
      <w:r>
        <w:br/>
      </w:r>
      <w:r>
        <w:rPr>
          <w:rStyle w:val="VerbatimChar"/>
        </w:rPr>
        <w:t xml:space="preserve">  Both represented: 100  CT  C</w:t>
      </w:r>
    </w:p>
    <w:p>
      <w:r>
        <w:pict>
          <v:rect style="width:0;height:1.5pt" o:hralign="center" o:hrstd="t" o:hr="t"/>
        </w:pict>
      </w:r>
    </w:p>
    <w:bookmarkEnd w:id="351"/>
    <w:bookmarkEnd w:id="352"/>
    <w:bookmarkStart w:id="353" w:name="X1906806504e8e6199ab1433166b3aef1c678520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bcftools annotate</w:t>
      </w:r>
      <w:r>
        <w:t xml:space="preserve"> </w:t>
      </w:r>
      <w:r>
        <w:t xml:space="preserve">— Adding and Removing Annotations</w:t>
      </w:r>
    </w:p>
    <w:p>
      <w:pPr>
        <w:pStyle w:val="SourceCode"/>
      </w:pPr>
      <w:r>
        <w:rPr>
          <w:rStyle w:val="CommentTok"/>
        </w:rPr>
        <w:t xml:space="preserve"># Annotate from dbSNP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annotate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dbsnp.vcf.gz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ID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with_ids.vcf.gz</w:t>
      </w:r>
      <w:r>
        <w:br/>
      </w:r>
      <w:r>
        <w:br/>
      </w:r>
      <w:r>
        <w:rPr>
          <w:rStyle w:val="CommentTok"/>
        </w:rPr>
        <w:t xml:space="preserve"># Annotate INFO fields from another VCF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annotate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annotations.vcf.gz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INFO/AF,INFO/AN,INFO/AC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with_af.vcf.gz</w:t>
      </w:r>
      <w:r>
        <w:br/>
      </w:r>
      <w:r>
        <w:br/>
      </w:r>
      <w:r>
        <w:rPr>
          <w:rStyle w:val="CommentTok"/>
        </w:rPr>
        <w:t xml:space="preserve"># Remove existing annotations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annotate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INFO/AF,INFO/AC input.vcf.gz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clean.vcf.gz</w:t>
      </w:r>
      <w:r>
        <w:br/>
      </w:r>
      <w:r>
        <w:br/>
      </w:r>
      <w:r>
        <w:rPr>
          <w:rStyle w:val="CommentTok"/>
        </w:rPr>
        <w:t xml:space="preserve"># Add custom header line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annotate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custom_header.txt input.vcf.gz</w:t>
      </w:r>
    </w:p>
    <w:p>
      <w:r>
        <w:pict>
          <v:rect style="width:0;height:1.5pt" o:hralign="center" o:hrstd="t" o:hr="t"/>
        </w:pict>
      </w:r>
    </w:p>
    <w:bookmarkEnd w:id="353"/>
    <w:bookmarkStart w:id="354" w:name="bcftools-call-variant-calling"/>
    <w:p>
      <w:pPr>
        <w:pStyle w:val="Heading2"/>
      </w:pPr>
      <w:r>
        <w:t xml:space="preserve">10.</w:t>
      </w:r>
      <w:r>
        <w:t xml:space="preserve"> </w:t>
      </w:r>
      <w:r>
        <w:rPr>
          <w:rStyle w:val="VerbatimChar"/>
        </w:rPr>
        <w:t xml:space="preserve">bcftools call</w:t>
      </w:r>
      <w:r>
        <w:t xml:space="preserve"> </w:t>
      </w:r>
      <w:r>
        <w:t xml:space="preserve">— Variant Calling</w:t>
      </w:r>
    </w:p>
    <w:p>
      <w:pPr>
        <w:pStyle w:val="FirstParagraph"/>
      </w:pPr>
      <w:r>
        <w:t xml:space="preserve">Called after</w:t>
      </w:r>
      <w:r>
        <w:t xml:space="preserve"> </w:t>
      </w:r>
      <w:r>
        <w:rPr>
          <w:rStyle w:val="VerbatimChar"/>
        </w:rPr>
        <w:t xml:space="preserve">samtools mpileup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Full pipeline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reference.fa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call </w:t>
      </w:r>
      <w:r>
        <w:rPr>
          <w:rStyle w:val="AttributeTok"/>
        </w:rPr>
        <w:t xml:space="preserve">-mv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variants.vcf</w:t>
      </w:r>
      <w:r>
        <w:br/>
      </w:r>
      <w:r>
        <w:br/>
      </w:r>
      <w:r>
        <w:rPr>
          <w:rStyle w:val="CommentTok"/>
        </w:rPr>
        <w:t xml:space="preserve"># Options:</w:t>
      </w:r>
      <w:r>
        <w:br/>
      </w:r>
      <w:r>
        <w:rPr>
          <w:rStyle w:val="CommentTok"/>
        </w:rPr>
        <w:t xml:space="preserve">#   -m    — multiallelic caller</w:t>
      </w:r>
      <w:r>
        <w:br/>
      </w:r>
      <w:r>
        <w:rPr>
          <w:rStyle w:val="CommentTok"/>
        </w:rPr>
        <w:t xml:space="preserve">#   -v    — output variant sites only (skip non-variant)</w:t>
      </w:r>
      <w:r>
        <w:br/>
      </w:r>
      <w:r>
        <w:rPr>
          <w:rStyle w:val="CommentTok"/>
        </w:rPr>
        <w:t xml:space="preserve">#   -o    — output file</w:t>
      </w:r>
      <w:r>
        <w:br/>
      </w:r>
      <w:r>
        <w:rPr>
          <w:rStyle w:val="CommentTok"/>
        </w:rPr>
        <w:t xml:space="preserve">#   -O z  — compressed VCF</w:t>
      </w:r>
      <w:r>
        <w:br/>
      </w:r>
      <w:r>
        <w:rPr>
          <w:rStyle w:val="CommentTok"/>
        </w:rPr>
        <w:t xml:space="preserve">#   -P    — ploidy (default 2)</w:t>
      </w:r>
      <w:r>
        <w:br/>
      </w:r>
      <w:r>
        <w:br/>
      </w:r>
      <w:r>
        <w:rPr>
          <w:rStyle w:val="CommentTok"/>
        </w:rPr>
        <w:t xml:space="preserve"># Call with trio-aware model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reference.fa child.bam mom.bam dad.bam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call </w:t>
      </w:r>
      <w:r>
        <w:rPr>
          <w:rStyle w:val="AttributeTok"/>
        </w:rPr>
        <w:t xml:space="preserve">-mv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trio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trio_variants.vcf</w:t>
      </w:r>
      <w:r>
        <w:br/>
      </w:r>
      <w:r>
        <w:br/>
      </w:r>
      <w:r>
        <w:rPr>
          <w:rStyle w:val="CommentTok"/>
        </w:rPr>
        <w:t xml:space="preserve"># Force-called (all positions, including non-variant)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reference.fa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all_sites.vcf</w:t>
      </w:r>
      <w:r>
        <w:br/>
      </w:r>
      <w:r>
        <w:br/>
      </w:r>
      <w:r>
        <w:rPr>
          <w:rStyle w:val="CommentTok"/>
        </w:rPr>
        <w:t xml:space="preserve"># Call only in target regions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reference.fa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targets.bed aligned.bam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call </w:t>
      </w:r>
      <w:r>
        <w:rPr>
          <w:rStyle w:val="AttributeTok"/>
        </w:rPr>
        <w:t xml:space="preserve">-mv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targeted.vcf</w:t>
      </w:r>
    </w:p>
    <w:p>
      <w:r>
        <w:pict>
          <v:rect style="width:0;height:1.5pt" o:hralign="center" o:hrstd="t" o:hr="t"/>
        </w:pict>
      </w:r>
    </w:p>
    <w:bookmarkEnd w:id="354"/>
    <w:bookmarkStart w:id="355" w:name="Xdeec13bf3b0bde8f408cc258411b90882361c2a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bcftools consensus</w:t>
      </w:r>
      <w:r>
        <w:t xml:space="preserve"> </w:t>
      </w:r>
      <w:r>
        <w:t xml:space="preserve">— Generate a Consensus Sequence</w:t>
      </w:r>
    </w:p>
    <w:p>
      <w:pPr>
        <w:pStyle w:val="SourceCode"/>
      </w:pPr>
      <w:r>
        <w:rPr>
          <w:rStyle w:val="CommentTok"/>
        </w:rPr>
        <w:t xml:space="preserve"># Apply variants to reference to create consensus (diploid)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consensus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reference.fa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consensus.fa variants.vcf.gz</w:t>
      </w:r>
      <w:r>
        <w:br/>
      </w:r>
      <w:r>
        <w:br/>
      </w:r>
      <w:r>
        <w:rPr>
          <w:rStyle w:val="CommentTok"/>
        </w:rPr>
        <w:t xml:space="preserve"># Haploid consensus (useful for viral genomes)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consensus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reference.fa </w:t>
      </w:r>
      <w:r>
        <w:rPr>
          <w:rStyle w:val="AttributeTok"/>
        </w:rPr>
        <w:t xml:space="preserve">--haplotype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haploid_consensus.fa variants.vcf.gz</w:t>
      </w:r>
      <w:r>
        <w:br/>
      </w:r>
      <w:r>
        <w:br/>
      </w:r>
      <w:r>
        <w:rPr>
          <w:rStyle w:val="CommentTok"/>
        </w:rPr>
        <w:t xml:space="preserve"># Mask missing/uncalled regions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consensus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reference.fa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masked_consensus.fa variants.vcf.gz</w:t>
      </w:r>
    </w:p>
    <w:p>
      <w:r>
        <w:pict>
          <v:rect style="width:0;height:1.5pt" o:hralign="center" o:hrstd="t" o:hr="t"/>
        </w:pict>
      </w:r>
    </w:p>
    <w:bookmarkEnd w:id="355"/>
    <w:bookmarkStart w:id="356" w:name="X1d9f4ab82ef6a55dc68dfb9586a4d03002231b1"/>
    <w:p>
      <w:pPr>
        <w:pStyle w:val="Heading2"/>
      </w:pPr>
      <w:r>
        <w:t xml:space="preserve">12.</w:t>
      </w:r>
      <w:r>
        <w:t xml:space="preserve"> </w:t>
      </w:r>
      <w:r>
        <w:rPr>
          <w:rStyle w:val="VerbatimChar"/>
        </w:rPr>
        <w:t xml:space="preserve">bcftools concat</w:t>
      </w:r>
      <w:r>
        <w:t xml:space="preserve"> </w:t>
      </w:r>
      <w:r>
        <w:t xml:space="preserve">— Concatenate by Chromosome</w:t>
      </w:r>
    </w:p>
    <w:p>
      <w:pPr>
        <w:pStyle w:val="SourceCode"/>
      </w:pPr>
      <w:r>
        <w:rPr>
          <w:rStyle w:val="CommentTok"/>
        </w:rPr>
        <w:t xml:space="preserve"># Concatenate chromosome VCFs into genome VCF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concat chr1.vcf.gz chr2.vcf.gz chr3.vcf.gz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genome.vcf.gz</w:t>
      </w:r>
      <w:r>
        <w:br/>
      </w:r>
      <w:r>
        <w:br/>
      </w:r>
      <w:r>
        <w:rPr>
          <w:rStyle w:val="CommentTok"/>
        </w:rPr>
        <w:t xml:space="preserve"># Concatenate all with glob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concat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chr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.vcf.gz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genome.vcf.gz</w:t>
      </w:r>
      <w:r>
        <w:br/>
      </w:r>
      <w:r>
        <w:br/>
      </w:r>
      <w:r>
        <w:rPr>
          <w:rStyle w:val="CommentTok"/>
        </w:rPr>
        <w:t xml:space="preserve"># Allow overlaps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concat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chr1.vcf.gz chr2.vcf.gz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genome.vcf.gz</w:t>
      </w:r>
    </w:p>
    <w:p>
      <w:r>
        <w:pict>
          <v:rect style="width:0;height:1.5pt" o:hralign="center" o:hrstd="t" o:hr="t"/>
        </w:pict>
      </w:r>
    </w:p>
    <w:bookmarkEnd w:id="356"/>
    <w:bookmarkStart w:id="357" w:name="bcftools-gtcheck-sample-concordance"/>
    <w:p>
      <w:pPr>
        <w:pStyle w:val="Heading2"/>
      </w:pPr>
      <w:r>
        <w:t xml:space="preserve">13.</w:t>
      </w:r>
      <w:r>
        <w:t xml:space="preserve"> </w:t>
      </w:r>
      <w:r>
        <w:rPr>
          <w:rStyle w:val="VerbatimChar"/>
        </w:rPr>
        <w:t xml:space="preserve">bcftools gtcheck</w:t>
      </w:r>
      <w:r>
        <w:t xml:space="preserve"> </w:t>
      </w:r>
      <w:r>
        <w:t xml:space="preserve">— Sample Concordance</w:t>
      </w:r>
    </w:p>
    <w:p>
      <w:pPr>
        <w:pStyle w:val="SourceCode"/>
      </w:pPr>
      <w:r>
        <w:rPr>
          <w:rStyle w:val="CommentTok"/>
        </w:rPr>
        <w:t xml:space="preserve"># Check if a VCF matches expected genotypes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gtcheck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truth.vcf.gz sample.vcf.gz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Sample    nDiscordant    nTotal    Discordance</w:t>
      </w:r>
      <w:r>
        <w:br/>
      </w:r>
      <w:r>
        <w:rPr>
          <w:rStyle w:val="CommentTok"/>
        </w:rPr>
        <w:t xml:space="preserve">#   SAMPLE1   142            3850000   0.000037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Discordance rate &lt; 0.1% is good (same sample)</w:t>
      </w:r>
      <w:r>
        <w:br/>
      </w:r>
      <w:r>
        <w:rPr>
          <w:rStyle w:val="CommentTok"/>
        </w:rPr>
        <w:t xml:space="preserve"># Discordance rate &gt; 1% suggests different sample</w:t>
      </w:r>
    </w:p>
    <w:p>
      <w:r>
        <w:pict>
          <v:rect style="width:0;height:1.5pt" o:hralign="center" o:hrstd="t" o:hr="t"/>
        </w:pict>
      </w:r>
    </w:p>
    <w:bookmarkEnd w:id="357"/>
    <w:bookmarkStart w:id="358" w:name="complete-workflow-bam-to-filtered-vcf"/>
    <w:p>
      <w:pPr>
        <w:pStyle w:val="Heading2"/>
      </w:pPr>
      <w:r>
        <w:t xml:space="preserve">14. Complete Workflow: BAM to Filtered VCF</w:t>
      </w:r>
    </w:p>
    <w:p>
      <w:pPr>
        <w:pStyle w:val="SourceCode"/>
      </w:pPr>
      <w:r>
        <w:rPr>
          <w:rStyle w:val="VerbatimChar"/>
        </w:rPr>
        <w:t xml:space="preserve">%%{init:{'theme':'base','themeVariables':{'primaryColor':'#e8f4f8','lineColor':'#2b6cb0','fontFamily':'Consolas'}}}%%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BAM[Dedup BAM] --&gt; Mpileup[samtools mpileup]</w:t>
      </w:r>
      <w:r>
        <w:br/>
      </w:r>
      <w:r>
        <w:rPr>
          <w:rStyle w:val="VerbatimChar"/>
        </w:rPr>
        <w:t xml:space="preserve">    Mpileup --&gt; Call[bcftools call]</w:t>
      </w:r>
      <w:r>
        <w:br/>
      </w:r>
      <w:r>
        <w:rPr>
          <w:rStyle w:val="VerbatimChar"/>
        </w:rPr>
        <w:t xml:space="preserve">    Call --&gt; Raw[Raw VCF]</w:t>
      </w:r>
      <w:r>
        <w:br/>
      </w:r>
      <w:r>
        <w:rPr>
          <w:rStyle w:val="VerbatimChar"/>
        </w:rPr>
        <w:t xml:space="preserve">    Raw --&gt; Index[bcftools index]</w:t>
      </w:r>
      <w:r>
        <w:br/>
      </w:r>
      <w:r>
        <w:rPr>
          <w:rStyle w:val="VerbatimChar"/>
        </w:rPr>
        <w:t xml:space="preserve">    Raw --&gt; Stats[bcftools stats]</w:t>
      </w:r>
      <w:r>
        <w:br/>
      </w:r>
      <w:r>
        <w:rPr>
          <w:rStyle w:val="VerbatimChar"/>
        </w:rPr>
        <w:t xml:space="preserve">    Raw --&gt; Filter[bcftools filter]</w:t>
      </w:r>
      <w:r>
        <w:br/>
      </w:r>
      <w:r>
        <w:rPr>
          <w:rStyle w:val="VerbatimChar"/>
        </w:rPr>
        <w:t xml:space="preserve">    Filter --&gt; Norm[bcftools norm]</w:t>
      </w:r>
      <w:r>
        <w:br/>
      </w:r>
      <w:r>
        <w:rPr>
          <w:rStyle w:val="VerbatimChar"/>
        </w:rPr>
        <w:t xml:space="preserve">    Norm --&gt; Annot[bcftools annotate]</w:t>
      </w:r>
      <w:r>
        <w:br/>
      </w:r>
      <w:r>
        <w:rPr>
          <w:rStyle w:val="VerbatimChar"/>
        </w:rPr>
        <w:t xml:space="preserve">    Annot --&gt; Final[Filtered VCF]</w:t>
      </w:r>
      <w:r>
        <w:br/>
      </w:r>
      <w:r>
        <w:rPr>
          <w:rStyle w:val="VerbatimChar"/>
        </w:rPr>
        <w:t xml:space="preserve">    Final --&gt; Query[bcftools query]</w:t>
      </w:r>
      <w:r>
        <w:br/>
      </w:r>
      <w:r>
        <w:rPr>
          <w:rStyle w:val="VerbatimChar"/>
        </w:rPr>
        <w:t xml:space="preserve">    Final --&gt; Consensus[bcftools consensus]</w:t>
      </w:r>
      <w:r>
        <w:br/>
      </w:r>
      <w:r>
        <w:rPr>
          <w:rStyle w:val="VerbatimChar"/>
        </w:rPr>
        <w:t xml:space="preserve">    style BAM fill:#2b6cb0,color:#fff</w:t>
      </w:r>
      <w:r>
        <w:br/>
      </w:r>
      <w:r>
        <w:rPr>
          <w:rStyle w:val="VerbatimChar"/>
        </w:rPr>
        <w:t xml:space="preserve">    style Final fill:#276749,color:#fff</w:t>
      </w:r>
    </w:p>
    <w:p>
      <w:pPr>
        <w:pStyle w:val="SourceCode"/>
      </w:pPr>
      <w:r>
        <w:rPr>
          <w:rStyle w:val="VariableTok"/>
        </w:rPr>
        <w:t xml:space="preserve">REF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hg38.fa</w:t>
      </w:r>
      <w:r>
        <w:br/>
      </w:r>
      <w:r>
        <w:rPr>
          <w:rStyle w:val="VariableTok"/>
        </w:rPr>
        <w:t xml:space="preserve">BAM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sample_dedup.bam</w:t>
      </w:r>
      <w:r>
        <w:br/>
      </w:r>
      <w:r>
        <w:rPr>
          <w:rStyle w:val="VariableTok"/>
        </w:rPr>
        <w:t xml:space="preserve">VCF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sample_variants.vcf.gz</w:t>
      </w:r>
      <w:r>
        <w:br/>
      </w:r>
      <w:r>
        <w:br/>
      </w:r>
      <w:r>
        <w:rPr>
          <w:rStyle w:val="CommentTok"/>
        </w:rPr>
        <w:t xml:space="preserve"># Step 1: Generate raw variant calls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mpileup </w:t>
      </w:r>
      <w:r>
        <w:rPr>
          <w:rStyle w:val="AttributeTok"/>
        </w:rPr>
        <w:t xml:space="preserve">-uf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call </w:t>
      </w:r>
      <w:r>
        <w:rPr>
          <w:rStyle w:val="AttributeTok"/>
        </w:rPr>
        <w:t xml:space="preserve">-mv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$VCF</w:t>
      </w:r>
      <w:r>
        <w:br/>
      </w:r>
      <w:r>
        <w:br/>
      </w:r>
      <w:r>
        <w:rPr>
          <w:rStyle w:val="CommentTok"/>
        </w:rPr>
        <w:t xml:space="preserve"># Step 2: Index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index </w:t>
      </w:r>
      <w:r>
        <w:rPr>
          <w:rStyle w:val="VariableTok"/>
        </w:rPr>
        <w:t xml:space="preserve">$VCF</w:t>
      </w:r>
      <w:r>
        <w:br/>
      </w:r>
      <w:r>
        <w:br/>
      </w:r>
      <w:r>
        <w:rPr>
          <w:rStyle w:val="CommentTok"/>
        </w:rPr>
        <w:t xml:space="preserve"># Step 3: Statistics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stats </w:t>
      </w:r>
      <w:r>
        <w:rPr>
          <w:rStyle w:val="VariableTok"/>
        </w:rPr>
        <w:t xml:space="preserve">$VCF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${VCF}</w:t>
      </w:r>
      <w:r>
        <w:rPr>
          <w:rStyle w:val="NormalTok"/>
        </w:rPr>
        <w:t xml:space="preserve">.stats</w:t>
      </w:r>
      <w:r>
        <w:br/>
      </w:r>
      <w:r>
        <w:br/>
      </w:r>
      <w:r>
        <w:rPr>
          <w:rStyle w:val="CommentTok"/>
        </w:rPr>
        <w:t xml:space="preserve"># Step 4: Normalize (left-align indels)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norm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-Oz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$VCF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${VCF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.vcf.gz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.norm.vcf.gz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index </w:t>
      </w:r>
      <w:r>
        <w:rPr>
          <w:rStyle w:val="VariableTok"/>
        </w:rPr>
        <w:t xml:space="preserve">${VCF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.vcf.gz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.norm.vcf.gz</w:t>
      </w:r>
      <w:r>
        <w:br/>
      </w:r>
      <w:r>
        <w:br/>
      </w:r>
      <w:r>
        <w:rPr>
          <w:rStyle w:val="CommentTok"/>
        </w:rPr>
        <w:t xml:space="preserve"># Step 5: Filter</w:t>
      </w:r>
      <w:r>
        <w:br/>
      </w:r>
      <w:r>
        <w:rPr>
          <w:rStyle w:val="ExtensionTok"/>
        </w:rPr>
        <w:t xml:space="preserve">bcftools</w:t>
      </w:r>
      <w:r>
        <w:rPr>
          <w:rStyle w:val="NormalTok"/>
        </w:rPr>
        <w:t xml:space="preserve"> filter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'QUAL &gt; 30 &amp;&amp; INFO/DP &gt;= 10 &amp;&amp; FMT/GQ &gt;= 20'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-Oz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${VCF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.vcf.gz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.norm.vcf.gz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${VCF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.vcf.gz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.filtered.vcf.gz</w:t>
      </w:r>
      <w:r>
        <w:br/>
      </w:r>
      <w:r>
        <w:br/>
      </w:r>
      <w:r>
        <w:rPr>
          <w:rStyle w:val="CommentTok"/>
        </w:rPr>
        <w:t xml:space="preserve"># Step 6: Annotate (with SnpEff)</w:t>
      </w:r>
      <w:r>
        <w:br/>
      </w:r>
      <w:r>
        <w:rPr>
          <w:rStyle w:val="ExtensionTok"/>
        </w:rPr>
        <w:t xml:space="preserve">snpEff</w:t>
      </w:r>
      <w:r>
        <w:rPr>
          <w:rStyle w:val="NormalTok"/>
        </w:rPr>
        <w:t xml:space="preserve"> GRCh38.99 </w:t>
      </w:r>
      <w:r>
        <w:rPr>
          <w:rStyle w:val="VariableTok"/>
        </w:rPr>
        <w:t xml:space="preserve">${VCF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.vcf.gz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.filtered.vcf.gz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annotated.vcf.gz</w:t>
      </w:r>
    </w:p>
    <w:p>
      <w:r>
        <w:pict>
          <v:rect style="width:0;height:1.5pt" o:hralign="center" o:hrstd="t" o:hr="t"/>
        </w:pict>
      </w:r>
    </w:p>
    <w:bookmarkEnd w:id="358"/>
    <w:bookmarkStart w:id="359" w:name="exercises-14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4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bcftools stats</w:t>
      </w:r>
      <w:r>
        <w:t xml:space="preserve"> </w:t>
      </w:r>
      <w:r>
        <w:t xml:space="preserve">on a VCF and report: total variants, SNVs, indels, Ti/Tv ratio, and number of singletons.</w:t>
      </w:r>
    </w:p>
    <w:p>
      <w:pPr>
        <w:pStyle w:val="Compact"/>
        <w:numPr>
          <w:ilvl w:val="0"/>
          <w:numId w:val="1047"/>
        </w:numPr>
      </w:pPr>
      <w:r>
        <w:t xml:space="preserve">Filter a VCF to keep only heterozygous SNPs with QUAL &gt; 30 and DP ≥ 20. How many remain?</w:t>
      </w:r>
    </w:p>
    <w:p>
      <w:pPr>
        <w:pStyle w:val="Compact"/>
        <w:numPr>
          <w:ilvl w:val="0"/>
          <w:numId w:val="104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bcftools query</w:t>
      </w:r>
      <w:r>
        <w:t xml:space="preserve"> </w:t>
      </w:r>
      <w:r>
        <w:t xml:space="preserve">to extract a TSV with columns: chrom, pos, ref, alt, and the GT for each sample.</w:t>
      </w:r>
    </w:p>
    <w:p>
      <w:pPr>
        <w:pStyle w:val="Compact"/>
        <w:numPr>
          <w:ilvl w:val="0"/>
          <w:numId w:val="1047"/>
        </w:numPr>
      </w:pPr>
      <w:r>
        <w:t xml:space="preserve">Compare two VCF files using</w:t>
      </w:r>
      <w:r>
        <w:t xml:space="preserve"> </w:t>
      </w:r>
      <w:r>
        <w:rPr>
          <w:rStyle w:val="VerbatimChar"/>
        </w:rPr>
        <w:t xml:space="preserve">bcftools isec</w:t>
      </w:r>
      <w:r>
        <w:t xml:space="preserve">. How many variants are shared? How many are unique to each?</w:t>
      </w:r>
    </w:p>
    <w:p>
      <w:pPr>
        <w:pStyle w:val="Compact"/>
        <w:numPr>
          <w:ilvl w:val="0"/>
          <w:numId w:val="1047"/>
        </w:numPr>
      </w:pPr>
      <w:r>
        <w:t xml:space="preserve">Normalize a VCF containing indels. Did any positions change? Why?</w:t>
      </w:r>
    </w:p>
    <w:p>
      <w:r>
        <w:pict>
          <v:rect style="width:0;height:1.5pt" o:hralign="center" o:hrstd="t" o:hr="t"/>
        </w:pict>
      </w:r>
    </w:p>
    <w:bookmarkEnd w:id="359"/>
    <w:bookmarkStart w:id="360" w:name="key-terms-14"/>
    <w:p>
      <w:pPr>
        <w:pStyle w:val="Heading2"/>
      </w:pPr>
      <w:r>
        <w:t xml:space="preserve">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BCFtools</w:t>
            </w:r>
          </w:p>
        </w:tc>
        <w:tc>
          <w:tcPr/>
          <w:p>
            <w:pPr>
              <w:pStyle w:val="Compact"/>
            </w:pPr>
            <w:r>
              <w:t xml:space="preserve">Toolkit for VCF/BCF variant file manipulation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t xml:space="preserve">Left-aligning indels to a standard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isec</w:t>
            </w:r>
          </w:p>
        </w:tc>
        <w:tc>
          <w:tcPr/>
          <w:p>
            <w:pPr>
              <w:pStyle w:val="Compact"/>
            </w:pPr>
            <w:r>
              <w:t xml:space="preserve">Intersection of multiple VCF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Combining single-sample VCFs into multi-sample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Consensus</w:t>
            </w:r>
          </w:p>
        </w:tc>
        <w:tc>
          <w:tcPr/>
          <w:p>
            <w:pPr>
              <w:pStyle w:val="Compact"/>
            </w:pPr>
            <w:r>
              <w:t xml:space="preserve">Generating a sample genome sequence from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Ti/Tv ratio</w:t>
            </w:r>
          </w:p>
        </w:tc>
        <w:tc>
          <w:tcPr/>
          <w:p>
            <w:pPr>
              <w:pStyle w:val="Compact"/>
            </w:pPr>
            <w:r>
              <w:t xml:space="preserve">Transition/Transversion metric for QC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gtcheck</w:t>
            </w:r>
          </w:p>
        </w:tc>
        <w:tc>
          <w:tcPr/>
          <w:p>
            <w:pPr>
              <w:pStyle w:val="Compact"/>
            </w:pPr>
            <w:r>
              <w:t xml:space="preserve">Sample concordance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Adding biological context (gene, effect, frequency)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0"/>
    <w:bookmarkStart w:id="361" w:name="next-steps-14"/>
    <w:p>
      <w:pPr>
        <w:pStyle w:val="Heading2"/>
      </w:pPr>
      <w:r>
        <w:t xml:space="preserve">Next Steps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“SAMtools makes BAM files speak. BCFtools makes VCF files sing.”</w:t>
      </w:r>
    </w:p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1-dna.md" TargetMode="External" /><Relationship Type="http://schemas.openxmlformats.org/officeDocument/2006/relationships/hyperlink" Id="rId28" Target="02-rna.md" TargetMode="External" /><Relationship Type="http://schemas.openxmlformats.org/officeDocument/2006/relationships/hyperlink" Id="rId29" Target="03-genes-chromosomes.md" TargetMode="External" /><Relationship Type="http://schemas.openxmlformats.org/officeDocument/2006/relationships/hyperlink" Id="rId30" Target="04-central-dogma.md" TargetMode="External" /><Relationship Type="http://schemas.openxmlformats.org/officeDocument/2006/relationships/hyperlink" Id="rId31" Target="05-mutations-genetics.md" TargetMode="External" /><Relationship Type="http://schemas.openxmlformats.org/officeDocument/2006/relationships/hyperlink" Id="rId32" Target="06-sequencing-technology.md" TargetMode="External" /><Relationship Type="http://schemas.openxmlformats.org/officeDocument/2006/relationships/hyperlink" Id="rId33" Target="07-read-lengths-coverage.md" TargetMode="External" /><Relationship Type="http://schemas.openxmlformats.org/officeDocument/2006/relationships/hyperlink" Id="rId34" Target="08-alignment-theory.md" TargetMode="External" /><Relationship Type="http://schemas.openxmlformats.org/officeDocument/2006/relationships/hyperlink" Id="rId35" Target="09-quality-scores.md" TargetMode="External" /><Relationship Type="http://schemas.openxmlformats.org/officeDocument/2006/relationships/hyperlink" Id="rId36" Target="10-quality-control.md" TargetMode="External" /><Relationship Type="http://schemas.openxmlformats.org/officeDocument/2006/relationships/hyperlink" Id="rId37" Target="11-fasta-fastq.md" TargetMode="External" /><Relationship Type="http://schemas.openxmlformats.org/officeDocument/2006/relationships/hyperlink" Id="rId38" Target="12-sam-bam-cram.md" TargetMode="External" /><Relationship Type="http://schemas.openxmlformats.org/officeDocument/2006/relationships/hyperlink" Id="rId39" Target="13-vcf-bcf.md" TargetMode="External" /><Relationship Type="http://schemas.openxmlformats.org/officeDocument/2006/relationships/hyperlink" Id="rId40" Target="14-samtools-deep-dive.md" TargetMode="External" /><Relationship Type="http://schemas.openxmlformats.org/officeDocument/2006/relationships/hyperlink" Id="rId41" Target="15-bcftools-deep-dive.md" TargetMode="External" /><Relationship Type="http://schemas.openxmlformats.org/officeDocument/2006/relationships/hyperlink" Id="rId50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1-dna.md" TargetMode="External" /><Relationship Type="http://schemas.openxmlformats.org/officeDocument/2006/relationships/hyperlink" Id="rId28" Target="02-rna.md" TargetMode="External" /><Relationship Type="http://schemas.openxmlformats.org/officeDocument/2006/relationships/hyperlink" Id="rId29" Target="03-genes-chromosomes.md" TargetMode="External" /><Relationship Type="http://schemas.openxmlformats.org/officeDocument/2006/relationships/hyperlink" Id="rId30" Target="04-central-dogma.md" TargetMode="External" /><Relationship Type="http://schemas.openxmlformats.org/officeDocument/2006/relationships/hyperlink" Id="rId31" Target="05-mutations-genetics.md" TargetMode="External" /><Relationship Type="http://schemas.openxmlformats.org/officeDocument/2006/relationships/hyperlink" Id="rId32" Target="06-sequencing-technology.md" TargetMode="External" /><Relationship Type="http://schemas.openxmlformats.org/officeDocument/2006/relationships/hyperlink" Id="rId33" Target="07-read-lengths-coverage.md" TargetMode="External" /><Relationship Type="http://schemas.openxmlformats.org/officeDocument/2006/relationships/hyperlink" Id="rId34" Target="08-alignment-theory.md" TargetMode="External" /><Relationship Type="http://schemas.openxmlformats.org/officeDocument/2006/relationships/hyperlink" Id="rId35" Target="09-quality-scores.md" TargetMode="External" /><Relationship Type="http://schemas.openxmlformats.org/officeDocument/2006/relationships/hyperlink" Id="rId36" Target="10-quality-control.md" TargetMode="External" /><Relationship Type="http://schemas.openxmlformats.org/officeDocument/2006/relationships/hyperlink" Id="rId37" Target="11-fasta-fastq.md" TargetMode="External" /><Relationship Type="http://schemas.openxmlformats.org/officeDocument/2006/relationships/hyperlink" Id="rId38" Target="12-sam-bam-cram.md" TargetMode="External" /><Relationship Type="http://schemas.openxmlformats.org/officeDocument/2006/relationships/hyperlink" Id="rId39" Target="13-vcf-bcf.md" TargetMode="External" /><Relationship Type="http://schemas.openxmlformats.org/officeDocument/2006/relationships/hyperlink" Id="rId40" Target="14-samtools-deep-dive.md" TargetMode="External" /><Relationship Type="http://schemas.openxmlformats.org/officeDocument/2006/relationships/hyperlink" Id="rId41" Target="15-bcftools-deep-dive.md" TargetMode="External" /><Relationship Type="http://schemas.openxmlformats.org/officeDocument/2006/relationships/hyperlink" Id="rId50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2026-08-27T17:43:29Z</dcterms:created>
  <dcterms:modified xsi:type="dcterms:W3CDTF">2026-08-27T17:43:29Z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