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Oswald" w:cs="Oswald" w:eastAsia="Oswald" w:hAnsi="Oswald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Oswald" w:cs="Oswald" w:eastAsia="Oswald" w:hAnsi="Oswald"/>
          <w:b w:val="1"/>
          <w:sz w:val="48"/>
          <w:szCs w:val="48"/>
          <w:u w:val="single"/>
          <w:rtl w:val="0"/>
        </w:rPr>
        <w:t xml:space="preserve">BotKarUPA ebaluaziorako txantiloia (24-25) 5K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7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3540"/>
        <w:gridCol w:w="1770"/>
        <w:gridCol w:w="1995"/>
        <w:gridCol w:w="1995"/>
        <w:gridCol w:w="1995"/>
        <w:gridCol w:w="1995"/>
        <w:gridCol w:w="1995"/>
        <w:tblGridChange w:id="0">
          <w:tblGrid>
            <w:gridCol w:w="465"/>
            <w:gridCol w:w="3540"/>
            <w:gridCol w:w="1770"/>
            <w:gridCol w:w="1995"/>
            <w:gridCol w:w="1995"/>
            <w:gridCol w:w="1995"/>
            <w:gridCol w:w="1995"/>
            <w:gridCol w:w="19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1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Zb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36"/>
                <w:szCs w:val="36"/>
                <w:rtl w:val="0"/>
              </w:rPr>
              <w:t xml:space="preserve">IZEN ABIZENAK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BUKATUTA.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SOINUA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NEOPIXEL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MOTORRAK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DISTANTZIA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INFRAGORRIAK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hd w:fill="ffffff" w:val="clear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hd w:fill="ffffff" w:val="clear"/>
              <w:spacing w:after="0" w:before="0"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b w:val="1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Zb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36"/>
                <w:szCs w:val="36"/>
                <w:rtl w:val="0"/>
              </w:rPr>
              <w:t xml:space="preserve">IZEN ABIZENAK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BUKATUTA.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SOINUA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NEOPIXEL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MOTORRAK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DISTANTZIA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INFRAGORRIAK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9" w:w="16834" w:orient="landscape"/>
      <w:pgMar w:bottom="850.3937007874016" w:top="850.3937007874016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700" w:lineRule="auto"/>
      <w:rPr>
        <w:sz w:val="20"/>
        <w:szCs w:val="20"/>
      </w:rPr>
    </w:pPr>
    <w:r w:rsidDel="00000000" w:rsidR="00000000" w:rsidRPr="00000000">
      <w:rPr>
        <w:sz w:val="16"/>
        <w:szCs w:val="16"/>
        <w:rtl w:val="0"/>
      </w:rPr>
      <w:t xml:space="preserve">TEKNOLOGIA MINTEGIA/DEPARTAMENTO DE TECNOLOGÍA    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8353425</wp:posOffset>
          </wp:positionH>
          <wp:positionV relativeFrom="paragraph">
            <wp:posOffset>142875</wp:posOffset>
          </wp:positionV>
          <wp:extent cx="1279163" cy="412633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9163" cy="41263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