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2AD7" w:rsidRDefault="00000000" w:rsidP="004414D3">
      <w:pPr>
        <w:widowControl w:val="0"/>
        <w:pBdr>
          <w:top w:val="nil"/>
          <w:left w:val="nil"/>
          <w:bottom w:val="nil"/>
          <w:right w:val="nil"/>
          <w:between w:val="nil"/>
        </w:pBdr>
        <w:jc w:val="both"/>
        <w:rPr>
          <w:color w:val="000000"/>
        </w:rPr>
      </w:pPr>
      <w:r>
        <w:rPr>
          <w:color w:val="000000"/>
        </w:rPr>
        <w:t xml:space="preserve">Dispõe  sobre  a  modalidade  lotérica denominada  apostas  de  quota  fixa; altera  as  Leis  </w:t>
      </w:r>
      <w:proofErr w:type="spellStart"/>
      <w:r>
        <w:rPr>
          <w:color w:val="000000"/>
        </w:rPr>
        <w:t>nºs</w:t>
      </w:r>
      <w:proofErr w:type="spellEnd"/>
      <w:r>
        <w:rPr>
          <w:color w:val="000000"/>
        </w:rPr>
        <w:t xml:space="preserve">  5.768,  de  20  de dezembro de 1971, e 13.756, de 12 de dezembro  de  2018,  e  a  Medida Provisória  nº  2.158-35,  de  24  de agosto  de  2001;  revoga  dispositivos do  Decreto-Lei  nº  204,  de  27  de fevereiro  de  1967;  e  dá  outras providências.</w:t>
      </w:r>
    </w:p>
    <w:p w14:paraId="00000002" w14:textId="77777777" w:rsidR="006A2AD7" w:rsidRDefault="00000000" w:rsidP="004414D3">
      <w:pPr>
        <w:widowControl w:val="0"/>
        <w:pBdr>
          <w:top w:val="nil"/>
          <w:left w:val="nil"/>
          <w:bottom w:val="nil"/>
          <w:right w:val="nil"/>
          <w:between w:val="nil"/>
        </w:pBdr>
        <w:jc w:val="both"/>
        <w:rPr>
          <w:color w:val="000000"/>
        </w:rPr>
      </w:pPr>
      <w:r>
        <w:rPr>
          <w:color w:val="000000"/>
        </w:rPr>
        <w:t>O CONGRESSO NACIONAL decreta:</w:t>
      </w:r>
    </w:p>
    <w:p w14:paraId="00000003" w14:textId="77777777" w:rsidR="006A2AD7" w:rsidRDefault="00000000" w:rsidP="004414D3">
      <w:pPr>
        <w:widowControl w:val="0"/>
        <w:pBdr>
          <w:top w:val="nil"/>
          <w:left w:val="nil"/>
          <w:bottom w:val="nil"/>
          <w:right w:val="nil"/>
          <w:between w:val="nil"/>
        </w:pBdr>
        <w:jc w:val="both"/>
        <w:rPr>
          <w:color w:val="000000"/>
        </w:rPr>
      </w:pPr>
      <w:r>
        <w:rPr>
          <w:color w:val="000000"/>
        </w:rPr>
        <w:t>CAPÍTULO I DISPOSIÇÕES PRELIMINARES</w:t>
      </w:r>
    </w:p>
    <w:p w14:paraId="00000005" w14:textId="32C8219C" w:rsidR="006A2AD7" w:rsidRDefault="00000000" w:rsidP="004414D3">
      <w:pPr>
        <w:widowControl w:val="0"/>
        <w:pBdr>
          <w:top w:val="nil"/>
          <w:left w:val="nil"/>
          <w:bottom w:val="nil"/>
          <w:right w:val="nil"/>
          <w:between w:val="nil"/>
        </w:pBdr>
        <w:jc w:val="both"/>
        <w:rPr>
          <w:color w:val="000000"/>
        </w:rPr>
      </w:pPr>
      <w:r>
        <w:rPr>
          <w:color w:val="000000"/>
        </w:rPr>
        <w:t>Art. 1º Esta Lei dispõe sobre a modalidade lotérica</w:t>
      </w:r>
      <w:r w:rsidR="003775E5">
        <w:rPr>
          <w:color w:val="000000"/>
        </w:rPr>
        <w:t xml:space="preserve"> </w:t>
      </w:r>
      <w:r>
        <w:rPr>
          <w:color w:val="000000"/>
        </w:rPr>
        <w:t>denominada apostas de quota fixa e altera:</w:t>
      </w:r>
    </w:p>
    <w:p w14:paraId="00000006" w14:textId="77777777" w:rsidR="006A2AD7" w:rsidRDefault="00000000" w:rsidP="004414D3">
      <w:pPr>
        <w:widowControl w:val="0"/>
        <w:pBdr>
          <w:top w:val="nil"/>
          <w:left w:val="nil"/>
          <w:bottom w:val="nil"/>
          <w:right w:val="nil"/>
          <w:between w:val="nil"/>
        </w:pBdr>
        <w:jc w:val="both"/>
        <w:rPr>
          <w:color w:val="000000"/>
        </w:rPr>
      </w:pPr>
      <w:r>
        <w:rPr>
          <w:color w:val="000000"/>
        </w:rPr>
        <w:t>I – a Lei nº 5.768, de 20 de dezembro de 1971, para consolidar  e  estabelecer  novas  regras  sobre  a  distribuição gratuita  de  prêmios  a  título  de  propaganda  e  sobre  a distribuição  de  prêmios  realizada  por  organizações  da sociedade civil, com o intuito de arrecadar recursos adicionais destinados à sua manutenção ou custeio;</w:t>
      </w:r>
    </w:p>
    <w:p w14:paraId="00000007" w14:textId="77777777" w:rsidR="006A2AD7" w:rsidRDefault="00000000" w:rsidP="004414D3">
      <w:pPr>
        <w:widowControl w:val="0"/>
        <w:pBdr>
          <w:top w:val="nil"/>
          <w:left w:val="nil"/>
          <w:bottom w:val="nil"/>
          <w:right w:val="nil"/>
          <w:between w:val="nil"/>
        </w:pBdr>
        <w:jc w:val="both"/>
        <w:rPr>
          <w:color w:val="000000"/>
        </w:rPr>
      </w:pPr>
      <w:r>
        <w:rPr>
          <w:color w:val="000000"/>
        </w:rPr>
        <w:t>II  -  a  Lei  nº  13.756,  de  12  de  dezembro  de  2018, para  estabelecer  diretrizes  e  regras  para  a  exploração  da loteria de apostas de quota fixa; e</w:t>
      </w:r>
    </w:p>
    <w:p w14:paraId="00000008" w14:textId="77777777" w:rsidR="006A2AD7" w:rsidRDefault="00000000" w:rsidP="004414D3">
      <w:pPr>
        <w:widowControl w:val="0"/>
        <w:pBdr>
          <w:top w:val="nil"/>
          <w:left w:val="nil"/>
          <w:bottom w:val="nil"/>
          <w:right w:val="nil"/>
          <w:between w:val="nil"/>
        </w:pBdr>
        <w:jc w:val="both"/>
        <w:rPr>
          <w:color w:val="000000"/>
        </w:rPr>
      </w:pPr>
      <w:r>
        <w:rPr>
          <w:color w:val="000000"/>
        </w:rPr>
        <w:t>III  –  a  Medida  Provisória  nº  2.158-35,  de  24  de agosto  de  2001,  para  dispor  sobre  a  taxa  de  autorização referente às atividades de que trata a Lei nº 5.768, de 20 de dezembro de 1971.</w:t>
      </w:r>
    </w:p>
    <w:p w14:paraId="0000000A" w14:textId="42BE2262" w:rsidR="006A2AD7" w:rsidRDefault="00000000" w:rsidP="004414D3">
      <w:pPr>
        <w:widowControl w:val="0"/>
        <w:pBdr>
          <w:top w:val="nil"/>
          <w:left w:val="nil"/>
          <w:bottom w:val="nil"/>
          <w:right w:val="nil"/>
          <w:between w:val="nil"/>
        </w:pBdr>
        <w:jc w:val="both"/>
        <w:rPr>
          <w:color w:val="000000"/>
        </w:rPr>
      </w:pPr>
      <w:r>
        <w:rPr>
          <w:color w:val="000000"/>
        </w:rPr>
        <w:t>Art. 2º Para fins do disposto nesta Lei, considera-se:</w:t>
      </w:r>
    </w:p>
    <w:p w14:paraId="0000000B" w14:textId="77777777" w:rsidR="006A2AD7" w:rsidRDefault="00000000" w:rsidP="004414D3">
      <w:pPr>
        <w:widowControl w:val="0"/>
        <w:pBdr>
          <w:top w:val="nil"/>
          <w:left w:val="nil"/>
          <w:bottom w:val="nil"/>
          <w:right w:val="nil"/>
          <w:between w:val="nil"/>
        </w:pBdr>
        <w:jc w:val="both"/>
        <w:rPr>
          <w:color w:val="000000"/>
        </w:rPr>
      </w:pPr>
      <w:r>
        <w:rPr>
          <w:color w:val="000000"/>
        </w:rPr>
        <w:t>I  -  aposta:  ato  por  meio  do  qual  se  coloca determinado  valor  em  risco  na  expectativa  de  obtenção  de  um prêmio;</w:t>
      </w:r>
    </w:p>
    <w:p w14:paraId="0000000C" w14:textId="77777777" w:rsidR="006A2AD7" w:rsidRDefault="00000000" w:rsidP="004414D3">
      <w:pPr>
        <w:widowControl w:val="0"/>
        <w:pBdr>
          <w:top w:val="nil"/>
          <w:left w:val="nil"/>
          <w:bottom w:val="nil"/>
          <w:right w:val="nil"/>
          <w:between w:val="nil"/>
        </w:pBdr>
        <w:jc w:val="both"/>
        <w:rPr>
          <w:color w:val="000000"/>
        </w:rPr>
      </w:pPr>
      <w:r>
        <w:rPr>
          <w:color w:val="000000"/>
        </w:rPr>
        <w:t>II  -  quota  fixa:  fator  de  multiplicação  do  valor apostado que define o montante a ser recebido pelo apostador, em  caso  de  premiação,  para  cada  unidade  de  moeda  nacional apostada;</w:t>
      </w:r>
    </w:p>
    <w:p w14:paraId="0000000D" w14:textId="77777777" w:rsidR="006A2AD7" w:rsidRDefault="00000000" w:rsidP="004414D3">
      <w:pPr>
        <w:widowControl w:val="0"/>
        <w:pBdr>
          <w:top w:val="nil"/>
          <w:left w:val="nil"/>
          <w:bottom w:val="nil"/>
          <w:right w:val="nil"/>
          <w:between w:val="nil"/>
        </w:pBdr>
        <w:jc w:val="both"/>
        <w:rPr>
          <w:color w:val="000000"/>
        </w:rPr>
      </w:pPr>
      <w:r>
        <w:rPr>
          <w:color w:val="000000"/>
        </w:rPr>
        <w:t>III - apostador: pessoa natural que realiza aposta; IV - canal eletrônico: sítio eletrônico ou aplicação de  internet  que  viabiliza  a  realização  de  aposta  por  meio exclusivamente virtual;</w:t>
      </w:r>
    </w:p>
    <w:p w14:paraId="0000000E" w14:textId="77777777" w:rsidR="006A2AD7" w:rsidRDefault="00000000" w:rsidP="004414D3">
      <w:pPr>
        <w:widowControl w:val="0"/>
        <w:pBdr>
          <w:top w:val="nil"/>
          <w:left w:val="nil"/>
          <w:bottom w:val="nil"/>
          <w:right w:val="nil"/>
          <w:between w:val="nil"/>
        </w:pBdr>
        <w:jc w:val="both"/>
        <w:rPr>
          <w:color w:val="000000"/>
        </w:rPr>
      </w:pPr>
      <w:r>
        <w:rPr>
          <w:color w:val="000000"/>
        </w:rPr>
        <w:t>V  -  aposta  virtual:  aquela  realizada  diretamente pelo  apostador  em  canal  eletrônico,  antes  ou  durante  a ocorrência do evento objeto da aposta;</w:t>
      </w:r>
    </w:p>
    <w:p w14:paraId="0000000F" w14:textId="6AD6AAB1" w:rsidR="006A2AD7" w:rsidRDefault="00000000" w:rsidP="004414D3">
      <w:pPr>
        <w:widowControl w:val="0"/>
        <w:pBdr>
          <w:top w:val="nil"/>
          <w:left w:val="nil"/>
          <w:bottom w:val="nil"/>
          <w:right w:val="nil"/>
          <w:between w:val="nil"/>
        </w:pBdr>
        <w:jc w:val="both"/>
        <w:rPr>
          <w:color w:val="000000"/>
        </w:rPr>
      </w:pPr>
      <w:r>
        <w:rPr>
          <w:color w:val="000000"/>
        </w:rPr>
        <w:t xml:space="preserve">VI - aposta física: aquela realizada presencialmente </w:t>
      </w:r>
      <w:r w:rsidR="004414D3">
        <w:rPr>
          <w:color w:val="000000"/>
        </w:rPr>
        <w:t>mediante a aquisição</w:t>
      </w:r>
      <w:r>
        <w:rPr>
          <w:color w:val="000000"/>
        </w:rPr>
        <w:t xml:space="preserve">  de  bilhete  em  forma  impressa,  antes  ou durante a ocorrência do evento objeto da aposta;</w:t>
      </w:r>
    </w:p>
    <w:p w14:paraId="00000010" w14:textId="77777777" w:rsidR="006A2AD7" w:rsidRDefault="00000000" w:rsidP="004414D3">
      <w:pPr>
        <w:widowControl w:val="0"/>
        <w:pBdr>
          <w:top w:val="nil"/>
          <w:left w:val="nil"/>
          <w:bottom w:val="nil"/>
          <w:right w:val="nil"/>
          <w:between w:val="nil"/>
        </w:pBdr>
        <w:jc w:val="both"/>
        <w:rPr>
          <w:color w:val="000000"/>
        </w:rPr>
      </w:pPr>
      <w:r>
        <w:rPr>
          <w:color w:val="000000"/>
        </w:rPr>
        <w:t>VII  –  evento  real  de  temática  esportiva:  evento, competição  ou  ato  que  inclui  competições  desportivas, torneios, jogos ou provas, individuais ou coletivos, excluídos aqueles que envolvem exclusivamente a participação de menores de 18 (dezoito) anos de idade, cujo resultado é desconhecido no momento da aposta e que são promovidos ou organizados:</w:t>
      </w:r>
    </w:p>
    <w:p w14:paraId="00000011" w14:textId="65DC96C3" w:rsidR="006A2AD7" w:rsidRDefault="00000000" w:rsidP="004414D3">
      <w:pPr>
        <w:widowControl w:val="0"/>
        <w:pBdr>
          <w:top w:val="nil"/>
          <w:left w:val="nil"/>
          <w:bottom w:val="nil"/>
          <w:right w:val="nil"/>
          <w:between w:val="nil"/>
        </w:pBdr>
        <w:jc w:val="both"/>
        <w:rPr>
          <w:color w:val="000000"/>
        </w:rPr>
      </w:pPr>
      <w:r>
        <w:rPr>
          <w:color w:val="000000"/>
        </w:rPr>
        <w:t xml:space="preserve">a)  </w:t>
      </w:r>
      <w:r w:rsidR="004414D3">
        <w:rPr>
          <w:color w:val="000000"/>
        </w:rPr>
        <w:t>de acordo com</w:t>
      </w:r>
      <w:r>
        <w:rPr>
          <w:color w:val="000000"/>
        </w:rPr>
        <w:t xml:space="preserve">  as  regras  estabelecidas  pela organização  nacional  de  administração  do  esporte,  na  forma prevista na Lei nº 14.597, de 14 de junho de 2023 (Lei Geral do Esporte), ou por suas organizações afiliadas; ou</w:t>
      </w:r>
    </w:p>
    <w:p w14:paraId="00000013" w14:textId="526E3101" w:rsidR="006A2AD7" w:rsidRDefault="00000000" w:rsidP="004414D3">
      <w:pPr>
        <w:widowControl w:val="0"/>
        <w:pBdr>
          <w:top w:val="nil"/>
          <w:left w:val="nil"/>
          <w:bottom w:val="nil"/>
          <w:right w:val="nil"/>
          <w:between w:val="nil"/>
        </w:pBdr>
        <w:jc w:val="both"/>
        <w:rPr>
          <w:color w:val="000000"/>
        </w:rPr>
      </w:pPr>
      <w:r>
        <w:rPr>
          <w:color w:val="000000"/>
        </w:rPr>
        <w:t xml:space="preserve">b)  </w:t>
      </w:r>
      <w:r w:rsidR="004414D3">
        <w:rPr>
          <w:color w:val="000000"/>
        </w:rPr>
        <w:t>por organizações de</w:t>
      </w:r>
      <w:r>
        <w:rPr>
          <w:color w:val="000000"/>
        </w:rPr>
        <w:t xml:space="preserve">  administração  do  esporte</w:t>
      </w:r>
      <w:r w:rsidR="003775E5">
        <w:rPr>
          <w:color w:val="000000"/>
        </w:rPr>
        <w:t xml:space="preserve"> </w:t>
      </w:r>
      <w:r>
        <w:rPr>
          <w:color w:val="000000"/>
        </w:rPr>
        <w:t>sediadas fora do País;</w:t>
      </w:r>
    </w:p>
    <w:p w14:paraId="00000014" w14:textId="3BB5189F" w:rsidR="006A2AD7" w:rsidRDefault="00000000" w:rsidP="004414D3">
      <w:pPr>
        <w:widowControl w:val="0"/>
        <w:pBdr>
          <w:top w:val="nil"/>
          <w:left w:val="nil"/>
          <w:bottom w:val="nil"/>
          <w:right w:val="nil"/>
          <w:between w:val="nil"/>
        </w:pBdr>
        <w:jc w:val="both"/>
        <w:rPr>
          <w:color w:val="000000"/>
        </w:rPr>
      </w:pPr>
      <w:r>
        <w:rPr>
          <w:color w:val="000000"/>
        </w:rPr>
        <w:t xml:space="preserve">VIII - jogo on-line: canal eletrônico que viabiliza </w:t>
      </w:r>
      <w:r w:rsidR="004414D3">
        <w:rPr>
          <w:color w:val="000000"/>
        </w:rPr>
        <w:t>a aposta virtual em</w:t>
      </w:r>
      <w:r>
        <w:rPr>
          <w:color w:val="000000"/>
        </w:rPr>
        <w:t xml:space="preserve">  jogo  no  qual  o  resultado  é  determinado pelo  desfecho  de  evento  futuro  aleatório,  a  partir  de  um gerador  randômico  de  números,  de  símbolos,  de  figuras  ou  de objetos definido no sistema de regras;</w:t>
      </w:r>
    </w:p>
    <w:p w14:paraId="00000015" w14:textId="77777777" w:rsidR="006A2AD7" w:rsidRDefault="00000000" w:rsidP="004414D3">
      <w:pPr>
        <w:widowControl w:val="0"/>
        <w:pBdr>
          <w:top w:val="nil"/>
          <w:left w:val="nil"/>
          <w:bottom w:val="nil"/>
          <w:right w:val="nil"/>
          <w:between w:val="nil"/>
        </w:pBdr>
        <w:jc w:val="both"/>
        <w:rPr>
          <w:color w:val="000000"/>
        </w:rPr>
      </w:pPr>
      <w:r>
        <w:rPr>
          <w:color w:val="000000"/>
        </w:rPr>
        <w:t>IX  -  evento  virtual  de  jogo  on-line:  evento, competição ou ato de jogo on-line cujo resultado é desconhecido no momento da aposta; e</w:t>
      </w:r>
    </w:p>
    <w:p w14:paraId="00000016" w14:textId="75F8D3A1" w:rsidR="006A2AD7" w:rsidRDefault="00000000" w:rsidP="004414D3">
      <w:pPr>
        <w:widowControl w:val="0"/>
        <w:pBdr>
          <w:top w:val="nil"/>
          <w:left w:val="nil"/>
          <w:bottom w:val="nil"/>
          <w:right w:val="nil"/>
          <w:between w:val="nil"/>
        </w:pBdr>
        <w:jc w:val="both"/>
        <w:rPr>
          <w:color w:val="000000"/>
        </w:rPr>
      </w:pPr>
      <w:r>
        <w:rPr>
          <w:color w:val="000000"/>
        </w:rPr>
        <w:t xml:space="preserve">X - agente operador de apostas: pessoa jurídica que </w:t>
      </w:r>
      <w:r w:rsidR="004414D3">
        <w:rPr>
          <w:color w:val="000000"/>
        </w:rPr>
        <w:t>recebe autorização do</w:t>
      </w:r>
      <w:r>
        <w:rPr>
          <w:color w:val="000000"/>
        </w:rPr>
        <w:t xml:space="preserve">  Ministério  da  Fazenda  para  explorar apostas de quota fixa.</w:t>
      </w:r>
    </w:p>
    <w:p w14:paraId="00000018" w14:textId="52A81797" w:rsidR="006A2AD7" w:rsidRDefault="00000000" w:rsidP="004414D3">
      <w:pPr>
        <w:widowControl w:val="0"/>
        <w:pBdr>
          <w:top w:val="nil"/>
          <w:left w:val="nil"/>
          <w:bottom w:val="nil"/>
          <w:right w:val="nil"/>
          <w:between w:val="nil"/>
        </w:pBdr>
        <w:jc w:val="both"/>
        <w:rPr>
          <w:color w:val="000000"/>
        </w:rPr>
      </w:pPr>
      <w:r>
        <w:rPr>
          <w:color w:val="000000"/>
        </w:rPr>
        <w:t>Art. 3º As apostas de quota fixa de que trata esta</w:t>
      </w:r>
      <w:r w:rsidR="003775E5">
        <w:rPr>
          <w:color w:val="000000"/>
        </w:rPr>
        <w:t xml:space="preserve"> </w:t>
      </w:r>
      <w:r>
        <w:rPr>
          <w:color w:val="000000"/>
        </w:rPr>
        <w:t>Lei poderão ter por objeto:</w:t>
      </w:r>
    </w:p>
    <w:p w14:paraId="00000019" w14:textId="77777777" w:rsidR="006A2AD7" w:rsidRDefault="00000000" w:rsidP="004414D3">
      <w:pPr>
        <w:widowControl w:val="0"/>
        <w:pBdr>
          <w:top w:val="nil"/>
          <w:left w:val="nil"/>
          <w:bottom w:val="nil"/>
          <w:right w:val="nil"/>
          <w:between w:val="nil"/>
        </w:pBdr>
        <w:jc w:val="both"/>
        <w:rPr>
          <w:color w:val="000000"/>
        </w:rPr>
      </w:pPr>
      <w:r>
        <w:rPr>
          <w:color w:val="000000"/>
        </w:rPr>
        <w:t>I – eventos reais de temática esportiva; ou II – eventos virtuais de jogos on-line.</w:t>
      </w:r>
    </w:p>
    <w:p w14:paraId="0000001A" w14:textId="77777777" w:rsidR="006A2AD7" w:rsidRDefault="00000000" w:rsidP="004414D3">
      <w:pPr>
        <w:widowControl w:val="0"/>
        <w:pBdr>
          <w:top w:val="nil"/>
          <w:left w:val="nil"/>
          <w:bottom w:val="nil"/>
          <w:right w:val="nil"/>
          <w:between w:val="nil"/>
        </w:pBdr>
        <w:jc w:val="both"/>
        <w:rPr>
          <w:color w:val="000000"/>
        </w:rPr>
      </w:pPr>
      <w:r>
        <w:rPr>
          <w:color w:val="000000"/>
        </w:rPr>
        <w:lastRenderedPageBreak/>
        <w:t>CAPÍTULO II DO REGIME DE EXPLORAÇÃO</w:t>
      </w:r>
    </w:p>
    <w:p w14:paraId="0000001B" w14:textId="7789C631" w:rsidR="006A2AD7" w:rsidRDefault="00000000" w:rsidP="004414D3">
      <w:pPr>
        <w:widowControl w:val="0"/>
        <w:pBdr>
          <w:top w:val="nil"/>
          <w:left w:val="nil"/>
          <w:bottom w:val="nil"/>
          <w:right w:val="nil"/>
          <w:between w:val="nil"/>
        </w:pBdr>
        <w:jc w:val="both"/>
        <w:rPr>
          <w:color w:val="000000"/>
        </w:rPr>
      </w:pPr>
      <w:r>
        <w:rPr>
          <w:color w:val="000000"/>
        </w:rPr>
        <w:t xml:space="preserve">Art. 4º As apostas de quota fixa serão exploradas em </w:t>
      </w:r>
      <w:r w:rsidR="004414D3">
        <w:rPr>
          <w:color w:val="000000"/>
        </w:rPr>
        <w:t>ambiente concorrencial</w:t>
      </w:r>
      <w:r>
        <w:rPr>
          <w:color w:val="000000"/>
        </w:rPr>
        <w:t>,  mediante  prévia  autorização  a  ser expedida pelo Ministério da Fazenda, nos termos desta Lei e da regulamentação de que trata o § 3º do art. 29 da Lei nº 13.756, de 12 de dezembro de 2018.</w:t>
      </w:r>
    </w:p>
    <w:p w14:paraId="0000001C" w14:textId="77777777" w:rsidR="006A2AD7" w:rsidRDefault="00000000" w:rsidP="004414D3">
      <w:pPr>
        <w:widowControl w:val="0"/>
        <w:pBdr>
          <w:top w:val="nil"/>
          <w:left w:val="nil"/>
          <w:bottom w:val="nil"/>
          <w:right w:val="nil"/>
          <w:between w:val="nil"/>
        </w:pBdr>
        <w:jc w:val="both"/>
        <w:rPr>
          <w:color w:val="000000"/>
        </w:rPr>
      </w:pPr>
      <w:r>
        <w:rPr>
          <w:color w:val="000000"/>
        </w:rPr>
        <w:t>Art. 5º A autorização para exploração das apostas de quota fixa terá natureza de ato administrativo discricionário, praticado segundo a conveniência e oportunidade do Ministério</w:t>
      </w:r>
    </w:p>
    <w:p w14:paraId="0000001D" w14:textId="4300C45B" w:rsidR="006A2AD7" w:rsidRDefault="004414D3" w:rsidP="004414D3">
      <w:pPr>
        <w:widowControl w:val="0"/>
        <w:pBdr>
          <w:top w:val="nil"/>
          <w:left w:val="nil"/>
          <w:bottom w:val="nil"/>
          <w:right w:val="nil"/>
          <w:between w:val="nil"/>
        </w:pBdr>
        <w:jc w:val="both"/>
        <w:rPr>
          <w:color w:val="000000"/>
        </w:rPr>
      </w:pPr>
      <w:r>
        <w:rPr>
          <w:color w:val="000000"/>
        </w:rPr>
        <w:t>da Fazenda</w:t>
      </w:r>
      <w:r w:rsidR="00000000">
        <w:rPr>
          <w:color w:val="000000"/>
        </w:rPr>
        <w:t>,  à  vista  do  interesse  nacional  e  da  proteção  dos interesses da coletividade, observadas as seguintes regras: I – não estará sujeita a quantidade mínima ou máxima</w:t>
      </w:r>
    </w:p>
    <w:p w14:paraId="0000001E" w14:textId="77777777" w:rsidR="006A2AD7" w:rsidRDefault="00000000" w:rsidP="004414D3">
      <w:pPr>
        <w:widowControl w:val="0"/>
        <w:pBdr>
          <w:top w:val="nil"/>
          <w:left w:val="nil"/>
          <w:bottom w:val="nil"/>
          <w:right w:val="nil"/>
          <w:between w:val="nil"/>
        </w:pBdr>
        <w:jc w:val="both"/>
        <w:rPr>
          <w:color w:val="000000"/>
        </w:rPr>
      </w:pPr>
      <w:r>
        <w:rPr>
          <w:color w:val="000000"/>
        </w:rPr>
        <w:t>de agentes operadores;</w:t>
      </w:r>
    </w:p>
    <w:p w14:paraId="00000020" w14:textId="21F36F34" w:rsidR="006A2AD7" w:rsidRDefault="00000000" w:rsidP="004414D3">
      <w:pPr>
        <w:widowControl w:val="0"/>
        <w:pBdr>
          <w:top w:val="nil"/>
          <w:left w:val="nil"/>
          <w:bottom w:val="nil"/>
          <w:right w:val="nil"/>
          <w:between w:val="nil"/>
        </w:pBdr>
        <w:jc w:val="both"/>
        <w:rPr>
          <w:color w:val="000000"/>
        </w:rPr>
      </w:pPr>
      <w:r>
        <w:rPr>
          <w:color w:val="000000"/>
        </w:rPr>
        <w:t>II  –  terá  caráter  personalíssimo,  inegociável  e</w:t>
      </w:r>
      <w:r w:rsidR="003775E5">
        <w:rPr>
          <w:color w:val="000000"/>
        </w:rPr>
        <w:t xml:space="preserve"> </w:t>
      </w:r>
      <w:r>
        <w:rPr>
          <w:color w:val="000000"/>
        </w:rPr>
        <w:t>intransferível; e</w:t>
      </w:r>
    </w:p>
    <w:p w14:paraId="00000022" w14:textId="5A8D6940" w:rsidR="006A2AD7" w:rsidRDefault="00000000" w:rsidP="004414D3">
      <w:pPr>
        <w:widowControl w:val="0"/>
        <w:pBdr>
          <w:top w:val="nil"/>
          <w:left w:val="nil"/>
          <w:bottom w:val="nil"/>
          <w:right w:val="nil"/>
          <w:between w:val="nil"/>
        </w:pBdr>
        <w:jc w:val="both"/>
        <w:rPr>
          <w:color w:val="000000"/>
        </w:rPr>
      </w:pPr>
      <w:r>
        <w:rPr>
          <w:color w:val="000000"/>
        </w:rPr>
        <w:t>III – poderá, a critério do Ministério da Fazenda,</w:t>
      </w:r>
      <w:r w:rsidR="003775E5">
        <w:rPr>
          <w:color w:val="000000"/>
        </w:rPr>
        <w:t xml:space="preserve"> </w:t>
      </w:r>
      <w:r>
        <w:rPr>
          <w:color w:val="000000"/>
        </w:rPr>
        <w:t>ser outorgada com prazo de duração de até 3 (três) anos.</w:t>
      </w:r>
    </w:p>
    <w:p w14:paraId="00000023" w14:textId="77777777" w:rsidR="006A2AD7" w:rsidRDefault="00000000" w:rsidP="004414D3">
      <w:pPr>
        <w:widowControl w:val="0"/>
        <w:pBdr>
          <w:top w:val="nil"/>
          <w:left w:val="nil"/>
          <w:bottom w:val="nil"/>
          <w:right w:val="nil"/>
          <w:between w:val="nil"/>
        </w:pBdr>
        <w:jc w:val="both"/>
        <w:rPr>
          <w:color w:val="000000"/>
        </w:rPr>
      </w:pPr>
      <w:r>
        <w:rPr>
          <w:color w:val="000000"/>
        </w:rPr>
        <w:t>§ 1º A autorização de que trata este artigo poderá ser revista sempre que houver, na pessoa jurídica autorizada, fusão,  cisão,  incorporação,  transformação,  bem  como transferência ou modificação de controle societário direto ou indireto.</w:t>
      </w:r>
    </w:p>
    <w:p w14:paraId="00000024" w14:textId="482E5420" w:rsidR="006A2AD7" w:rsidRDefault="00000000" w:rsidP="004414D3">
      <w:pPr>
        <w:widowControl w:val="0"/>
        <w:pBdr>
          <w:top w:val="nil"/>
          <w:left w:val="nil"/>
          <w:bottom w:val="nil"/>
          <w:right w:val="nil"/>
          <w:between w:val="nil"/>
        </w:pBdr>
        <w:jc w:val="both"/>
        <w:rPr>
          <w:color w:val="000000"/>
        </w:rPr>
      </w:pPr>
      <w:r>
        <w:rPr>
          <w:color w:val="000000"/>
        </w:rPr>
        <w:t xml:space="preserve">§ 2º A revisão de autorização já concedida dar-se-á </w:t>
      </w:r>
      <w:r w:rsidR="004414D3">
        <w:rPr>
          <w:color w:val="000000"/>
        </w:rPr>
        <w:t>mediante processo</w:t>
      </w:r>
      <w:r>
        <w:rPr>
          <w:color w:val="000000"/>
        </w:rPr>
        <w:t xml:space="preserve">  administrativo  específico,  que  poderá  ser instaurado  de  ofício,  nos  termos  da  regulamentação, assegurados ao interessado o contraditório e a ampla defesa.</w:t>
      </w:r>
    </w:p>
    <w:p w14:paraId="63B44F7C" w14:textId="77777777" w:rsidR="003775E5" w:rsidRDefault="00000000" w:rsidP="004414D3">
      <w:pPr>
        <w:widowControl w:val="0"/>
        <w:pBdr>
          <w:top w:val="nil"/>
          <w:left w:val="nil"/>
          <w:bottom w:val="nil"/>
          <w:right w:val="nil"/>
          <w:between w:val="nil"/>
        </w:pBdr>
        <w:jc w:val="both"/>
        <w:rPr>
          <w:color w:val="000000"/>
        </w:rPr>
      </w:pPr>
      <w:r>
        <w:rPr>
          <w:color w:val="000000"/>
        </w:rPr>
        <w:t xml:space="preserve">CAPÍTULO III DO AGENTE OPERADOR DE APOSTAS </w:t>
      </w:r>
    </w:p>
    <w:p w14:paraId="00000025" w14:textId="159DD9AC" w:rsidR="006A2AD7" w:rsidRDefault="00000000" w:rsidP="004414D3">
      <w:pPr>
        <w:widowControl w:val="0"/>
        <w:pBdr>
          <w:top w:val="nil"/>
          <w:left w:val="nil"/>
          <w:bottom w:val="nil"/>
          <w:right w:val="nil"/>
          <w:between w:val="nil"/>
        </w:pBdr>
        <w:jc w:val="both"/>
        <w:rPr>
          <w:color w:val="000000"/>
        </w:rPr>
      </w:pPr>
      <w:r>
        <w:rPr>
          <w:color w:val="000000"/>
        </w:rPr>
        <w:t>Seção I Disposições Preliminares</w:t>
      </w:r>
    </w:p>
    <w:p w14:paraId="00000026" w14:textId="77777777" w:rsidR="006A2AD7" w:rsidRDefault="00000000" w:rsidP="004414D3">
      <w:pPr>
        <w:widowControl w:val="0"/>
        <w:pBdr>
          <w:top w:val="nil"/>
          <w:left w:val="nil"/>
          <w:bottom w:val="nil"/>
          <w:right w:val="nil"/>
          <w:between w:val="nil"/>
        </w:pBdr>
        <w:jc w:val="both"/>
        <w:rPr>
          <w:color w:val="000000"/>
        </w:rPr>
      </w:pPr>
      <w:r>
        <w:rPr>
          <w:color w:val="000000"/>
        </w:rPr>
        <w:t>Art. 6º A exploração de apostas de quota fixa será exclusiva de pessoas jurídicas que, nos termos desta Lei e da regulamentação  do  Ministério  da  Fazenda,  receberem  prévia autorização para atuar como agente operador de apostas.</w:t>
      </w:r>
    </w:p>
    <w:p w14:paraId="00000027" w14:textId="77777777" w:rsidR="006A2AD7" w:rsidRDefault="00000000" w:rsidP="004414D3">
      <w:pPr>
        <w:widowControl w:val="0"/>
        <w:pBdr>
          <w:top w:val="nil"/>
          <w:left w:val="nil"/>
          <w:bottom w:val="nil"/>
          <w:right w:val="nil"/>
          <w:between w:val="nil"/>
        </w:pBdr>
        <w:jc w:val="both"/>
        <w:rPr>
          <w:color w:val="000000"/>
        </w:rPr>
      </w:pPr>
      <w:r>
        <w:rPr>
          <w:color w:val="000000"/>
        </w:rPr>
        <w:t>Seção II Dos Requisitos Gerais</w:t>
      </w:r>
    </w:p>
    <w:p w14:paraId="00000028" w14:textId="77777777" w:rsidR="006A2AD7" w:rsidRDefault="00000000" w:rsidP="004414D3">
      <w:pPr>
        <w:widowControl w:val="0"/>
        <w:pBdr>
          <w:top w:val="nil"/>
          <w:left w:val="nil"/>
          <w:bottom w:val="nil"/>
          <w:right w:val="nil"/>
          <w:between w:val="nil"/>
        </w:pBdr>
        <w:jc w:val="both"/>
        <w:rPr>
          <w:color w:val="000000"/>
        </w:rPr>
      </w:pPr>
      <w:r>
        <w:rPr>
          <w:color w:val="000000"/>
        </w:rPr>
        <w:t>Art.  7º  Somente  serão  elegíveis  à  autorização  para exploração  de  apostas  de  quota  fixa  as  pessoas  jurídicas constituídas  segundo  a  legislação  brasileira,  com  sede  e administração  no  território  nacional,  que  atenderem  às exigências  constantes  da  regulamentação  editada  pelo Ministério da Fazenda.</w:t>
      </w:r>
    </w:p>
    <w:p w14:paraId="0000002A" w14:textId="78290F41" w:rsidR="006A2AD7" w:rsidRDefault="00000000" w:rsidP="004414D3">
      <w:pPr>
        <w:widowControl w:val="0"/>
        <w:pBdr>
          <w:top w:val="nil"/>
          <w:left w:val="nil"/>
          <w:bottom w:val="nil"/>
          <w:right w:val="nil"/>
          <w:between w:val="nil"/>
        </w:pBdr>
        <w:jc w:val="both"/>
        <w:rPr>
          <w:color w:val="000000"/>
        </w:rPr>
      </w:pPr>
      <w:r>
        <w:rPr>
          <w:color w:val="000000"/>
        </w:rPr>
        <w:t>Parágrafo  único.  A  regulamentação  de  que  trata  o</w:t>
      </w:r>
      <w:r w:rsidR="003775E5">
        <w:rPr>
          <w:color w:val="000000"/>
        </w:rPr>
        <w:t xml:space="preserve"> </w:t>
      </w:r>
      <w:r>
        <w:rPr>
          <w:color w:val="000000"/>
        </w:rPr>
        <w:t>caput deste artigo disporá, pelo menos, sobre:</w:t>
      </w:r>
    </w:p>
    <w:p w14:paraId="0000002C" w14:textId="2A73A331" w:rsidR="006A2AD7" w:rsidRDefault="00000000" w:rsidP="004414D3">
      <w:pPr>
        <w:widowControl w:val="0"/>
        <w:pBdr>
          <w:top w:val="nil"/>
          <w:left w:val="nil"/>
          <w:bottom w:val="nil"/>
          <w:right w:val="nil"/>
          <w:between w:val="nil"/>
        </w:pBdr>
        <w:jc w:val="both"/>
        <w:rPr>
          <w:color w:val="000000"/>
        </w:rPr>
      </w:pPr>
      <w:r>
        <w:rPr>
          <w:color w:val="000000"/>
        </w:rPr>
        <w:t>I – valor mínimo e forma de integralização do capital</w:t>
      </w:r>
      <w:r w:rsidR="003775E5">
        <w:rPr>
          <w:color w:val="000000"/>
        </w:rPr>
        <w:t xml:space="preserve"> </w:t>
      </w:r>
      <w:r>
        <w:rPr>
          <w:color w:val="000000"/>
        </w:rPr>
        <w:t>social da pessoa jurídica interessada;</w:t>
      </w:r>
    </w:p>
    <w:p w14:paraId="0000002D" w14:textId="77777777" w:rsidR="006A2AD7" w:rsidRDefault="00000000" w:rsidP="004414D3">
      <w:pPr>
        <w:widowControl w:val="0"/>
        <w:pBdr>
          <w:top w:val="nil"/>
          <w:left w:val="nil"/>
          <w:bottom w:val="nil"/>
          <w:right w:val="nil"/>
          <w:between w:val="nil"/>
        </w:pBdr>
        <w:jc w:val="both"/>
        <w:rPr>
          <w:color w:val="000000"/>
        </w:rPr>
      </w:pPr>
      <w:r>
        <w:rPr>
          <w:color w:val="000000"/>
        </w:rPr>
        <w:t>II  –  exigência  de  comprovado  conhecimento  e experiência em jogos, apostas ou loterias de pelo menos um dos integrantes  do  grupo  de  controle  da  pessoa  jurídica interessada;</w:t>
      </w:r>
    </w:p>
    <w:p w14:paraId="0000002F" w14:textId="32175EEF" w:rsidR="006A2AD7" w:rsidRDefault="00000000" w:rsidP="004414D3">
      <w:pPr>
        <w:widowControl w:val="0"/>
        <w:pBdr>
          <w:top w:val="nil"/>
          <w:left w:val="nil"/>
          <w:bottom w:val="nil"/>
          <w:right w:val="nil"/>
          <w:between w:val="nil"/>
        </w:pBdr>
        <w:jc w:val="both"/>
        <w:rPr>
          <w:color w:val="000000"/>
        </w:rPr>
      </w:pPr>
      <w:r>
        <w:rPr>
          <w:color w:val="000000"/>
        </w:rPr>
        <w:t>III – requisitos para posse e exercício de cargos de</w:t>
      </w:r>
      <w:r w:rsidR="003775E5">
        <w:rPr>
          <w:color w:val="000000"/>
        </w:rPr>
        <w:t xml:space="preserve"> </w:t>
      </w:r>
      <w:r>
        <w:rPr>
          <w:color w:val="000000"/>
        </w:rPr>
        <w:t>direção ou gerência nas pessoas jurídicas interessadas;</w:t>
      </w:r>
    </w:p>
    <w:p w14:paraId="00000031" w14:textId="6A114F79" w:rsidR="006A2AD7" w:rsidRDefault="00000000" w:rsidP="004414D3">
      <w:pPr>
        <w:widowControl w:val="0"/>
        <w:pBdr>
          <w:top w:val="nil"/>
          <w:left w:val="nil"/>
          <w:bottom w:val="nil"/>
          <w:right w:val="nil"/>
          <w:between w:val="nil"/>
        </w:pBdr>
        <w:jc w:val="both"/>
        <w:rPr>
          <w:color w:val="000000"/>
        </w:rPr>
      </w:pPr>
      <w:r>
        <w:rPr>
          <w:color w:val="000000"/>
        </w:rPr>
        <w:t>IV  –  designação  de  diretor  responsável  pelo</w:t>
      </w:r>
      <w:r w:rsidR="003775E5">
        <w:rPr>
          <w:color w:val="000000"/>
        </w:rPr>
        <w:t xml:space="preserve"> </w:t>
      </w:r>
      <w:r>
        <w:rPr>
          <w:color w:val="000000"/>
        </w:rPr>
        <w:t>relacionamento com o Ministério da Fazenda;</w:t>
      </w:r>
    </w:p>
    <w:p w14:paraId="00000032" w14:textId="77777777" w:rsidR="006A2AD7" w:rsidRDefault="00000000" w:rsidP="004414D3">
      <w:pPr>
        <w:widowControl w:val="0"/>
        <w:pBdr>
          <w:top w:val="nil"/>
          <w:left w:val="nil"/>
          <w:bottom w:val="nil"/>
          <w:right w:val="nil"/>
          <w:between w:val="nil"/>
        </w:pBdr>
        <w:jc w:val="both"/>
        <w:rPr>
          <w:color w:val="000000"/>
        </w:rPr>
      </w:pPr>
      <w:r>
        <w:rPr>
          <w:color w:val="000000"/>
        </w:rPr>
        <w:t>V  –  estrutura  e  funcionamento  de  serviço  de atendimento aos apostadores e componente de ouvidoria do agente operador;</w:t>
      </w:r>
    </w:p>
    <w:p w14:paraId="00000034" w14:textId="12448F7F" w:rsidR="006A2AD7" w:rsidRDefault="00000000" w:rsidP="004414D3">
      <w:pPr>
        <w:widowControl w:val="0"/>
        <w:pBdr>
          <w:top w:val="nil"/>
          <w:left w:val="nil"/>
          <w:bottom w:val="nil"/>
          <w:right w:val="nil"/>
          <w:between w:val="nil"/>
        </w:pBdr>
        <w:jc w:val="both"/>
        <w:rPr>
          <w:color w:val="000000"/>
        </w:rPr>
      </w:pPr>
      <w:r>
        <w:rPr>
          <w:color w:val="000000"/>
        </w:rPr>
        <w:t>VI  –  designação  de  diretor  responsável  pelo</w:t>
      </w:r>
      <w:r w:rsidR="003775E5">
        <w:rPr>
          <w:color w:val="000000"/>
        </w:rPr>
        <w:t xml:space="preserve"> </w:t>
      </w:r>
      <w:r>
        <w:rPr>
          <w:color w:val="000000"/>
        </w:rPr>
        <w:t>atendimento aos apostadores e pela ouvidoria;</w:t>
      </w:r>
    </w:p>
    <w:p w14:paraId="00000036" w14:textId="510877E3" w:rsidR="006A2AD7" w:rsidRDefault="00000000" w:rsidP="004414D3">
      <w:pPr>
        <w:widowControl w:val="0"/>
        <w:pBdr>
          <w:top w:val="nil"/>
          <w:left w:val="nil"/>
          <w:bottom w:val="nil"/>
          <w:right w:val="nil"/>
          <w:between w:val="nil"/>
        </w:pBdr>
        <w:jc w:val="both"/>
        <w:rPr>
          <w:color w:val="000000"/>
        </w:rPr>
      </w:pPr>
      <w:r>
        <w:rPr>
          <w:color w:val="000000"/>
        </w:rPr>
        <w:t>VII – requisitos técnicos e de segurança cibernética a  serem  observados  pela  infraestrutura  de  tecnologia  da informação e pelos sistemas dos agentes operadores, facultada</w:t>
      </w:r>
      <w:r w:rsidR="003775E5">
        <w:rPr>
          <w:color w:val="000000"/>
        </w:rPr>
        <w:t xml:space="preserve"> </w:t>
      </w:r>
      <w:r>
        <w:rPr>
          <w:color w:val="000000"/>
        </w:rPr>
        <w:t>a exigência de certificação, desde que reconhecida nacional ou internacionalmente; e</w:t>
      </w:r>
    </w:p>
    <w:p w14:paraId="00000037" w14:textId="77777777" w:rsidR="006A2AD7" w:rsidRDefault="00000000" w:rsidP="004414D3">
      <w:pPr>
        <w:widowControl w:val="0"/>
        <w:pBdr>
          <w:top w:val="nil"/>
          <w:left w:val="nil"/>
          <w:bottom w:val="nil"/>
          <w:right w:val="nil"/>
          <w:between w:val="nil"/>
        </w:pBdr>
        <w:jc w:val="both"/>
        <w:rPr>
          <w:color w:val="000000"/>
        </w:rPr>
      </w:pPr>
      <w:r>
        <w:rPr>
          <w:color w:val="000000"/>
        </w:rPr>
        <w:t>VIII  –  integração  ou  associação  do  agente  operador a organismos nacionais ou internacionais de monitoramento da integridade esportiva.</w:t>
      </w:r>
    </w:p>
    <w:p w14:paraId="1C1FEE25" w14:textId="77777777" w:rsidR="003775E5" w:rsidRDefault="00000000" w:rsidP="004414D3">
      <w:pPr>
        <w:widowControl w:val="0"/>
        <w:pBdr>
          <w:top w:val="nil"/>
          <w:left w:val="nil"/>
          <w:bottom w:val="nil"/>
          <w:right w:val="nil"/>
          <w:between w:val="nil"/>
        </w:pBdr>
        <w:jc w:val="both"/>
        <w:rPr>
          <w:color w:val="000000"/>
        </w:rPr>
      </w:pPr>
      <w:r>
        <w:rPr>
          <w:color w:val="000000"/>
        </w:rPr>
        <w:lastRenderedPageBreak/>
        <w:t xml:space="preserve">Seção III Das Políticas Corporativas Obrigatórias  </w:t>
      </w:r>
    </w:p>
    <w:p w14:paraId="600BAA32" w14:textId="77777777" w:rsidR="003775E5" w:rsidRDefault="00000000" w:rsidP="004414D3">
      <w:pPr>
        <w:widowControl w:val="0"/>
        <w:pBdr>
          <w:top w:val="nil"/>
          <w:left w:val="nil"/>
          <w:bottom w:val="nil"/>
          <w:right w:val="nil"/>
          <w:between w:val="nil"/>
        </w:pBdr>
        <w:jc w:val="both"/>
        <w:rPr>
          <w:color w:val="000000"/>
        </w:rPr>
      </w:pPr>
      <w:r>
        <w:rPr>
          <w:color w:val="000000"/>
        </w:rPr>
        <w:t xml:space="preserve">Art.  8º  Sem  prejuízo  de  outros  requisitos estabelecidos  na  regulamentação  do  Ministério  da  Fazenda,  a expedição  e  a  manutenção  da  autorização  para  exploração  de apostas de quota fixa serão condicionadas à comprovação, pela pessoa jurídica interessada, da adoção e da implementação de políticas, de procedimentos e de controles internos de: </w:t>
      </w:r>
    </w:p>
    <w:p w14:paraId="55C340A6" w14:textId="77777777" w:rsidR="003775E5" w:rsidRDefault="00000000" w:rsidP="004414D3">
      <w:pPr>
        <w:widowControl w:val="0"/>
        <w:pBdr>
          <w:top w:val="nil"/>
          <w:left w:val="nil"/>
          <w:bottom w:val="nil"/>
          <w:right w:val="nil"/>
          <w:between w:val="nil"/>
        </w:pBdr>
        <w:jc w:val="both"/>
        <w:rPr>
          <w:color w:val="000000"/>
        </w:rPr>
      </w:pPr>
      <w:r>
        <w:rPr>
          <w:color w:val="000000"/>
        </w:rPr>
        <w:t xml:space="preserve">I – atendimento aos apostadores e ouvidoria;  </w:t>
      </w:r>
    </w:p>
    <w:p w14:paraId="5176C681" w14:textId="77777777" w:rsidR="003775E5" w:rsidRDefault="00000000" w:rsidP="004414D3">
      <w:pPr>
        <w:widowControl w:val="0"/>
        <w:pBdr>
          <w:top w:val="nil"/>
          <w:left w:val="nil"/>
          <w:bottom w:val="nil"/>
          <w:right w:val="nil"/>
          <w:between w:val="nil"/>
        </w:pBdr>
        <w:jc w:val="both"/>
        <w:rPr>
          <w:color w:val="000000"/>
        </w:rPr>
      </w:pPr>
      <w:r>
        <w:rPr>
          <w:color w:val="000000"/>
        </w:rPr>
        <w:t xml:space="preserve">II  -  prevenção  à  lavagem  de  dinheiro,  ao financiamento  do  terrorismo  e  à  proliferação  de  armas  de destruição em massa, especialmente quanto ao cumprimento dos deveres previstos nos </w:t>
      </w:r>
      <w:proofErr w:type="spellStart"/>
      <w:r>
        <w:rPr>
          <w:color w:val="000000"/>
        </w:rPr>
        <w:t>arts</w:t>
      </w:r>
      <w:proofErr w:type="spellEnd"/>
      <w:r>
        <w:rPr>
          <w:color w:val="000000"/>
        </w:rPr>
        <w:t xml:space="preserve">. 10 e 11 da Lei nº 9.613, de 3 de março de 1998, e na Lei nº 13.260, de 16 de março de 2016;  </w:t>
      </w:r>
    </w:p>
    <w:p w14:paraId="00000039" w14:textId="1E9765FE" w:rsidR="006A2AD7" w:rsidRDefault="00000000" w:rsidP="004414D3">
      <w:pPr>
        <w:widowControl w:val="0"/>
        <w:pBdr>
          <w:top w:val="nil"/>
          <w:left w:val="nil"/>
          <w:bottom w:val="nil"/>
          <w:right w:val="nil"/>
          <w:between w:val="nil"/>
        </w:pBdr>
        <w:jc w:val="both"/>
        <w:rPr>
          <w:color w:val="000000"/>
        </w:rPr>
      </w:pPr>
      <w:r>
        <w:rPr>
          <w:color w:val="000000"/>
        </w:rPr>
        <w:t>III  -  jogo  responsável  e  prevenção  aos  transtornos</w:t>
      </w:r>
      <w:r w:rsidR="003775E5">
        <w:rPr>
          <w:color w:val="000000"/>
        </w:rPr>
        <w:t xml:space="preserve"> </w:t>
      </w:r>
      <w:r>
        <w:rPr>
          <w:color w:val="000000"/>
        </w:rPr>
        <w:t>de jogo patológico; e</w:t>
      </w:r>
    </w:p>
    <w:p w14:paraId="0000003B" w14:textId="2FA1C5E2" w:rsidR="006A2AD7" w:rsidRDefault="00000000" w:rsidP="004414D3">
      <w:pPr>
        <w:widowControl w:val="0"/>
        <w:pBdr>
          <w:top w:val="nil"/>
          <w:left w:val="nil"/>
          <w:bottom w:val="nil"/>
          <w:right w:val="nil"/>
          <w:between w:val="nil"/>
        </w:pBdr>
        <w:jc w:val="both"/>
        <w:rPr>
          <w:color w:val="000000"/>
        </w:rPr>
      </w:pPr>
      <w:r>
        <w:rPr>
          <w:color w:val="000000"/>
        </w:rPr>
        <w:t>IV - integridade de apostas e prevenção à manipulação</w:t>
      </w:r>
      <w:r w:rsidR="003775E5">
        <w:rPr>
          <w:color w:val="000000"/>
        </w:rPr>
        <w:t xml:space="preserve"> </w:t>
      </w:r>
      <w:r>
        <w:rPr>
          <w:color w:val="000000"/>
        </w:rPr>
        <w:t>de resultados e outras fraudes.</w:t>
      </w:r>
    </w:p>
    <w:p w14:paraId="0000003C" w14:textId="2F96D41C" w:rsidR="006A2AD7" w:rsidRDefault="003775E5"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A regulamentação</w:t>
      </w:r>
      <w:r w:rsidR="00000000">
        <w:rPr>
          <w:color w:val="000000"/>
        </w:rPr>
        <w:t xml:space="preserve">  do  Ministério  da Fazenda  estabelecerá  os  requisitos  e  as  diretrizes  a  serem observados  na  elaboração  e  na  avaliação  da  eficácia  das políticas de que trata este artigo.</w:t>
      </w:r>
    </w:p>
    <w:p w14:paraId="36FF374C" w14:textId="77777777" w:rsidR="003775E5" w:rsidRDefault="00000000" w:rsidP="004414D3">
      <w:pPr>
        <w:widowControl w:val="0"/>
        <w:pBdr>
          <w:top w:val="nil"/>
          <w:left w:val="nil"/>
          <w:bottom w:val="nil"/>
          <w:right w:val="nil"/>
          <w:between w:val="nil"/>
        </w:pBdr>
        <w:jc w:val="both"/>
        <w:rPr>
          <w:color w:val="000000"/>
        </w:rPr>
      </w:pPr>
      <w:r>
        <w:rPr>
          <w:color w:val="000000"/>
        </w:rPr>
        <w:t xml:space="preserve">CAPÍTULO IV DO PROCEDIMENTO DE AUTORIZAÇÃO </w:t>
      </w:r>
    </w:p>
    <w:p w14:paraId="2CDAFDC4" w14:textId="77777777" w:rsidR="003775E5" w:rsidRDefault="00000000" w:rsidP="004414D3">
      <w:pPr>
        <w:widowControl w:val="0"/>
        <w:pBdr>
          <w:top w:val="nil"/>
          <w:left w:val="nil"/>
          <w:bottom w:val="nil"/>
          <w:right w:val="nil"/>
          <w:between w:val="nil"/>
        </w:pBdr>
        <w:jc w:val="both"/>
        <w:rPr>
          <w:color w:val="000000"/>
        </w:rPr>
      </w:pPr>
      <w:r>
        <w:rPr>
          <w:color w:val="000000"/>
        </w:rPr>
        <w:t xml:space="preserve">Seção I Do Tempo e da Forma de Requerimento e de sua Tramitação  </w:t>
      </w:r>
    </w:p>
    <w:p w14:paraId="0000003D" w14:textId="77F92A5C" w:rsidR="006A2AD7" w:rsidRDefault="00000000" w:rsidP="004414D3">
      <w:pPr>
        <w:widowControl w:val="0"/>
        <w:pBdr>
          <w:top w:val="nil"/>
          <w:left w:val="nil"/>
          <w:bottom w:val="nil"/>
          <w:right w:val="nil"/>
          <w:between w:val="nil"/>
        </w:pBdr>
        <w:jc w:val="both"/>
        <w:rPr>
          <w:color w:val="000000"/>
        </w:rPr>
      </w:pPr>
      <w:r>
        <w:rPr>
          <w:color w:val="000000"/>
        </w:rPr>
        <w:t>Art. 9º A autorização para a exploração de apostas de quota fixa poderá ser requerida a qualquer tempo pela pessoa jurídica interessada, observado o procedimento administrativo estabelecido na regulamentação do Ministério da Fazenda.</w:t>
      </w:r>
    </w:p>
    <w:p w14:paraId="0000003E" w14:textId="462F81BE" w:rsidR="006A2AD7" w:rsidRDefault="00000000" w:rsidP="004414D3">
      <w:pPr>
        <w:widowControl w:val="0"/>
        <w:pBdr>
          <w:top w:val="nil"/>
          <w:left w:val="nil"/>
          <w:bottom w:val="nil"/>
          <w:right w:val="nil"/>
          <w:between w:val="nil"/>
        </w:pBdr>
        <w:jc w:val="both"/>
        <w:rPr>
          <w:color w:val="000000"/>
        </w:rPr>
      </w:pPr>
      <w:r>
        <w:rPr>
          <w:color w:val="000000"/>
        </w:rPr>
        <w:t xml:space="preserve">Art.  10.  </w:t>
      </w:r>
      <w:r w:rsidR="003775E5">
        <w:rPr>
          <w:color w:val="000000"/>
        </w:rPr>
        <w:t>O procedimento administrativo</w:t>
      </w:r>
      <w:r>
        <w:rPr>
          <w:color w:val="000000"/>
        </w:rPr>
        <w:t xml:space="preserve">  de autorização  tramitará  em  meio  eletrônico,  e,  durante  sua análise, os autos serão de acesso restrito ao interessado e a seus procuradores.</w:t>
      </w:r>
    </w:p>
    <w:p w14:paraId="0000003F" w14:textId="08533E0C" w:rsidR="006A2AD7" w:rsidRDefault="00000000" w:rsidP="004414D3">
      <w:pPr>
        <w:widowControl w:val="0"/>
        <w:pBdr>
          <w:top w:val="nil"/>
          <w:left w:val="nil"/>
          <w:bottom w:val="nil"/>
          <w:right w:val="nil"/>
          <w:between w:val="nil"/>
        </w:pBdr>
        <w:jc w:val="both"/>
        <w:rPr>
          <w:color w:val="000000"/>
        </w:rPr>
      </w:pPr>
      <w:r>
        <w:rPr>
          <w:color w:val="000000"/>
        </w:rPr>
        <w:t xml:space="preserve">§ 1º Sem prejuízo do disposto no caput deste artigo, </w:t>
      </w:r>
      <w:r w:rsidR="003775E5">
        <w:rPr>
          <w:color w:val="000000"/>
        </w:rPr>
        <w:t>a lista</w:t>
      </w:r>
      <w:r>
        <w:rPr>
          <w:color w:val="000000"/>
        </w:rPr>
        <w:t xml:space="preserve">  de  requerimentos  apresentados  deverá  estar permanentemente  à  disposição  para  consulta  pública  no  sítio eletrônico do Ministério da Fazenda.</w:t>
      </w:r>
    </w:p>
    <w:p w14:paraId="00000040" w14:textId="77777777" w:rsidR="006A2AD7" w:rsidRDefault="00000000" w:rsidP="004414D3">
      <w:pPr>
        <w:widowControl w:val="0"/>
        <w:pBdr>
          <w:top w:val="nil"/>
          <w:left w:val="nil"/>
          <w:bottom w:val="nil"/>
          <w:right w:val="nil"/>
          <w:between w:val="nil"/>
        </w:pBdr>
        <w:jc w:val="both"/>
        <w:rPr>
          <w:color w:val="000000"/>
        </w:rPr>
      </w:pPr>
      <w:r>
        <w:rPr>
          <w:color w:val="000000"/>
        </w:rPr>
        <w:t>§  2º  Ressalvadas  as  hipóteses  de  suspensão  ou  de prorrogação de prazos, em razão de insuficiência, incompletude ou  inconsistência  da  documentação  apresentada  pela  pessoa jurídica interessada, a análise dos requerimentos observará a ordem cronológica de seu protocolo.</w:t>
      </w:r>
    </w:p>
    <w:p w14:paraId="00000041" w14:textId="77777777" w:rsidR="006A2AD7" w:rsidRDefault="00000000" w:rsidP="004414D3">
      <w:pPr>
        <w:widowControl w:val="0"/>
        <w:pBdr>
          <w:top w:val="nil"/>
          <w:left w:val="nil"/>
          <w:bottom w:val="nil"/>
          <w:right w:val="nil"/>
          <w:between w:val="nil"/>
        </w:pBdr>
        <w:jc w:val="both"/>
        <w:rPr>
          <w:color w:val="000000"/>
        </w:rPr>
      </w:pPr>
      <w:r>
        <w:rPr>
          <w:color w:val="000000"/>
        </w:rPr>
        <w:t>Art.  11.  A  autorização  somente  será  expedida  se, após  o  exame  da  documentação  e  a  avaliação  da  capacidade técnica  e  financeira  da  pessoa  jurídica  requerente  e  da reputação  e  conhecimento  de  seus  controladores  e administradores,  o  Ministério  da  Fazenda  concluir  pelo atendimento de todos os requisitos legais e regulamentares.</w:t>
      </w:r>
    </w:p>
    <w:p w14:paraId="00000042" w14:textId="77777777" w:rsidR="006A2AD7" w:rsidRDefault="00000000" w:rsidP="004414D3">
      <w:pPr>
        <w:widowControl w:val="0"/>
        <w:pBdr>
          <w:top w:val="nil"/>
          <w:left w:val="nil"/>
          <w:bottom w:val="nil"/>
          <w:right w:val="nil"/>
          <w:between w:val="nil"/>
        </w:pBdr>
        <w:jc w:val="both"/>
        <w:rPr>
          <w:color w:val="000000"/>
        </w:rPr>
      </w:pPr>
      <w:r>
        <w:rPr>
          <w:color w:val="000000"/>
        </w:rPr>
        <w:t>Seção II Da Contraprestação de Outorga</w:t>
      </w:r>
    </w:p>
    <w:p w14:paraId="00000043" w14:textId="77777777" w:rsidR="006A2AD7" w:rsidRDefault="00000000" w:rsidP="004414D3">
      <w:pPr>
        <w:widowControl w:val="0"/>
        <w:pBdr>
          <w:top w:val="nil"/>
          <w:left w:val="nil"/>
          <w:bottom w:val="nil"/>
          <w:right w:val="nil"/>
          <w:between w:val="nil"/>
        </w:pBdr>
        <w:jc w:val="both"/>
        <w:rPr>
          <w:color w:val="000000"/>
        </w:rPr>
      </w:pPr>
      <w:r>
        <w:rPr>
          <w:color w:val="000000"/>
        </w:rPr>
        <w:t>Art. 12. A expedição da autorização para exploração de apostas de quota fixa será condicionada ao recolhimento do valor fixo de contraprestação de outorga, conforme estipulado na regulamentação do Ministério da Fazenda.</w:t>
      </w:r>
    </w:p>
    <w:p w14:paraId="00000044" w14:textId="02553ECB" w:rsidR="006A2AD7" w:rsidRDefault="003775E5"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O valor</w:t>
      </w:r>
      <w:r w:rsidR="00000000">
        <w:rPr>
          <w:color w:val="000000"/>
        </w:rPr>
        <w:t xml:space="preserve">  estipulado  a  título  de outorga fixa será limitado a R$ 30.000.000,00 (trinta milhões de reais), considerado o limite de até 1 (um) canal eletrônico por ato de autorização.</w:t>
      </w:r>
    </w:p>
    <w:p w14:paraId="00000045" w14:textId="651058C3" w:rsidR="006A2AD7" w:rsidRDefault="00000000" w:rsidP="004414D3">
      <w:pPr>
        <w:widowControl w:val="0"/>
        <w:pBdr>
          <w:top w:val="nil"/>
          <w:left w:val="nil"/>
          <w:bottom w:val="nil"/>
          <w:right w:val="nil"/>
          <w:between w:val="nil"/>
        </w:pBdr>
        <w:jc w:val="both"/>
        <w:rPr>
          <w:color w:val="000000"/>
        </w:rPr>
      </w:pPr>
      <w:r>
        <w:rPr>
          <w:color w:val="000000"/>
        </w:rPr>
        <w:t xml:space="preserve">Art. 13. O valor da contraprestação da outorga deverá ser pago pelo interessado no prazo improrrogável de 30 (trinta) </w:t>
      </w:r>
      <w:r w:rsidR="003775E5">
        <w:rPr>
          <w:color w:val="000000"/>
        </w:rPr>
        <w:t>dias, contado</w:t>
      </w:r>
      <w:r>
        <w:rPr>
          <w:color w:val="000000"/>
        </w:rPr>
        <w:t xml:space="preserve">  da  comunicação  da  conclusão  da  análise  de  seu requerimento.</w:t>
      </w:r>
    </w:p>
    <w:p w14:paraId="00000046" w14:textId="2503F542" w:rsidR="006A2AD7" w:rsidRDefault="003775E5"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O descumprimento</w:t>
      </w:r>
      <w:r w:rsidR="00000000">
        <w:rPr>
          <w:color w:val="000000"/>
        </w:rPr>
        <w:t xml:space="preserve">  do  prazo  de pagamento  previsto  neste  artigo  importará  </w:t>
      </w:r>
      <w:r w:rsidR="00000000">
        <w:rPr>
          <w:color w:val="000000"/>
        </w:rPr>
        <w:lastRenderedPageBreak/>
        <w:t>o  arquivamento definitivo do procedimento de autorização ou a caducidade da autorização, conforme o caso.</w:t>
      </w:r>
    </w:p>
    <w:p w14:paraId="17C71D21" w14:textId="77777777" w:rsidR="003775E5" w:rsidRDefault="00000000" w:rsidP="004414D3">
      <w:pPr>
        <w:widowControl w:val="0"/>
        <w:pBdr>
          <w:top w:val="nil"/>
          <w:left w:val="nil"/>
          <w:bottom w:val="nil"/>
          <w:right w:val="nil"/>
          <w:between w:val="nil"/>
        </w:pBdr>
        <w:jc w:val="both"/>
        <w:rPr>
          <w:color w:val="000000"/>
        </w:rPr>
      </w:pPr>
      <w:r>
        <w:rPr>
          <w:color w:val="000000"/>
        </w:rPr>
        <w:t xml:space="preserve">CAPÍTULO V DA OFERTA E DA REALIZAÇÃO DE APOSTAS  </w:t>
      </w:r>
    </w:p>
    <w:p w14:paraId="00000047" w14:textId="23E4B381" w:rsidR="006A2AD7" w:rsidRDefault="00000000" w:rsidP="004414D3">
      <w:pPr>
        <w:widowControl w:val="0"/>
        <w:pBdr>
          <w:top w:val="nil"/>
          <w:left w:val="nil"/>
          <w:bottom w:val="nil"/>
          <w:right w:val="nil"/>
          <w:between w:val="nil"/>
        </w:pBdr>
        <w:jc w:val="both"/>
        <w:rPr>
          <w:color w:val="000000"/>
        </w:rPr>
      </w:pPr>
      <w:r>
        <w:rPr>
          <w:color w:val="000000"/>
        </w:rPr>
        <w:t>Seção I Da Forma de Realização de Apostas</w:t>
      </w:r>
    </w:p>
    <w:p w14:paraId="00000048" w14:textId="5EF7EF10" w:rsidR="006A2AD7" w:rsidRDefault="00000000" w:rsidP="004414D3">
      <w:pPr>
        <w:widowControl w:val="0"/>
        <w:pBdr>
          <w:top w:val="nil"/>
          <w:left w:val="nil"/>
          <w:bottom w:val="nil"/>
          <w:right w:val="nil"/>
          <w:between w:val="nil"/>
        </w:pBdr>
        <w:jc w:val="both"/>
        <w:rPr>
          <w:color w:val="000000"/>
        </w:rPr>
      </w:pPr>
      <w:r>
        <w:rPr>
          <w:color w:val="000000"/>
        </w:rPr>
        <w:t xml:space="preserve">Art.  14.  </w:t>
      </w:r>
      <w:r w:rsidR="003775E5">
        <w:rPr>
          <w:color w:val="000000"/>
        </w:rPr>
        <w:t>As apostas</w:t>
      </w:r>
      <w:r>
        <w:rPr>
          <w:color w:val="000000"/>
        </w:rPr>
        <w:t xml:space="preserve">  de  que  trata  esta  Lei  poderão ser ofertadas pelo agente operador nas seguintes modalidades, isolada ou conjuntamente:</w:t>
      </w:r>
    </w:p>
    <w:p w14:paraId="0000004A" w14:textId="22FEA19F" w:rsidR="006A2AD7" w:rsidRDefault="00000000" w:rsidP="004414D3">
      <w:pPr>
        <w:widowControl w:val="0"/>
        <w:pBdr>
          <w:top w:val="nil"/>
          <w:left w:val="nil"/>
          <w:bottom w:val="nil"/>
          <w:right w:val="nil"/>
          <w:between w:val="nil"/>
        </w:pBdr>
        <w:jc w:val="both"/>
        <w:rPr>
          <w:color w:val="000000"/>
        </w:rPr>
      </w:pPr>
      <w:r>
        <w:rPr>
          <w:color w:val="000000"/>
        </w:rPr>
        <w:t>I - virtual: mediante o acesso a canais eletrônicos;</w:t>
      </w:r>
      <w:r w:rsidR="003775E5">
        <w:rPr>
          <w:color w:val="000000"/>
        </w:rPr>
        <w:t xml:space="preserve"> </w:t>
      </w:r>
      <w:r>
        <w:rPr>
          <w:color w:val="000000"/>
        </w:rPr>
        <w:t>e</w:t>
      </w:r>
    </w:p>
    <w:p w14:paraId="0000004C" w14:textId="7DD75429" w:rsidR="006A2AD7" w:rsidRDefault="00000000" w:rsidP="004414D3">
      <w:pPr>
        <w:widowControl w:val="0"/>
        <w:pBdr>
          <w:top w:val="nil"/>
          <w:left w:val="nil"/>
          <w:bottom w:val="nil"/>
          <w:right w:val="nil"/>
          <w:between w:val="nil"/>
        </w:pBdr>
        <w:jc w:val="both"/>
        <w:rPr>
          <w:color w:val="000000"/>
        </w:rPr>
      </w:pPr>
      <w:r>
        <w:rPr>
          <w:color w:val="000000"/>
        </w:rPr>
        <w:t>II  -  física:  mediante  a  aquisição  de  bilhetes</w:t>
      </w:r>
      <w:r w:rsidR="003775E5">
        <w:rPr>
          <w:color w:val="000000"/>
        </w:rPr>
        <w:t xml:space="preserve"> </w:t>
      </w:r>
      <w:r>
        <w:rPr>
          <w:color w:val="000000"/>
        </w:rPr>
        <w:t>impressos.</w:t>
      </w:r>
    </w:p>
    <w:p w14:paraId="0000004D" w14:textId="3830FCF1" w:rsidR="006A2AD7" w:rsidRDefault="00000000" w:rsidP="004414D3">
      <w:pPr>
        <w:widowControl w:val="0"/>
        <w:pBdr>
          <w:top w:val="nil"/>
          <w:left w:val="nil"/>
          <w:bottom w:val="nil"/>
          <w:right w:val="nil"/>
          <w:between w:val="nil"/>
        </w:pBdr>
        <w:jc w:val="both"/>
        <w:rPr>
          <w:color w:val="000000"/>
        </w:rPr>
      </w:pPr>
      <w:r>
        <w:rPr>
          <w:color w:val="000000"/>
        </w:rPr>
        <w:t xml:space="preserve">§ 1º O ato de autorização do Ministério da Fazenda </w:t>
      </w:r>
      <w:r w:rsidR="003775E5">
        <w:rPr>
          <w:color w:val="000000"/>
        </w:rPr>
        <w:t>especificará se</w:t>
      </w:r>
      <w:r>
        <w:rPr>
          <w:color w:val="000000"/>
        </w:rPr>
        <w:t xml:space="preserve">  o  agente  operador  poderá  atuar  em  uma  ou  em ambas as modalidades.</w:t>
      </w:r>
    </w:p>
    <w:p w14:paraId="0000004E" w14:textId="0A6823A7" w:rsidR="006A2AD7" w:rsidRDefault="00000000" w:rsidP="004414D3">
      <w:pPr>
        <w:widowControl w:val="0"/>
        <w:pBdr>
          <w:top w:val="nil"/>
          <w:left w:val="nil"/>
          <w:bottom w:val="nil"/>
          <w:right w:val="nil"/>
          <w:between w:val="nil"/>
        </w:pBdr>
        <w:jc w:val="both"/>
        <w:rPr>
          <w:color w:val="000000"/>
        </w:rPr>
      </w:pPr>
      <w:r>
        <w:rPr>
          <w:color w:val="000000"/>
        </w:rPr>
        <w:t xml:space="preserve">§ 2º As apostas de quota fixa que tenham por objeto </w:t>
      </w:r>
      <w:r w:rsidR="003775E5">
        <w:rPr>
          <w:color w:val="000000"/>
        </w:rPr>
        <w:t>os eventos</w:t>
      </w:r>
      <w:r>
        <w:rPr>
          <w:color w:val="000000"/>
        </w:rPr>
        <w:t xml:space="preserve">  de  jogo  on-line  somente  poderão  ser  ofertadas  em meio virtual.</w:t>
      </w:r>
    </w:p>
    <w:p w14:paraId="0000004F" w14:textId="77777777" w:rsidR="006A2AD7" w:rsidRDefault="00000000" w:rsidP="004414D3">
      <w:pPr>
        <w:widowControl w:val="0"/>
        <w:pBdr>
          <w:top w:val="nil"/>
          <w:left w:val="nil"/>
          <w:bottom w:val="nil"/>
          <w:right w:val="nil"/>
          <w:between w:val="nil"/>
        </w:pBdr>
        <w:jc w:val="both"/>
        <w:rPr>
          <w:color w:val="000000"/>
        </w:rPr>
      </w:pPr>
      <w:r>
        <w:rPr>
          <w:color w:val="000000"/>
        </w:rPr>
        <w:t>Art. 15. Os canais eletrônicos e os estabelecimentos físicos, quando autorizados, que forem utilizados pelo agente operador deverão exibir, em local de fácil visualização:</w:t>
      </w:r>
    </w:p>
    <w:p w14:paraId="00000050" w14:textId="77777777" w:rsidR="006A2AD7" w:rsidRDefault="00000000" w:rsidP="004414D3">
      <w:pPr>
        <w:widowControl w:val="0"/>
        <w:pBdr>
          <w:top w:val="nil"/>
          <w:left w:val="nil"/>
          <w:bottom w:val="nil"/>
          <w:right w:val="nil"/>
          <w:between w:val="nil"/>
        </w:pBdr>
        <w:jc w:val="both"/>
        <w:rPr>
          <w:color w:val="000000"/>
        </w:rPr>
      </w:pPr>
      <w:r>
        <w:rPr>
          <w:color w:val="000000"/>
        </w:rPr>
        <w:t>I – a razão social, o nome de fantasia e o número da inscrição da entidade operadora no Cadastro Nacional da Pessoa Jurídica (CNPJ);</w:t>
      </w:r>
    </w:p>
    <w:p w14:paraId="3E8FAC7F" w14:textId="77777777" w:rsidR="003775E5" w:rsidRDefault="00000000" w:rsidP="004414D3">
      <w:pPr>
        <w:widowControl w:val="0"/>
        <w:pBdr>
          <w:top w:val="nil"/>
          <w:left w:val="nil"/>
          <w:bottom w:val="nil"/>
          <w:right w:val="nil"/>
          <w:between w:val="nil"/>
        </w:pBdr>
        <w:jc w:val="both"/>
        <w:rPr>
          <w:color w:val="000000"/>
        </w:rPr>
      </w:pPr>
      <w:r>
        <w:rPr>
          <w:color w:val="000000"/>
        </w:rPr>
        <w:t xml:space="preserve">II – o número e a data de publicação da portaria de sua autorização para a exploração de apostas de quota fixa;  </w:t>
      </w:r>
    </w:p>
    <w:p w14:paraId="383317C2" w14:textId="77777777" w:rsidR="003775E5" w:rsidRDefault="00000000" w:rsidP="004414D3">
      <w:pPr>
        <w:widowControl w:val="0"/>
        <w:pBdr>
          <w:top w:val="nil"/>
          <w:left w:val="nil"/>
          <w:bottom w:val="nil"/>
          <w:right w:val="nil"/>
          <w:between w:val="nil"/>
        </w:pBdr>
        <w:jc w:val="both"/>
        <w:rPr>
          <w:color w:val="000000"/>
        </w:rPr>
      </w:pPr>
      <w:r>
        <w:rPr>
          <w:color w:val="000000"/>
        </w:rPr>
        <w:t xml:space="preserve">III – o endereço físico de sua sede; e </w:t>
      </w:r>
    </w:p>
    <w:p w14:paraId="00000051" w14:textId="28D96CE3" w:rsidR="006A2AD7" w:rsidRDefault="00000000" w:rsidP="004414D3">
      <w:pPr>
        <w:widowControl w:val="0"/>
        <w:pBdr>
          <w:top w:val="nil"/>
          <w:left w:val="nil"/>
          <w:bottom w:val="nil"/>
          <w:right w:val="nil"/>
          <w:between w:val="nil"/>
        </w:pBdr>
        <w:jc w:val="both"/>
        <w:rPr>
          <w:color w:val="000000"/>
        </w:rPr>
      </w:pPr>
      <w:r>
        <w:rPr>
          <w:color w:val="000000"/>
        </w:rPr>
        <w:t>IV  –  o  número  de  telefone  e  o  endereço  de  correio eletrônico de contato do serviço de atendimento ao consumidor e da ouvidoria do agente operador.</w:t>
      </w:r>
    </w:p>
    <w:p w14:paraId="00000052" w14:textId="77777777" w:rsidR="006A2AD7" w:rsidRDefault="00000000" w:rsidP="004414D3">
      <w:pPr>
        <w:widowControl w:val="0"/>
        <w:pBdr>
          <w:top w:val="nil"/>
          <w:left w:val="nil"/>
          <w:bottom w:val="nil"/>
          <w:right w:val="nil"/>
          <w:between w:val="nil"/>
        </w:pBdr>
        <w:jc w:val="both"/>
        <w:rPr>
          <w:color w:val="000000"/>
        </w:rPr>
      </w:pPr>
      <w:r>
        <w:rPr>
          <w:color w:val="000000"/>
        </w:rPr>
        <w:t>Seção II Da Publicidade e da Propaganda</w:t>
      </w:r>
    </w:p>
    <w:p w14:paraId="00000053" w14:textId="3137B9D6" w:rsidR="006A2AD7" w:rsidRDefault="00000000" w:rsidP="004414D3">
      <w:pPr>
        <w:widowControl w:val="0"/>
        <w:pBdr>
          <w:top w:val="nil"/>
          <w:left w:val="nil"/>
          <w:bottom w:val="nil"/>
          <w:right w:val="nil"/>
          <w:between w:val="nil"/>
        </w:pBdr>
        <w:jc w:val="both"/>
        <w:rPr>
          <w:color w:val="000000"/>
        </w:rPr>
      </w:pPr>
      <w:r>
        <w:rPr>
          <w:color w:val="000000"/>
        </w:rPr>
        <w:t xml:space="preserve">Art. 16. As ações de comunicação, de publicidade e de marketing da loteria de apostas de quota fixa observarão a </w:t>
      </w:r>
      <w:r w:rsidR="003775E5">
        <w:rPr>
          <w:color w:val="000000"/>
        </w:rPr>
        <w:t>regulamentação do</w:t>
      </w:r>
      <w:r>
        <w:rPr>
          <w:color w:val="000000"/>
        </w:rPr>
        <w:t xml:space="preserve">  Ministério  da  Fazenda,  incentivada  a autorregulação.</w:t>
      </w:r>
    </w:p>
    <w:p w14:paraId="00000055" w14:textId="3F2A7A39" w:rsidR="006A2AD7" w:rsidRDefault="003775E5"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A regulamentação</w:t>
      </w:r>
      <w:r w:rsidR="00000000">
        <w:rPr>
          <w:color w:val="000000"/>
        </w:rPr>
        <w:t xml:space="preserve">  de  que  trata  o</w:t>
      </w:r>
      <w:r>
        <w:rPr>
          <w:color w:val="000000"/>
        </w:rPr>
        <w:t xml:space="preserve"> </w:t>
      </w:r>
      <w:r w:rsidR="00000000">
        <w:rPr>
          <w:color w:val="000000"/>
        </w:rPr>
        <w:t>caput deste artigo disporá, pelo menos, sobre:</w:t>
      </w:r>
    </w:p>
    <w:p w14:paraId="00000056" w14:textId="77777777" w:rsidR="006A2AD7" w:rsidRDefault="00000000" w:rsidP="004414D3">
      <w:pPr>
        <w:widowControl w:val="0"/>
        <w:pBdr>
          <w:top w:val="nil"/>
          <w:left w:val="nil"/>
          <w:bottom w:val="nil"/>
          <w:right w:val="nil"/>
          <w:between w:val="nil"/>
        </w:pBdr>
        <w:jc w:val="both"/>
        <w:rPr>
          <w:color w:val="000000"/>
        </w:rPr>
      </w:pPr>
      <w:r>
        <w:rPr>
          <w:color w:val="000000"/>
        </w:rPr>
        <w:t>I – os avisos de desestímulo ao jogo e de advertência sobre seus malefícios que deverão ser veiculados pelos agentes operadores;</w:t>
      </w:r>
    </w:p>
    <w:p w14:paraId="00000057" w14:textId="77777777" w:rsidR="006A2AD7" w:rsidRDefault="00000000" w:rsidP="004414D3">
      <w:pPr>
        <w:widowControl w:val="0"/>
        <w:pBdr>
          <w:top w:val="nil"/>
          <w:left w:val="nil"/>
          <w:bottom w:val="nil"/>
          <w:right w:val="nil"/>
          <w:between w:val="nil"/>
        </w:pBdr>
        <w:jc w:val="both"/>
        <w:rPr>
          <w:color w:val="000000"/>
        </w:rPr>
      </w:pPr>
      <w:r>
        <w:rPr>
          <w:color w:val="000000"/>
        </w:rPr>
        <w:t>II  –  outras  ações  informativas  de  conscientização dos  apostadores  e  de  prevenção  do  transtorno  do  jogo patológico, especialmente por meio da elaboração de códigos de conduta e da difusão de boas práticas; e</w:t>
      </w:r>
    </w:p>
    <w:p w14:paraId="00000058" w14:textId="77777777" w:rsidR="006A2AD7" w:rsidRDefault="00000000" w:rsidP="004414D3">
      <w:pPr>
        <w:widowControl w:val="0"/>
        <w:pBdr>
          <w:top w:val="nil"/>
          <w:left w:val="nil"/>
          <w:bottom w:val="nil"/>
          <w:right w:val="nil"/>
          <w:between w:val="nil"/>
        </w:pBdr>
        <w:jc w:val="both"/>
        <w:rPr>
          <w:color w:val="000000"/>
        </w:rPr>
      </w:pPr>
      <w:r>
        <w:rPr>
          <w:color w:val="000000"/>
        </w:rPr>
        <w:t>III  –  restrição  de  horários,  programas,  canais  e eventos  para  veiculação  de  publicidade  e  de  propaganda  das apostas,  de  modo  a  evitar  que  sejam  divulgadas  a  menores  de idade.</w:t>
      </w:r>
    </w:p>
    <w:p w14:paraId="00000059" w14:textId="1A5B9CD3" w:rsidR="006A2AD7" w:rsidRDefault="00000000" w:rsidP="004414D3">
      <w:pPr>
        <w:widowControl w:val="0"/>
        <w:pBdr>
          <w:top w:val="nil"/>
          <w:left w:val="nil"/>
          <w:bottom w:val="nil"/>
          <w:right w:val="nil"/>
          <w:between w:val="nil"/>
        </w:pBdr>
        <w:jc w:val="both"/>
        <w:rPr>
          <w:color w:val="000000"/>
        </w:rPr>
      </w:pPr>
      <w:r>
        <w:rPr>
          <w:color w:val="000000"/>
        </w:rPr>
        <w:t xml:space="preserve">Art. 17. Sem prejuízo do disposto na regulamentação </w:t>
      </w:r>
      <w:r w:rsidR="003775E5">
        <w:rPr>
          <w:color w:val="000000"/>
        </w:rPr>
        <w:t>do Ministério</w:t>
      </w:r>
      <w:r>
        <w:rPr>
          <w:color w:val="000000"/>
        </w:rPr>
        <w:t xml:space="preserve">  da  Fazenda,  é  vedada  a  publicidade  ou  a propaganda comercial que:</w:t>
      </w:r>
    </w:p>
    <w:p w14:paraId="0000005A" w14:textId="49E661D4" w:rsidR="006A2AD7" w:rsidRDefault="00000000" w:rsidP="004414D3">
      <w:pPr>
        <w:widowControl w:val="0"/>
        <w:pBdr>
          <w:top w:val="nil"/>
          <w:left w:val="nil"/>
          <w:bottom w:val="nil"/>
          <w:right w:val="nil"/>
          <w:between w:val="nil"/>
        </w:pBdr>
        <w:jc w:val="both"/>
        <w:rPr>
          <w:color w:val="000000"/>
        </w:rPr>
      </w:pPr>
      <w:r>
        <w:rPr>
          <w:color w:val="000000"/>
        </w:rPr>
        <w:t xml:space="preserve">I – tenha por objeto ou finalidade a divulgação de </w:t>
      </w:r>
      <w:r w:rsidR="003775E5">
        <w:rPr>
          <w:color w:val="000000"/>
        </w:rPr>
        <w:t>marca, de</w:t>
      </w:r>
      <w:r>
        <w:rPr>
          <w:color w:val="000000"/>
        </w:rPr>
        <w:t xml:space="preserve">  símbolo  ou  de  denominação  de  pessoas  jurídicas  ou naturais,  ou  dos  canais  eletrônicos  ou  virtuais  por  elas utilizados, que não possuam a prévia autorização exigida por esta Lei;</w:t>
      </w:r>
    </w:p>
    <w:p w14:paraId="0000005B" w14:textId="77777777" w:rsidR="006A2AD7" w:rsidRDefault="00000000" w:rsidP="004414D3">
      <w:pPr>
        <w:widowControl w:val="0"/>
        <w:pBdr>
          <w:top w:val="nil"/>
          <w:left w:val="nil"/>
          <w:bottom w:val="nil"/>
          <w:right w:val="nil"/>
          <w:between w:val="nil"/>
        </w:pBdr>
        <w:jc w:val="both"/>
        <w:rPr>
          <w:color w:val="000000"/>
        </w:rPr>
      </w:pPr>
      <w:r>
        <w:rPr>
          <w:color w:val="000000"/>
        </w:rPr>
        <w:t>II  –  veiculem  afirmações  infundadas  sobre  as probabilidades  de  ganhar  ou  os  possíveis  ganhos  que  os apostadores podem esperar;</w:t>
      </w:r>
    </w:p>
    <w:p w14:paraId="0000005C" w14:textId="3DD1C8C8" w:rsidR="006A2AD7" w:rsidRDefault="00000000" w:rsidP="004414D3">
      <w:pPr>
        <w:widowControl w:val="0"/>
        <w:pBdr>
          <w:top w:val="nil"/>
          <w:left w:val="nil"/>
          <w:bottom w:val="nil"/>
          <w:right w:val="nil"/>
          <w:between w:val="nil"/>
        </w:pBdr>
        <w:jc w:val="both"/>
        <w:rPr>
          <w:color w:val="000000"/>
        </w:rPr>
      </w:pPr>
      <w:r>
        <w:rPr>
          <w:color w:val="000000"/>
        </w:rPr>
        <w:t xml:space="preserve">III – apresentem a aposta como socialmente atraente </w:t>
      </w:r>
      <w:r w:rsidR="00DC50A5">
        <w:rPr>
          <w:color w:val="000000"/>
        </w:rPr>
        <w:t>ou contenham</w:t>
      </w:r>
      <w:r>
        <w:rPr>
          <w:color w:val="000000"/>
        </w:rPr>
        <w:t xml:space="preserve">  afirmações  de  personalidades  conhecidas  ou  de celebridades  que  sugiram  que  o  jogo  contribui  para  o  êxito pessoal ou social;</w:t>
      </w:r>
    </w:p>
    <w:p w14:paraId="0000005E" w14:textId="2F903956" w:rsidR="006A2AD7" w:rsidRDefault="00000000" w:rsidP="004414D3">
      <w:pPr>
        <w:widowControl w:val="0"/>
        <w:pBdr>
          <w:top w:val="nil"/>
          <w:left w:val="nil"/>
          <w:bottom w:val="nil"/>
          <w:right w:val="nil"/>
          <w:between w:val="nil"/>
        </w:pBdr>
        <w:jc w:val="both"/>
        <w:rPr>
          <w:color w:val="000000"/>
        </w:rPr>
      </w:pPr>
      <w:r>
        <w:rPr>
          <w:color w:val="000000"/>
        </w:rPr>
        <w:t xml:space="preserve">IV – </w:t>
      </w:r>
      <w:r w:rsidR="00DC50A5">
        <w:rPr>
          <w:color w:val="000000"/>
        </w:rPr>
        <w:t>Sugiram ou deem</w:t>
      </w:r>
      <w:r>
        <w:rPr>
          <w:color w:val="000000"/>
        </w:rPr>
        <w:t xml:space="preserve"> margem para que se entenda que a aposta pode constituir alternativa ao </w:t>
      </w:r>
      <w:r>
        <w:rPr>
          <w:color w:val="000000"/>
        </w:rPr>
        <w:lastRenderedPageBreak/>
        <w:t>emprego, solução para</w:t>
      </w:r>
      <w:r w:rsidR="00DC50A5">
        <w:rPr>
          <w:color w:val="000000"/>
        </w:rPr>
        <w:t xml:space="preserve"> </w:t>
      </w:r>
      <w:r>
        <w:rPr>
          <w:color w:val="000000"/>
        </w:rPr>
        <w:t>problemas  financeiros,  fonte  de  renda  adicional  ou  forma  de investimento financeiro;</w:t>
      </w:r>
    </w:p>
    <w:p w14:paraId="0000005F" w14:textId="1D7350B1" w:rsidR="006A2AD7" w:rsidRDefault="00000000" w:rsidP="004414D3">
      <w:pPr>
        <w:widowControl w:val="0"/>
        <w:pBdr>
          <w:top w:val="nil"/>
          <w:left w:val="nil"/>
          <w:bottom w:val="nil"/>
          <w:right w:val="nil"/>
          <w:between w:val="nil"/>
        </w:pBdr>
        <w:jc w:val="both"/>
        <w:rPr>
          <w:color w:val="000000"/>
        </w:rPr>
      </w:pPr>
      <w:r>
        <w:rPr>
          <w:color w:val="000000"/>
        </w:rPr>
        <w:t xml:space="preserve">V – contribuam, de algum modo, para ofender crenças </w:t>
      </w:r>
      <w:r w:rsidR="00DC50A5">
        <w:rPr>
          <w:color w:val="000000"/>
        </w:rPr>
        <w:t>culturais ou</w:t>
      </w:r>
      <w:r>
        <w:rPr>
          <w:color w:val="000000"/>
        </w:rPr>
        <w:t xml:space="preserve">  tradições  do  País,  especialmente  aquelas contrárias à aposta.</w:t>
      </w:r>
    </w:p>
    <w:p w14:paraId="00000060" w14:textId="40E995E2" w:rsidR="006A2AD7" w:rsidRDefault="00000000" w:rsidP="004414D3">
      <w:pPr>
        <w:widowControl w:val="0"/>
        <w:pBdr>
          <w:top w:val="nil"/>
          <w:left w:val="nil"/>
          <w:bottom w:val="nil"/>
          <w:right w:val="nil"/>
          <w:between w:val="nil"/>
        </w:pBdr>
        <w:jc w:val="both"/>
        <w:rPr>
          <w:color w:val="000000"/>
        </w:rPr>
      </w:pPr>
      <w:r>
        <w:rPr>
          <w:color w:val="000000"/>
        </w:rPr>
        <w:t xml:space="preserve">§ 1º As empresas divulgadoras de publicidade ou de propaganda deverão proceder à exclusão das divulgações e das </w:t>
      </w:r>
      <w:r w:rsidR="00DC50A5">
        <w:rPr>
          <w:color w:val="000000"/>
        </w:rPr>
        <w:t>campanhas irregulares</w:t>
      </w:r>
      <w:r>
        <w:rPr>
          <w:color w:val="000000"/>
        </w:rPr>
        <w:t xml:space="preserve">  após  notificação  do  Ministério  da Fazenda.</w:t>
      </w:r>
    </w:p>
    <w:p w14:paraId="00000061" w14:textId="7D30C472" w:rsidR="006A2AD7" w:rsidRDefault="00000000" w:rsidP="004414D3">
      <w:pPr>
        <w:widowControl w:val="0"/>
        <w:pBdr>
          <w:top w:val="nil"/>
          <w:left w:val="nil"/>
          <w:bottom w:val="nil"/>
          <w:right w:val="nil"/>
          <w:between w:val="nil"/>
        </w:pBdr>
        <w:jc w:val="both"/>
        <w:rPr>
          <w:color w:val="000000"/>
        </w:rPr>
      </w:pPr>
      <w:r>
        <w:rPr>
          <w:color w:val="000000"/>
        </w:rPr>
        <w:t xml:space="preserve">§ 2º As empresas provedoras de conexão à internet e </w:t>
      </w:r>
      <w:r w:rsidR="00DC50A5">
        <w:rPr>
          <w:color w:val="000000"/>
        </w:rPr>
        <w:t>de aplicações</w:t>
      </w:r>
      <w:r>
        <w:rPr>
          <w:color w:val="000000"/>
        </w:rPr>
        <w:t xml:space="preserve">  de  internet  deverão  proceder  ao  bloqueio  dos sítios eletrônicos ou à exclusão dos aplicativos que ofertem a loteria de apostas de quota fixa em desacordo com o disposto neste artigo após notificação do Ministério da Fazenda.</w:t>
      </w:r>
    </w:p>
    <w:p w14:paraId="00000062" w14:textId="75B4F28E" w:rsidR="006A2AD7" w:rsidRDefault="00000000" w:rsidP="004414D3">
      <w:pPr>
        <w:widowControl w:val="0"/>
        <w:pBdr>
          <w:top w:val="nil"/>
          <w:left w:val="nil"/>
          <w:bottom w:val="nil"/>
          <w:right w:val="nil"/>
          <w:between w:val="nil"/>
        </w:pBdr>
        <w:jc w:val="both"/>
        <w:rPr>
          <w:color w:val="000000"/>
        </w:rPr>
      </w:pPr>
      <w:r>
        <w:rPr>
          <w:color w:val="000000"/>
        </w:rPr>
        <w:t xml:space="preserve">Art.  18.  </w:t>
      </w:r>
      <w:r w:rsidR="00DC50A5">
        <w:rPr>
          <w:color w:val="000000"/>
        </w:rPr>
        <w:t>É vedado</w:t>
      </w:r>
      <w:r>
        <w:rPr>
          <w:color w:val="000000"/>
        </w:rPr>
        <w:t xml:space="preserve">  ao  agente  operador,  bem  como  às suas  controladas  e  controladoras,  adquirir,  licenciar  ou financiar  a  aquisição  de  direitos  de  eventos  desportivos realizados  no  País  para  emissão,  difusão,  transmissão, retransmissão,  reprodução,  distribuição,  disponibilidade  ou qualquer forma de exibição de seus sons e imagens, por qualquer meio ou processo.</w:t>
      </w:r>
    </w:p>
    <w:p w14:paraId="00000063" w14:textId="77777777" w:rsidR="006A2AD7" w:rsidRDefault="00000000" w:rsidP="004414D3">
      <w:pPr>
        <w:widowControl w:val="0"/>
        <w:pBdr>
          <w:top w:val="nil"/>
          <w:left w:val="nil"/>
          <w:bottom w:val="nil"/>
          <w:right w:val="nil"/>
          <w:between w:val="nil"/>
        </w:pBdr>
        <w:jc w:val="both"/>
        <w:rPr>
          <w:color w:val="000000"/>
        </w:rPr>
      </w:pPr>
      <w:r>
        <w:rPr>
          <w:color w:val="000000"/>
        </w:rPr>
        <w:t>Seção III Da Integridade das Apostas</w:t>
      </w:r>
    </w:p>
    <w:p w14:paraId="00000064" w14:textId="77777777" w:rsidR="006A2AD7" w:rsidRDefault="00000000" w:rsidP="004414D3">
      <w:pPr>
        <w:widowControl w:val="0"/>
        <w:pBdr>
          <w:top w:val="nil"/>
          <w:left w:val="nil"/>
          <w:bottom w:val="nil"/>
          <w:right w:val="nil"/>
          <w:between w:val="nil"/>
        </w:pBdr>
        <w:jc w:val="both"/>
        <w:rPr>
          <w:color w:val="000000"/>
        </w:rPr>
      </w:pPr>
      <w:r>
        <w:rPr>
          <w:color w:val="000000"/>
        </w:rPr>
        <w:t>Art.  19.  O  agente  operador  adotará  mecanismos  de segurança e integridade na realização da loteria de apostas de quota  fixa,  observado  o  disposto  na  regulamentação  do Ministério da Fazenda e na Lei nº 13.709, de 14 de agosto de 2018 (Lei Geral de Proteção de Dados Pessoais).</w:t>
      </w:r>
    </w:p>
    <w:p w14:paraId="00000065" w14:textId="77777777" w:rsidR="006A2AD7" w:rsidRDefault="00000000" w:rsidP="004414D3">
      <w:pPr>
        <w:widowControl w:val="0"/>
        <w:pBdr>
          <w:top w:val="nil"/>
          <w:left w:val="nil"/>
          <w:bottom w:val="nil"/>
          <w:right w:val="nil"/>
          <w:between w:val="nil"/>
        </w:pBdr>
        <w:jc w:val="both"/>
        <w:rPr>
          <w:color w:val="000000"/>
        </w:rPr>
      </w:pPr>
      <w:r>
        <w:rPr>
          <w:color w:val="000000"/>
        </w:rPr>
        <w:t>§ 1º Os eventos esportivos objeto de apostas de quota fixa  contarão  com  ações  de  mitigação  de  manipulação  de resultados  e  de  corrupção  nos  eventos  reais  de  temática esportiva,  por  parte  do  agente  operador,  em  observância  ao disposto no art. 177 da Lei nº 14.597, de 14 de junho de 2023 (Lei  Geral  do  Esporte),  e  na  regulamentação  editada  pelo Ministério da Fazenda.</w:t>
      </w:r>
    </w:p>
    <w:p w14:paraId="1A5E214E" w14:textId="77777777" w:rsidR="00DC50A5" w:rsidRDefault="00000000" w:rsidP="004414D3">
      <w:pPr>
        <w:widowControl w:val="0"/>
        <w:pBdr>
          <w:top w:val="nil"/>
          <w:left w:val="nil"/>
          <w:bottom w:val="nil"/>
          <w:right w:val="nil"/>
          <w:between w:val="nil"/>
        </w:pBdr>
        <w:jc w:val="both"/>
        <w:rPr>
          <w:color w:val="000000"/>
        </w:rPr>
      </w:pPr>
      <w:r>
        <w:rPr>
          <w:color w:val="000000"/>
        </w:rPr>
        <w:t xml:space="preserve">§ 2º O agente operador integrará organismo nacional ou internacional de monitoramento da integridade esportiva. </w:t>
      </w:r>
    </w:p>
    <w:p w14:paraId="00000066" w14:textId="39CA20EE" w:rsidR="006A2AD7" w:rsidRDefault="00000000" w:rsidP="004414D3">
      <w:pPr>
        <w:widowControl w:val="0"/>
        <w:pBdr>
          <w:top w:val="nil"/>
          <w:left w:val="nil"/>
          <w:bottom w:val="nil"/>
          <w:right w:val="nil"/>
          <w:between w:val="nil"/>
        </w:pBdr>
        <w:jc w:val="both"/>
        <w:rPr>
          <w:color w:val="000000"/>
        </w:rPr>
      </w:pPr>
      <w:r>
        <w:rPr>
          <w:color w:val="000000"/>
        </w:rPr>
        <w:t>Art.  20.  São  nulas  de  pleno  direito  as  apostas comprovadamente realizadas mediante manipulação de resultados e corrupção nos eventos reais de temática esportiva.</w:t>
      </w:r>
    </w:p>
    <w:p w14:paraId="00000067" w14:textId="77777777" w:rsidR="006A2AD7" w:rsidRDefault="00000000" w:rsidP="004414D3">
      <w:pPr>
        <w:widowControl w:val="0"/>
        <w:pBdr>
          <w:top w:val="nil"/>
          <w:left w:val="nil"/>
          <w:bottom w:val="nil"/>
          <w:right w:val="nil"/>
          <w:between w:val="nil"/>
        </w:pBdr>
        <w:jc w:val="both"/>
        <w:rPr>
          <w:color w:val="000000"/>
        </w:rPr>
      </w:pPr>
      <w:r>
        <w:rPr>
          <w:color w:val="000000"/>
        </w:rPr>
        <w:t>CAPÍTULO VI DAS TRANSAÇÕES DE PAGAMENTO</w:t>
      </w:r>
    </w:p>
    <w:p w14:paraId="00000068" w14:textId="65FE5AB4" w:rsidR="006A2AD7" w:rsidRDefault="00000000" w:rsidP="004414D3">
      <w:pPr>
        <w:widowControl w:val="0"/>
        <w:pBdr>
          <w:top w:val="nil"/>
          <w:left w:val="nil"/>
          <w:bottom w:val="nil"/>
          <w:right w:val="nil"/>
          <w:between w:val="nil"/>
        </w:pBdr>
        <w:jc w:val="both"/>
        <w:rPr>
          <w:color w:val="000000"/>
        </w:rPr>
      </w:pPr>
      <w:r>
        <w:rPr>
          <w:color w:val="000000"/>
        </w:rPr>
        <w:t xml:space="preserve">Art. 21. É vedado aos instituidores de arranjos de pagamento e às instituições de pagamento permitir transações, ou a elas dar curso, que tenham por finalidade a realização de </w:t>
      </w:r>
      <w:r w:rsidR="00DC50A5">
        <w:rPr>
          <w:color w:val="000000"/>
        </w:rPr>
        <w:t>apostas com</w:t>
      </w:r>
      <w:r>
        <w:rPr>
          <w:color w:val="000000"/>
        </w:rPr>
        <w:t xml:space="preserve">  pessoas  jurídicas  que  não  tenham  recebido  a autorização para exploração de apostas de quota fixa prevista nesta Lei.</w:t>
      </w:r>
    </w:p>
    <w:p w14:paraId="00000069" w14:textId="66C945CD" w:rsidR="006A2AD7" w:rsidRDefault="00000000" w:rsidP="004414D3">
      <w:pPr>
        <w:widowControl w:val="0"/>
        <w:pBdr>
          <w:top w:val="nil"/>
          <w:left w:val="nil"/>
          <w:bottom w:val="nil"/>
          <w:right w:val="nil"/>
          <w:between w:val="nil"/>
        </w:pBdr>
        <w:jc w:val="both"/>
        <w:rPr>
          <w:color w:val="000000"/>
        </w:rPr>
      </w:pPr>
      <w:r>
        <w:rPr>
          <w:color w:val="000000"/>
        </w:rPr>
        <w:t xml:space="preserve">Art.  22.  </w:t>
      </w:r>
      <w:r w:rsidR="00DC50A5">
        <w:rPr>
          <w:color w:val="000000"/>
        </w:rPr>
        <w:t>É exclusiva</w:t>
      </w:r>
      <w:r>
        <w:rPr>
          <w:color w:val="000000"/>
        </w:rPr>
        <w:t xml:space="preserve">  de  instituições  autorizadas  a funcionar  pelo  Banco  Central  do  Brasil  a  oferta  de  contas transacionais ou de serviços financeiros de qualquer natureza que permitam ao apostador:</w:t>
      </w:r>
    </w:p>
    <w:p w14:paraId="0000006B" w14:textId="39461D96" w:rsidR="006A2AD7" w:rsidRDefault="00000000" w:rsidP="004414D3">
      <w:pPr>
        <w:widowControl w:val="0"/>
        <w:pBdr>
          <w:top w:val="nil"/>
          <w:left w:val="nil"/>
          <w:bottom w:val="nil"/>
          <w:right w:val="nil"/>
          <w:between w:val="nil"/>
        </w:pBdr>
        <w:jc w:val="both"/>
        <w:rPr>
          <w:color w:val="000000"/>
        </w:rPr>
      </w:pPr>
      <w:r>
        <w:rPr>
          <w:color w:val="000000"/>
        </w:rPr>
        <w:t>I – efetuar depósitos e saques em sua conta gráfica</w:t>
      </w:r>
      <w:r w:rsidR="00DC50A5">
        <w:rPr>
          <w:color w:val="000000"/>
        </w:rPr>
        <w:t xml:space="preserve"> </w:t>
      </w:r>
      <w:r>
        <w:rPr>
          <w:color w:val="000000"/>
        </w:rPr>
        <w:t>perante o operador de aposta; ou</w:t>
      </w:r>
    </w:p>
    <w:p w14:paraId="0000006D" w14:textId="1521A8F1" w:rsidR="006A2AD7" w:rsidRDefault="00000000" w:rsidP="004414D3">
      <w:pPr>
        <w:widowControl w:val="0"/>
        <w:pBdr>
          <w:top w:val="nil"/>
          <w:left w:val="nil"/>
          <w:bottom w:val="nil"/>
          <w:right w:val="nil"/>
          <w:between w:val="nil"/>
        </w:pBdr>
        <w:jc w:val="both"/>
        <w:rPr>
          <w:color w:val="000000"/>
        </w:rPr>
      </w:pPr>
      <w:r>
        <w:rPr>
          <w:color w:val="000000"/>
        </w:rPr>
        <w:t>II  –  receber  os  valores  de  prêmios  que  lhe  sejam</w:t>
      </w:r>
      <w:r w:rsidR="00DC50A5">
        <w:rPr>
          <w:color w:val="000000"/>
        </w:rPr>
        <w:t xml:space="preserve"> </w:t>
      </w:r>
      <w:r>
        <w:rPr>
          <w:color w:val="000000"/>
        </w:rPr>
        <w:t>devidos.</w:t>
      </w:r>
    </w:p>
    <w:p w14:paraId="0000006F" w14:textId="02675D2D" w:rsidR="006A2AD7" w:rsidRDefault="00000000" w:rsidP="004414D3">
      <w:pPr>
        <w:widowControl w:val="0"/>
        <w:pBdr>
          <w:top w:val="nil"/>
          <w:left w:val="nil"/>
          <w:bottom w:val="nil"/>
          <w:right w:val="nil"/>
          <w:between w:val="nil"/>
        </w:pBdr>
        <w:jc w:val="both"/>
        <w:rPr>
          <w:color w:val="000000"/>
        </w:rPr>
      </w:pPr>
      <w:r>
        <w:rPr>
          <w:color w:val="000000"/>
        </w:rPr>
        <w:t>Parágrafo único. Os recursos de apostadores mantidos</w:t>
      </w:r>
      <w:r w:rsidR="00DC50A5">
        <w:rPr>
          <w:color w:val="000000"/>
        </w:rPr>
        <w:t xml:space="preserve"> </w:t>
      </w:r>
      <w:r>
        <w:rPr>
          <w:color w:val="000000"/>
        </w:rPr>
        <w:t>nas contas transacionais de que trata este artigo:</w:t>
      </w:r>
    </w:p>
    <w:p w14:paraId="00000071" w14:textId="6B51D120" w:rsidR="006A2AD7" w:rsidRDefault="00000000" w:rsidP="004414D3">
      <w:pPr>
        <w:widowControl w:val="0"/>
        <w:pBdr>
          <w:top w:val="nil"/>
          <w:left w:val="nil"/>
          <w:bottom w:val="nil"/>
          <w:right w:val="nil"/>
          <w:between w:val="nil"/>
        </w:pBdr>
        <w:jc w:val="both"/>
        <w:rPr>
          <w:color w:val="000000"/>
        </w:rPr>
      </w:pPr>
      <w:r>
        <w:rPr>
          <w:color w:val="000000"/>
        </w:rPr>
        <w:t>I  -  constituem  patrimônio  separado,  que  não  se</w:t>
      </w:r>
      <w:r w:rsidR="00DC50A5">
        <w:rPr>
          <w:color w:val="000000"/>
        </w:rPr>
        <w:t xml:space="preserve"> </w:t>
      </w:r>
      <w:r>
        <w:rPr>
          <w:color w:val="000000"/>
        </w:rPr>
        <w:t>confunde com o do agente operador de apostas;</w:t>
      </w:r>
    </w:p>
    <w:p w14:paraId="00000072" w14:textId="77777777" w:rsidR="006A2AD7" w:rsidRDefault="00000000" w:rsidP="004414D3">
      <w:pPr>
        <w:widowControl w:val="0"/>
        <w:pBdr>
          <w:top w:val="nil"/>
          <w:left w:val="nil"/>
          <w:bottom w:val="nil"/>
          <w:right w:val="nil"/>
          <w:between w:val="nil"/>
        </w:pBdr>
        <w:jc w:val="both"/>
        <w:rPr>
          <w:color w:val="000000"/>
        </w:rPr>
      </w:pPr>
      <w:r>
        <w:rPr>
          <w:color w:val="000000"/>
        </w:rPr>
        <w:t xml:space="preserve">II  -  não  respondem  direta  ou  indiretamente  por nenhuma obrigação do operador nem podem </w:t>
      </w:r>
      <w:r>
        <w:rPr>
          <w:color w:val="000000"/>
        </w:rPr>
        <w:lastRenderedPageBreak/>
        <w:t>ser objeto de arresto, de sequestro, de busca e apreensão ou de qualquer outro ato de constrição judicial em função de débitos de responsabilidade do agente operador de apostas;</w:t>
      </w:r>
    </w:p>
    <w:p w14:paraId="00000073" w14:textId="77777777" w:rsidR="006A2AD7" w:rsidRDefault="00000000" w:rsidP="004414D3">
      <w:pPr>
        <w:widowControl w:val="0"/>
        <w:pBdr>
          <w:top w:val="nil"/>
          <w:left w:val="nil"/>
          <w:bottom w:val="nil"/>
          <w:right w:val="nil"/>
          <w:between w:val="nil"/>
        </w:pBdr>
        <w:jc w:val="both"/>
        <w:rPr>
          <w:color w:val="000000"/>
        </w:rPr>
      </w:pPr>
      <w:r>
        <w:rPr>
          <w:color w:val="000000"/>
        </w:rPr>
        <w:t>III  -  não  compõem  o  ativo  do  agente  operador  de apostas, para efeito de falência, de recuperação judicial ou extrajudicial,  de  intervenção  ou  de  liquidação  judicial  ou extrajudicial; e</w:t>
      </w:r>
    </w:p>
    <w:p w14:paraId="00000075" w14:textId="2A4A5D10" w:rsidR="006A2AD7" w:rsidRDefault="00000000" w:rsidP="004414D3">
      <w:pPr>
        <w:widowControl w:val="0"/>
        <w:pBdr>
          <w:top w:val="nil"/>
          <w:left w:val="nil"/>
          <w:bottom w:val="nil"/>
          <w:right w:val="nil"/>
          <w:between w:val="nil"/>
        </w:pBdr>
        <w:jc w:val="both"/>
        <w:rPr>
          <w:color w:val="000000"/>
        </w:rPr>
      </w:pPr>
      <w:r>
        <w:rPr>
          <w:color w:val="000000"/>
        </w:rPr>
        <w:t>IV  -  não  podem  ser  dados  em  garantia  de  débitos</w:t>
      </w:r>
      <w:r w:rsidR="00DC50A5">
        <w:rPr>
          <w:color w:val="000000"/>
        </w:rPr>
        <w:t xml:space="preserve"> </w:t>
      </w:r>
      <w:r>
        <w:rPr>
          <w:color w:val="000000"/>
        </w:rPr>
        <w:t>assumidos pelo agente operador de apostas.</w:t>
      </w:r>
    </w:p>
    <w:p w14:paraId="00000076" w14:textId="280EDFAB" w:rsidR="006A2AD7" w:rsidRDefault="00000000" w:rsidP="004414D3">
      <w:pPr>
        <w:widowControl w:val="0"/>
        <w:pBdr>
          <w:top w:val="nil"/>
          <w:left w:val="nil"/>
          <w:bottom w:val="nil"/>
          <w:right w:val="nil"/>
          <w:between w:val="nil"/>
        </w:pBdr>
        <w:jc w:val="both"/>
        <w:rPr>
          <w:color w:val="000000"/>
        </w:rPr>
      </w:pPr>
      <w:r>
        <w:rPr>
          <w:color w:val="000000"/>
        </w:rPr>
        <w:t xml:space="preserve">Art. 23. O agente operador de apostas deverá adotar </w:t>
      </w:r>
      <w:r w:rsidR="00DC50A5">
        <w:rPr>
          <w:color w:val="000000"/>
        </w:rPr>
        <w:t xml:space="preserve">procedimentos </w:t>
      </w:r>
      <w:r w:rsidR="001F0A1D">
        <w:rPr>
          <w:color w:val="000000"/>
        </w:rPr>
        <w:t>de identificação</w:t>
      </w:r>
      <w:r>
        <w:rPr>
          <w:color w:val="000000"/>
        </w:rPr>
        <w:t xml:space="preserve">  que  permitam  verificar  a validade da identidade dos apostadores.</w:t>
      </w:r>
    </w:p>
    <w:p w14:paraId="00000077" w14:textId="782F7A25" w:rsidR="006A2AD7" w:rsidRDefault="00DC50A5"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 xml:space="preserve">Os </w:t>
      </w:r>
      <w:r w:rsidR="001F0A1D">
        <w:rPr>
          <w:color w:val="000000"/>
        </w:rPr>
        <w:t>procedimentos de</w:t>
      </w:r>
      <w:r w:rsidR="00000000">
        <w:rPr>
          <w:color w:val="000000"/>
        </w:rPr>
        <w:t xml:space="preserve">  que  trata  o caput deste artigo devem incluir a obtenção, a verificação e a validação da autenticidade de informações de identificação do  apostador,  inclusive,  mediante  confrontação  dessas informações com as disponíveis em bancos de dados de caráter público e privado, se necessário.</w:t>
      </w:r>
    </w:p>
    <w:p w14:paraId="52979AB6" w14:textId="085915BD" w:rsidR="00DC50A5" w:rsidRDefault="00000000" w:rsidP="004414D3">
      <w:pPr>
        <w:widowControl w:val="0"/>
        <w:pBdr>
          <w:top w:val="nil"/>
          <w:left w:val="nil"/>
          <w:bottom w:val="nil"/>
          <w:right w:val="nil"/>
          <w:between w:val="nil"/>
        </w:pBdr>
        <w:jc w:val="both"/>
        <w:rPr>
          <w:color w:val="000000"/>
        </w:rPr>
      </w:pPr>
      <w:r>
        <w:rPr>
          <w:color w:val="000000"/>
        </w:rPr>
        <w:t xml:space="preserve">Art. 24. O agente operador de apostas, bem como as </w:t>
      </w:r>
      <w:r w:rsidR="00DC50A5">
        <w:rPr>
          <w:color w:val="000000"/>
        </w:rPr>
        <w:t xml:space="preserve">instituições </w:t>
      </w:r>
      <w:r w:rsidR="001F0A1D">
        <w:rPr>
          <w:color w:val="000000"/>
        </w:rPr>
        <w:t>financeiras e</w:t>
      </w:r>
      <w:r>
        <w:rPr>
          <w:color w:val="000000"/>
        </w:rPr>
        <w:t xml:space="preserve">  de  pagamento  por  ele  contratadas para  abertura  ou  manutenção  de  contas  transacionais,  deverá manter, na forma e no prazo estabelecidos pela regulamentação do  Ministério  da  Fazenda,  o  registro  de  todas  as  operações</w:t>
      </w:r>
      <w:r w:rsidR="00DC50A5">
        <w:rPr>
          <w:color w:val="000000"/>
        </w:rPr>
        <w:t xml:space="preserve"> </w:t>
      </w:r>
      <w:r>
        <w:rPr>
          <w:color w:val="000000"/>
        </w:rPr>
        <w:t xml:space="preserve">realizadas,  incluídos  as  apostas  realizadas,  os  prêmios auferidos, e os saques e depósitos nas contas transacionais.  </w:t>
      </w:r>
    </w:p>
    <w:p w14:paraId="00000079" w14:textId="0E526FC0" w:rsidR="006A2AD7" w:rsidRDefault="00000000" w:rsidP="004414D3">
      <w:pPr>
        <w:widowControl w:val="0"/>
        <w:pBdr>
          <w:top w:val="nil"/>
          <w:left w:val="nil"/>
          <w:bottom w:val="nil"/>
          <w:right w:val="nil"/>
          <w:between w:val="nil"/>
        </w:pBdr>
        <w:jc w:val="both"/>
        <w:rPr>
          <w:color w:val="000000"/>
        </w:rPr>
      </w:pPr>
      <w:r>
        <w:rPr>
          <w:color w:val="000000"/>
        </w:rPr>
        <w:t xml:space="preserve">Art.  25.  </w:t>
      </w:r>
      <w:r w:rsidR="001F0A1D">
        <w:rPr>
          <w:color w:val="000000"/>
        </w:rPr>
        <w:t>O agente</w:t>
      </w:r>
      <w:r>
        <w:rPr>
          <w:color w:val="000000"/>
        </w:rPr>
        <w:t xml:space="preserve">  operador  de  apostas  deverá,  na forma  estabelecida  pela  regulamentação  do  Ministério  da Fazenda, implementar procedimentos de:</w:t>
      </w:r>
    </w:p>
    <w:p w14:paraId="0000007A" w14:textId="77777777" w:rsidR="006A2AD7" w:rsidRDefault="00000000" w:rsidP="004414D3">
      <w:pPr>
        <w:widowControl w:val="0"/>
        <w:pBdr>
          <w:top w:val="nil"/>
          <w:left w:val="nil"/>
          <w:bottom w:val="nil"/>
          <w:right w:val="nil"/>
          <w:between w:val="nil"/>
        </w:pBdr>
        <w:jc w:val="both"/>
        <w:rPr>
          <w:color w:val="000000"/>
        </w:rPr>
      </w:pPr>
      <w:r>
        <w:rPr>
          <w:color w:val="000000"/>
        </w:rPr>
        <w:t>I  -  análise  das  apostas  por  meio  de  mecanismos  de monitoramento e de seleção, com o objetivo de caracterizá-las ou não como suspeitas de lavagem de dinheiro e de financiamento do terrorismo;</w:t>
      </w:r>
    </w:p>
    <w:p w14:paraId="0000007B" w14:textId="77777777" w:rsidR="006A2AD7" w:rsidRDefault="00000000" w:rsidP="004414D3">
      <w:pPr>
        <w:widowControl w:val="0"/>
        <w:pBdr>
          <w:top w:val="nil"/>
          <w:left w:val="nil"/>
          <w:bottom w:val="nil"/>
          <w:right w:val="nil"/>
          <w:between w:val="nil"/>
        </w:pBdr>
        <w:jc w:val="both"/>
        <w:rPr>
          <w:color w:val="000000"/>
        </w:rPr>
      </w:pPr>
      <w:r>
        <w:rPr>
          <w:color w:val="000000"/>
        </w:rPr>
        <w:t>II  –  comunicação  ao  Conselho  de  Controle  de Atividades  Financeiras  (Coaf)  das  operações  que  apresentarem fundada suspeita de lavagem de dinheiro e de financiamento ao terrorismo.</w:t>
      </w:r>
    </w:p>
    <w:p w14:paraId="0EA00989" w14:textId="77777777" w:rsidR="001F0A1D" w:rsidRDefault="00000000" w:rsidP="004414D3">
      <w:pPr>
        <w:widowControl w:val="0"/>
        <w:pBdr>
          <w:top w:val="nil"/>
          <w:left w:val="nil"/>
          <w:bottom w:val="nil"/>
          <w:right w:val="nil"/>
          <w:between w:val="nil"/>
        </w:pBdr>
        <w:jc w:val="both"/>
        <w:rPr>
          <w:color w:val="000000"/>
        </w:rPr>
      </w:pPr>
      <w:r>
        <w:rPr>
          <w:color w:val="000000"/>
        </w:rPr>
        <w:t xml:space="preserve">CAPÍTULO VII DOS APOSTADORES </w:t>
      </w:r>
    </w:p>
    <w:p w14:paraId="0000007C" w14:textId="0B95D884" w:rsidR="006A2AD7" w:rsidRDefault="00000000" w:rsidP="004414D3">
      <w:pPr>
        <w:widowControl w:val="0"/>
        <w:pBdr>
          <w:top w:val="nil"/>
          <w:left w:val="nil"/>
          <w:bottom w:val="nil"/>
          <w:right w:val="nil"/>
          <w:between w:val="nil"/>
        </w:pBdr>
        <w:jc w:val="both"/>
        <w:rPr>
          <w:color w:val="000000"/>
        </w:rPr>
      </w:pPr>
      <w:r>
        <w:rPr>
          <w:color w:val="000000"/>
        </w:rPr>
        <w:t>Seção I Dos Impedidos de Apostar</w:t>
      </w:r>
    </w:p>
    <w:p w14:paraId="4058E9FD" w14:textId="77777777" w:rsidR="001F0A1D" w:rsidRDefault="00000000" w:rsidP="004414D3">
      <w:pPr>
        <w:widowControl w:val="0"/>
        <w:pBdr>
          <w:top w:val="nil"/>
          <w:left w:val="nil"/>
          <w:bottom w:val="nil"/>
          <w:right w:val="nil"/>
          <w:between w:val="nil"/>
        </w:pBdr>
        <w:jc w:val="both"/>
        <w:rPr>
          <w:color w:val="000000"/>
        </w:rPr>
      </w:pPr>
      <w:r>
        <w:rPr>
          <w:color w:val="000000"/>
        </w:rPr>
        <w:t xml:space="preserve">Art. 26. É vedada a participação, direta ou indireta, inclusive por interposta pessoa, na condição de apostador, de: I - menor de 18 (dezoito) anos de idade; </w:t>
      </w:r>
    </w:p>
    <w:p w14:paraId="0000007D" w14:textId="2C9A8E7C" w:rsidR="006A2AD7" w:rsidRDefault="00000000" w:rsidP="004414D3">
      <w:pPr>
        <w:widowControl w:val="0"/>
        <w:pBdr>
          <w:top w:val="nil"/>
          <w:left w:val="nil"/>
          <w:bottom w:val="nil"/>
          <w:right w:val="nil"/>
          <w:between w:val="nil"/>
        </w:pBdr>
        <w:jc w:val="both"/>
        <w:rPr>
          <w:color w:val="000000"/>
        </w:rPr>
      </w:pPr>
      <w:r>
        <w:rPr>
          <w:color w:val="000000"/>
        </w:rPr>
        <w:t>II  -  proprietário,  administrador,  diretor,  pessoa com influência significativa, gerente ou funcionário do agente operador;</w:t>
      </w:r>
    </w:p>
    <w:p w14:paraId="0000007E" w14:textId="77777777" w:rsidR="006A2AD7" w:rsidRDefault="00000000" w:rsidP="004414D3">
      <w:pPr>
        <w:widowControl w:val="0"/>
        <w:pBdr>
          <w:top w:val="nil"/>
          <w:left w:val="nil"/>
          <w:bottom w:val="nil"/>
          <w:right w:val="nil"/>
          <w:between w:val="nil"/>
        </w:pBdr>
        <w:jc w:val="both"/>
        <w:rPr>
          <w:color w:val="000000"/>
        </w:rPr>
      </w:pPr>
      <w:r>
        <w:rPr>
          <w:color w:val="000000"/>
        </w:rPr>
        <w:t>III  -  agente  público  com  atribuições  diretamente relacionadas  à  regulação,  ao  controle  e  à  fiscalização  da atividade  no  âmbito  do  ente  federativo  em  cujo  quadro  de pessoal exerça suas competências;</w:t>
      </w:r>
    </w:p>
    <w:p w14:paraId="0000007F" w14:textId="77777777" w:rsidR="006A2AD7" w:rsidRDefault="00000000" w:rsidP="004414D3">
      <w:pPr>
        <w:widowControl w:val="0"/>
        <w:pBdr>
          <w:top w:val="nil"/>
          <w:left w:val="nil"/>
          <w:bottom w:val="nil"/>
          <w:right w:val="nil"/>
          <w:between w:val="nil"/>
        </w:pBdr>
        <w:jc w:val="both"/>
        <w:rPr>
          <w:color w:val="000000"/>
        </w:rPr>
      </w:pPr>
      <w:r>
        <w:rPr>
          <w:color w:val="000000"/>
        </w:rPr>
        <w:t>IV  -  pessoa  que  tenha  ou  possa  ter  acesso  aos sistemas informatizados de loteria de apostas de quota fixa; V - pessoa que tenha ou possa ter qualquer influência no  resultado  de  evento  real  de  temática  esportiva  objeto  de loteria de apostas de quota fixa, incluídos:</w:t>
      </w:r>
    </w:p>
    <w:p w14:paraId="00000080" w14:textId="03F37B5C" w:rsidR="006A2AD7" w:rsidRDefault="00000000" w:rsidP="004414D3">
      <w:pPr>
        <w:widowControl w:val="0"/>
        <w:pBdr>
          <w:top w:val="nil"/>
          <w:left w:val="nil"/>
          <w:bottom w:val="nil"/>
          <w:right w:val="nil"/>
          <w:between w:val="nil"/>
        </w:pBdr>
        <w:jc w:val="both"/>
        <w:rPr>
          <w:color w:val="000000"/>
        </w:rPr>
      </w:pPr>
      <w:r>
        <w:rPr>
          <w:color w:val="000000"/>
        </w:rPr>
        <w:t xml:space="preserve">a) pessoa que exerça cargo de dirigente desportivo, </w:t>
      </w:r>
      <w:r w:rsidR="001F0A1D">
        <w:rPr>
          <w:color w:val="000000"/>
        </w:rPr>
        <w:t>técnico desportivo</w:t>
      </w:r>
      <w:r>
        <w:rPr>
          <w:color w:val="000000"/>
        </w:rPr>
        <w:t>,  treinador  e  integrante  de  comissão técnica;</w:t>
      </w:r>
    </w:p>
    <w:p w14:paraId="00000081" w14:textId="044A9B8E" w:rsidR="006A2AD7" w:rsidRDefault="00000000" w:rsidP="004414D3">
      <w:pPr>
        <w:widowControl w:val="0"/>
        <w:pBdr>
          <w:top w:val="nil"/>
          <w:left w:val="nil"/>
          <w:bottom w:val="nil"/>
          <w:right w:val="nil"/>
          <w:between w:val="nil"/>
        </w:pBdr>
        <w:jc w:val="both"/>
        <w:rPr>
          <w:color w:val="000000"/>
        </w:rPr>
      </w:pPr>
      <w:r>
        <w:rPr>
          <w:color w:val="000000"/>
        </w:rPr>
        <w:t xml:space="preserve">b)  </w:t>
      </w:r>
      <w:r w:rsidR="001F0A1D">
        <w:rPr>
          <w:color w:val="000000"/>
        </w:rPr>
        <w:t>árbitro de</w:t>
      </w:r>
      <w:r>
        <w:rPr>
          <w:color w:val="000000"/>
        </w:rPr>
        <w:t xml:space="preserve">  modalidade  desportiva,  assistente  de árbitro  de  modalidade  desportiva,  ou  equivalente,  empresário desportivo,  agente  ou  procurador  de  atletas  e  de  técnicos, técnico ou membro de comissão técnica;</w:t>
      </w:r>
    </w:p>
    <w:p w14:paraId="00000082" w14:textId="1C527AF7" w:rsidR="006A2AD7" w:rsidRDefault="00000000" w:rsidP="004414D3">
      <w:pPr>
        <w:widowControl w:val="0"/>
        <w:pBdr>
          <w:top w:val="nil"/>
          <w:left w:val="nil"/>
          <w:bottom w:val="nil"/>
          <w:right w:val="nil"/>
          <w:between w:val="nil"/>
        </w:pBdr>
        <w:jc w:val="both"/>
        <w:rPr>
          <w:color w:val="000000"/>
        </w:rPr>
      </w:pPr>
      <w:r>
        <w:rPr>
          <w:color w:val="000000"/>
        </w:rPr>
        <w:t xml:space="preserve">c)  </w:t>
      </w:r>
      <w:r w:rsidR="001F0A1D">
        <w:rPr>
          <w:color w:val="000000"/>
        </w:rPr>
        <w:t>membro de</w:t>
      </w:r>
      <w:r>
        <w:rPr>
          <w:color w:val="000000"/>
        </w:rPr>
        <w:t xml:space="preserve">  órgão  de  administração  ou  de fiscalização de entidade de administração de organizadora de competição ou de prova desportiva;</w:t>
      </w:r>
    </w:p>
    <w:p w14:paraId="00000084" w14:textId="738FF3BC" w:rsidR="006A2AD7" w:rsidRDefault="00000000" w:rsidP="004414D3">
      <w:pPr>
        <w:widowControl w:val="0"/>
        <w:pBdr>
          <w:top w:val="nil"/>
          <w:left w:val="nil"/>
          <w:bottom w:val="nil"/>
          <w:right w:val="nil"/>
          <w:between w:val="nil"/>
        </w:pBdr>
        <w:jc w:val="both"/>
        <w:rPr>
          <w:color w:val="000000"/>
        </w:rPr>
      </w:pPr>
      <w:r>
        <w:rPr>
          <w:color w:val="000000"/>
        </w:rPr>
        <w:lastRenderedPageBreak/>
        <w:t xml:space="preserve">d)  </w:t>
      </w:r>
      <w:r w:rsidR="001F0A1D">
        <w:rPr>
          <w:color w:val="000000"/>
        </w:rPr>
        <w:t>atleta participante</w:t>
      </w:r>
      <w:r>
        <w:rPr>
          <w:color w:val="000000"/>
        </w:rPr>
        <w:t xml:space="preserve">  de  competições  organizadas pelas entidades integrantes do Sistema Nacional do Esporte;  VI  -  outras  pessoas  previstas  na  regulamentação  do</w:t>
      </w:r>
      <w:r w:rsidR="001F0A1D">
        <w:rPr>
          <w:color w:val="000000"/>
        </w:rPr>
        <w:t xml:space="preserve"> </w:t>
      </w:r>
      <w:r>
        <w:rPr>
          <w:color w:val="000000"/>
        </w:rPr>
        <w:t>Ministério da Fazenda.</w:t>
      </w:r>
    </w:p>
    <w:p w14:paraId="00000086" w14:textId="635A9AA5" w:rsidR="006A2AD7" w:rsidRDefault="00000000" w:rsidP="004414D3">
      <w:pPr>
        <w:widowControl w:val="0"/>
        <w:pBdr>
          <w:top w:val="nil"/>
          <w:left w:val="nil"/>
          <w:bottom w:val="nil"/>
          <w:right w:val="nil"/>
          <w:between w:val="nil"/>
        </w:pBdr>
        <w:jc w:val="both"/>
        <w:rPr>
          <w:color w:val="000000"/>
        </w:rPr>
      </w:pPr>
      <w:r>
        <w:rPr>
          <w:color w:val="000000"/>
        </w:rPr>
        <w:t>§ 1º São nulas de pleno direito as apostas realizadas</w:t>
      </w:r>
      <w:r w:rsidR="001F0A1D">
        <w:rPr>
          <w:color w:val="000000"/>
        </w:rPr>
        <w:t xml:space="preserve"> </w:t>
      </w:r>
      <w:r>
        <w:rPr>
          <w:color w:val="000000"/>
        </w:rPr>
        <w:t>em desacordo com o previsto neste artigo.</w:t>
      </w:r>
    </w:p>
    <w:p w14:paraId="00000087" w14:textId="591BC872" w:rsidR="006A2AD7" w:rsidRDefault="00000000" w:rsidP="004414D3">
      <w:pPr>
        <w:widowControl w:val="0"/>
        <w:pBdr>
          <w:top w:val="nil"/>
          <w:left w:val="nil"/>
          <w:bottom w:val="nil"/>
          <w:right w:val="nil"/>
          <w:between w:val="nil"/>
        </w:pBdr>
        <w:jc w:val="both"/>
        <w:rPr>
          <w:color w:val="000000"/>
        </w:rPr>
      </w:pPr>
      <w:r>
        <w:rPr>
          <w:color w:val="000000"/>
        </w:rPr>
        <w:t xml:space="preserve">§ 2º As vedações previstas nos incisos II, IV e V do caput deste artigo estendem-se aos cônjuges, aos companheiros e aos parentes em linha reta e colateral, até o segundo grau, </w:t>
      </w:r>
      <w:r w:rsidR="001F0A1D">
        <w:rPr>
          <w:color w:val="000000"/>
        </w:rPr>
        <w:t>inclusive, das</w:t>
      </w:r>
      <w:r>
        <w:rPr>
          <w:color w:val="000000"/>
        </w:rPr>
        <w:t xml:space="preserve">  pessoas  impedidas  de  participar,  direta  ou indiretamente, na condição de apostador.</w:t>
      </w:r>
    </w:p>
    <w:p w14:paraId="00000089" w14:textId="6EE7D780" w:rsidR="006A2AD7" w:rsidRDefault="00000000" w:rsidP="004414D3">
      <w:pPr>
        <w:widowControl w:val="0"/>
        <w:pBdr>
          <w:top w:val="nil"/>
          <w:left w:val="nil"/>
          <w:bottom w:val="nil"/>
          <w:right w:val="nil"/>
          <w:between w:val="nil"/>
        </w:pBdr>
        <w:jc w:val="both"/>
        <w:rPr>
          <w:color w:val="000000"/>
        </w:rPr>
      </w:pPr>
      <w:r>
        <w:rPr>
          <w:color w:val="000000"/>
        </w:rPr>
        <w:t xml:space="preserve">§ 3º A hipótese prevista no inciso III do caput deste </w:t>
      </w:r>
      <w:r w:rsidR="001F0A1D">
        <w:rPr>
          <w:color w:val="000000"/>
        </w:rPr>
        <w:t>artigo não</w:t>
      </w:r>
      <w:r>
        <w:rPr>
          <w:color w:val="000000"/>
        </w:rPr>
        <w:t xml:space="preserve">  exclui  a  observância  pelos  agentes  públicos  dos deveres e das proibições previstos em leis e em regulamentos,</w:t>
      </w:r>
      <w:r w:rsidR="001F0A1D">
        <w:rPr>
          <w:color w:val="000000"/>
        </w:rPr>
        <w:t xml:space="preserve"> </w:t>
      </w:r>
      <w:r>
        <w:rPr>
          <w:color w:val="000000"/>
        </w:rPr>
        <w:t xml:space="preserve">conforme o disposto nas Leis </w:t>
      </w:r>
      <w:proofErr w:type="spellStart"/>
      <w:r>
        <w:rPr>
          <w:color w:val="000000"/>
        </w:rPr>
        <w:t>nºs</w:t>
      </w:r>
      <w:proofErr w:type="spellEnd"/>
      <w:r>
        <w:rPr>
          <w:color w:val="000000"/>
        </w:rPr>
        <w:t xml:space="preserve"> 8.429, de 2 de junho de 1992 (Lei de Improbidade Administrativa), e 12.813, de 16 de maio de 2013.</w:t>
      </w:r>
    </w:p>
    <w:p w14:paraId="0000008A" w14:textId="77777777" w:rsidR="006A2AD7" w:rsidRDefault="00000000" w:rsidP="004414D3">
      <w:pPr>
        <w:widowControl w:val="0"/>
        <w:pBdr>
          <w:top w:val="nil"/>
          <w:left w:val="nil"/>
          <w:bottom w:val="nil"/>
          <w:right w:val="nil"/>
          <w:between w:val="nil"/>
        </w:pBdr>
        <w:jc w:val="both"/>
        <w:rPr>
          <w:color w:val="000000"/>
        </w:rPr>
      </w:pPr>
      <w:r>
        <w:rPr>
          <w:color w:val="000000"/>
        </w:rPr>
        <w:t>§  4º  Os  impedimentos  de  que  trata  o  caput  deste artigo serão informados pelos agentes operadores de apostas, de  forma  destacada,  nos  canais  físicos  ou  on-line  de comercialização da loteria de aposta de quota fixa, bem como nas mensagens, nas publicações e nas peças de publicidade e de propaganda utilizadas para divulgação das apostas.</w:t>
      </w:r>
    </w:p>
    <w:p w14:paraId="0000008B" w14:textId="77777777" w:rsidR="006A2AD7" w:rsidRDefault="00000000" w:rsidP="004414D3">
      <w:pPr>
        <w:widowControl w:val="0"/>
        <w:pBdr>
          <w:top w:val="nil"/>
          <w:left w:val="nil"/>
          <w:bottom w:val="nil"/>
          <w:right w:val="nil"/>
          <w:between w:val="nil"/>
        </w:pBdr>
        <w:jc w:val="both"/>
        <w:rPr>
          <w:color w:val="000000"/>
        </w:rPr>
      </w:pPr>
      <w:r>
        <w:rPr>
          <w:color w:val="000000"/>
        </w:rPr>
        <w:t>Seção II Dos Direitos Básicos</w:t>
      </w:r>
    </w:p>
    <w:p w14:paraId="0000008C" w14:textId="5F7B7DA9" w:rsidR="006A2AD7" w:rsidRDefault="00000000" w:rsidP="004414D3">
      <w:pPr>
        <w:widowControl w:val="0"/>
        <w:pBdr>
          <w:top w:val="nil"/>
          <w:left w:val="nil"/>
          <w:bottom w:val="nil"/>
          <w:right w:val="nil"/>
          <w:between w:val="nil"/>
        </w:pBdr>
        <w:jc w:val="both"/>
        <w:rPr>
          <w:color w:val="000000"/>
        </w:rPr>
      </w:pPr>
      <w:r>
        <w:rPr>
          <w:color w:val="000000"/>
        </w:rPr>
        <w:t xml:space="preserve">Art.  27.  </w:t>
      </w:r>
      <w:r w:rsidR="001F0A1D">
        <w:rPr>
          <w:color w:val="000000"/>
        </w:rPr>
        <w:t>São assegurados</w:t>
      </w:r>
      <w:r>
        <w:rPr>
          <w:color w:val="000000"/>
        </w:rPr>
        <w:t xml:space="preserve">  aos  apostadores  todos  os direitos dos consumidores previstos na Lei nº 8.078, de 11 de setembro de 1990 (Código de Defesa do Consumidor).</w:t>
      </w:r>
    </w:p>
    <w:p w14:paraId="08C66EA3" w14:textId="77777777" w:rsidR="001F0A1D" w:rsidRDefault="00000000" w:rsidP="004414D3">
      <w:pPr>
        <w:widowControl w:val="0"/>
        <w:pBdr>
          <w:top w:val="nil"/>
          <w:left w:val="nil"/>
          <w:bottom w:val="nil"/>
          <w:right w:val="nil"/>
          <w:between w:val="nil"/>
        </w:pBdr>
        <w:jc w:val="both"/>
        <w:rPr>
          <w:color w:val="000000"/>
        </w:rPr>
      </w:pPr>
      <w:r>
        <w:rPr>
          <w:color w:val="000000"/>
        </w:rPr>
        <w:t xml:space="preserve">Parágrafo único. Além daqueles previstos no art. 6º da Lei nº 8.078, de 11 de setembro de 1990 (Código de Defesa do Consumidor), constituem direitos básicos dos apostadores:  </w:t>
      </w:r>
    </w:p>
    <w:p w14:paraId="0000008D" w14:textId="6F2438F2" w:rsidR="006A2AD7" w:rsidRDefault="00000000" w:rsidP="004414D3">
      <w:pPr>
        <w:widowControl w:val="0"/>
        <w:pBdr>
          <w:top w:val="nil"/>
          <w:left w:val="nil"/>
          <w:bottom w:val="nil"/>
          <w:right w:val="nil"/>
          <w:between w:val="nil"/>
        </w:pBdr>
        <w:jc w:val="both"/>
        <w:rPr>
          <w:color w:val="000000"/>
        </w:rPr>
      </w:pPr>
      <w:r>
        <w:rPr>
          <w:color w:val="000000"/>
        </w:rPr>
        <w:t xml:space="preserve">I – a informação e a orientação adequadas e claras </w:t>
      </w:r>
      <w:r w:rsidR="001F0A1D">
        <w:rPr>
          <w:color w:val="000000"/>
        </w:rPr>
        <w:t>acerca das</w:t>
      </w:r>
      <w:r>
        <w:rPr>
          <w:color w:val="000000"/>
        </w:rPr>
        <w:t xml:space="preserve">  regras  e  das  formas  de  utilização  de  recintos, equipamentos, sistemas e canais eletrônicos das apostas;</w:t>
      </w:r>
    </w:p>
    <w:p w14:paraId="0000008E" w14:textId="77777777" w:rsidR="006A2AD7" w:rsidRDefault="00000000" w:rsidP="004414D3">
      <w:pPr>
        <w:widowControl w:val="0"/>
        <w:pBdr>
          <w:top w:val="nil"/>
          <w:left w:val="nil"/>
          <w:bottom w:val="nil"/>
          <w:right w:val="nil"/>
          <w:between w:val="nil"/>
        </w:pBdr>
        <w:jc w:val="both"/>
        <w:rPr>
          <w:color w:val="000000"/>
        </w:rPr>
      </w:pPr>
      <w:r>
        <w:rPr>
          <w:color w:val="000000"/>
        </w:rPr>
        <w:t>II – a informação e a orientação adequadas e claras sobre as condições e os requisitos para acerto de prognóstico lotérico e aferição do prêmio, vedada a utilização de escrita dúbia, abreviada ou genérica no curso de efetivação da aposta; e</w:t>
      </w:r>
    </w:p>
    <w:p w14:paraId="0000008F" w14:textId="11BAC08C" w:rsidR="006A2AD7" w:rsidRDefault="00000000" w:rsidP="004414D3">
      <w:pPr>
        <w:widowControl w:val="0"/>
        <w:pBdr>
          <w:top w:val="nil"/>
          <w:left w:val="nil"/>
          <w:bottom w:val="nil"/>
          <w:right w:val="nil"/>
          <w:between w:val="nil"/>
        </w:pBdr>
        <w:jc w:val="both"/>
        <w:rPr>
          <w:color w:val="000000"/>
        </w:rPr>
      </w:pPr>
      <w:r>
        <w:rPr>
          <w:color w:val="000000"/>
        </w:rPr>
        <w:t xml:space="preserve">III – a informação e a orientação adequadas e claras </w:t>
      </w:r>
      <w:r w:rsidR="001F0A1D">
        <w:rPr>
          <w:color w:val="000000"/>
        </w:rPr>
        <w:t>quanto aos</w:t>
      </w:r>
      <w:r>
        <w:rPr>
          <w:color w:val="000000"/>
        </w:rPr>
        <w:t xml:space="preserve">  riscos  de  perda  dos  valores  das  apostas  e  aos transtornos de jogo patológico.</w:t>
      </w:r>
    </w:p>
    <w:p w14:paraId="0228C3CE" w14:textId="77777777" w:rsidR="001F0A1D" w:rsidRDefault="00000000" w:rsidP="004414D3">
      <w:pPr>
        <w:widowControl w:val="0"/>
        <w:pBdr>
          <w:top w:val="nil"/>
          <w:left w:val="nil"/>
          <w:bottom w:val="nil"/>
          <w:right w:val="nil"/>
          <w:between w:val="nil"/>
        </w:pBdr>
        <w:jc w:val="both"/>
        <w:rPr>
          <w:color w:val="000000"/>
        </w:rPr>
      </w:pPr>
      <w:r>
        <w:rPr>
          <w:color w:val="000000"/>
        </w:rPr>
        <w:t xml:space="preserve">Seção III Do Direito à Orientação e ao Atendimento  </w:t>
      </w:r>
    </w:p>
    <w:p w14:paraId="00000090" w14:textId="3906CE6F" w:rsidR="006A2AD7" w:rsidRDefault="00000000" w:rsidP="004414D3">
      <w:pPr>
        <w:widowControl w:val="0"/>
        <w:pBdr>
          <w:top w:val="nil"/>
          <w:left w:val="nil"/>
          <w:bottom w:val="nil"/>
          <w:right w:val="nil"/>
          <w:between w:val="nil"/>
        </w:pBdr>
        <w:jc w:val="both"/>
        <w:rPr>
          <w:color w:val="000000"/>
        </w:rPr>
      </w:pPr>
      <w:r>
        <w:rPr>
          <w:color w:val="000000"/>
        </w:rPr>
        <w:t xml:space="preserve">Art. 28. O agente operador deverá dispor de serviço </w:t>
      </w:r>
      <w:r w:rsidR="001F0A1D">
        <w:rPr>
          <w:color w:val="000000"/>
        </w:rPr>
        <w:t>de atendimento</w:t>
      </w:r>
      <w:r>
        <w:rPr>
          <w:color w:val="000000"/>
        </w:rPr>
        <w:t xml:space="preserve">  aos  apostadores,  operacionalizado  por  canal eletrônico ou telefônico de acesso e uso gratuitos, a fim de receber  e  resolver  dúvidas  e  solicitações  relacionadas  à operacionalização  da  loteria  de  aposta  de  quota  fixa,  nos termos da regulamentação do Ministério da Fazenda.</w:t>
      </w:r>
    </w:p>
    <w:p w14:paraId="00000091" w14:textId="77777777" w:rsidR="006A2AD7" w:rsidRDefault="00000000" w:rsidP="004414D3">
      <w:pPr>
        <w:widowControl w:val="0"/>
        <w:pBdr>
          <w:top w:val="nil"/>
          <w:left w:val="nil"/>
          <w:bottom w:val="nil"/>
          <w:right w:val="nil"/>
          <w:between w:val="nil"/>
        </w:pBdr>
        <w:jc w:val="both"/>
        <w:rPr>
          <w:color w:val="000000"/>
        </w:rPr>
      </w:pPr>
      <w:r>
        <w:rPr>
          <w:color w:val="000000"/>
        </w:rPr>
        <w:t>§  1º  O  atendimento  de  que  trata  este  artigo  será prestado em língua portuguesa, por pessoas que sejam fluentes no vernáculo.</w:t>
      </w:r>
    </w:p>
    <w:p w14:paraId="00000092" w14:textId="77777777" w:rsidR="006A2AD7" w:rsidRDefault="00000000" w:rsidP="004414D3">
      <w:pPr>
        <w:widowControl w:val="0"/>
        <w:pBdr>
          <w:top w:val="nil"/>
          <w:left w:val="nil"/>
          <w:bottom w:val="nil"/>
          <w:right w:val="nil"/>
          <w:between w:val="nil"/>
        </w:pBdr>
        <w:jc w:val="both"/>
        <w:rPr>
          <w:color w:val="000000"/>
        </w:rPr>
      </w:pPr>
      <w:r>
        <w:rPr>
          <w:color w:val="000000"/>
        </w:rPr>
        <w:t>§  2º  Nos  estabelecimentos  em  que  houver  oferta  de apostas na modalidade física, o agente operador deverá prestar o  atendimento  de  que  trata  este  artigo  também  de  forma presencial.</w:t>
      </w:r>
    </w:p>
    <w:p w14:paraId="54AD1AC6" w14:textId="77777777" w:rsidR="001F0A1D" w:rsidRDefault="00000000" w:rsidP="004414D3">
      <w:pPr>
        <w:widowControl w:val="0"/>
        <w:pBdr>
          <w:top w:val="nil"/>
          <w:left w:val="nil"/>
          <w:bottom w:val="nil"/>
          <w:right w:val="nil"/>
          <w:between w:val="nil"/>
        </w:pBdr>
        <w:jc w:val="both"/>
        <w:rPr>
          <w:color w:val="000000"/>
        </w:rPr>
      </w:pPr>
      <w:r>
        <w:rPr>
          <w:color w:val="000000"/>
        </w:rPr>
        <w:t xml:space="preserve">Seção IV Das Condutas Vedadas na Oferta de Apostas </w:t>
      </w:r>
    </w:p>
    <w:p w14:paraId="76D5197A" w14:textId="77777777" w:rsidR="001F0A1D" w:rsidRDefault="00000000" w:rsidP="004414D3">
      <w:pPr>
        <w:widowControl w:val="0"/>
        <w:pBdr>
          <w:top w:val="nil"/>
          <w:left w:val="nil"/>
          <w:bottom w:val="nil"/>
          <w:right w:val="nil"/>
          <w:between w:val="nil"/>
        </w:pBdr>
        <w:jc w:val="both"/>
        <w:rPr>
          <w:color w:val="000000"/>
        </w:rPr>
      </w:pPr>
      <w:r>
        <w:rPr>
          <w:color w:val="000000"/>
        </w:rPr>
        <w:t xml:space="preserve">Art. 29. É vedado ao agente operador:  </w:t>
      </w:r>
    </w:p>
    <w:p w14:paraId="00000093" w14:textId="0FE8F393" w:rsidR="006A2AD7" w:rsidRDefault="00000000" w:rsidP="004414D3">
      <w:pPr>
        <w:widowControl w:val="0"/>
        <w:pBdr>
          <w:top w:val="nil"/>
          <w:left w:val="nil"/>
          <w:bottom w:val="nil"/>
          <w:right w:val="nil"/>
          <w:between w:val="nil"/>
        </w:pBdr>
        <w:jc w:val="both"/>
        <w:rPr>
          <w:color w:val="000000"/>
        </w:rPr>
      </w:pPr>
      <w:r>
        <w:rPr>
          <w:color w:val="000000"/>
        </w:rPr>
        <w:t>I  –  conceder,  sob  qualquer  forma,  adiantamento, antecipação, bonificação ou vantagem prévia, ainda que a mero título  de  promoção,  de  divulgação  ou  de  propaganda,  para  a realização de aposta;</w:t>
      </w:r>
    </w:p>
    <w:p w14:paraId="00000094" w14:textId="77777777" w:rsidR="006A2AD7" w:rsidRDefault="00000000" w:rsidP="004414D3">
      <w:pPr>
        <w:widowControl w:val="0"/>
        <w:pBdr>
          <w:top w:val="nil"/>
          <w:left w:val="nil"/>
          <w:bottom w:val="nil"/>
          <w:right w:val="nil"/>
          <w:between w:val="nil"/>
        </w:pBdr>
        <w:jc w:val="both"/>
        <w:rPr>
          <w:color w:val="000000"/>
        </w:rPr>
      </w:pPr>
      <w:r>
        <w:rPr>
          <w:color w:val="000000"/>
        </w:rPr>
        <w:t>II – firmar parceria, convênio, contrato ou qualquer outra forma de arranjo ou ajuste negocial para viabilizar ou facilitar o acesso a crédito ou a operação de fomento mercantil por parte de apostador; e</w:t>
      </w:r>
    </w:p>
    <w:p w14:paraId="00000095" w14:textId="77777777" w:rsidR="006A2AD7" w:rsidRDefault="00000000" w:rsidP="004414D3">
      <w:pPr>
        <w:widowControl w:val="0"/>
        <w:pBdr>
          <w:top w:val="nil"/>
          <w:left w:val="nil"/>
          <w:bottom w:val="nil"/>
          <w:right w:val="nil"/>
          <w:between w:val="nil"/>
        </w:pBdr>
        <w:jc w:val="both"/>
        <w:rPr>
          <w:color w:val="000000"/>
        </w:rPr>
      </w:pPr>
      <w:r>
        <w:rPr>
          <w:color w:val="000000"/>
        </w:rPr>
        <w:lastRenderedPageBreak/>
        <w:t>III  –  instalar  ou  permitir  que  se  instale  em  seu estabelecimento  físico  qualquer  agência,  escritório  ou representação de pessoa jurídica ou física que conceda crédito ou realize operação de fomento mercantil a apostadores.</w:t>
      </w:r>
    </w:p>
    <w:p w14:paraId="00000096" w14:textId="77777777" w:rsidR="006A2AD7" w:rsidRDefault="00000000" w:rsidP="004414D3">
      <w:pPr>
        <w:widowControl w:val="0"/>
        <w:pBdr>
          <w:top w:val="nil"/>
          <w:left w:val="nil"/>
          <w:bottom w:val="nil"/>
          <w:right w:val="nil"/>
          <w:between w:val="nil"/>
        </w:pBdr>
        <w:jc w:val="both"/>
        <w:rPr>
          <w:color w:val="000000"/>
        </w:rPr>
      </w:pPr>
      <w:r>
        <w:rPr>
          <w:color w:val="000000"/>
        </w:rPr>
        <w:t>Parágrafo único. Em relação aos incisos II e III do caput deste artigo, excetuam-se os permissionários lotéricos, nos termos da Lei nº 12.869, de 15 de outubro de 2013.</w:t>
      </w:r>
    </w:p>
    <w:p w14:paraId="61F96F2B" w14:textId="77777777" w:rsidR="001F0A1D" w:rsidRDefault="00000000" w:rsidP="004414D3">
      <w:pPr>
        <w:widowControl w:val="0"/>
        <w:pBdr>
          <w:top w:val="nil"/>
          <w:left w:val="nil"/>
          <w:bottom w:val="nil"/>
          <w:right w:val="nil"/>
          <w:between w:val="nil"/>
        </w:pBdr>
        <w:jc w:val="both"/>
        <w:rPr>
          <w:color w:val="000000"/>
        </w:rPr>
      </w:pPr>
      <w:r>
        <w:rPr>
          <w:color w:val="000000"/>
        </w:rPr>
        <w:t xml:space="preserve">CAPÍTULO VIII DOS PRÊMIOS </w:t>
      </w:r>
    </w:p>
    <w:p w14:paraId="00000097" w14:textId="683F5DAC" w:rsidR="006A2AD7" w:rsidRDefault="00000000" w:rsidP="004414D3">
      <w:pPr>
        <w:widowControl w:val="0"/>
        <w:pBdr>
          <w:top w:val="nil"/>
          <w:left w:val="nil"/>
          <w:bottom w:val="nil"/>
          <w:right w:val="nil"/>
          <w:between w:val="nil"/>
        </w:pBdr>
        <w:jc w:val="both"/>
        <w:rPr>
          <w:color w:val="000000"/>
        </w:rPr>
      </w:pPr>
      <w:r>
        <w:rPr>
          <w:color w:val="000000"/>
        </w:rPr>
        <w:t>Seção I Da Forma de Pagamento</w:t>
      </w:r>
    </w:p>
    <w:p w14:paraId="00000098" w14:textId="77777777" w:rsidR="006A2AD7" w:rsidRDefault="00000000" w:rsidP="004414D3">
      <w:pPr>
        <w:widowControl w:val="0"/>
        <w:pBdr>
          <w:top w:val="nil"/>
          <w:left w:val="nil"/>
          <w:bottom w:val="nil"/>
          <w:right w:val="nil"/>
          <w:between w:val="nil"/>
        </w:pBdr>
        <w:jc w:val="both"/>
        <w:rPr>
          <w:color w:val="000000"/>
        </w:rPr>
      </w:pPr>
      <w:r>
        <w:rPr>
          <w:color w:val="000000"/>
        </w:rPr>
        <w:t>Art. 30. O pagamento dos prêmios deverá ser efetuado exclusivamente por meio de transferências, de créditos ou de remessas  de  valores  em  favor  de  contas  bancárias  ou  de pagamento  de  titularidade  dos  respectivos  apostadores  e  por eles mantidas em instituições com sede e administração no País que sejam autorizadas pelo Banco Central do Brasil.</w:t>
      </w:r>
    </w:p>
    <w:p w14:paraId="00000099" w14:textId="77777777" w:rsidR="006A2AD7" w:rsidRDefault="00000000" w:rsidP="004414D3">
      <w:pPr>
        <w:widowControl w:val="0"/>
        <w:pBdr>
          <w:top w:val="nil"/>
          <w:left w:val="nil"/>
          <w:bottom w:val="nil"/>
          <w:right w:val="nil"/>
          <w:between w:val="nil"/>
        </w:pBdr>
        <w:jc w:val="both"/>
        <w:rPr>
          <w:color w:val="000000"/>
        </w:rPr>
      </w:pPr>
      <w:r>
        <w:rPr>
          <w:color w:val="000000"/>
        </w:rPr>
        <w:t>§ 1º Mediante opção do apostador, os prêmios podem permanecer em carteira virtual para utilização de seus créditos em novas apostas, perante o mesmo agente operador.</w:t>
      </w:r>
    </w:p>
    <w:p w14:paraId="0000009A" w14:textId="32CBC984" w:rsidR="006A2AD7" w:rsidRDefault="00000000" w:rsidP="004414D3">
      <w:pPr>
        <w:widowControl w:val="0"/>
        <w:pBdr>
          <w:top w:val="nil"/>
          <w:left w:val="nil"/>
          <w:bottom w:val="nil"/>
          <w:right w:val="nil"/>
          <w:between w:val="nil"/>
        </w:pBdr>
        <w:jc w:val="both"/>
        <w:rPr>
          <w:color w:val="000000"/>
        </w:rPr>
      </w:pPr>
      <w:r>
        <w:rPr>
          <w:color w:val="000000"/>
        </w:rPr>
        <w:t xml:space="preserve">§ 2º A indicação da conta bancária ou de pagamento deverá ser feita por ocasião do cadastro do apostador no agente </w:t>
      </w:r>
      <w:r w:rsidR="001F0A1D">
        <w:rPr>
          <w:color w:val="000000"/>
        </w:rPr>
        <w:t>operador de</w:t>
      </w:r>
      <w:r>
        <w:rPr>
          <w:color w:val="000000"/>
        </w:rPr>
        <w:t xml:space="preserve">  apostas  ou  no  momento  da  efetivação  da  aposta física ou on-line.</w:t>
      </w:r>
    </w:p>
    <w:p w14:paraId="0000009B" w14:textId="77777777" w:rsidR="006A2AD7" w:rsidRDefault="00000000" w:rsidP="004414D3">
      <w:pPr>
        <w:widowControl w:val="0"/>
        <w:pBdr>
          <w:top w:val="nil"/>
          <w:left w:val="nil"/>
          <w:bottom w:val="nil"/>
          <w:right w:val="nil"/>
          <w:between w:val="nil"/>
        </w:pBdr>
        <w:jc w:val="both"/>
        <w:rPr>
          <w:color w:val="000000"/>
        </w:rPr>
      </w:pPr>
      <w:r>
        <w:rPr>
          <w:color w:val="000000"/>
        </w:rPr>
        <w:t>Seção II Da Tributação</w:t>
      </w:r>
    </w:p>
    <w:p w14:paraId="0000009C" w14:textId="17354F3E" w:rsidR="006A2AD7" w:rsidRDefault="00000000" w:rsidP="004414D3">
      <w:pPr>
        <w:widowControl w:val="0"/>
        <w:pBdr>
          <w:top w:val="nil"/>
          <w:left w:val="nil"/>
          <w:bottom w:val="nil"/>
          <w:right w:val="nil"/>
          <w:between w:val="nil"/>
        </w:pBdr>
        <w:jc w:val="both"/>
        <w:rPr>
          <w:color w:val="000000"/>
        </w:rPr>
      </w:pPr>
      <w:r>
        <w:rPr>
          <w:color w:val="000000"/>
        </w:rPr>
        <w:t xml:space="preserve">Art.  31.  </w:t>
      </w:r>
      <w:r w:rsidR="001F0A1D">
        <w:rPr>
          <w:color w:val="000000"/>
        </w:rPr>
        <w:t>Sobre os</w:t>
      </w:r>
      <w:r>
        <w:rPr>
          <w:color w:val="000000"/>
        </w:rPr>
        <w:t xml:space="preserve">  ganhos  obtidos  com  prêmios decorrentes  de  apostas  na  loteria  de  apostas  de  quota  fixa incidirá imposto de renda na forma prevista no art. 14 da Lei nº  4.506,  de  30  de  novembro  de  1964,  observado,  para  cada ganho, o disposto no art. 56 da Lei nº 11.941, de 27 de maio de 2009.</w:t>
      </w:r>
    </w:p>
    <w:p w14:paraId="0000009D" w14:textId="77777777" w:rsidR="006A2AD7" w:rsidRDefault="00000000" w:rsidP="004414D3">
      <w:pPr>
        <w:widowControl w:val="0"/>
        <w:pBdr>
          <w:top w:val="nil"/>
          <w:left w:val="nil"/>
          <w:bottom w:val="nil"/>
          <w:right w:val="nil"/>
          <w:between w:val="nil"/>
        </w:pBdr>
        <w:jc w:val="both"/>
        <w:rPr>
          <w:color w:val="000000"/>
        </w:rPr>
      </w:pPr>
      <w:r>
        <w:rPr>
          <w:color w:val="000000"/>
        </w:rPr>
        <w:t>Seção III Da Prescrição</w:t>
      </w:r>
    </w:p>
    <w:p w14:paraId="0000009E" w14:textId="3F334D66" w:rsidR="006A2AD7" w:rsidRDefault="00000000" w:rsidP="004414D3">
      <w:pPr>
        <w:widowControl w:val="0"/>
        <w:pBdr>
          <w:top w:val="nil"/>
          <w:left w:val="nil"/>
          <w:bottom w:val="nil"/>
          <w:right w:val="nil"/>
          <w:between w:val="nil"/>
        </w:pBdr>
        <w:jc w:val="both"/>
        <w:rPr>
          <w:color w:val="000000"/>
        </w:rPr>
      </w:pPr>
      <w:r>
        <w:rPr>
          <w:color w:val="000000"/>
        </w:rPr>
        <w:t xml:space="preserve">Art. 32. O apostador perde o direito de receber seu </w:t>
      </w:r>
      <w:r w:rsidR="001F0A1D">
        <w:rPr>
          <w:color w:val="000000"/>
        </w:rPr>
        <w:t>prêmio ou</w:t>
      </w:r>
      <w:r>
        <w:rPr>
          <w:color w:val="000000"/>
        </w:rPr>
        <w:t xml:space="preserve">  de  solicitar  reembolsos  se  o  pagamento  devido  não for creditado em sua conta gráfica mantida no agente operador e  não  for  reclamado  pelo  apostador  no  prazo  de  90  (noventa) dias,  contado  da  data  da  divulgação  do  resultado  do  evento objeto da aposta.</w:t>
      </w:r>
    </w:p>
    <w:p w14:paraId="0000009F" w14:textId="1E22B590" w:rsidR="006A2AD7" w:rsidRDefault="001F0A1D"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Os valores</w:t>
      </w:r>
      <w:r w:rsidR="00000000">
        <w:rPr>
          <w:color w:val="000000"/>
        </w:rPr>
        <w:t xml:space="preserve">  dos  prêmios  não reclamados  serão  revertidos  em  50%  (cinquenta  por  cento)  ao Fundo de Financiamento Estudantil (Fies) e em 50% (cinquenta por  cento)  ao  Fundo  Nacional  para  Calamidades  Públicas, Proteção  e  Defesa  Civil  (</w:t>
      </w:r>
      <w:proofErr w:type="spellStart"/>
      <w:r w:rsidR="00000000">
        <w:rPr>
          <w:color w:val="000000"/>
        </w:rPr>
        <w:t>Funcap</w:t>
      </w:r>
      <w:proofErr w:type="spellEnd"/>
      <w:r w:rsidR="00000000">
        <w:rPr>
          <w:color w:val="000000"/>
        </w:rPr>
        <w:t>),  observada  a  programação financeira e orçamentária do Poder Executivo federal.</w:t>
      </w:r>
    </w:p>
    <w:p w14:paraId="000000A0" w14:textId="77777777" w:rsidR="006A2AD7" w:rsidRDefault="00000000" w:rsidP="004414D3">
      <w:pPr>
        <w:widowControl w:val="0"/>
        <w:pBdr>
          <w:top w:val="nil"/>
          <w:left w:val="nil"/>
          <w:bottom w:val="nil"/>
          <w:right w:val="nil"/>
          <w:between w:val="nil"/>
        </w:pBdr>
        <w:jc w:val="both"/>
        <w:rPr>
          <w:color w:val="000000"/>
        </w:rPr>
      </w:pPr>
      <w:r>
        <w:rPr>
          <w:color w:val="000000"/>
        </w:rPr>
        <w:t>CAPÍTULO IX DA FISCALIZAÇÃO</w:t>
      </w:r>
    </w:p>
    <w:p w14:paraId="000000A3" w14:textId="19C57AB5" w:rsidR="006A2AD7" w:rsidRDefault="00000000" w:rsidP="004414D3">
      <w:pPr>
        <w:widowControl w:val="0"/>
        <w:pBdr>
          <w:top w:val="nil"/>
          <w:left w:val="nil"/>
          <w:bottom w:val="nil"/>
          <w:right w:val="nil"/>
          <w:between w:val="nil"/>
        </w:pBdr>
        <w:jc w:val="both"/>
        <w:rPr>
          <w:color w:val="000000"/>
        </w:rPr>
      </w:pPr>
      <w:r>
        <w:rPr>
          <w:color w:val="000000"/>
        </w:rPr>
        <w:t xml:space="preserve">Art. 33. O agente operador deverá utilizar sistemas </w:t>
      </w:r>
      <w:r w:rsidR="001F0A1D">
        <w:rPr>
          <w:color w:val="000000"/>
        </w:rPr>
        <w:t>auditáveis, aos</w:t>
      </w:r>
      <w:r>
        <w:rPr>
          <w:color w:val="000000"/>
        </w:rPr>
        <w:t xml:space="preserve">  quais  deverá  ser  disponibilizado  acesso</w:t>
      </w:r>
      <w:r w:rsidR="001F0A1D">
        <w:rPr>
          <w:color w:val="000000"/>
        </w:rPr>
        <w:t xml:space="preserve"> </w:t>
      </w:r>
      <w:r>
        <w:rPr>
          <w:color w:val="000000"/>
        </w:rPr>
        <w:t>irrestrito, contínuo e em tempo real ao Ministério da Fazenda, sempre que por este requisitado.</w:t>
      </w:r>
      <w:r w:rsidR="001F0A1D">
        <w:rPr>
          <w:color w:val="000000"/>
        </w:rPr>
        <w:t xml:space="preserve"> </w:t>
      </w:r>
      <w:r>
        <w:rPr>
          <w:color w:val="000000"/>
        </w:rPr>
        <w:t>pelos</w:t>
      </w:r>
    </w:p>
    <w:p w14:paraId="000000A4" w14:textId="31770BCC" w:rsidR="006A2AD7" w:rsidRDefault="00000000" w:rsidP="004414D3">
      <w:pPr>
        <w:widowControl w:val="0"/>
        <w:pBdr>
          <w:top w:val="nil"/>
          <w:left w:val="nil"/>
          <w:bottom w:val="nil"/>
          <w:right w:val="nil"/>
          <w:between w:val="nil"/>
        </w:pBdr>
        <w:jc w:val="both"/>
        <w:rPr>
          <w:color w:val="000000"/>
        </w:rPr>
      </w:pPr>
      <w:r>
        <w:rPr>
          <w:color w:val="000000"/>
        </w:rPr>
        <w:t xml:space="preserve">Art.  34.  </w:t>
      </w:r>
      <w:r w:rsidR="001F0A1D">
        <w:rPr>
          <w:color w:val="000000"/>
        </w:rPr>
        <w:t>A regulamentação do</w:t>
      </w:r>
      <w:r>
        <w:rPr>
          <w:color w:val="000000"/>
        </w:rPr>
        <w:t xml:space="preserve">  Ministério  da  Fazenda disporá  sobre  o  modo  e  o  procedimento  de  envio  ou disponibilização, de esclarecimentos,  de  informações  técnicas,  operacionais, econômico-financeiras e contábeis, de dados, de documentos, de certificações,  de  certidões  e  de  relatórios  que  sejam considerados  necessários  para  a  fiscalização  das  atividades desenvolvidas pelos operadores de apostas.</w:t>
      </w:r>
    </w:p>
    <w:p w14:paraId="000000A7" w14:textId="3E08E3EE" w:rsidR="006A2AD7" w:rsidRDefault="00000000" w:rsidP="004414D3">
      <w:pPr>
        <w:widowControl w:val="0"/>
        <w:pBdr>
          <w:top w:val="nil"/>
          <w:left w:val="nil"/>
          <w:bottom w:val="nil"/>
          <w:right w:val="nil"/>
          <w:between w:val="nil"/>
        </w:pBdr>
        <w:jc w:val="both"/>
        <w:rPr>
          <w:color w:val="000000"/>
        </w:rPr>
      </w:pPr>
      <w:r>
        <w:rPr>
          <w:color w:val="000000"/>
        </w:rPr>
        <w:t xml:space="preserve">Art. 35. O agente operador comunicará ao Ministério da Fazenda e ao Ministério Público os indícios de manipulação </w:t>
      </w:r>
      <w:r w:rsidR="001F0A1D">
        <w:rPr>
          <w:color w:val="000000"/>
        </w:rPr>
        <w:t>de eventos ou</w:t>
      </w:r>
      <w:r>
        <w:rPr>
          <w:color w:val="000000"/>
        </w:rPr>
        <w:t xml:space="preserve">  resultados  que  identificar  ou  que  lhe  forem reportados.</w:t>
      </w:r>
    </w:p>
    <w:p w14:paraId="000000A8" w14:textId="1D28FFFB" w:rsidR="006A2AD7" w:rsidRDefault="001F0A1D"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A comunicação de</w:t>
      </w:r>
      <w:r w:rsidR="00000000">
        <w:rPr>
          <w:color w:val="000000"/>
        </w:rPr>
        <w:t xml:space="preserve">  que  trata  este artigo será feita no prazo de 5 (cinco) dias úteis, contado a partir da data em que o agente operador identificar ou tomar ciência  do  indício  de  manipulação,  observado  o  disposto  na regulamentação.</w:t>
      </w:r>
    </w:p>
    <w:p w14:paraId="000000A9" w14:textId="5F7583EB" w:rsidR="006A2AD7" w:rsidRDefault="00000000" w:rsidP="004414D3">
      <w:pPr>
        <w:widowControl w:val="0"/>
        <w:pBdr>
          <w:top w:val="nil"/>
          <w:left w:val="nil"/>
          <w:bottom w:val="nil"/>
          <w:right w:val="nil"/>
          <w:between w:val="nil"/>
        </w:pBdr>
        <w:jc w:val="both"/>
        <w:rPr>
          <w:color w:val="000000"/>
        </w:rPr>
      </w:pPr>
      <w:r>
        <w:rPr>
          <w:color w:val="000000"/>
        </w:rPr>
        <w:lastRenderedPageBreak/>
        <w:t xml:space="preserve">Art.  36.  </w:t>
      </w:r>
      <w:r w:rsidR="001F0A1D">
        <w:rPr>
          <w:color w:val="000000"/>
        </w:rPr>
        <w:t>Os procedimentos</w:t>
      </w:r>
      <w:r>
        <w:rPr>
          <w:color w:val="000000"/>
        </w:rPr>
        <w:t xml:space="preserve">  de  fiscalização,  uma  vez iniciados,  poderão  perdurar  pelo  tempo  que  for  necessário  à elucidação dos fatos, observado o disposto na Lei nº 9.873, de 23 de novembro de 1999.</w:t>
      </w:r>
    </w:p>
    <w:p w14:paraId="000000AA" w14:textId="1150C2AE" w:rsidR="006A2AD7" w:rsidRDefault="00000000" w:rsidP="004414D3">
      <w:pPr>
        <w:widowControl w:val="0"/>
        <w:pBdr>
          <w:top w:val="nil"/>
          <w:left w:val="nil"/>
          <w:bottom w:val="nil"/>
          <w:right w:val="nil"/>
          <w:between w:val="nil"/>
        </w:pBdr>
        <w:jc w:val="both"/>
        <w:rPr>
          <w:color w:val="000000"/>
        </w:rPr>
      </w:pPr>
      <w:r>
        <w:rPr>
          <w:color w:val="000000"/>
        </w:rPr>
        <w:t xml:space="preserve">Art. 37. O agente operador deverá dispor de estrutura administrativa capaz de atender, de forma célere e eficaz, a </w:t>
      </w:r>
      <w:r w:rsidR="001F0A1D">
        <w:rPr>
          <w:color w:val="000000"/>
        </w:rPr>
        <w:t>requisições, requerimentos</w:t>
      </w:r>
      <w:r>
        <w:rPr>
          <w:color w:val="000000"/>
        </w:rPr>
        <w:t>,  questionamentos  ou  solicitações provenientes:</w:t>
      </w:r>
    </w:p>
    <w:p w14:paraId="000000AC" w14:textId="2E661B92" w:rsidR="006A2AD7" w:rsidRDefault="00000000" w:rsidP="004414D3">
      <w:pPr>
        <w:widowControl w:val="0"/>
        <w:pBdr>
          <w:top w:val="nil"/>
          <w:left w:val="nil"/>
          <w:bottom w:val="nil"/>
          <w:right w:val="nil"/>
          <w:between w:val="nil"/>
        </w:pBdr>
        <w:jc w:val="both"/>
        <w:rPr>
          <w:color w:val="000000"/>
        </w:rPr>
      </w:pPr>
      <w:r>
        <w:rPr>
          <w:color w:val="000000"/>
        </w:rPr>
        <w:t>I  –  de  qualquer  órgão  ou  entidade  integrante  da</w:t>
      </w:r>
      <w:r w:rsidR="001F0A1D">
        <w:rPr>
          <w:color w:val="000000"/>
        </w:rPr>
        <w:t xml:space="preserve"> </w:t>
      </w:r>
      <w:r>
        <w:rPr>
          <w:color w:val="000000"/>
        </w:rPr>
        <w:t>estrutura regimental do Ministério da Fazenda;</w:t>
      </w:r>
    </w:p>
    <w:p w14:paraId="000000AD" w14:textId="77777777" w:rsidR="006A2AD7" w:rsidRDefault="00000000" w:rsidP="004414D3">
      <w:pPr>
        <w:widowControl w:val="0"/>
        <w:pBdr>
          <w:top w:val="nil"/>
          <w:left w:val="nil"/>
          <w:bottom w:val="nil"/>
          <w:right w:val="nil"/>
          <w:between w:val="nil"/>
        </w:pBdr>
        <w:jc w:val="both"/>
        <w:rPr>
          <w:color w:val="000000"/>
        </w:rPr>
      </w:pPr>
      <w:r>
        <w:rPr>
          <w:color w:val="000000"/>
        </w:rPr>
        <w:t>II  –  dos  órgãos  públicos  integrantes  do  Sistema Nacional de Defesa do Consumidor, de que trata o art. 105 da Lei nº 8.078, de 11 de setembro de 1990 (Código de Defesa do Consumidor);</w:t>
      </w:r>
    </w:p>
    <w:p w14:paraId="000000AF" w14:textId="0F40DF6E" w:rsidR="006A2AD7" w:rsidRDefault="00000000" w:rsidP="004414D3">
      <w:pPr>
        <w:widowControl w:val="0"/>
        <w:pBdr>
          <w:top w:val="nil"/>
          <w:left w:val="nil"/>
          <w:bottom w:val="nil"/>
          <w:right w:val="nil"/>
          <w:between w:val="nil"/>
        </w:pBdr>
        <w:jc w:val="both"/>
        <w:rPr>
          <w:color w:val="000000"/>
        </w:rPr>
      </w:pPr>
      <w:r>
        <w:rPr>
          <w:color w:val="000000"/>
        </w:rPr>
        <w:t>III – do Poder Judiciário, do Ministério Público e</w:t>
      </w:r>
      <w:r w:rsidR="001F0A1D">
        <w:rPr>
          <w:color w:val="000000"/>
        </w:rPr>
        <w:t xml:space="preserve"> </w:t>
      </w:r>
      <w:r>
        <w:rPr>
          <w:color w:val="000000"/>
        </w:rPr>
        <w:t>da Defensoria Pública;</w:t>
      </w:r>
    </w:p>
    <w:p w14:paraId="078BF826" w14:textId="77777777" w:rsidR="001F0A1D" w:rsidRDefault="00000000" w:rsidP="004414D3">
      <w:pPr>
        <w:widowControl w:val="0"/>
        <w:pBdr>
          <w:top w:val="nil"/>
          <w:left w:val="nil"/>
          <w:bottom w:val="nil"/>
          <w:right w:val="nil"/>
          <w:between w:val="nil"/>
        </w:pBdr>
        <w:jc w:val="both"/>
        <w:rPr>
          <w:color w:val="000000"/>
        </w:rPr>
      </w:pPr>
      <w:r>
        <w:rPr>
          <w:color w:val="000000"/>
        </w:rPr>
        <w:t xml:space="preserve">IV  –  dos  demais  órgãos,  entidades  e  autoridades brasileiras, para o exercício de suas atribuições legais.  </w:t>
      </w:r>
    </w:p>
    <w:p w14:paraId="000000B0" w14:textId="2985EF5D" w:rsidR="006A2AD7" w:rsidRDefault="001F0A1D"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A entidade</w:t>
      </w:r>
      <w:r w:rsidR="00000000">
        <w:rPr>
          <w:color w:val="000000"/>
        </w:rPr>
        <w:t xml:space="preserve">  operadora  deverá estruturar  área  e  canal  específicos  para  o  atendimento  às demandas de que trata este artigo.</w:t>
      </w:r>
    </w:p>
    <w:p w14:paraId="7931C8C3" w14:textId="77777777" w:rsidR="001F0A1D" w:rsidRDefault="00000000" w:rsidP="004414D3">
      <w:pPr>
        <w:widowControl w:val="0"/>
        <w:pBdr>
          <w:top w:val="nil"/>
          <w:left w:val="nil"/>
          <w:bottom w:val="nil"/>
          <w:right w:val="nil"/>
          <w:between w:val="nil"/>
        </w:pBdr>
        <w:jc w:val="both"/>
        <w:rPr>
          <w:color w:val="000000"/>
        </w:rPr>
      </w:pPr>
      <w:r>
        <w:rPr>
          <w:color w:val="000000"/>
        </w:rPr>
        <w:t xml:space="preserve">CAPÍTULO X DO REGIME SANCIONADOR  </w:t>
      </w:r>
    </w:p>
    <w:p w14:paraId="000000B1" w14:textId="1FBB8D8B" w:rsidR="006A2AD7" w:rsidRDefault="00000000" w:rsidP="004414D3">
      <w:pPr>
        <w:widowControl w:val="0"/>
        <w:pBdr>
          <w:top w:val="nil"/>
          <w:left w:val="nil"/>
          <w:bottom w:val="nil"/>
          <w:right w:val="nil"/>
          <w:between w:val="nil"/>
        </w:pBdr>
        <w:jc w:val="both"/>
        <w:rPr>
          <w:color w:val="000000"/>
        </w:rPr>
      </w:pPr>
      <w:r>
        <w:rPr>
          <w:color w:val="000000"/>
        </w:rPr>
        <w:t>Seção I Disposições Preliminares</w:t>
      </w:r>
    </w:p>
    <w:p w14:paraId="000000B2" w14:textId="72213B6F" w:rsidR="006A2AD7" w:rsidRDefault="00000000" w:rsidP="004414D3">
      <w:pPr>
        <w:widowControl w:val="0"/>
        <w:pBdr>
          <w:top w:val="nil"/>
          <w:left w:val="nil"/>
          <w:bottom w:val="nil"/>
          <w:right w:val="nil"/>
          <w:between w:val="nil"/>
        </w:pBdr>
        <w:jc w:val="both"/>
        <w:rPr>
          <w:color w:val="000000"/>
        </w:rPr>
      </w:pPr>
      <w:r>
        <w:rPr>
          <w:color w:val="000000"/>
        </w:rPr>
        <w:t xml:space="preserve">Art.  38.  </w:t>
      </w:r>
      <w:r w:rsidR="001F0A1D">
        <w:rPr>
          <w:color w:val="000000"/>
        </w:rPr>
        <w:t>As infrações serão</w:t>
      </w:r>
      <w:r>
        <w:rPr>
          <w:color w:val="000000"/>
        </w:rPr>
        <w:t xml:space="preserve">  apuradas  mediante processo  administrativo  sancionador  que  obedecerá  aos princípios  da  legalidade,  da  finalidade,  da  motivação,  da razoabilidade,  da  proporcionalidade,  da  moralidade,  da  ampla defesa,  do  contraditório,  da  segurança  jurídica  e  da eficiência, entre outros.</w:t>
      </w:r>
    </w:p>
    <w:p w14:paraId="000000B3" w14:textId="77777777" w:rsidR="006A2AD7" w:rsidRDefault="00000000" w:rsidP="004414D3">
      <w:pPr>
        <w:widowControl w:val="0"/>
        <w:pBdr>
          <w:top w:val="nil"/>
          <w:left w:val="nil"/>
          <w:bottom w:val="nil"/>
          <w:right w:val="nil"/>
          <w:between w:val="nil"/>
        </w:pBdr>
        <w:jc w:val="both"/>
        <w:rPr>
          <w:color w:val="000000"/>
        </w:rPr>
      </w:pPr>
      <w:r>
        <w:rPr>
          <w:color w:val="000000"/>
        </w:rPr>
        <w:t>Seção II Das Infrações</w:t>
      </w:r>
    </w:p>
    <w:p w14:paraId="000000B5" w14:textId="08683812" w:rsidR="006A2AD7" w:rsidRDefault="00000000" w:rsidP="004414D3">
      <w:pPr>
        <w:widowControl w:val="0"/>
        <w:pBdr>
          <w:top w:val="nil"/>
          <w:left w:val="nil"/>
          <w:bottom w:val="nil"/>
          <w:right w:val="nil"/>
          <w:between w:val="nil"/>
        </w:pBdr>
        <w:jc w:val="both"/>
        <w:rPr>
          <w:color w:val="000000"/>
        </w:rPr>
      </w:pPr>
      <w:r>
        <w:rPr>
          <w:color w:val="000000"/>
        </w:rPr>
        <w:t xml:space="preserve">Art.  39.  </w:t>
      </w:r>
      <w:r w:rsidR="001F0A1D">
        <w:rPr>
          <w:color w:val="000000"/>
        </w:rPr>
        <w:t>Constitui infração</w:t>
      </w:r>
      <w:r>
        <w:rPr>
          <w:color w:val="000000"/>
        </w:rPr>
        <w:t xml:space="preserve">  administrativa  punível nos  termos  desta  Lei  ou  das  demais  normas  legais  e regulamentares aplicáveis à loteria de apostas de quota fixa</w:t>
      </w:r>
      <w:r w:rsidR="001F0A1D">
        <w:rPr>
          <w:color w:val="000000"/>
        </w:rPr>
        <w:t xml:space="preserve"> </w:t>
      </w:r>
      <w:r>
        <w:rPr>
          <w:color w:val="000000"/>
        </w:rPr>
        <w:t>cujo cumprimento seja fiscalizado pelo Ministério da Fazenda, sem prejuízo da aplicação de outras penalidades previstas na legislação:</w:t>
      </w:r>
    </w:p>
    <w:p w14:paraId="000000B7" w14:textId="0B65B798" w:rsidR="006A2AD7" w:rsidRDefault="00000000" w:rsidP="004414D3">
      <w:pPr>
        <w:widowControl w:val="0"/>
        <w:pBdr>
          <w:top w:val="nil"/>
          <w:left w:val="nil"/>
          <w:bottom w:val="nil"/>
          <w:right w:val="nil"/>
          <w:between w:val="nil"/>
        </w:pBdr>
        <w:jc w:val="both"/>
        <w:rPr>
          <w:color w:val="000000"/>
        </w:rPr>
      </w:pPr>
      <w:r>
        <w:rPr>
          <w:color w:val="000000"/>
        </w:rPr>
        <w:t>I  -  explorar  loteria  de  apostas  de  quota  fixa  sem</w:t>
      </w:r>
      <w:r w:rsidR="001F0A1D">
        <w:rPr>
          <w:color w:val="000000"/>
        </w:rPr>
        <w:t xml:space="preserve"> </w:t>
      </w:r>
      <w:r>
        <w:rPr>
          <w:color w:val="000000"/>
        </w:rPr>
        <w:t>prévia autorização do Ministério da Fazenda;</w:t>
      </w:r>
    </w:p>
    <w:p w14:paraId="000000B9" w14:textId="512F678A" w:rsidR="006A2AD7" w:rsidRDefault="00000000" w:rsidP="004414D3">
      <w:pPr>
        <w:widowControl w:val="0"/>
        <w:pBdr>
          <w:top w:val="nil"/>
          <w:left w:val="nil"/>
          <w:bottom w:val="nil"/>
          <w:right w:val="nil"/>
          <w:between w:val="nil"/>
        </w:pBdr>
        <w:jc w:val="both"/>
        <w:rPr>
          <w:color w:val="000000"/>
        </w:rPr>
      </w:pPr>
      <w:r>
        <w:rPr>
          <w:color w:val="000000"/>
        </w:rPr>
        <w:t>II  -  realizar  operações  ou  atividades  vedadas,  não</w:t>
      </w:r>
      <w:r w:rsidR="001F0A1D">
        <w:rPr>
          <w:color w:val="000000"/>
        </w:rPr>
        <w:t xml:space="preserve"> </w:t>
      </w:r>
      <w:r>
        <w:rPr>
          <w:color w:val="000000"/>
        </w:rPr>
        <w:t>autorizadas ou em desacordo com a autorização concedida;</w:t>
      </w:r>
    </w:p>
    <w:p w14:paraId="000000BB" w14:textId="07F4BD64" w:rsidR="006A2AD7" w:rsidRDefault="00000000" w:rsidP="004414D3">
      <w:pPr>
        <w:widowControl w:val="0"/>
        <w:pBdr>
          <w:top w:val="nil"/>
          <w:left w:val="nil"/>
          <w:bottom w:val="nil"/>
          <w:right w:val="nil"/>
          <w:between w:val="nil"/>
        </w:pBdr>
        <w:jc w:val="both"/>
        <w:rPr>
          <w:color w:val="000000"/>
        </w:rPr>
      </w:pPr>
      <w:r>
        <w:rPr>
          <w:color w:val="000000"/>
        </w:rPr>
        <w:t>III  -  opor  embaraço  à  fiscalização  do  órgão</w:t>
      </w:r>
      <w:r w:rsidR="001F0A1D">
        <w:rPr>
          <w:color w:val="000000"/>
        </w:rPr>
        <w:t xml:space="preserve"> </w:t>
      </w:r>
      <w:r>
        <w:rPr>
          <w:color w:val="000000"/>
        </w:rPr>
        <w:t>administrativo competente;</w:t>
      </w:r>
    </w:p>
    <w:p w14:paraId="000000BC" w14:textId="77777777" w:rsidR="006A2AD7" w:rsidRDefault="00000000" w:rsidP="004414D3">
      <w:pPr>
        <w:widowControl w:val="0"/>
        <w:pBdr>
          <w:top w:val="nil"/>
          <w:left w:val="nil"/>
          <w:bottom w:val="nil"/>
          <w:right w:val="nil"/>
          <w:between w:val="nil"/>
        </w:pBdr>
        <w:jc w:val="both"/>
        <w:rPr>
          <w:color w:val="000000"/>
        </w:rPr>
      </w:pPr>
      <w:r>
        <w:rPr>
          <w:color w:val="000000"/>
        </w:rPr>
        <w:t>IV  -  deixar  de  fornecer  ao  órgão  administrativo competente documentos, dados ou informações cuja remessa seja imposta por normas legais ou regulamentares;</w:t>
      </w:r>
    </w:p>
    <w:p w14:paraId="000000BD" w14:textId="77777777" w:rsidR="006A2AD7" w:rsidRDefault="00000000" w:rsidP="004414D3">
      <w:pPr>
        <w:widowControl w:val="0"/>
        <w:pBdr>
          <w:top w:val="nil"/>
          <w:left w:val="nil"/>
          <w:bottom w:val="nil"/>
          <w:right w:val="nil"/>
          <w:between w:val="nil"/>
        </w:pBdr>
        <w:jc w:val="both"/>
        <w:rPr>
          <w:color w:val="000000"/>
        </w:rPr>
      </w:pPr>
      <w:r>
        <w:rPr>
          <w:color w:val="000000"/>
        </w:rPr>
        <w:t>V  -  fornecer  ao  órgão  administrativo  competente documentos,  dados  ou  informações  incorretos  ou  em  desacordo com os prazos e as condições estabelecidos em normas legais ou regulamentares;</w:t>
      </w:r>
    </w:p>
    <w:p w14:paraId="006A3995" w14:textId="77777777" w:rsidR="001F0A1D" w:rsidRDefault="00000000" w:rsidP="004414D3">
      <w:pPr>
        <w:widowControl w:val="0"/>
        <w:pBdr>
          <w:top w:val="nil"/>
          <w:left w:val="nil"/>
          <w:bottom w:val="nil"/>
          <w:right w:val="nil"/>
          <w:between w:val="nil"/>
        </w:pBdr>
        <w:jc w:val="both"/>
        <w:rPr>
          <w:color w:val="000000"/>
        </w:rPr>
      </w:pPr>
      <w:r>
        <w:rPr>
          <w:color w:val="000000"/>
        </w:rPr>
        <w:t xml:space="preserve">VI - divulgar publicidade ou propaganda comercial de operadores de loteria de apostas de quota fixa não autorizados; </w:t>
      </w:r>
    </w:p>
    <w:p w14:paraId="000000BE" w14:textId="715A8CDB" w:rsidR="006A2AD7" w:rsidRDefault="00000000" w:rsidP="004414D3">
      <w:pPr>
        <w:widowControl w:val="0"/>
        <w:pBdr>
          <w:top w:val="nil"/>
          <w:left w:val="nil"/>
          <w:bottom w:val="nil"/>
          <w:right w:val="nil"/>
          <w:between w:val="nil"/>
        </w:pBdr>
        <w:jc w:val="both"/>
        <w:rPr>
          <w:color w:val="000000"/>
        </w:rPr>
      </w:pPr>
      <w:r>
        <w:rPr>
          <w:color w:val="000000"/>
        </w:rPr>
        <w:t xml:space="preserve">VII – descumprir normas legais e regulamentares cujo </w:t>
      </w:r>
      <w:r w:rsidR="001F0A1D">
        <w:rPr>
          <w:color w:val="000000"/>
        </w:rPr>
        <w:t>cumprimento caiba</w:t>
      </w:r>
      <w:r>
        <w:rPr>
          <w:color w:val="000000"/>
        </w:rPr>
        <w:t xml:space="preserve">  ao  órgão  administrativo  competente fiscalizar; e</w:t>
      </w:r>
    </w:p>
    <w:p w14:paraId="000000BF" w14:textId="77777777" w:rsidR="006A2AD7" w:rsidRDefault="00000000" w:rsidP="004414D3">
      <w:pPr>
        <w:widowControl w:val="0"/>
        <w:pBdr>
          <w:top w:val="nil"/>
          <w:left w:val="nil"/>
          <w:bottom w:val="nil"/>
          <w:right w:val="nil"/>
          <w:between w:val="nil"/>
        </w:pBdr>
        <w:jc w:val="both"/>
        <w:rPr>
          <w:color w:val="000000"/>
        </w:rPr>
      </w:pPr>
      <w:r>
        <w:rPr>
          <w:color w:val="000000"/>
        </w:rPr>
        <w:t>VIII  -  executar,  incentivar,  permitir  ou,  de qualquer  forma,  contribuir  ou  concorrer  para  práticas atentatórias à integridade esportiva, à incerteza do resultado esportivo, à igualdade entre os competidores e à transparência das  regras  aplicáveis  ao  evento  esportivo,  bem  como  para qualquer outra forma de fraude ou interferência indevida apta a  afetar  a  lisura  ou  a  higidez  das  condutas  associadas  ao desempenho idôneo da atividade esportiva.</w:t>
      </w:r>
    </w:p>
    <w:p w14:paraId="000000C0" w14:textId="678D9B8C" w:rsidR="006A2AD7" w:rsidRDefault="001F0A1D"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Constitui embaraço</w:t>
      </w:r>
      <w:r w:rsidR="00000000">
        <w:rPr>
          <w:color w:val="000000"/>
        </w:rPr>
        <w:t xml:space="preserve">  à  fiscalização negar  ou  dificultar  o  acesso  a  sistemas  </w:t>
      </w:r>
      <w:r w:rsidR="00000000">
        <w:rPr>
          <w:color w:val="000000"/>
        </w:rPr>
        <w:lastRenderedPageBreak/>
        <w:t>de  dados  e  de informação e não exibir ou não fornecer documentos, papéis e livros  de  escrituração,  inclusive  em  meio  eletrônico,  nos prazos,  nas  formas  e  nas  condições  estabelecidos  pelo  órgão administrativo  competente  no  exercício  de  sua  atividade  de fiscalização.</w:t>
      </w:r>
    </w:p>
    <w:p w14:paraId="000000C2" w14:textId="7C506722" w:rsidR="006A2AD7" w:rsidRDefault="00000000" w:rsidP="004414D3">
      <w:pPr>
        <w:widowControl w:val="0"/>
        <w:pBdr>
          <w:top w:val="nil"/>
          <w:left w:val="nil"/>
          <w:bottom w:val="nil"/>
          <w:right w:val="nil"/>
          <w:between w:val="nil"/>
        </w:pBdr>
        <w:jc w:val="both"/>
        <w:rPr>
          <w:color w:val="000000"/>
        </w:rPr>
      </w:pPr>
      <w:r>
        <w:rPr>
          <w:color w:val="000000"/>
        </w:rPr>
        <w:t>Art. 40. O disposto neste Capítulo também se aplica</w:t>
      </w:r>
      <w:r w:rsidR="001F0A1D">
        <w:rPr>
          <w:color w:val="000000"/>
        </w:rPr>
        <w:t xml:space="preserve"> </w:t>
      </w:r>
      <w:r>
        <w:rPr>
          <w:color w:val="000000"/>
        </w:rPr>
        <w:t>às pessoas físicas ou jurídicas que:</w:t>
      </w:r>
    </w:p>
    <w:p w14:paraId="000000C3" w14:textId="77777777" w:rsidR="006A2AD7" w:rsidRDefault="00000000" w:rsidP="004414D3">
      <w:pPr>
        <w:widowControl w:val="0"/>
        <w:pBdr>
          <w:top w:val="nil"/>
          <w:left w:val="nil"/>
          <w:bottom w:val="nil"/>
          <w:right w:val="nil"/>
          <w:between w:val="nil"/>
        </w:pBdr>
        <w:jc w:val="both"/>
        <w:rPr>
          <w:color w:val="000000"/>
        </w:rPr>
      </w:pPr>
      <w:r>
        <w:rPr>
          <w:color w:val="000000"/>
        </w:rPr>
        <w:t>I  –  exerçam,  sem  a  devida  autorização,  atividade relacionada a apostas de quota fixa sujeitas à competência do Ministério da Fazenda;</w:t>
      </w:r>
    </w:p>
    <w:p w14:paraId="000000C4" w14:textId="77777777" w:rsidR="006A2AD7" w:rsidRDefault="00000000" w:rsidP="004414D3">
      <w:pPr>
        <w:widowControl w:val="0"/>
        <w:pBdr>
          <w:top w:val="nil"/>
          <w:left w:val="nil"/>
          <w:bottom w:val="nil"/>
          <w:right w:val="nil"/>
          <w:between w:val="nil"/>
        </w:pBdr>
        <w:jc w:val="both"/>
        <w:rPr>
          <w:color w:val="000000"/>
        </w:rPr>
      </w:pPr>
      <w:r>
        <w:rPr>
          <w:color w:val="000000"/>
        </w:rPr>
        <w:t>II  –  atuem  como  administradores  ou  membros  da diretoria,  do  conselho  de  administração  ou  de  outros  órgãos previstos no estatuto de pessoa jurídica sujeita à competência do Ministério da Fazenda, nos termos desta Lei.</w:t>
      </w:r>
    </w:p>
    <w:p w14:paraId="000000C5" w14:textId="77777777" w:rsidR="006A2AD7" w:rsidRDefault="00000000" w:rsidP="004414D3">
      <w:pPr>
        <w:widowControl w:val="0"/>
        <w:pBdr>
          <w:top w:val="nil"/>
          <w:left w:val="nil"/>
          <w:bottom w:val="nil"/>
          <w:right w:val="nil"/>
          <w:between w:val="nil"/>
        </w:pBdr>
        <w:jc w:val="both"/>
        <w:rPr>
          <w:color w:val="000000"/>
        </w:rPr>
      </w:pPr>
      <w:r>
        <w:rPr>
          <w:color w:val="000000"/>
        </w:rPr>
        <w:t>Seção III Das Penalidades</w:t>
      </w:r>
    </w:p>
    <w:p w14:paraId="000000C6" w14:textId="4CC21B27" w:rsidR="006A2AD7" w:rsidRDefault="00000000" w:rsidP="004414D3">
      <w:pPr>
        <w:widowControl w:val="0"/>
        <w:pBdr>
          <w:top w:val="nil"/>
          <w:left w:val="nil"/>
          <w:bottom w:val="nil"/>
          <w:right w:val="nil"/>
          <w:between w:val="nil"/>
        </w:pBdr>
        <w:jc w:val="both"/>
        <w:rPr>
          <w:color w:val="000000"/>
        </w:rPr>
      </w:pPr>
      <w:r>
        <w:rPr>
          <w:color w:val="000000"/>
        </w:rPr>
        <w:t xml:space="preserve">Art.  41.  </w:t>
      </w:r>
      <w:r w:rsidR="001F0A1D">
        <w:rPr>
          <w:color w:val="000000"/>
        </w:rPr>
        <w:t>São aplicáveis às</w:t>
      </w:r>
      <w:r>
        <w:rPr>
          <w:color w:val="000000"/>
        </w:rPr>
        <w:t xml:space="preserve">  pessoas  físicas  e jurídicas  que  infringirem  o  disposto  nesta  Lei  as  seguintes penalidades, de forma isolada ou cumulativa:</w:t>
      </w:r>
    </w:p>
    <w:p w14:paraId="01D303FF" w14:textId="77777777" w:rsidR="001F0A1D" w:rsidRDefault="00000000" w:rsidP="004414D3">
      <w:pPr>
        <w:widowControl w:val="0"/>
        <w:pBdr>
          <w:top w:val="nil"/>
          <w:left w:val="nil"/>
          <w:bottom w:val="nil"/>
          <w:right w:val="nil"/>
          <w:between w:val="nil"/>
        </w:pBdr>
        <w:jc w:val="both"/>
        <w:rPr>
          <w:color w:val="000000"/>
        </w:rPr>
      </w:pPr>
      <w:r>
        <w:rPr>
          <w:color w:val="000000"/>
        </w:rPr>
        <w:t xml:space="preserve">I - advertência; </w:t>
      </w:r>
    </w:p>
    <w:p w14:paraId="000000C8" w14:textId="6EBC90D9" w:rsidR="006A2AD7" w:rsidRDefault="00000000" w:rsidP="004414D3">
      <w:pPr>
        <w:widowControl w:val="0"/>
        <w:pBdr>
          <w:top w:val="nil"/>
          <w:left w:val="nil"/>
          <w:bottom w:val="nil"/>
          <w:right w:val="nil"/>
          <w:between w:val="nil"/>
        </w:pBdr>
        <w:jc w:val="both"/>
        <w:rPr>
          <w:color w:val="000000"/>
        </w:rPr>
      </w:pPr>
      <w:r>
        <w:rPr>
          <w:color w:val="000000"/>
        </w:rPr>
        <w:t>II – no caso de pessoa jurídica: multa no valor de 0,1%  (um  décimo  por  cento)  a  20%  (vinte  por  cento)  sobre  o produto da arrecadação após a dedução das importâncias de que tratam os incisos III, IV e V do caput do art. 30 da Lei nº 13.756, de 12 de dezembro de 2018, relativo ao último exercício anterior  ao  da  instauração  do  processo  administrativo</w:t>
      </w:r>
      <w:r w:rsidR="001F0A1D">
        <w:rPr>
          <w:color w:val="000000"/>
        </w:rPr>
        <w:t xml:space="preserve"> </w:t>
      </w:r>
      <w:r>
        <w:rPr>
          <w:color w:val="000000"/>
        </w:rPr>
        <w:t>sancionador,  observado  que  a  multa  nunca  será  inferior  à vantagem  auferida,  quando  for  possível  sua  estimação,  nem superior  a  R$  2.000.000.000,00  (dois  bilhões  de  reais)  por infração;</w:t>
      </w:r>
    </w:p>
    <w:p w14:paraId="000000C9" w14:textId="519C0F81" w:rsidR="006A2AD7" w:rsidRDefault="00000000" w:rsidP="004414D3">
      <w:pPr>
        <w:widowControl w:val="0"/>
        <w:pBdr>
          <w:top w:val="nil"/>
          <w:left w:val="nil"/>
          <w:bottom w:val="nil"/>
          <w:right w:val="nil"/>
          <w:between w:val="nil"/>
        </w:pBdr>
        <w:jc w:val="both"/>
        <w:rPr>
          <w:color w:val="000000"/>
        </w:rPr>
      </w:pPr>
      <w:r>
        <w:rPr>
          <w:color w:val="000000"/>
        </w:rPr>
        <w:t xml:space="preserve">III - no caso das demais pessoas físicas ou jurídicas </w:t>
      </w:r>
      <w:r w:rsidR="001F0A1D">
        <w:rPr>
          <w:color w:val="000000"/>
        </w:rPr>
        <w:t>de direito</w:t>
      </w:r>
      <w:r>
        <w:rPr>
          <w:color w:val="000000"/>
        </w:rPr>
        <w:t xml:space="preserve">  público  ou  privado  e  de  quaisquer  associações  de entidades ou pessoas constituídas de fato ou de direito, ainda que  temporariamente,  com  ou  sem  personalidade  jurídica,  que não exerçam atividade empresarial, quando não for possível a utilização do critério do produto da arrecadação: multa de R$ 50.000,00  (cinquenta  mil  reais)  a  R$  2.000.000.000,00  (dois bilhões de reais) por infração;</w:t>
      </w:r>
    </w:p>
    <w:p w14:paraId="000000CB" w14:textId="3B524504" w:rsidR="006A2AD7" w:rsidRDefault="00000000" w:rsidP="004414D3">
      <w:pPr>
        <w:widowControl w:val="0"/>
        <w:pBdr>
          <w:top w:val="nil"/>
          <w:left w:val="nil"/>
          <w:bottom w:val="nil"/>
          <w:right w:val="nil"/>
          <w:between w:val="nil"/>
        </w:pBdr>
        <w:jc w:val="both"/>
        <w:rPr>
          <w:color w:val="000000"/>
        </w:rPr>
      </w:pPr>
      <w:r>
        <w:rPr>
          <w:color w:val="000000"/>
        </w:rPr>
        <w:t>IV  -  suspensão  parcial  ou  total  do  exercício  das</w:t>
      </w:r>
      <w:r w:rsidR="001F0A1D">
        <w:rPr>
          <w:color w:val="000000"/>
        </w:rPr>
        <w:t xml:space="preserve"> </w:t>
      </w:r>
      <w:r>
        <w:rPr>
          <w:color w:val="000000"/>
        </w:rPr>
        <w:t>atividades, pelo prazo de até 180 (cento e oitenta) dias;</w:t>
      </w:r>
    </w:p>
    <w:p w14:paraId="000000CC" w14:textId="77777777" w:rsidR="006A2AD7" w:rsidRDefault="00000000" w:rsidP="004414D3">
      <w:pPr>
        <w:widowControl w:val="0"/>
        <w:pBdr>
          <w:top w:val="nil"/>
          <w:left w:val="nil"/>
          <w:bottom w:val="nil"/>
          <w:right w:val="nil"/>
          <w:between w:val="nil"/>
        </w:pBdr>
        <w:jc w:val="both"/>
        <w:rPr>
          <w:color w:val="000000"/>
        </w:rPr>
      </w:pPr>
      <w:r>
        <w:rPr>
          <w:color w:val="000000"/>
        </w:rPr>
        <w:t>V  -  cassação  da  autorização,  extinção  da  permissão ou  da  concessão,  cancelamento  do  registro,  descredenciamento ou ato de liberação análogo;</w:t>
      </w:r>
    </w:p>
    <w:p w14:paraId="38E3CAF0" w14:textId="77777777" w:rsidR="001F0A1D" w:rsidRDefault="00000000" w:rsidP="004414D3">
      <w:pPr>
        <w:widowControl w:val="0"/>
        <w:pBdr>
          <w:top w:val="nil"/>
          <w:left w:val="nil"/>
          <w:bottom w:val="nil"/>
          <w:right w:val="nil"/>
          <w:between w:val="nil"/>
        </w:pBdr>
        <w:jc w:val="both"/>
        <w:rPr>
          <w:color w:val="000000"/>
        </w:rPr>
      </w:pPr>
      <w:r>
        <w:rPr>
          <w:color w:val="000000"/>
        </w:rPr>
        <w:t xml:space="preserve">VI  -  proibição  de  obter  titularidade  de  nova autorização,  outorga,  permissão,  credenciamento,  registro  ou ato de liberação análogo, pelo prazo máximo de 10 (dez) anos; VII - proibição de realizar determinadas atividades ou modalidades de operação, pelo prazo máximo de 10 (dez) anos; </w:t>
      </w:r>
    </w:p>
    <w:p w14:paraId="000000CD" w14:textId="45C5FC7E" w:rsidR="006A2AD7" w:rsidRDefault="00000000" w:rsidP="004414D3">
      <w:pPr>
        <w:widowControl w:val="0"/>
        <w:pBdr>
          <w:top w:val="nil"/>
          <w:left w:val="nil"/>
          <w:bottom w:val="nil"/>
          <w:right w:val="nil"/>
          <w:between w:val="nil"/>
        </w:pBdr>
        <w:jc w:val="both"/>
        <w:rPr>
          <w:color w:val="000000"/>
        </w:rPr>
      </w:pPr>
      <w:r>
        <w:rPr>
          <w:color w:val="000000"/>
        </w:rPr>
        <w:t xml:space="preserve">VIII - proibição de participar de licitação que tenha </w:t>
      </w:r>
      <w:r w:rsidR="001F0A1D">
        <w:rPr>
          <w:color w:val="000000"/>
        </w:rPr>
        <w:t>por objeto</w:t>
      </w:r>
      <w:r>
        <w:rPr>
          <w:color w:val="000000"/>
        </w:rPr>
        <w:t xml:space="preserve">  concessão  ou  permissão  de  serviços  públicos,  na administração pública federal, direta ou indireta, por prazo não inferior a 5 (cinco) anos;</w:t>
      </w:r>
    </w:p>
    <w:p w14:paraId="000000CF" w14:textId="24C94E3E" w:rsidR="006A2AD7" w:rsidRDefault="00000000" w:rsidP="004414D3">
      <w:pPr>
        <w:widowControl w:val="0"/>
        <w:pBdr>
          <w:top w:val="nil"/>
          <w:left w:val="nil"/>
          <w:bottom w:val="nil"/>
          <w:right w:val="nil"/>
          <w:between w:val="nil"/>
        </w:pBdr>
        <w:jc w:val="both"/>
        <w:rPr>
          <w:color w:val="000000"/>
        </w:rPr>
      </w:pPr>
      <w:r>
        <w:rPr>
          <w:color w:val="000000"/>
        </w:rPr>
        <w:t>IX  -  inabilitação  para  atuar  como  dirigente  ou administrador  e  para  exercer  cargo  em  órgão  previsto  em estatuto ou em contrato social de pessoa jurídica que explore</w:t>
      </w:r>
      <w:r w:rsidR="001F0A1D">
        <w:rPr>
          <w:color w:val="000000"/>
        </w:rPr>
        <w:t xml:space="preserve"> </w:t>
      </w:r>
      <w:r>
        <w:rPr>
          <w:color w:val="000000"/>
        </w:rPr>
        <w:t>qualquer modalidade lotérica, pelo prazo máximo de 20 (vinte) anos.</w:t>
      </w:r>
    </w:p>
    <w:p w14:paraId="000000D0" w14:textId="349EEFD3" w:rsidR="006A2AD7" w:rsidRDefault="001F0A1D"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Uma ou</w:t>
      </w:r>
      <w:r w:rsidR="00000000">
        <w:rPr>
          <w:color w:val="000000"/>
        </w:rPr>
        <w:t xml:space="preserve">  mais  pessoas  físicas  ou jurídicas poderão ser consideradas, isolada ou conjuntamente, responsáveis por uma mesma infração.</w:t>
      </w:r>
    </w:p>
    <w:p w14:paraId="000000D1" w14:textId="77777777" w:rsidR="006A2AD7" w:rsidRDefault="00000000" w:rsidP="004414D3">
      <w:pPr>
        <w:widowControl w:val="0"/>
        <w:pBdr>
          <w:top w:val="nil"/>
          <w:left w:val="nil"/>
          <w:bottom w:val="nil"/>
          <w:right w:val="nil"/>
          <w:between w:val="nil"/>
        </w:pBdr>
        <w:jc w:val="both"/>
        <w:rPr>
          <w:color w:val="000000"/>
        </w:rPr>
      </w:pPr>
      <w:r>
        <w:rPr>
          <w:color w:val="000000"/>
        </w:rPr>
        <w:t>Art. 42. Na aplicação das penalidades estabelecidas</w:t>
      </w:r>
    </w:p>
    <w:p w14:paraId="000000D2" w14:textId="77777777" w:rsidR="006A2AD7" w:rsidRDefault="00000000" w:rsidP="004414D3">
      <w:pPr>
        <w:widowControl w:val="0"/>
        <w:pBdr>
          <w:top w:val="nil"/>
          <w:left w:val="nil"/>
          <w:bottom w:val="nil"/>
          <w:right w:val="nil"/>
          <w:between w:val="nil"/>
        </w:pBdr>
        <w:jc w:val="both"/>
        <w:rPr>
          <w:color w:val="000000"/>
        </w:rPr>
      </w:pPr>
      <w:r>
        <w:rPr>
          <w:color w:val="000000"/>
        </w:rPr>
        <w:t>neste Capítulo, serão considerados:</w:t>
      </w:r>
    </w:p>
    <w:p w14:paraId="51D36F33" w14:textId="77777777" w:rsidR="006F46D1" w:rsidRDefault="00000000" w:rsidP="004414D3">
      <w:pPr>
        <w:widowControl w:val="0"/>
        <w:pBdr>
          <w:top w:val="nil"/>
          <w:left w:val="nil"/>
          <w:bottom w:val="nil"/>
          <w:right w:val="nil"/>
          <w:between w:val="nil"/>
        </w:pBdr>
        <w:jc w:val="both"/>
        <w:rPr>
          <w:color w:val="000000"/>
        </w:rPr>
      </w:pPr>
      <w:r>
        <w:rPr>
          <w:color w:val="000000"/>
        </w:rPr>
        <w:t xml:space="preserve">I - a gravidade e a duração da infração; </w:t>
      </w:r>
    </w:p>
    <w:p w14:paraId="24332076" w14:textId="77777777" w:rsidR="006F46D1" w:rsidRDefault="00000000" w:rsidP="004414D3">
      <w:pPr>
        <w:widowControl w:val="0"/>
        <w:pBdr>
          <w:top w:val="nil"/>
          <w:left w:val="nil"/>
          <w:bottom w:val="nil"/>
          <w:right w:val="nil"/>
          <w:between w:val="nil"/>
        </w:pBdr>
        <w:jc w:val="both"/>
        <w:rPr>
          <w:color w:val="000000"/>
        </w:rPr>
      </w:pPr>
      <w:r>
        <w:rPr>
          <w:color w:val="000000"/>
        </w:rPr>
        <w:lastRenderedPageBreak/>
        <w:t xml:space="preserve">II - a primariedade e a boa-fé do infrator; </w:t>
      </w:r>
    </w:p>
    <w:p w14:paraId="000000D3" w14:textId="375DCAA0" w:rsidR="006A2AD7" w:rsidRDefault="00000000" w:rsidP="004414D3">
      <w:pPr>
        <w:widowControl w:val="0"/>
        <w:pBdr>
          <w:top w:val="nil"/>
          <w:left w:val="nil"/>
          <w:bottom w:val="nil"/>
          <w:right w:val="nil"/>
          <w:between w:val="nil"/>
        </w:pBdr>
        <w:jc w:val="both"/>
        <w:rPr>
          <w:color w:val="000000"/>
        </w:rPr>
      </w:pPr>
      <w:r>
        <w:rPr>
          <w:color w:val="000000"/>
        </w:rPr>
        <w:t>III - o grau de lesão ou o perigo de lesão à economia</w:t>
      </w:r>
    </w:p>
    <w:p w14:paraId="3CE84B73" w14:textId="77777777" w:rsidR="006F46D1" w:rsidRDefault="00000000" w:rsidP="004414D3">
      <w:pPr>
        <w:widowControl w:val="0"/>
        <w:pBdr>
          <w:top w:val="nil"/>
          <w:left w:val="nil"/>
          <w:bottom w:val="nil"/>
          <w:right w:val="nil"/>
          <w:between w:val="nil"/>
        </w:pBdr>
        <w:jc w:val="both"/>
        <w:rPr>
          <w:color w:val="000000"/>
        </w:rPr>
      </w:pPr>
      <w:r>
        <w:rPr>
          <w:color w:val="000000"/>
        </w:rPr>
        <w:t xml:space="preserve">nacional, ao esporte, aos consumidores ou a terceiros; </w:t>
      </w:r>
    </w:p>
    <w:p w14:paraId="31BB910A" w14:textId="77777777" w:rsidR="006F46D1" w:rsidRDefault="00000000" w:rsidP="004414D3">
      <w:pPr>
        <w:widowControl w:val="0"/>
        <w:pBdr>
          <w:top w:val="nil"/>
          <w:left w:val="nil"/>
          <w:bottom w:val="nil"/>
          <w:right w:val="nil"/>
          <w:between w:val="nil"/>
        </w:pBdr>
        <w:jc w:val="both"/>
        <w:rPr>
          <w:color w:val="000000"/>
        </w:rPr>
      </w:pPr>
      <w:r>
        <w:rPr>
          <w:color w:val="000000"/>
        </w:rPr>
        <w:t xml:space="preserve">IV - a vantagem auferida pelo infrator; </w:t>
      </w:r>
    </w:p>
    <w:p w14:paraId="43817CCA" w14:textId="77777777" w:rsidR="006F46D1" w:rsidRDefault="00000000" w:rsidP="004414D3">
      <w:pPr>
        <w:widowControl w:val="0"/>
        <w:pBdr>
          <w:top w:val="nil"/>
          <w:left w:val="nil"/>
          <w:bottom w:val="nil"/>
          <w:right w:val="nil"/>
          <w:between w:val="nil"/>
        </w:pBdr>
        <w:jc w:val="both"/>
        <w:rPr>
          <w:color w:val="000000"/>
        </w:rPr>
      </w:pPr>
      <w:r>
        <w:rPr>
          <w:color w:val="000000"/>
        </w:rPr>
        <w:t xml:space="preserve">V - a capacidade econômica do infrator; </w:t>
      </w:r>
    </w:p>
    <w:p w14:paraId="7AF51961" w14:textId="77777777" w:rsidR="006F46D1" w:rsidRDefault="00000000" w:rsidP="004414D3">
      <w:pPr>
        <w:widowControl w:val="0"/>
        <w:pBdr>
          <w:top w:val="nil"/>
          <w:left w:val="nil"/>
          <w:bottom w:val="nil"/>
          <w:right w:val="nil"/>
          <w:between w:val="nil"/>
        </w:pBdr>
        <w:jc w:val="both"/>
        <w:rPr>
          <w:color w:val="000000"/>
        </w:rPr>
      </w:pPr>
      <w:r>
        <w:rPr>
          <w:color w:val="000000"/>
        </w:rPr>
        <w:t xml:space="preserve">VI - o valor da operação; e </w:t>
      </w:r>
    </w:p>
    <w:p w14:paraId="2ED5ECBF" w14:textId="77777777" w:rsidR="006F46D1" w:rsidRDefault="00000000" w:rsidP="004414D3">
      <w:pPr>
        <w:widowControl w:val="0"/>
        <w:pBdr>
          <w:top w:val="nil"/>
          <w:left w:val="nil"/>
          <w:bottom w:val="nil"/>
          <w:right w:val="nil"/>
          <w:between w:val="nil"/>
        </w:pBdr>
        <w:jc w:val="both"/>
        <w:rPr>
          <w:color w:val="000000"/>
        </w:rPr>
      </w:pPr>
      <w:r>
        <w:rPr>
          <w:color w:val="000000"/>
        </w:rPr>
        <w:t xml:space="preserve">VII - a reincidência. </w:t>
      </w:r>
    </w:p>
    <w:p w14:paraId="000000D4" w14:textId="27DB9AFF" w:rsidR="006A2AD7" w:rsidRDefault="00000000" w:rsidP="004414D3">
      <w:pPr>
        <w:widowControl w:val="0"/>
        <w:pBdr>
          <w:top w:val="nil"/>
          <w:left w:val="nil"/>
          <w:bottom w:val="nil"/>
          <w:right w:val="nil"/>
          <w:between w:val="nil"/>
        </w:pBdr>
        <w:jc w:val="both"/>
        <w:rPr>
          <w:color w:val="000000"/>
        </w:rPr>
      </w:pPr>
      <w:r>
        <w:rPr>
          <w:color w:val="000000"/>
        </w:rPr>
        <w:t>§ 1º Considera-se primário o infrator que não tiver condenação  administrativa  definitiva  por  infrações  à legislação  ou  a  regulamentos  aplicáveis  à  exploração  de loterias.</w:t>
      </w:r>
    </w:p>
    <w:p w14:paraId="000000D5" w14:textId="77777777" w:rsidR="006A2AD7" w:rsidRDefault="00000000" w:rsidP="004414D3">
      <w:pPr>
        <w:widowControl w:val="0"/>
        <w:pBdr>
          <w:top w:val="nil"/>
          <w:left w:val="nil"/>
          <w:bottom w:val="nil"/>
          <w:right w:val="nil"/>
          <w:between w:val="nil"/>
        </w:pBdr>
        <w:jc w:val="both"/>
        <w:rPr>
          <w:color w:val="000000"/>
        </w:rPr>
      </w:pPr>
      <w:r>
        <w:rPr>
          <w:color w:val="000000"/>
        </w:rPr>
        <w:t>§  2º  Verifica-se  a  reincidência  quando  o  infrator comete nova infração da mesma natureza no período de 3 (três) anos subsequente à data da decisão condenatória administrativa transitada em julgado relativa à infração anterior.</w:t>
      </w:r>
    </w:p>
    <w:p w14:paraId="000000D6" w14:textId="77777777" w:rsidR="006A2AD7" w:rsidRDefault="00000000" w:rsidP="004414D3">
      <w:pPr>
        <w:widowControl w:val="0"/>
        <w:pBdr>
          <w:top w:val="nil"/>
          <w:left w:val="nil"/>
          <w:bottom w:val="nil"/>
          <w:right w:val="nil"/>
          <w:between w:val="nil"/>
        </w:pBdr>
        <w:jc w:val="both"/>
        <w:rPr>
          <w:color w:val="000000"/>
        </w:rPr>
      </w:pPr>
      <w:r>
        <w:rPr>
          <w:color w:val="000000"/>
        </w:rPr>
        <w:t>§  3º  Nos  casos  de  reincidência,  a  sanção  de  multa será aplicada de forma isolada ou cumulativamente com outras sanções, e seu valor será agravado em dobro.</w:t>
      </w:r>
    </w:p>
    <w:p w14:paraId="000000D7" w14:textId="77777777" w:rsidR="006A2AD7" w:rsidRDefault="00000000" w:rsidP="004414D3">
      <w:pPr>
        <w:widowControl w:val="0"/>
        <w:pBdr>
          <w:top w:val="nil"/>
          <w:left w:val="nil"/>
          <w:bottom w:val="nil"/>
          <w:right w:val="nil"/>
          <w:between w:val="nil"/>
        </w:pBdr>
        <w:jc w:val="both"/>
        <w:rPr>
          <w:color w:val="000000"/>
        </w:rPr>
      </w:pPr>
      <w:r>
        <w:rPr>
          <w:color w:val="000000"/>
        </w:rPr>
        <w:t>Seção IV Do Termo de Compromisso</w:t>
      </w:r>
    </w:p>
    <w:p w14:paraId="000000D8" w14:textId="6AF29C5E" w:rsidR="006A2AD7" w:rsidRDefault="00000000" w:rsidP="004414D3">
      <w:pPr>
        <w:widowControl w:val="0"/>
        <w:pBdr>
          <w:top w:val="nil"/>
          <w:left w:val="nil"/>
          <w:bottom w:val="nil"/>
          <w:right w:val="nil"/>
          <w:between w:val="nil"/>
        </w:pBdr>
        <w:jc w:val="both"/>
        <w:rPr>
          <w:color w:val="000000"/>
        </w:rPr>
      </w:pPr>
      <w:r>
        <w:rPr>
          <w:color w:val="000000"/>
        </w:rPr>
        <w:t xml:space="preserve">Art.  43.  </w:t>
      </w:r>
      <w:r w:rsidR="006F46D1">
        <w:rPr>
          <w:color w:val="000000"/>
        </w:rPr>
        <w:t>O Ministério</w:t>
      </w:r>
      <w:r>
        <w:rPr>
          <w:color w:val="000000"/>
        </w:rPr>
        <w:t xml:space="preserve">  da  Fazenda,  em  juízo  de conveniência  e  oportunidade  devidamente  fundamentado,  com vistas  a  atender  ao  interesse  público,  poderá  deixar  de instaurar ou suspender, em qualquer fase que preceda a tomada da  decisão  de  primeira  instância,  o  processo  administrativo destinado  à  apuração  de  infração  prevista  nesta  Lei,  se  o investigado firmar termo de compromisso no qual se obrigue a, cumulativamente:</w:t>
      </w:r>
    </w:p>
    <w:p w14:paraId="000000DA" w14:textId="72177170" w:rsidR="006A2AD7" w:rsidRDefault="00000000" w:rsidP="004414D3">
      <w:pPr>
        <w:widowControl w:val="0"/>
        <w:pBdr>
          <w:top w:val="nil"/>
          <w:left w:val="nil"/>
          <w:bottom w:val="nil"/>
          <w:right w:val="nil"/>
          <w:between w:val="nil"/>
        </w:pBdr>
        <w:jc w:val="both"/>
        <w:rPr>
          <w:color w:val="000000"/>
        </w:rPr>
      </w:pPr>
      <w:r>
        <w:rPr>
          <w:color w:val="000000"/>
        </w:rPr>
        <w:t>I  -  cessar  a  prática  sob  investigação  ou  os  seus</w:t>
      </w:r>
      <w:r w:rsidR="006F46D1">
        <w:rPr>
          <w:color w:val="000000"/>
        </w:rPr>
        <w:t xml:space="preserve"> </w:t>
      </w:r>
      <w:r>
        <w:rPr>
          <w:color w:val="000000"/>
        </w:rPr>
        <w:t>efeitos lesivos;</w:t>
      </w:r>
    </w:p>
    <w:p w14:paraId="000000DC" w14:textId="112C6D19" w:rsidR="006A2AD7" w:rsidRDefault="00000000" w:rsidP="004414D3">
      <w:pPr>
        <w:widowControl w:val="0"/>
        <w:pBdr>
          <w:top w:val="nil"/>
          <w:left w:val="nil"/>
          <w:bottom w:val="nil"/>
          <w:right w:val="nil"/>
          <w:between w:val="nil"/>
        </w:pBdr>
        <w:jc w:val="both"/>
        <w:rPr>
          <w:color w:val="000000"/>
        </w:rPr>
      </w:pPr>
      <w:r>
        <w:rPr>
          <w:color w:val="000000"/>
        </w:rPr>
        <w:t>II  -  corrigir  as  irregularidades  apontadas  e</w:t>
      </w:r>
      <w:r w:rsidR="006F46D1">
        <w:rPr>
          <w:color w:val="000000"/>
        </w:rPr>
        <w:t xml:space="preserve"> </w:t>
      </w:r>
      <w:r>
        <w:rPr>
          <w:color w:val="000000"/>
        </w:rPr>
        <w:t>indenizar os prejuízos; e</w:t>
      </w:r>
    </w:p>
    <w:p w14:paraId="000000DD" w14:textId="77777777" w:rsidR="006A2AD7" w:rsidRDefault="00000000" w:rsidP="004414D3">
      <w:pPr>
        <w:widowControl w:val="0"/>
        <w:pBdr>
          <w:top w:val="nil"/>
          <w:left w:val="nil"/>
          <w:bottom w:val="nil"/>
          <w:right w:val="nil"/>
          <w:between w:val="nil"/>
        </w:pBdr>
        <w:jc w:val="both"/>
        <w:rPr>
          <w:color w:val="000000"/>
        </w:rPr>
      </w:pPr>
      <w:r>
        <w:rPr>
          <w:color w:val="000000"/>
        </w:rPr>
        <w:t>III - cumprir as demais condições que forem acordadas no caso concreto, com obrigatório recolhimento de contribuição pecuniária.</w:t>
      </w:r>
    </w:p>
    <w:p w14:paraId="000000DF" w14:textId="7CBB5A9C" w:rsidR="006A2AD7" w:rsidRDefault="00000000" w:rsidP="004414D3">
      <w:pPr>
        <w:widowControl w:val="0"/>
        <w:pBdr>
          <w:top w:val="nil"/>
          <w:left w:val="nil"/>
          <w:bottom w:val="nil"/>
          <w:right w:val="nil"/>
          <w:between w:val="nil"/>
        </w:pBdr>
        <w:jc w:val="both"/>
        <w:rPr>
          <w:color w:val="000000"/>
        </w:rPr>
      </w:pPr>
      <w:r>
        <w:rPr>
          <w:color w:val="000000"/>
        </w:rPr>
        <w:t>§ 1º A proposta de termo de compromisso poderá ser</w:t>
      </w:r>
      <w:r w:rsidR="006F46D1">
        <w:rPr>
          <w:color w:val="000000"/>
        </w:rPr>
        <w:t xml:space="preserve"> </w:t>
      </w:r>
      <w:r>
        <w:rPr>
          <w:color w:val="000000"/>
        </w:rPr>
        <w:t>apresentada apenas uma vez.</w:t>
      </w:r>
    </w:p>
    <w:p w14:paraId="000000E0" w14:textId="77777777" w:rsidR="006A2AD7" w:rsidRDefault="00000000" w:rsidP="004414D3">
      <w:pPr>
        <w:widowControl w:val="0"/>
        <w:pBdr>
          <w:top w:val="nil"/>
          <w:left w:val="nil"/>
          <w:bottom w:val="nil"/>
          <w:right w:val="nil"/>
          <w:between w:val="nil"/>
        </w:pBdr>
        <w:jc w:val="both"/>
        <w:rPr>
          <w:color w:val="000000"/>
        </w:rPr>
      </w:pPr>
      <w:r>
        <w:rPr>
          <w:color w:val="000000"/>
        </w:rPr>
        <w:t>§  2º  A  proposta  de  termo  de  compromisso  poderá,  a requerimento  do  interessado  ou  mediante  decisão  fundamentada do  Ministério  da  Fazenda,  ser  classificada  como  documento sigiloso.</w:t>
      </w:r>
    </w:p>
    <w:p w14:paraId="000000E2" w14:textId="423CC3A0" w:rsidR="006A2AD7" w:rsidRDefault="00000000" w:rsidP="004414D3">
      <w:pPr>
        <w:widowControl w:val="0"/>
        <w:pBdr>
          <w:top w:val="nil"/>
          <w:left w:val="nil"/>
          <w:bottom w:val="nil"/>
          <w:right w:val="nil"/>
          <w:between w:val="nil"/>
        </w:pBdr>
        <w:jc w:val="both"/>
        <w:rPr>
          <w:color w:val="000000"/>
        </w:rPr>
      </w:pPr>
      <w:r>
        <w:rPr>
          <w:color w:val="000000"/>
        </w:rPr>
        <w:t>§  3º  A  apresentação  de  proposta  de  termo  de</w:t>
      </w:r>
      <w:r w:rsidR="006F46D1">
        <w:rPr>
          <w:color w:val="000000"/>
        </w:rPr>
        <w:t xml:space="preserve"> </w:t>
      </w:r>
      <w:r>
        <w:rPr>
          <w:color w:val="000000"/>
        </w:rPr>
        <w:t>compromisso suspenderá a contagem do prazo de prescrição.</w:t>
      </w:r>
    </w:p>
    <w:p w14:paraId="000000E3" w14:textId="77777777" w:rsidR="006A2AD7" w:rsidRDefault="00000000" w:rsidP="004414D3">
      <w:pPr>
        <w:widowControl w:val="0"/>
        <w:pBdr>
          <w:top w:val="nil"/>
          <w:left w:val="nil"/>
          <w:bottom w:val="nil"/>
          <w:right w:val="nil"/>
          <w:between w:val="nil"/>
        </w:pBdr>
        <w:jc w:val="both"/>
        <w:rPr>
          <w:color w:val="000000"/>
        </w:rPr>
      </w:pPr>
      <w:r>
        <w:rPr>
          <w:color w:val="000000"/>
        </w:rPr>
        <w:t>§  4º  A  proposta  de  termo  de  compromisso  será rejeitada  quando  não  houver  acordo  entre  o  Ministério  da Fazenda  e  os  investigados  com  relação  às  obrigações  a  serem compromissadas.</w:t>
      </w:r>
    </w:p>
    <w:p w14:paraId="48C48096" w14:textId="77777777" w:rsidR="006F46D1" w:rsidRDefault="00000000" w:rsidP="004414D3">
      <w:pPr>
        <w:widowControl w:val="0"/>
        <w:pBdr>
          <w:top w:val="nil"/>
          <w:left w:val="nil"/>
          <w:bottom w:val="nil"/>
          <w:right w:val="nil"/>
          <w:between w:val="nil"/>
        </w:pBdr>
        <w:jc w:val="both"/>
        <w:rPr>
          <w:color w:val="000000"/>
        </w:rPr>
      </w:pPr>
      <w:r>
        <w:rPr>
          <w:color w:val="000000"/>
        </w:rPr>
        <w:t xml:space="preserve">§  5º  A  apresentação  da  proposta  e  a  celebração  do termo de compromisso não importarão confissão quanto à matéria de fato nem reconhecimento da ilicitude da conduta analisada. </w:t>
      </w:r>
    </w:p>
    <w:p w14:paraId="000000E4" w14:textId="3029A5A5" w:rsidR="006A2AD7" w:rsidRDefault="00000000" w:rsidP="004414D3">
      <w:pPr>
        <w:widowControl w:val="0"/>
        <w:pBdr>
          <w:top w:val="nil"/>
          <w:left w:val="nil"/>
          <w:bottom w:val="nil"/>
          <w:right w:val="nil"/>
          <w:between w:val="nil"/>
        </w:pBdr>
        <w:jc w:val="both"/>
        <w:rPr>
          <w:color w:val="000000"/>
        </w:rPr>
      </w:pPr>
      <w:r>
        <w:rPr>
          <w:color w:val="000000"/>
        </w:rPr>
        <w:t>§  6º  O  termo  de  compromisso  será  celebrado  pelo Ministro  de  Estado  da  Fazenda,  admitida  a  delegação  de competência,  e  sua  versão  pública  será  publicada  no  sítio eletrônico do Ministério da Fazenda no prazo de 5 (cinco) dias úteis, contado da data de sua assinatura.</w:t>
      </w:r>
    </w:p>
    <w:p w14:paraId="000000E6" w14:textId="67F94C07" w:rsidR="006A2AD7" w:rsidRDefault="00000000" w:rsidP="004414D3">
      <w:pPr>
        <w:widowControl w:val="0"/>
        <w:pBdr>
          <w:top w:val="nil"/>
          <w:left w:val="nil"/>
          <w:bottom w:val="nil"/>
          <w:right w:val="nil"/>
          <w:between w:val="nil"/>
        </w:pBdr>
        <w:jc w:val="both"/>
        <w:rPr>
          <w:color w:val="000000"/>
        </w:rPr>
      </w:pPr>
      <w:r>
        <w:rPr>
          <w:color w:val="000000"/>
        </w:rPr>
        <w:t>§  7º  O  termo  de  compromisso  constituirá  título</w:t>
      </w:r>
      <w:r w:rsidR="006F46D1">
        <w:rPr>
          <w:color w:val="000000"/>
        </w:rPr>
        <w:t xml:space="preserve"> </w:t>
      </w:r>
      <w:r>
        <w:rPr>
          <w:color w:val="000000"/>
        </w:rPr>
        <w:t>executivo extrajudicial.</w:t>
      </w:r>
    </w:p>
    <w:p w14:paraId="000000E7" w14:textId="7E2201A3" w:rsidR="006A2AD7" w:rsidRDefault="00000000" w:rsidP="004414D3">
      <w:pPr>
        <w:widowControl w:val="0"/>
        <w:pBdr>
          <w:top w:val="nil"/>
          <w:left w:val="nil"/>
          <w:bottom w:val="nil"/>
          <w:right w:val="nil"/>
          <w:between w:val="nil"/>
        </w:pBdr>
        <w:jc w:val="both"/>
        <w:rPr>
          <w:color w:val="000000"/>
        </w:rPr>
      </w:pPr>
      <w:r>
        <w:rPr>
          <w:color w:val="000000"/>
        </w:rPr>
        <w:t xml:space="preserve">§ 8º O processo administrativo será suspenso na data </w:t>
      </w:r>
      <w:r w:rsidR="006F46D1">
        <w:rPr>
          <w:color w:val="000000"/>
        </w:rPr>
        <w:t xml:space="preserve">da </w:t>
      </w:r>
      <w:r w:rsidR="00E05F6C">
        <w:rPr>
          <w:color w:val="000000"/>
        </w:rPr>
        <w:t>publicação do termo de compromisso pelo Ministério da</w:t>
      </w:r>
      <w:r>
        <w:rPr>
          <w:color w:val="000000"/>
        </w:rPr>
        <w:t xml:space="preserve"> </w:t>
      </w:r>
      <w:r w:rsidR="00E05F6C">
        <w:rPr>
          <w:color w:val="000000"/>
        </w:rPr>
        <w:t>Fazenda, sem prejuízo de sua retomada na hipótese de</w:t>
      </w:r>
      <w:r>
        <w:rPr>
          <w:color w:val="000000"/>
        </w:rPr>
        <w:t xml:space="preserve"> descumprimento das obrigações compromissadas.</w:t>
      </w:r>
    </w:p>
    <w:p w14:paraId="000000E8" w14:textId="34F3BD54" w:rsidR="006A2AD7" w:rsidRDefault="00000000" w:rsidP="004414D3">
      <w:pPr>
        <w:widowControl w:val="0"/>
        <w:pBdr>
          <w:top w:val="nil"/>
          <w:left w:val="nil"/>
          <w:bottom w:val="nil"/>
          <w:right w:val="nil"/>
          <w:between w:val="nil"/>
        </w:pBdr>
        <w:jc w:val="both"/>
        <w:rPr>
          <w:color w:val="000000"/>
        </w:rPr>
      </w:pPr>
      <w:r>
        <w:rPr>
          <w:color w:val="000000"/>
        </w:rPr>
        <w:t xml:space="preserve">§ 9º A suspensão do curso do processo administrativo </w:t>
      </w:r>
      <w:r w:rsidR="00E05F6C">
        <w:rPr>
          <w:color w:val="000000"/>
        </w:rPr>
        <w:t xml:space="preserve">e da contagem do prazo de prescrição </w:t>
      </w:r>
      <w:r w:rsidR="00E05F6C">
        <w:rPr>
          <w:color w:val="000000"/>
        </w:rPr>
        <w:lastRenderedPageBreak/>
        <w:t>somente terá efeito em</w:t>
      </w:r>
      <w:r>
        <w:rPr>
          <w:color w:val="000000"/>
        </w:rPr>
        <w:t xml:space="preserve"> </w:t>
      </w:r>
      <w:r w:rsidR="00E05F6C">
        <w:rPr>
          <w:color w:val="000000"/>
        </w:rPr>
        <w:t>relação ao interessado que apresentou a proposta e firmou o</w:t>
      </w:r>
      <w:r>
        <w:rPr>
          <w:color w:val="000000"/>
        </w:rPr>
        <w:t xml:space="preserve"> termo de compromisso, mantidos o curso do processo e a contagem do prazo em relação aos demais investigados ou envolvidos. § 10. O termo de compromisso fixará o valor da multa a ser aplicada na hipótese de descumprimento total ou parcial das obrigações compromissadas.</w:t>
      </w:r>
    </w:p>
    <w:p w14:paraId="000000E9" w14:textId="17E09BCB" w:rsidR="006A2AD7" w:rsidRDefault="00000000" w:rsidP="004414D3">
      <w:pPr>
        <w:widowControl w:val="0"/>
        <w:pBdr>
          <w:top w:val="nil"/>
          <w:left w:val="nil"/>
          <w:bottom w:val="nil"/>
          <w:right w:val="nil"/>
          <w:between w:val="nil"/>
        </w:pBdr>
        <w:jc w:val="both"/>
        <w:rPr>
          <w:color w:val="000000"/>
        </w:rPr>
      </w:pPr>
      <w:r>
        <w:rPr>
          <w:color w:val="000000"/>
        </w:rPr>
        <w:t xml:space="preserve">§  11.  </w:t>
      </w:r>
      <w:r w:rsidR="00E05F6C">
        <w:rPr>
          <w:color w:val="000000"/>
        </w:rPr>
        <w:t>Declarado o descumprimento das obrigações</w:t>
      </w:r>
      <w:r>
        <w:rPr>
          <w:color w:val="000000"/>
        </w:rPr>
        <w:t xml:space="preserve"> </w:t>
      </w:r>
      <w:r w:rsidR="00E05F6C">
        <w:rPr>
          <w:color w:val="000000"/>
        </w:rPr>
        <w:t>compromissadas, o Ministério da Fazenda aplicará as sanções</w:t>
      </w:r>
      <w:r>
        <w:rPr>
          <w:color w:val="000000"/>
        </w:rPr>
        <w:t xml:space="preserve"> previstas no termo de compromisso e adotará as demais medidas administrativas, extrajudiciais e judiciais cabíveis para sua execução.</w:t>
      </w:r>
    </w:p>
    <w:p w14:paraId="000000EA" w14:textId="56337630" w:rsidR="006A2AD7" w:rsidRDefault="00000000" w:rsidP="004414D3">
      <w:pPr>
        <w:widowControl w:val="0"/>
        <w:pBdr>
          <w:top w:val="nil"/>
          <w:left w:val="nil"/>
          <w:bottom w:val="nil"/>
          <w:right w:val="nil"/>
          <w:between w:val="nil"/>
        </w:pBdr>
        <w:jc w:val="both"/>
        <w:rPr>
          <w:color w:val="000000"/>
        </w:rPr>
      </w:pPr>
      <w:r>
        <w:rPr>
          <w:color w:val="000000"/>
        </w:rPr>
        <w:t xml:space="preserve">§  12.  </w:t>
      </w:r>
      <w:r w:rsidR="00E05F6C">
        <w:rPr>
          <w:color w:val="000000"/>
        </w:rPr>
        <w:t>O processo administrativo será arquivado ao</w:t>
      </w:r>
      <w:r>
        <w:rPr>
          <w:color w:val="000000"/>
        </w:rPr>
        <w:t xml:space="preserve"> </w:t>
      </w:r>
      <w:r w:rsidR="00E05F6C">
        <w:rPr>
          <w:color w:val="000000"/>
        </w:rPr>
        <w:t>término do prazo fixado no termo de compromisso, desde que</w:t>
      </w:r>
      <w:r>
        <w:rPr>
          <w:color w:val="000000"/>
        </w:rPr>
        <w:t xml:space="preserve"> atendidas as obrigações compromissadas.</w:t>
      </w:r>
    </w:p>
    <w:p w14:paraId="000000EB" w14:textId="53031E47" w:rsidR="006A2AD7" w:rsidRDefault="00000000" w:rsidP="004414D3">
      <w:pPr>
        <w:widowControl w:val="0"/>
        <w:pBdr>
          <w:top w:val="nil"/>
          <w:left w:val="nil"/>
          <w:bottom w:val="nil"/>
          <w:right w:val="nil"/>
          <w:between w:val="nil"/>
        </w:pBdr>
        <w:jc w:val="both"/>
        <w:rPr>
          <w:color w:val="000000"/>
        </w:rPr>
      </w:pPr>
      <w:r>
        <w:rPr>
          <w:color w:val="000000"/>
        </w:rPr>
        <w:t xml:space="preserve">§  13.  </w:t>
      </w:r>
      <w:r w:rsidR="00E05F6C">
        <w:rPr>
          <w:color w:val="000000"/>
        </w:rPr>
        <w:t>O Ministério da Fazenda editará normas</w:t>
      </w:r>
      <w:r>
        <w:rPr>
          <w:color w:val="000000"/>
        </w:rPr>
        <w:t xml:space="preserve"> complementares sobre o termo de compromisso de que trata este artigo.</w:t>
      </w:r>
    </w:p>
    <w:p w14:paraId="000000EC" w14:textId="4886384F" w:rsidR="006A2AD7" w:rsidRDefault="00000000" w:rsidP="004414D3">
      <w:pPr>
        <w:widowControl w:val="0"/>
        <w:pBdr>
          <w:top w:val="nil"/>
          <w:left w:val="nil"/>
          <w:bottom w:val="nil"/>
          <w:right w:val="nil"/>
          <w:between w:val="nil"/>
        </w:pBdr>
        <w:jc w:val="both"/>
        <w:rPr>
          <w:color w:val="000000"/>
        </w:rPr>
      </w:pPr>
      <w:r>
        <w:rPr>
          <w:color w:val="000000"/>
        </w:rPr>
        <w:t xml:space="preserve">Seção V Das Medidas Coercitivas e Acautelatórias Art. 44. Poderão ser aplicadas, cautelarmente, antes </w:t>
      </w:r>
      <w:r w:rsidR="00E05F6C">
        <w:rPr>
          <w:color w:val="000000"/>
        </w:rPr>
        <w:t>da instauração ou</w:t>
      </w:r>
      <w:r>
        <w:rPr>
          <w:color w:val="000000"/>
        </w:rPr>
        <w:t xml:space="preserve">  durante  a  tramitação  do  processo administrativo  sancionador,  quando  estiverem  presentes  os requisitos de verossimilhança e do perigo de demora, em decisão fundamentada, as seguintes medidas:</w:t>
      </w:r>
    </w:p>
    <w:p w14:paraId="0141D003" w14:textId="77777777" w:rsidR="00E05F6C" w:rsidRDefault="00000000" w:rsidP="004414D3">
      <w:pPr>
        <w:widowControl w:val="0"/>
        <w:pBdr>
          <w:top w:val="nil"/>
          <w:left w:val="nil"/>
          <w:bottom w:val="nil"/>
          <w:right w:val="nil"/>
          <w:between w:val="nil"/>
        </w:pBdr>
        <w:jc w:val="both"/>
        <w:rPr>
          <w:color w:val="000000"/>
        </w:rPr>
      </w:pPr>
      <w:r>
        <w:rPr>
          <w:color w:val="000000"/>
        </w:rPr>
        <w:t xml:space="preserve">I  -  desativação  temporária  de  instrumentos,  de equipamentos, de sistemas ou de demais objetos e componentes destinados ao funcionamento das máquinas e das instalações;  </w:t>
      </w:r>
    </w:p>
    <w:p w14:paraId="5D261737" w14:textId="195587A7" w:rsidR="00E05F6C" w:rsidRDefault="00000000" w:rsidP="004414D3">
      <w:pPr>
        <w:widowControl w:val="0"/>
        <w:pBdr>
          <w:top w:val="nil"/>
          <w:left w:val="nil"/>
          <w:bottom w:val="nil"/>
          <w:right w:val="nil"/>
          <w:between w:val="nil"/>
        </w:pBdr>
        <w:jc w:val="both"/>
        <w:rPr>
          <w:color w:val="000000"/>
        </w:rPr>
      </w:pPr>
      <w:r>
        <w:rPr>
          <w:color w:val="000000"/>
        </w:rPr>
        <w:t xml:space="preserve">II - suspensão temporária de pagamento de prêmios;  </w:t>
      </w:r>
    </w:p>
    <w:p w14:paraId="6E0A66C4" w14:textId="77777777" w:rsidR="00E05F6C" w:rsidRDefault="00000000" w:rsidP="004414D3">
      <w:pPr>
        <w:widowControl w:val="0"/>
        <w:pBdr>
          <w:top w:val="nil"/>
          <w:left w:val="nil"/>
          <w:bottom w:val="nil"/>
          <w:right w:val="nil"/>
          <w:between w:val="nil"/>
        </w:pBdr>
        <w:jc w:val="both"/>
        <w:rPr>
          <w:color w:val="000000"/>
        </w:rPr>
      </w:pPr>
      <w:r>
        <w:rPr>
          <w:color w:val="000000"/>
        </w:rPr>
        <w:t xml:space="preserve">III - recolhimento de bilhetes emitidos; e  </w:t>
      </w:r>
    </w:p>
    <w:p w14:paraId="000000EE" w14:textId="71D0B7FD" w:rsidR="006A2AD7" w:rsidRDefault="00000000" w:rsidP="004414D3">
      <w:pPr>
        <w:widowControl w:val="0"/>
        <w:pBdr>
          <w:top w:val="nil"/>
          <w:left w:val="nil"/>
          <w:bottom w:val="nil"/>
          <w:right w:val="nil"/>
          <w:between w:val="nil"/>
        </w:pBdr>
        <w:jc w:val="both"/>
        <w:rPr>
          <w:color w:val="000000"/>
        </w:rPr>
      </w:pPr>
      <w:r>
        <w:rPr>
          <w:color w:val="000000"/>
        </w:rPr>
        <w:t>IV - outras providências acautelatórias necessárias</w:t>
      </w:r>
      <w:r w:rsidR="00E05F6C">
        <w:rPr>
          <w:color w:val="000000"/>
        </w:rPr>
        <w:t xml:space="preserve"> </w:t>
      </w:r>
      <w:r>
        <w:rPr>
          <w:color w:val="000000"/>
        </w:rPr>
        <w:t>para proteção do bem jurídico tutelado.</w:t>
      </w:r>
    </w:p>
    <w:p w14:paraId="000000EF" w14:textId="7F05DA06" w:rsidR="006A2AD7" w:rsidRDefault="00000000" w:rsidP="004414D3">
      <w:pPr>
        <w:widowControl w:val="0"/>
        <w:pBdr>
          <w:top w:val="nil"/>
          <w:left w:val="nil"/>
          <w:bottom w:val="nil"/>
          <w:right w:val="nil"/>
          <w:between w:val="nil"/>
        </w:pBdr>
        <w:jc w:val="both"/>
        <w:rPr>
          <w:color w:val="000000"/>
        </w:rPr>
      </w:pPr>
      <w:r>
        <w:rPr>
          <w:color w:val="000000"/>
        </w:rPr>
        <w:t xml:space="preserve">Art. 45. Havendo fundada suspeita de manipulação de </w:t>
      </w:r>
      <w:r w:rsidR="00E05F6C">
        <w:rPr>
          <w:color w:val="000000"/>
        </w:rPr>
        <w:t>resultados ou outras fraudes</w:t>
      </w:r>
      <w:r>
        <w:rPr>
          <w:color w:val="000000"/>
        </w:rPr>
        <w:t xml:space="preserve">  semelhantes,  o  Ministério  da Fazenda poderá determinar, cautelarmente:</w:t>
      </w:r>
    </w:p>
    <w:p w14:paraId="000000F1" w14:textId="433B955A" w:rsidR="006A2AD7" w:rsidRDefault="00000000" w:rsidP="004414D3">
      <w:pPr>
        <w:widowControl w:val="0"/>
        <w:pBdr>
          <w:top w:val="nil"/>
          <w:left w:val="nil"/>
          <w:bottom w:val="nil"/>
          <w:right w:val="nil"/>
          <w:between w:val="nil"/>
        </w:pBdr>
        <w:jc w:val="both"/>
        <w:rPr>
          <w:color w:val="000000"/>
        </w:rPr>
      </w:pPr>
      <w:r>
        <w:rPr>
          <w:color w:val="000000"/>
        </w:rPr>
        <w:t>I - a imediata suspensão de apostas e a retenção do</w:t>
      </w:r>
      <w:r w:rsidR="00E05F6C">
        <w:rPr>
          <w:color w:val="000000"/>
        </w:rPr>
        <w:t xml:space="preserve"> </w:t>
      </w:r>
      <w:r>
        <w:rPr>
          <w:color w:val="000000"/>
        </w:rPr>
        <w:t>pagamento de prêmios relativamente ao evento suspeito;</w:t>
      </w:r>
    </w:p>
    <w:p w14:paraId="000000F3" w14:textId="70520746" w:rsidR="006A2AD7" w:rsidRDefault="00000000" w:rsidP="004414D3">
      <w:pPr>
        <w:widowControl w:val="0"/>
        <w:pBdr>
          <w:top w:val="nil"/>
          <w:left w:val="nil"/>
          <w:bottom w:val="nil"/>
          <w:right w:val="nil"/>
          <w:between w:val="nil"/>
        </w:pBdr>
        <w:jc w:val="both"/>
        <w:rPr>
          <w:color w:val="000000"/>
        </w:rPr>
      </w:pPr>
      <w:r>
        <w:rPr>
          <w:color w:val="000000"/>
        </w:rPr>
        <w:t xml:space="preserve">II - a suspensão ou a proibição, a um ou mais agentes </w:t>
      </w:r>
      <w:r w:rsidR="00E05F6C">
        <w:rPr>
          <w:color w:val="000000"/>
        </w:rPr>
        <w:t>operadores, de apostas em</w:t>
      </w:r>
      <w:r>
        <w:rPr>
          <w:color w:val="000000"/>
        </w:rPr>
        <w:t xml:space="preserve">  eventos  intercorrentes  ou específicos ocorridos durante a prova, a partida ou a disputa</w:t>
      </w:r>
      <w:r w:rsidR="00E05F6C">
        <w:rPr>
          <w:color w:val="000000"/>
        </w:rPr>
        <w:t xml:space="preserve"> </w:t>
      </w:r>
      <w:r>
        <w:rPr>
          <w:color w:val="000000"/>
        </w:rPr>
        <w:t>suspeita, que não o prognóstico específico do resultado final; e</w:t>
      </w:r>
    </w:p>
    <w:p w14:paraId="000000F4" w14:textId="0CD1A759" w:rsidR="006A2AD7" w:rsidRDefault="00000000" w:rsidP="004414D3">
      <w:pPr>
        <w:widowControl w:val="0"/>
        <w:pBdr>
          <w:top w:val="nil"/>
          <w:left w:val="nil"/>
          <w:bottom w:val="nil"/>
          <w:right w:val="nil"/>
          <w:between w:val="nil"/>
        </w:pBdr>
        <w:jc w:val="both"/>
        <w:rPr>
          <w:color w:val="000000"/>
        </w:rPr>
      </w:pPr>
      <w:r>
        <w:rPr>
          <w:color w:val="000000"/>
        </w:rPr>
        <w:t xml:space="preserve">III - outras medidas restritivas destinadas a evitar </w:t>
      </w:r>
      <w:r w:rsidR="00E05F6C">
        <w:rPr>
          <w:color w:val="000000"/>
        </w:rPr>
        <w:t>ou a</w:t>
      </w:r>
      <w:r>
        <w:rPr>
          <w:color w:val="000000"/>
        </w:rPr>
        <w:t xml:space="preserve">  mitigar  as  consequências  de  práticas  violadoras  da integridade no esporte.</w:t>
      </w:r>
    </w:p>
    <w:p w14:paraId="000000F5" w14:textId="659D79BD" w:rsidR="006A2AD7" w:rsidRDefault="00000000" w:rsidP="004414D3">
      <w:pPr>
        <w:widowControl w:val="0"/>
        <w:pBdr>
          <w:top w:val="nil"/>
          <w:left w:val="nil"/>
          <w:bottom w:val="nil"/>
          <w:right w:val="nil"/>
          <w:between w:val="nil"/>
        </w:pBdr>
        <w:jc w:val="both"/>
        <w:rPr>
          <w:color w:val="000000"/>
        </w:rPr>
      </w:pPr>
      <w:r>
        <w:rPr>
          <w:color w:val="000000"/>
        </w:rPr>
        <w:t xml:space="preserve">Art.  46.  </w:t>
      </w:r>
      <w:r w:rsidR="00E05F6C">
        <w:rPr>
          <w:color w:val="000000"/>
        </w:rPr>
        <w:t>O descumprimento</w:t>
      </w:r>
      <w:r>
        <w:rPr>
          <w:color w:val="000000"/>
        </w:rPr>
        <w:t xml:space="preserve">  das  medidas  cautelares, bem  como  a  recusa,  a  omissão,  a  falsidade  ou  o  retardamento injustificado no fornecimento de informações ou de documentos requeridos  pelo  Ministério  da  Fazenda  no  exercício  de  suas atribuições de fiscalização, sujeitam o infrator ao pagamento de multa cominatória no valor de R$ 10.000,00 (dez mil reais) a R$ 200.000,00 (duzentos mil reais) por dia.</w:t>
      </w:r>
    </w:p>
    <w:p w14:paraId="000000F6" w14:textId="2E9B11D3" w:rsidR="006A2AD7" w:rsidRDefault="00E05F6C" w:rsidP="004414D3">
      <w:pPr>
        <w:widowControl w:val="0"/>
        <w:pBdr>
          <w:top w:val="nil"/>
          <w:left w:val="nil"/>
          <w:bottom w:val="nil"/>
          <w:right w:val="nil"/>
          <w:between w:val="nil"/>
        </w:pBdr>
        <w:jc w:val="both"/>
        <w:rPr>
          <w:color w:val="000000"/>
        </w:rPr>
      </w:pPr>
      <w:r>
        <w:rPr>
          <w:color w:val="000000"/>
        </w:rPr>
        <w:t>Parágrafo único</w:t>
      </w:r>
      <w:r w:rsidR="00000000">
        <w:rPr>
          <w:color w:val="000000"/>
        </w:rPr>
        <w:t xml:space="preserve">.  </w:t>
      </w:r>
      <w:r>
        <w:rPr>
          <w:color w:val="000000"/>
        </w:rPr>
        <w:t>A regulamentação do</w:t>
      </w:r>
      <w:r w:rsidR="00000000">
        <w:rPr>
          <w:color w:val="000000"/>
        </w:rPr>
        <w:t xml:space="preserve"> </w:t>
      </w:r>
      <w:r>
        <w:rPr>
          <w:color w:val="000000"/>
        </w:rPr>
        <w:t>Ministério da</w:t>
      </w:r>
      <w:r w:rsidR="00000000">
        <w:rPr>
          <w:color w:val="000000"/>
        </w:rPr>
        <w:t xml:space="preserve"> Fazenda  disporá  sobre  a  aplicação  da  multa  cominatória  e  os critérios a serem considerados para a definição de seu valor, tendo em vista os seus objetivos.</w:t>
      </w:r>
    </w:p>
    <w:p w14:paraId="44DA47E6" w14:textId="77777777" w:rsidR="00E05F6C" w:rsidRDefault="00000000" w:rsidP="004414D3">
      <w:pPr>
        <w:widowControl w:val="0"/>
        <w:pBdr>
          <w:top w:val="nil"/>
          <w:left w:val="nil"/>
          <w:bottom w:val="nil"/>
          <w:right w:val="nil"/>
          <w:between w:val="nil"/>
        </w:pBdr>
        <w:jc w:val="both"/>
        <w:rPr>
          <w:color w:val="000000"/>
        </w:rPr>
      </w:pPr>
      <w:r>
        <w:rPr>
          <w:color w:val="000000"/>
        </w:rPr>
        <w:t xml:space="preserve">Seção VI  Do Processo Administrativo Sancionador  </w:t>
      </w:r>
    </w:p>
    <w:p w14:paraId="000000F7" w14:textId="53766633" w:rsidR="006A2AD7" w:rsidRDefault="00000000" w:rsidP="004414D3">
      <w:pPr>
        <w:widowControl w:val="0"/>
        <w:pBdr>
          <w:top w:val="nil"/>
          <w:left w:val="nil"/>
          <w:bottom w:val="nil"/>
          <w:right w:val="nil"/>
          <w:between w:val="nil"/>
        </w:pBdr>
        <w:jc w:val="both"/>
        <w:rPr>
          <w:color w:val="000000"/>
        </w:rPr>
      </w:pPr>
      <w:r>
        <w:rPr>
          <w:color w:val="000000"/>
        </w:rPr>
        <w:t xml:space="preserve">Art. 47. O processo administrativo sancionador será </w:t>
      </w:r>
      <w:r w:rsidR="00E05F6C">
        <w:rPr>
          <w:color w:val="000000"/>
        </w:rPr>
        <w:t>instaurado nos</w:t>
      </w:r>
      <w:r>
        <w:rPr>
          <w:color w:val="000000"/>
        </w:rPr>
        <w:t xml:space="preserve">  casos  em  que  se  verificarem  indícios  da ocorrência de infração prevista nesta Lei ou nas demais normas legais  e  regulamentares  aplicáveis  à  loteria  de  apostas  de quota fixa cujo cumprimento seja fiscalizado pelo Ministério da Fazenda.</w:t>
      </w:r>
    </w:p>
    <w:p w14:paraId="000000F9" w14:textId="215A8A73" w:rsidR="006A2AD7" w:rsidRDefault="00000000" w:rsidP="004414D3">
      <w:pPr>
        <w:widowControl w:val="0"/>
        <w:pBdr>
          <w:top w:val="nil"/>
          <w:left w:val="nil"/>
          <w:bottom w:val="nil"/>
          <w:right w:val="nil"/>
          <w:between w:val="nil"/>
        </w:pBdr>
        <w:jc w:val="both"/>
        <w:rPr>
          <w:color w:val="000000"/>
        </w:rPr>
      </w:pPr>
      <w:r>
        <w:rPr>
          <w:color w:val="000000"/>
        </w:rPr>
        <w:t xml:space="preserve">Art.  48.  </w:t>
      </w:r>
      <w:r w:rsidR="00E05F6C">
        <w:rPr>
          <w:color w:val="000000"/>
        </w:rPr>
        <w:t>O rito</w:t>
      </w:r>
      <w:r>
        <w:rPr>
          <w:color w:val="000000"/>
        </w:rPr>
        <w:t xml:space="preserve">  do  processo  administrativo sancionador  observará  o  disposto  na  regulamentação  expedida pelo  Ministério  da  Fazenda  no  exercício  das  atribuições  que</w:t>
      </w:r>
      <w:r w:rsidR="00E05F6C">
        <w:rPr>
          <w:color w:val="000000"/>
        </w:rPr>
        <w:t xml:space="preserve"> </w:t>
      </w:r>
      <w:r>
        <w:rPr>
          <w:color w:val="000000"/>
        </w:rPr>
        <w:t xml:space="preserve">lhe </w:t>
      </w:r>
      <w:r>
        <w:rPr>
          <w:color w:val="000000"/>
        </w:rPr>
        <w:lastRenderedPageBreak/>
        <w:t>são conferidas pelo § 3º do art. 29 da Lei nº 13.756, de 12 de dezembro de 2018.</w:t>
      </w:r>
    </w:p>
    <w:p w14:paraId="000000FA" w14:textId="77777777" w:rsidR="006A2AD7" w:rsidRDefault="00000000" w:rsidP="004414D3">
      <w:pPr>
        <w:widowControl w:val="0"/>
        <w:pBdr>
          <w:top w:val="nil"/>
          <w:left w:val="nil"/>
          <w:bottom w:val="nil"/>
          <w:right w:val="nil"/>
          <w:between w:val="nil"/>
        </w:pBdr>
        <w:jc w:val="both"/>
        <w:rPr>
          <w:color w:val="000000"/>
        </w:rPr>
      </w:pPr>
      <w:r>
        <w:rPr>
          <w:color w:val="000000"/>
        </w:rPr>
        <w:t>CAPÍTULO XI DISPOSIÇÕES FINAIS</w:t>
      </w:r>
    </w:p>
    <w:p w14:paraId="000000FB" w14:textId="69AE4F90" w:rsidR="006A2AD7" w:rsidRDefault="00000000" w:rsidP="004414D3">
      <w:pPr>
        <w:widowControl w:val="0"/>
        <w:pBdr>
          <w:top w:val="nil"/>
          <w:left w:val="nil"/>
          <w:bottom w:val="nil"/>
          <w:right w:val="nil"/>
          <w:between w:val="nil"/>
        </w:pBdr>
        <w:jc w:val="both"/>
        <w:rPr>
          <w:color w:val="000000"/>
        </w:rPr>
      </w:pPr>
      <w:r>
        <w:rPr>
          <w:color w:val="000000"/>
        </w:rPr>
        <w:t xml:space="preserve">Art.  49.  </w:t>
      </w:r>
      <w:r w:rsidR="00E05F6C">
        <w:rPr>
          <w:color w:val="000000"/>
        </w:rPr>
        <w:t>Não configura</w:t>
      </w:r>
      <w:r>
        <w:rPr>
          <w:color w:val="000000"/>
        </w:rPr>
        <w:t xml:space="preserve">  exploração  de  modalidade lotérica, promoção comercial ou aposta de quota fixa, estando dispensada  de  autorização  do  poder  público,  a  atividade  de desenvolvimento  ou  prestação  de  serviços  relacionados  ao </w:t>
      </w:r>
      <w:proofErr w:type="spellStart"/>
      <w:r>
        <w:rPr>
          <w:color w:val="000000"/>
        </w:rPr>
        <w:t>fantasy</w:t>
      </w:r>
      <w:proofErr w:type="spellEnd"/>
      <w:r>
        <w:rPr>
          <w:color w:val="000000"/>
        </w:rPr>
        <w:t xml:space="preserve"> </w:t>
      </w:r>
      <w:proofErr w:type="spellStart"/>
      <w:r>
        <w:rPr>
          <w:color w:val="000000"/>
        </w:rPr>
        <w:t>sport</w:t>
      </w:r>
      <w:proofErr w:type="spellEnd"/>
      <w:r>
        <w:rPr>
          <w:color w:val="000000"/>
        </w:rPr>
        <w:t>.</w:t>
      </w:r>
    </w:p>
    <w:p w14:paraId="000000FC" w14:textId="77777777" w:rsidR="006A2AD7" w:rsidRDefault="00000000" w:rsidP="004414D3">
      <w:pPr>
        <w:widowControl w:val="0"/>
        <w:pBdr>
          <w:top w:val="nil"/>
          <w:left w:val="nil"/>
          <w:bottom w:val="nil"/>
          <w:right w:val="nil"/>
          <w:between w:val="nil"/>
        </w:pBdr>
        <w:jc w:val="both"/>
        <w:rPr>
          <w:color w:val="000000"/>
        </w:rPr>
      </w:pPr>
      <w:r>
        <w:rPr>
          <w:color w:val="000000"/>
        </w:rPr>
        <w:t xml:space="preserve">Parágrafo único. Para fins do disposto neste artigo, considera-se </w:t>
      </w:r>
      <w:proofErr w:type="spellStart"/>
      <w:r>
        <w:rPr>
          <w:color w:val="000000"/>
        </w:rPr>
        <w:t>fantasy</w:t>
      </w:r>
      <w:proofErr w:type="spellEnd"/>
      <w:r>
        <w:rPr>
          <w:color w:val="000000"/>
        </w:rPr>
        <w:t xml:space="preserve"> </w:t>
      </w:r>
      <w:proofErr w:type="spellStart"/>
      <w:r>
        <w:rPr>
          <w:color w:val="000000"/>
        </w:rPr>
        <w:t>sport</w:t>
      </w:r>
      <w:proofErr w:type="spellEnd"/>
      <w:r>
        <w:rPr>
          <w:color w:val="000000"/>
        </w:rPr>
        <w:t xml:space="preserve"> o esporte eletrônico em que ocorrem disputas em ambiente virtual, a partir do desempenho de pessoas reais, nas quais:</w:t>
      </w:r>
    </w:p>
    <w:p w14:paraId="3426711B" w14:textId="77777777" w:rsidR="00E05F6C" w:rsidRDefault="00000000" w:rsidP="004414D3">
      <w:pPr>
        <w:widowControl w:val="0"/>
        <w:pBdr>
          <w:top w:val="nil"/>
          <w:left w:val="nil"/>
          <w:bottom w:val="nil"/>
          <w:right w:val="nil"/>
          <w:between w:val="nil"/>
        </w:pBdr>
        <w:jc w:val="both"/>
        <w:rPr>
          <w:color w:val="000000"/>
        </w:rPr>
      </w:pPr>
      <w:r>
        <w:rPr>
          <w:color w:val="000000"/>
        </w:rPr>
        <w:t xml:space="preserve">I – as equipes virtuais sejam formadas de, no mínimo, 2 (duas) pessoas reais, e o desempenho dessas equipes dependa eminentemente de conhecimento, análise estatística, estratégia e habilidades dos jogadores do </w:t>
      </w:r>
      <w:proofErr w:type="spellStart"/>
      <w:r>
        <w:rPr>
          <w:color w:val="000000"/>
        </w:rPr>
        <w:t>fantasy</w:t>
      </w:r>
      <w:proofErr w:type="spellEnd"/>
      <w:r>
        <w:rPr>
          <w:color w:val="000000"/>
        </w:rPr>
        <w:t xml:space="preserve"> </w:t>
      </w:r>
      <w:proofErr w:type="spellStart"/>
      <w:r>
        <w:rPr>
          <w:color w:val="000000"/>
        </w:rPr>
        <w:t>sport</w:t>
      </w:r>
      <w:proofErr w:type="spellEnd"/>
      <w:r>
        <w:rPr>
          <w:color w:val="000000"/>
        </w:rPr>
        <w:t xml:space="preserve">;  </w:t>
      </w:r>
    </w:p>
    <w:p w14:paraId="159A93B4" w14:textId="77777777" w:rsidR="00E05F6C" w:rsidRDefault="00000000" w:rsidP="004414D3">
      <w:pPr>
        <w:widowControl w:val="0"/>
        <w:pBdr>
          <w:top w:val="nil"/>
          <w:left w:val="nil"/>
          <w:bottom w:val="nil"/>
          <w:right w:val="nil"/>
          <w:between w:val="nil"/>
        </w:pBdr>
        <w:jc w:val="both"/>
        <w:rPr>
          <w:color w:val="000000"/>
        </w:rPr>
      </w:pPr>
      <w:r>
        <w:rPr>
          <w:color w:val="000000"/>
        </w:rPr>
        <w:t xml:space="preserve">II - as regras sejam preestabelecidas;  </w:t>
      </w:r>
    </w:p>
    <w:p w14:paraId="000000FD" w14:textId="41CDF771" w:rsidR="006A2AD7" w:rsidRDefault="00000000" w:rsidP="004414D3">
      <w:pPr>
        <w:widowControl w:val="0"/>
        <w:pBdr>
          <w:top w:val="nil"/>
          <w:left w:val="nil"/>
          <w:bottom w:val="nil"/>
          <w:right w:val="nil"/>
          <w:between w:val="nil"/>
        </w:pBdr>
        <w:jc w:val="both"/>
        <w:rPr>
          <w:color w:val="000000"/>
        </w:rPr>
      </w:pPr>
      <w:r>
        <w:rPr>
          <w:color w:val="000000"/>
        </w:rPr>
        <w:t>III  -  o  valor  garantido  da  premiação  independa  da quantidade  de  participantes  ou  do  volume  arrecadado  com  a cobrança das taxas de inscrição; e</w:t>
      </w:r>
    </w:p>
    <w:p w14:paraId="000000FF" w14:textId="1EAAB5D2" w:rsidR="006A2AD7" w:rsidRDefault="00000000" w:rsidP="004414D3">
      <w:pPr>
        <w:widowControl w:val="0"/>
        <w:pBdr>
          <w:top w:val="nil"/>
          <w:left w:val="nil"/>
          <w:bottom w:val="nil"/>
          <w:right w:val="nil"/>
          <w:between w:val="nil"/>
        </w:pBdr>
        <w:jc w:val="both"/>
        <w:rPr>
          <w:color w:val="000000"/>
        </w:rPr>
      </w:pPr>
      <w:r>
        <w:rPr>
          <w:color w:val="000000"/>
        </w:rPr>
        <w:t>IV - os resultados não decorram do resultado ou da</w:t>
      </w:r>
      <w:r w:rsidR="00E05F6C">
        <w:rPr>
          <w:color w:val="000000"/>
        </w:rPr>
        <w:t xml:space="preserve"> </w:t>
      </w:r>
      <w:r>
        <w:rPr>
          <w:color w:val="000000"/>
        </w:rPr>
        <w:t>atividade isolada de uma única pessoa em competição real.</w:t>
      </w:r>
    </w:p>
    <w:p w14:paraId="00000100" w14:textId="1FC3C3F8" w:rsidR="006A2AD7" w:rsidRDefault="00000000" w:rsidP="004414D3">
      <w:pPr>
        <w:widowControl w:val="0"/>
        <w:pBdr>
          <w:top w:val="nil"/>
          <w:left w:val="nil"/>
          <w:bottom w:val="nil"/>
          <w:right w:val="nil"/>
          <w:between w:val="nil"/>
        </w:pBdr>
        <w:jc w:val="both"/>
        <w:rPr>
          <w:color w:val="000000"/>
        </w:rPr>
      </w:pPr>
      <w:r>
        <w:rPr>
          <w:color w:val="000000"/>
        </w:rPr>
        <w:t xml:space="preserve">Art. 50. A Lei nº 5.768, de 20 de dezembro de 1971, </w:t>
      </w:r>
      <w:r w:rsidR="00E05F6C">
        <w:rPr>
          <w:color w:val="000000"/>
        </w:rPr>
        <w:t xml:space="preserve">passa a vigorar </w:t>
      </w:r>
      <w:r w:rsidR="00FC2F7E">
        <w:rPr>
          <w:color w:val="000000"/>
        </w:rPr>
        <w:t>com as seguintes alterações, numerado</w:t>
      </w:r>
      <w:r>
        <w:rPr>
          <w:color w:val="000000"/>
        </w:rPr>
        <w:t xml:space="preserve">  o parágrafo único dos </w:t>
      </w:r>
      <w:proofErr w:type="spellStart"/>
      <w:r>
        <w:rPr>
          <w:color w:val="000000"/>
        </w:rPr>
        <w:t>arts</w:t>
      </w:r>
      <w:proofErr w:type="spellEnd"/>
      <w:r>
        <w:rPr>
          <w:color w:val="000000"/>
        </w:rPr>
        <w:t>. 3º, 12 e 13 como § 1º:</w:t>
      </w:r>
    </w:p>
    <w:p w14:paraId="00000101" w14:textId="77777777" w:rsidR="006A2AD7" w:rsidRDefault="00000000" w:rsidP="004414D3">
      <w:pPr>
        <w:widowControl w:val="0"/>
        <w:pBdr>
          <w:top w:val="nil"/>
          <w:left w:val="nil"/>
          <w:bottom w:val="nil"/>
          <w:right w:val="nil"/>
          <w:between w:val="nil"/>
        </w:pBdr>
        <w:jc w:val="both"/>
        <w:rPr>
          <w:color w:val="000000"/>
        </w:rPr>
      </w:pPr>
      <w:r>
        <w:rPr>
          <w:color w:val="000000"/>
        </w:rPr>
        <w:t>“Art. 1º ................................ ...................................................</w:t>
      </w:r>
    </w:p>
    <w:p w14:paraId="00000102" w14:textId="77777777" w:rsidR="006A2AD7" w:rsidRDefault="00000000" w:rsidP="004414D3">
      <w:pPr>
        <w:widowControl w:val="0"/>
        <w:pBdr>
          <w:top w:val="nil"/>
          <w:left w:val="nil"/>
          <w:bottom w:val="nil"/>
          <w:right w:val="nil"/>
          <w:between w:val="nil"/>
        </w:pBdr>
        <w:jc w:val="both"/>
        <w:rPr>
          <w:color w:val="000000"/>
        </w:rPr>
      </w:pPr>
      <w:r>
        <w:rPr>
          <w:color w:val="000000"/>
        </w:rPr>
        <w:t>§  7º  O  ato  de  autorização  poderá  impor limitação,  por  número  de  inscrição  no  Cadastro  de Pessoas  Físicas  (CPF),  da  participação  de consumidores em cada um dos sorteios, vales-brindes, concursos ou operações assemelhadas.”(NR)</w:t>
      </w:r>
    </w:p>
    <w:p w14:paraId="5948A4BC" w14:textId="77777777" w:rsidR="00FC2F7E" w:rsidRDefault="00000000" w:rsidP="004414D3">
      <w:pPr>
        <w:widowControl w:val="0"/>
        <w:pBdr>
          <w:top w:val="nil"/>
          <w:left w:val="nil"/>
          <w:bottom w:val="nil"/>
          <w:right w:val="nil"/>
          <w:between w:val="nil"/>
        </w:pBdr>
        <w:jc w:val="both"/>
        <w:rPr>
          <w:color w:val="000000"/>
        </w:rPr>
      </w:pPr>
      <w:r>
        <w:rPr>
          <w:color w:val="000000"/>
        </w:rPr>
        <w:t xml:space="preserve">“Art. 3º ................................ </w:t>
      </w:r>
    </w:p>
    <w:p w14:paraId="00000103" w14:textId="3441BEFC" w:rsidR="006A2AD7" w:rsidRDefault="00000000" w:rsidP="004414D3">
      <w:pPr>
        <w:widowControl w:val="0"/>
        <w:pBdr>
          <w:top w:val="nil"/>
          <w:left w:val="nil"/>
          <w:bottom w:val="nil"/>
          <w:right w:val="nil"/>
          <w:between w:val="nil"/>
        </w:pBdr>
        <w:jc w:val="both"/>
        <w:rPr>
          <w:color w:val="000000"/>
        </w:rPr>
      </w:pPr>
      <w:r>
        <w:rPr>
          <w:color w:val="000000"/>
        </w:rPr>
        <w:t>§  1º  O  Ministério  da  Fazenda  poderá autorizar  a  realização  de  propaganda  comercial  com distribuição gratuita de prêmios vinculada a sorteio realizado  nos  termos  do  inciso  I  do  caput  deste artigo, atendido, no que couber, o disposto no art. 1º  e  observada  a  exigência  de  que  trata  o  art.  5º desta Lei.</w:t>
      </w:r>
    </w:p>
    <w:p w14:paraId="00000104" w14:textId="14BB67AA" w:rsidR="006A2AD7" w:rsidRDefault="00000000" w:rsidP="004414D3">
      <w:pPr>
        <w:widowControl w:val="0"/>
        <w:pBdr>
          <w:top w:val="nil"/>
          <w:left w:val="nil"/>
          <w:bottom w:val="nil"/>
          <w:right w:val="nil"/>
          <w:between w:val="nil"/>
        </w:pBdr>
        <w:jc w:val="both"/>
        <w:rPr>
          <w:color w:val="000000"/>
        </w:rPr>
      </w:pPr>
      <w:r>
        <w:rPr>
          <w:color w:val="000000"/>
        </w:rPr>
        <w:t xml:space="preserve">§ 2º O Ministério da Fazenda poderá definir </w:t>
      </w:r>
      <w:r w:rsidR="00E05F6C">
        <w:rPr>
          <w:color w:val="000000"/>
        </w:rPr>
        <w:t xml:space="preserve">outras hipóteses em </w:t>
      </w:r>
      <w:r w:rsidR="00FC2F7E">
        <w:rPr>
          <w:color w:val="000000"/>
        </w:rPr>
        <w:t>que a autorização será</w:t>
      </w:r>
      <w:r>
        <w:rPr>
          <w:color w:val="000000"/>
        </w:rPr>
        <w:t xml:space="preserve"> dispensada.”(NR)</w:t>
      </w:r>
    </w:p>
    <w:p w14:paraId="00000105" w14:textId="77777777" w:rsidR="006A2AD7" w:rsidRDefault="00000000" w:rsidP="004414D3">
      <w:pPr>
        <w:widowControl w:val="0"/>
        <w:pBdr>
          <w:top w:val="nil"/>
          <w:left w:val="nil"/>
          <w:bottom w:val="nil"/>
          <w:right w:val="nil"/>
          <w:between w:val="nil"/>
        </w:pBdr>
        <w:jc w:val="both"/>
        <w:rPr>
          <w:color w:val="000000"/>
        </w:rPr>
      </w:pPr>
      <w:r>
        <w:rPr>
          <w:color w:val="000000"/>
        </w:rPr>
        <w:t>“Art.  3º-A  Independe  de  autorização  a distribuição  gratuita  de  prêmios  de  valor  igual  ou inferior a R$ 10.000,00 (dez mil reais) relativa a promoções  comerciais,  sem  prejuízo  de  prévia comunicação  ao  Ministério  da  Fazenda  e  do recolhimento  dos  impostos  devidos,  que  serão obrigatórios,  independentemente  do  valor  da premiação.”</w:t>
      </w:r>
    </w:p>
    <w:p w14:paraId="274D5EA3" w14:textId="77777777" w:rsidR="00FC2F7E" w:rsidRDefault="00000000" w:rsidP="004414D3">
      <w:pPr>
        <w:widowControl w:val="0"/>
        <w:pBdr>
          <w:top w:val="nil"/>
          <w:left w:val="nil"/>
          <w:bottom w:val="nil"/>
          <w:right w:val="nil"/>
          <w:between w:val="nil"/>
        </w:pBdr>
        <w:jc w:val="both"/>
        <w:rPr>
          <w:color w:val="000000"/>
        </w:rPr>
      </w:pPr>
      <w:r>
        <w:rPr>
          <w:color w:val="000000"/>
        </w:rPr>
        <w:t xml:space="preserve">“Art. 4º ................................ ...................................................  </w:t>
      </w:r>
    </w:p>
    <w:p w14:paraId="00000107" w14:textId="1B8DAC2B" w:rsidR="006A2AD7" w:rsidRDefault="00000000" w:rsidP="004414D3">
      <w:pPr>
        <w:widowControl w:val="0"/>
        <w:pBdr>
          <w:top w:val="nil"/>
          <w:left w:val="nil"/>
          <w:bottom w:val="nil"/>
          <w:right w:val="nil"/>
          <w:between w:val="nil"/>
        </w:pBdr>
        <w:jc w:val="both"/>
        <w:rPr>
          <w:color w:val="000000"/>
        </w:rPr>
      </w:pPr>
      <w:r>
        <w:rPr>
          <w:color w:val="000000"/>
        </w:rPr>
        <w:t>§  1º-C  Independe  de  autorização  a distribuição de prêmios de que trata este artigo que tenham valor igual ou inferior a R$ 10.000,00 (dez</w:t>
      </w:r>
      <w:r w:rsidR="00FC2F7E">
        <w:rPr>
          <w:color w:val="000000"/>
        </w:rPr>
        <w:t xml:space="preserve"> </w:t>
      </w:r>
      <w:r>
        <w:rPr>
          <w:color w:val="000000"/>
        </w:rPr>
        <w:t>mil  reais),  sem  prejuízo  de  prévia  comunicação  ao Ministério da Fazenda e do recolhimento dos impostos devidos,  que  serão  obrigatórios,  independentemente do valor da premiação.</w:t>
      </w:r>
    </w:p>
    <w:p w14:paraId="568FEFB1" w14:textId="77777777" w:rsidR="00FC2F7E" w:rsidRDefault="00000000" w:rsidP="004414D3">
      <w:pPr>
        <w:widowControl w:val="0"/>
        <w:pBdr>
          <w:top w:val="nil"/>
          <w:left w:val="nil"/>
          <w:bottom w:val="nil"/>
          <w:right w:val="nil"/>
          <w:between w:val="nil"/>
        </w:pBdr>
        <w:jc w:val="both"/>
        <w:rPr>
          <w:color w:val="000000"/>
        </w:rPr>
      </w:pPr>
      <w:r>
        <w:rPr>
          <w:color w:val="000000"/>
        </w:rPr>
        <w:t xml:space="preserve">§  1º-D  O  Ministério  da  Fazenda  poderá definir  outras  hipóteses  em  que  a  autorização  será dispensada. ..............................................”(NR) </w:t>
      </w:r>
    </w:p>
    <w:p w14:paraId="00000108" w14:textId="25129FFA" w:rsidR="006A2AD7" w:rsidRDefault="00000000" w:rsidP="004414D3">
      <w:pPr>
        <w:widowControl w:val="0"/>
        <w:pBdr>
          <w:top w:val="nil"/>
          <w:left w:val="nil"/>
          <w:bottom w:val="nil"/>
          <w:right w:val="nil"/>
          <w:between w:val="nil"/>
        </w:pBdr>
        <w:jc w:val="both"/>
        <w:rPr>
          <w:color w:val="000000"/>
        </w:rPr>
      </w:pPr>
      <w:r>
        <w:rPr>
          <w:color w:val="000000"/>
        </w:rPr>
        <w:t>“Art.  12.  A  realização  de  operações  sem prévia autorização ou sem a comunicação de que trata o  art.  3º-A  desta  Lei  sujeita  os  infratores  às seguintes  sanções,  aplicáveis  alternativa  ou cumulativamente:</w:t>
      </w:r>
    </w:p>
    <w:p w14:paraId="5F88360C" w14:textId="77777777" w:rsidR="00FC2F7E" w:rsidRDefault="00000000" w:rsidP="004414D3">
      <w:pPr>
        <w:widowControl w:val="0"/>
        <w:pBdr>
          <w:top w:val="nil"/>
          <w:left w:val="nil"/>
          <w:bottom w:val="nil"/>
          <w:right w:val="nil"/>
          <w:between w:val="nil"/>
        </w:pBdr>
        <w:jc w:val="both"/>
        <w:rPr>
          <w:color w:val="000000"/>
        </w:rPr>
      </w:pPr>
      <w:r>
        <w:rPr>
          <w:color w:val="000000"/>
        </w:rPr>
        <w:t xml:space="preserve">I – ..................................... ................................................... </w:t>
      </w:r>
    </w:p>
    <w:p w14:paraId="0000010A" w14:textId="13E14624" w:rsidR="006A2AD7" w:rsidRDefault="00000000" w:rsidP="004414D3">
      <w:pPr>
        <w:widowControl w:val="0"/>
        <w:pBdr>
          <w:top w:val="nil"/>
          <w:left w:val="nil"/>
          <w:bottom w:val="nil"/>
          <w:right w:val="nil"/>
          <w:between w:val="nil"/>
        </w:pBdr>
        <w:jc w:val="both"/>
        <w:rPr>
          <w:color w:val="000000"/>
        </w:rPr>
      </w:pPr>
      <w:r>
        <w:rPr>
          <w:color w:val="000000"/>
        </w:rPr>
        <w:lastRenderedPageBreak/>
        <w:t>b) proibição de realizar as operações pelo</w:t>
      </w:r>
      <w:r w:rsidR="00FC2F7E">
        <w:rPr>
          <w:color w:val="000000"/>
        </w:rPr>
        <w:t xml:space="preserve"> </w:t>
      </w:r>
      <w:r>
        <w:rPr>
          <w:color w:val="000000"/>
        </w:rPr>
        <w:t xml:space="preserve">prazo de até 2 (dois) anos; e c) advertência. § 1º Incorre também nas sanções previstas </w:t>
      </w:r>
      <w:r w:rsidR="00FC2F7E">
        <w:rPr>
          <w:color w:val="000000"/>
        </w:rPr>
        <w:t>neste artigo quem, em desacordo com</w:t>
      </w:r>
      <w:r>
        <w:rPr>
          <w:color w:val="000000"/>
        </w:rPr>
        <w:t xml:space="preserve">  as  normas aplicáveis, prometer publicamente realizar operações regidas por esta Lei.</w:t>
      </w:r>
    </w:p>
    <w:p w14:paraId="0000010B" w14:textId="77777777" w:rsidR="006A2AD7" w:rsidRDefault="00000000" w:rsidP="004414D3">
      <w:pPr>
        <w:widowControl w:val="0"/>
        <w:pBdr>
          <w:top w:val="nil"/>
          <w:left w:val="nil"/>
          <w:bottom w:val="nil"/>
          <w:right w:val="nil"/>
          <w:between w:val="nil"/>
        </w:pBdr>
        <w:jc w:val="both"/>
        <w:rPr>
          <w:color w:val="000000"/>
        </w:rPr>
      </w:pPr>
      <w:r>
        <w:rPr>
          <w:color w:val="000000"/>
        </w:rPr>
        <w:t>§  2º  Caracteriza  reincidência  o cometimento  de  nova  infração  da  mesma  natureza  no período  de  3  (três)  anos  subsequente  à  data  da decisão  condenatória  administrativa  definitiva relativa à infração anterior.</w:t>
      </w:r>
    </w:p>
    <w:p w14:paraId="0000010D" w14:textId="4645ED98" w:rsidR="006A2AD7" w:rsidRDefault="00000000" w:rsidP="004414D3">
      <w:pPr>
        <w:widowControl w:val="0"/>
        <w:pBdr>
          <w:top w:val="nil"/>
          <w:left w:val="nil"/>
          <w:bottom w:val="nil"/>
          <w:right w:val="nil"/>
          <w:between w:val="nil"/>
        </w:pBdr>
        <w:jc w:val="both"/>
        <w:rPr>
          <w:color w:val="000000"/>
        </w:rPr>
      </w:pPr>
      <w:r>
        <w:rPr>
          <w:color w:val="000000"/>
        </w:rPr>
        <w:t xml:space="preserve">§ 3º Na hipótese de reincidência, a sanção </w:t>
      </w:r>
      <w:r w:rsidR="00FC2F7E">
        <w:rPr>
          <w:color w:val="000000"/>
        </w:rPr>
        <w:t>de multa será aplicada isolada ou cumulativamente com outras</w:t>
      </w:r>
      <w:r>
        <w:rPr>
          <w:color w:val="000000"/>
        </w:rPr>
        <w:t xml:space="preserve">  sanções,  e  seu  valor  será  agravado  em dobro.”(NR)</w:t>
      </w:r>
    </w:p>
    <w:p w14:paraId="18C35489" w14:textId="77777777" w:rsidR="00FC2F7E" w:rsidRDefault="00000000" w:rsidP="004414D3">
      <w:pPr>
        <w:widowControl w:val="0"/>
        <w:pBdr>
          <w:top w:val="nil"/>
          <w:left w:val="nil"/>
          <w:bottom w:val="nil"/>
          <w:right w:val="nil"/>
          <w:between w:val="nil"/>
        </w:pBdr>
        <w:jc w:val="both"/>
        <w:rPr>
          <w:color w:val="000000"/>
        </w:rPr>
      </w:pPr>
      <w:r>
        <w:rPr>
          <w:color w:val="000000"/>
        </w:rPr>
        <w:t xml:space="preserve">“Art. 13. ............................... ................................................... </w:t>
      </w:r>
    </w:p>
    <w:p w14:paraId="0000010E" w14:textId="755D5644" w:rsidR="006A2AD7" w:rsidRDefault="00000000" w:rsidP="004414D3">
      <w:pPr>
        <w:widowControl w:val="0"/>
        <w:pBdr>
          <w:top w:val="nil"/>
          <w:left w:val="nil"/>
          <w:bottom w:val="nil"/>
          <w:right w:val="nil"/>
          <w:between w:val="nil"/>
        </w:pBdr>
        <w:jc w:val="both"/>
        <w:rPr>
          <w:color w:val="000000"/>
        </w:rPr>
      </w:pPr>
      <w:r>
        <w:rPr>
          <w:color w:val="000000"/>
        </w:rPr>
        <w:t>III - multa de até 100% (cem por cento) da soma dos valores dos bens prometidos como prêmio; e</w:t>
      </w:r>
    </w:p>
    <w:p w14:paraId="71F6000C" w14:textId="77777777" w:rsidR="00FC2F7E" w:rsidRDefault="00000000" w:rsidP="004414D3">
      <w:pPr>
        <w:widowControl w:val="0"/>
        <w:pBdr>
          <w:top w:val="nil"/>
          <w:left w:val="nil"/>
          <w:bottom w:val="nil"/>
          <w:right w:val="nil"/>
          <w:between w:val="nil"/>
        </w:pBdr>
        <w:jc w:val="both"/>
        <w:rPr>
          <w:color w:val="000000"/>
        </w:rPr>
      </w:pPr>
      <w:r>
        <w:rPr>
          <w:color w:val="000000"/>
        </w:rPr>
        <w:t xml:space="preserve">IV - </w:t>
      </w:r>
      <w:r w:rsidR="00FC2F7E">
        <w:rPr>
          <w:color w:val="000000"/>
        </w:rPr>
        <w:t>Advertência</w:t>
      </w:r>
      <w:r>
        <w:rPr>
          <w:color w:val="000000"/>
        </w:rPr>
        <w:t xml:space="preserve">.  </w:t>
      </w:r>
    </w:p>
    <w:p w14:paraId="0000010F" w14:textId="693B3BC7" w:rsidR="006A2AD7" w:rsidRDefault="00000000" w:rsidP="004414D3">
      <w:pPr>
        <w:widowControl w:val="0"/>
        <w:pBdr>
          <w:top w:val="nil"/>
          <w:left w:val="nil"/>
          <w:bottom w:val="nil"/>
          <w:right w:val="nil"/>
          <w:between w:val="nil"/>
        </w:pBdr>
        <w:jc w:val="both"/>
        <w:rPr>
          <w:color w:val="000000"/>
        </w:rPr>
      </w:pPr>
      <w:r>
        <w:rPr>
          <w:color w:val="000000"/>
        </w:rPr>
        <w:t xml:space="preserve">§ 1º Incorre também nas sanções previstas </w:t>
      </w:r>
      <w:r w:rsidR="00FC2F7E">
        <w:rPr>
          <w:color w:val="000000"/>
        </w:rPr>
        <w:t>neste artigo</w:t>
      </w:r>
      <w:r>
        <w:rPr>
          <w:color w:val="000000"/>
        </w:rPr>
        <w:t xml:space="preserve"> </w:t>
      </w:r>
      <w:r w:rsidR="00FC2F7E">
        <w:rPr>
          <w:color w:val="000000"/>
        </w:rPr>
        <w:t>quem, em desacordo com</w:t>
      </w:r>
      <w:r>
        <w:rPr>
          <w:color w:val="000000"/>
        </w:rPr>
        <w:t xml:space="preserve">  as  normas aplicáveis, prometer publicamente realizar operações regidas por esta Lei.</w:t>
      </w:r>
    </w:p>
    <w:p w14:paraId="00000110" w14:textId="57701E72" w:rsidR="006A2AD7" w:rsidRDefault="00000000" w:rsidP="004414D3">
      <w:pPr>
        <w:widowControl w:val="0"/>
        <w:pBdr>
          <w:top w:val="nil"/>
          <w:left w:val="nil"/>
          <w:bottom w:val="nil"/>
          <w:right w:val="nil"/>
          <w:between w:val="nil"/>
        </w:pBdr>
        <w:jc w:val="both"/>
        <w:rPr>
          <w:color w:val="000000"/>
        </w:rPr>
      </w:pPr>
      <w:r>
        <w:rPr>
          <w:color w:val="000000"/>
        </w:rPr>
        <w:t xml:space="preserve">§  2º  Na  hipótese  de  reincidência,  nos termos  do  §  2º  do  art.  </w:t>
      </w:r>
      <w:r w:rsidR="00FC2F7E">
        <w:rPr>
          <w:color w:val="000000"/>
        </w:rPr>
        <w:t>12 desta Lei</w:t>
      </w:r>
      <w:r>
        <w:rPr>
          <w:color w:val="000000"/>
        </w:rPr>
        <w:t>,  a  sanção  de multa  será  aplicada  isolada  ou  cumulativamente  com outras  sanções,  e  seu  valor  será  agravado  em dobro.”(NR)</w:t>
      </w:r>
    </w:p>
    <w:p w14:paraId="0FE32B50" w14:textId="77777777" w:rsidR="00A51003" w:rsidRDefault="00000000" w:rsidP="004414D3">
      <w:pPr>
        <w:widowControl w:val="0"/>
        <w:pBdr>
          <w:top w:val="nil"/>
          <w:left w:val="nil"/>
          <w:bottom w:val="nil"/>
          <w:right w:val="nil"/>
          <w:between w:val="nil"/>
        </w:pBdr>
        <w:jc w:val="both"/>
        <w:rPr>
          <w:color w:val="000000"/>
        </w:rPr>
      </w:pPr>
      <w:r>
        <w:rPr>
          <w:color w:val="000000"/>
        </w:rPr>
        <w:t xml:space="preserve">“Art. 13-A. ............................. ...................................................  </w:t>
      </w:r>
    </w:p>
    <w:p w14:paraId="00000111" w14:textId="78167068" w:rsidR="006A2AD7" w:rsidRDefault="00000000" w:rsidP="004414D3">
      <w:pPr>
        <w:widowControl w:val="0"/>
        <w:pBdr>
          <w:top w:val="nil"/>
          <w:left w:val="nil"/>
          <w:bottom w:val="nil"/>
          <w:right w:val="nil"/>
          <w:between w:val="nil"/>
        </w:pBdr>
        <w:jc w:val="both"/>
        <w:rPr>
          <w:color w:val="000000"/>
        </w:rPr>
      </w:pPr>
      <w:r>
        <w:rPr>
          <w:color w:val="000000"/>
        </w:rPr>
        <w:t>III - multa de até 100% (cem por cento) da soma dos valores dos bens prometidos como prêmio; e</w:t>
      </w:r>
    </w:p>
    <w:p w14:paraId="630D2A87" w14:textId="77777777" w:rsidR="00A51003" w:rsidRDefault="00000000" w:rsidP="004414D3">
      <w:pPr>
        <w:widowControl w:val="0"/>
        <w:pBdr>
          <w:top w:val="nil"/>
          <w:left w:val="nil"/>
          <w:bottom w:val="nil"/>
          <w:right w:val="nil"/>
          <w:between w:val="nil"/>
        </w:pBdr>
        <w:jc w:val="both"/>
        <w:rPr>
          <w:color w:val="000000"/>
        </w:rPr>
      </w:pPr>
      <w:r>
        <w:rPr>
          <w:color w:val="000000"/>
        </w:rPr>
        <w:t xml:space="preserve">IV - advertência.  </w:t>
      </w:r>
    </w:p>
    <w:p w14:paraId="00000112" w14:textId="651B59B0" w:rsidR="006A2AD7" w:rsidRDefault="00000000" w:rsidP="004414D3">
      <w:pPr>
        <w:widowControl w:val="0"/>
        <w:pBdr>
          <w:top w:val="nil"/>
          <w:left w:val="nil"/>
          <w:bottom w:val="nil"/>
          <w:right w:val="nil"/>
          <w:between w:val="nil"/>
        </w:pBdr>
        <w:jc w:val="both"/>
        <w:rPr>
          <w:color w:val="000000"/>
        </w:rPr>
      </w:pPr>
      <w:r>
        <w:rPr>
          <w:color w:val="000000"/>
        </w:rPr>
        <w:t xml:space="preserve">Parágrafo  único.  </w:t>
      </w:r>
      <w:r w:rsidR="00A51003">
        <w:rPr>
          <w:color w:val="000000"/>
        </w:rPr>
        <w:t>Na hipótese</w:t>
      </w:r>
      <w:r>
        <w:rPr>
          <w:color w:val="000000"/>
        </w:rPr>
        <w:t xml:space="preserve">  de reincidência,  nos  termos  do  §  2º  do  art.  </w:t>
      </w:r>
      <w:r w:rsidR="00A51003">
        <w:rPr>
          <w:color w:val="000000"/>
        </w:rPr>
        <w:t>12 desta</w:t>
      </w:r>
      <w:r>
        <w:rPr>
          <w:color w:val="000000"/>
        </w:rPr>
        <w:t xml:space="preserve"> </w:t>
      </w:r>
      <w:r w:rsidR="00A51003">
        <w:rPr>
          <w:color w:val="000000"/>
        </w:rPr>
        <w:t>Lei, a sanção</w:t>
      </w:r>
      <w:r>
        <w:rPr>
          <w:color w:val="000000"/>
        </w:rPr>
        <w:t xml:space="preserve">  de  multa  será  aplicada  isolada  ou cumulativamente com outras sanções, e seu valor será agravado em dobro.”(NR)</w:t>
      </w:r>
    </w:p>
    <w:p w14:paraId="00000113" w14:textId="77777777" w:rsidR="006A2AD7" w:rsidRDefault="00000000" w:rsidP="004414D3">
      <w:pPr>
        <w:widowControl w:val="0"/>
        <w:pBdr>
          <w:top w:val="nil"/>
          <w:left w:val="nil"/>
          <w:bottom w:val="nil"/>
          <w:right w:val="nil"/>
          <w:between w:val="nil"/>
        </w:pBdr>
        <w:jc w:val="both"/>
        <w:rPr>
          <w:color w:val="000000"/>
        </w:rPr>
      </w:pPr>
      <w:r>
        <w:rPr>
          <w:color w:val="000000"/>
        </w:rPr>
        <w:t>“Art. 14. ............................... ...................................................</w:t>
      </w:r>
    </w:p>
    <w:p w14:paraId="00000115" w14:textId="2D58A9C7" w:rsidR="006A2AD7" w:rsidRDefault="00000000" w:rsidP="004414D3">
      <w:pPr>
        <w:widowControl w:val="0"/>
        <w:pBdr>
          <w:top w:val="nil"/>
          <w:left w:val="nil"/>
          <w:bottom w:val="nil"/>
          <w:right w:val="nil"/>
          <w:between w:val="nil"/>
        </w:pBdr>
        <w:jc w:val="both"/>
        <w:rPr>
          <w:color w:val="000000"/>
        </w:rPr>
      </w:pPr>
      <w:r>
        <w:rPr>
          <w:color w:val="000000"/>
        </w:rPr>
        <w:t xml:space="preserve">III  -  sujeição  </w:t>
      </w:r>
      <w:proofErr w:type="spellStart"/>
      <w:r>
        <w:rPr>
          <w:color w:val="000000"/>
        </w:rPr>
        <w:t>a</w:t>
      </w:r>
      <w:proofErr w:type="spellEnd"/>
      <w:r>
        <w:rPr>
          <w:color w:val="000000"/>
        </w:rPr>
        <w:t xml:space="preserve">  regime  especial  de</w:t>
      </w:r>
      <w:r w:rsidR="00A51003">
        <w:rPr>
          <w:color w:val="000000"/>
        </w:rPr>
        <w:t xml:space="preserve"> </w:t>
      </w:r>
      <w:r>
        <w:rPr>
          <w:color w:val="000000"/>
        </w:rPr>
        <w:t>fiscalização;</w:t>
      </w:r>
    </w:p>
    <w:p w14:paraId="00000116" w14:textId="5D86270F" w:rsidR="006A2AD7" w:rsidRDefault="00000000" w:rsidP="004414D3">
      <w:pPr>
        <w:widowControl w:val="0"/>
        <w:pBdr>
          <w:top w:val="nil"/>
          <w:left w:val="nil"/>
          <w:bottom w:val="nil"/>
          <w:right w:val="nil"/>
          <w:between w:val="nil"/>
        </w:pBdr>
        <w:jc w:val="both"/>
        <w:rPr>
          <w:color w:val="000000"/>
        </w:rPr>
      </w:pPr>
      <w:r>
        <w:rPr>
          <w:color w:val="000000"/>
        </w:rPr>
        <w:t xml:space="preserve">IV - multa de até 100% (cem por cento) das </w:t>
      </w:r>
      <w:r w:rsidR="00A51003">
        <w:rPr>
          <w:color w:val="000000"/>
        </w:rPr>
        <w:t>importâncias, recebidas ou</w:t>
      </w:r>
      <w:r>
        <w:rPr>
          <w:color w:val="000000"/>
        </w:rPr>
        <w:t xml:space="preserve">  a  receber,  previstas  em contrato,  a  título  de  despesa  ou  taxa  de administração; e</w:t>
      </w:r>
    </w:p>
    <w:p w14:paraId="3F3E7E7F" w14:textId="77777777" w:rsidR="00A51003" w:rsidRDefault="00000000" w:rsidP="004414D3">
      <w:pPr>
        <w:widowControl w:val="0"/>
        <w:pBdr>
          <w:top w:val="nil"/>
          <w:left w:val="nil"/>
          <w:bottom w:val="nil"/>
          <w:right w:val="nil"/>
          <w:between w:val="nil"/>
        </w:pBdr>
        <w:jc w:val="both"/>
        <w:rPr>
          <w:color w:val="000000"/>
        </w:rPr>
      </w:pPr>
      <w:r>
        <w:rPr>
          <w:color w:val="000000"/>
        </w:rPr>
        <w:t xml:space="preserve">V - advertência. </w:t>
      </w:r>
    </w:p>
    <w:p w14:paraId="00000117" w14:textId="254CEA32" w:rsidR="006A2AD7" w:rsidRDefault="00000000" w:rsidP="004414D3">
      <w:pPr>
        <w:widowControl w:val="0"/>
        <w:pBdr>
          <w:top w:val="nil"/>
          <w:left w:val="nil"/>
          <w:bottom w:val="nil"/>
          <w:right w:val="nil"/>
          <w:between w:val="nil"/>
        </w:pBdr>
        <w:jc w:val="both"/>
        <w:rPr>
          <w:color w:val="000000"/>
        </w:rPr>
      </w:pPr>
      <w:r>
        <w:rPr>
          <w:color w:val="000000"/>
        </w:rPr>
        <w:t xml:space="preserve">Parágrafo  único.  Na  hipótese  de reincidência,  nos  termos  do  §  2º  do  art.  </w:t>
      </w:r>
      <w:r w:rsidR="00A51003">
        <w:rPr>
          <w:color w:val="000000"/>
        </w:rPr>
        <w:t>12 desta</w:t>
      </w:r>
      <w:r>
        <w:rPr>
          <w:color w:val="000000"/>
        </w:rPr>
        <w:t xml:space="preserve"> Lei,  a  sanção  de  multa  será  aplicada  isolada  ou cumulativamente com outras sanções, e seu valor será agravado em dobro.”(NR)</w:t>
      </w:r>
    </w:p>
    <w:p w14:paraId="00000118" w14:textId="48764B2C" w:rsidR="006A2AD7" w:rsidRDefault="00000000" w:rsidP="004414D3">
      <w:pPr>
        <w:widowControl w:val="0"/>
        <w:pBdr>
          <w:top w:val="nil"/>
          <w:left w:val="nil"/>
          <w:bottom w:val="nil"/>
          <w:right w:val="nil"/>
          <w:between w:val="nil"/>
        </w:pBdr>
        <w:jc w:val="both"/>
        <w:rPr>
          <w:color w:val="000000"/>
        </w:rPr>
      </w:pPr>
      <w:r>
        <w:rPr>
          <w:color w:val="000000"/>
        </w:rPr>
        <w:t xml:space="preserve">“Art. 14-A. As infrações ao disposto nesta </w:t>
      </w:r>
      <w:r w:rsidR="00A51003">
        <w:rPr>
          <w:color w:val="000000"/>
        </w:rPr>
        <w:t>Lei e nos atos</w:t>
      </w:r>
      <w:r>
        <w:rPr>
          <w:color w:val="000000"/>
        </w:rPr>
        <w:t xml:space="preserve">  que  a  regulamentem  não  alcançadas pelos  </w:t>
      </w:r>
      <w:proofErr w:type="spellStart"/>
      <w:r>
        <w:rPr>
          <w:color w:val="000000"/>
        </w:rPr>
        <w:t>arts</w:t>
      </w:r>
      <w:proofErr w:type="spellEnd"/>
      <w:r>
        <w:rPr>
          <w:color w:val="000000"/>
        </w:rPr>
        <w:t xml:space="preserve">.  </w:t>
      </w:r>
      <w:r w:rsidR="00A51003">
        <w:rPr>
          <w:color w:val="000000"/>
        </w:rPr>
        <w:t>12, 13 e</w:t>
      </w:r>
      <w:r>
        <w:rPr>
          <w:color w:val="000000"/>
        </w:rPr>
        <w:t xml:space="preserve">  14  desta  Lei  sujeitam  o infrator,  de  modo  isolado  ou  cumulativo,  às seguintes sanções:</w:t>
      </w:r>
    </w:p>
    <w:p w14:paraId="0402F7AA" w14:textId="77777777" w:rsidR="00A51003" w:rsidRDefault="00000000" w:rsidP="004414D3">
      <w:pPr>
        <w:widowControl w:val="0"/>
        <w:pBdr>
          <w:top w:val="nil"/>
          <w:left w:val="nil"/>
          <w:bottom w:val="nil"/>
          <w:right w:val="nil"/>
          <w:between w:val="nil"/>
        </w:pBdr>
        <w:jc w:val="both"/>
        <w:rPr>
          <w:color w:val="000000"/>
        </w:rPr>
      </w:pPr>
      <w:r>
        <w:rPr>
          <w:color w:val="000000"/>
        </w:rPr>
        <w:t xml:space="preserve">I - cassação da autorização; </w:t>
      </w:r>
    </w:p>
    <w:p w14:paraId="00000119" w14:textId="7D2EB5D7" w:rsidR="006A2AD7" w:rsidRDefault="00000000" w:rsidP="004414D3">
      <w:pPr>
        <w:widowControl w:val="0"/>
        <w:pBdr>
          <w:top w:val="nil"/>
          <w:left w:val="nil"/>
          <w:bottom w:val="nil"/>
          <w:right w:val="nil"/>
          <w:between w:val="nil"/>
        </w:pBdr>
        <w:jc w:val="both"/>
        <w:rPr>
          <w:color w:val="000000"/>
        </w:rPr>
      </w:pPr>
      <w:r>
        <w:rPr>
          <w:color w:val="000000"/>
        </w:rPr>
        <w:t>II  -  proibição  de  realizar  as  operações por período estabelecido pelo Ministério da Fazenda, que não poderá exceder a 2 (dois) anos;</w:t>
      </w:r>
    </w:p>
    <w:p w14:paraId="0000011A" w14:textId="77777777" w:rsidR="006A2AD7" w:rsidRDefault="00000000" w:rsidP="004414D3">
      <w:pPr>
        <w:widowControl w:val="0"/>
        <w:pBdr>
          <w:top w:val="nil"/>
          <w:left w:val="nil"/>
          <w:bottom w:val="nil"/>
          <w:right w:val="nil"/>
          <w:between w:val="nil"/>
        </w:pBdr>
        <w:jc w:val="both"/>
        <w:rPr>
          <w:color w:val="000000"/>
        </w:rPr>
      </w:pPr>
      <w:r>
        <w:rPr>
          <w:color w:val="000000"/>
        </w:rPr>
        <w:t>III - multa de até 100% (cem por cento) da soma dos valores dos bens prometidos como prêmio, a ser estabelecida pelo Ministério da Fazenda; e</w:t>
      </w:r>
    </w:p>
    <w:p w14:paraId="4120652D" w14:textId="77777777" w:rsidR="00A51003" w:rsidRDefault="00000000" w:rsidP="004414D3">
      <w:pPr>
        <w:widowControl w:val="0"/>
        <w:pBdr>
          <w:top w:val="nil"/>
          <w:left w:val="nil"/>
          <w:bottom w:val="nil"/>
          <w:right w:val="nil"/>
          <w:between w:val="nil"/>
        </w:pBdr>
        <w:jc w:val="both"/>
        <w:rPr>
          <w:color w:val="000000"/>
        </w:rPr>
      </w:pPr>
      <w:r>
        <w:rPr>
          <w:color w:val="000000"/>
        </w:rPr>
        <w:t xml:space="preserve">IV - advertência. </w:t>
      </w:r>
    </w:p>
    <w:p w14:paraId="0000011C" w14:textId="43EA7ABE" w:rsidR="006A2AD7" w:rsidRDefault="00000000" w:rsidP="004414D3">
      <w:pPr>
        <w:widowControl w:val="0"/>
        <w:pBdr>
          <w:top w:val="nil"/>
          <w:left w:val="nil"/>
          <w:bottom w:val="nil"/>
          <w:right w:val="nil"/>
          <w:between w:val="nil"/>
        </w:pBdr>
        <w:jc w:val="both"/>
        <w:rPr>
          <w:color w:val="000000"/>
        </w:rPr>
      </w:pPr>
      <w:r>
        <w:rPr>
          <w:color w:val="000000"/>
        </w:rPr>
        <w:t>§  1º  Caracteriza  reincidência  o cometimento  de  nova  infração  da  mesma  natureza  no período  de  3  (três)  anos  subsequente  à  data  da</w:t>
      </w:r>
      <w:r w:rsidR="00A51003">
        <w:rPr>
          <w:color w:val="000000"/>
        </w:rPr>
        <w:t xml:space="preserve"> </w:t>
      </w:r>
      <w:r>
        <w:rPr>
          <w:color w:val="000000"/>
        </w:rPr>
        <w:t>decisão  condenatória  administrativa  definitiva relativa à infração anterior.</w:t>
      </w:r>
    </w:p>
    <w:p w14:paraId="0000011D" w14:textId="1273E819" w:rsidR="006A2AD7" w:rsidRDefault="00000000" w:rsidP="004414D3">
      <w:pPr>
        <w:widowControl w:val="0"/>
        <w:pBdr>
          <w:top w:val="nil"/>
          <w:left w:val="nil"/>
          <w:bottom w:val="nil"/>
          <w:right w:val="nil"/>
          <w:between w:val="nil"/>
        </w:pBdr>
        <w:jc w:val="both"/>
        <w:rPr>
          <w:color w:val="000000"/>
        </w:rPr>
      </w:pPr>
      <w:r>
        <w:rPr>
          <w:color w:val="000000"/>
        </w:rPr>
        <w:lastRenderedPageBreak/>
        <w:t xml:space="preserve">§ 2º Na hipótese de reincidência, a sanção </w:t>
      </w:r>
      <w:r w:rsidR="00A51003">
        <w:rPr>
          <w:color w:val="000000"/>
        </w:rPr>
        <w:t xml:space="preserve">de multa </w:t>
      </w:r>
      <w:r w:rsidR="00BD77C1">
        <w:rPr>
          <w:color w:val="000000"/>
        </w:rPr>
        <w:t>será aplicada isolada ou</w:t>
      </w:r>
      <w:r>
        <w:rPr>
          <w:color w:val="000000"/>
        </w:rPr>
        <w:t xml:space="preserve"> cumulativamente </w:t>
      </w:r>
      <w:r w:rsidR="00BD77C1">
        <w:rPr>
          <w:color w:val="000000"/>
        </w:rPr>
        <w:t>com outras</w:t>
      </w:r>
      <w:r>
        <w:rPr>
          <w:color w:val="000000"/>
        </w:rPr>
        <w:t xml:space="preserve">  sanções,  e  seu  valor  será  agravado  em dobro.”</w:t>
      </w:r>
    </w:p>
    <w:p w14:paraId="4F90A18E" w14:textId="2B4D49DB" w:rsidR="00BD77C1" w:rsidRDefault="00000000" w:rsidP="004414D3">
      <w:pPr>
        <w:widowControl w:val="0"/>
        <w:pBdr>
          <w:top w:val="nil"/>
          <w:left w:val="nil"/>
          <w:bottom w:val="nil"/>
          <w:right w:val="nil"/>
          <w:between w:val="nil"/>
        </w:pBdr>
        <w:jc w:val="both"/>
        <w:rPr>
          <w:color w:val="000000"/>
        </w:rPr>
      </w:pPr>
      <w:r>
        <w:rPr>
          <w:color w:val="000000"/>
        </w:rPr>
        <w:t xml:space="preserve">“Art.  17-A.  </w:t>
      </w:r>
      <w:r w:rsidR="00A51003">
        <w:rPr>
          <w:color w:val="000000"/>
        </w:rPr>
        <w:t xml:space="preserve">Na </w:t>
      </w:r>
      <w:r w:rsidR="00BD77C1">
        <w:rPr>
          <w:color w:val="000000"/>
        </w:rPr>
        <w:t>hipótese de denúncia com</w:t>
      </w:r>
      <w:r>
        <w:rPr>
          <w:color w:val="000000"/>
        </w:rPr>
        <w:t xml:space="preserve"> </w:t>
      </w:r>
      <w:r w:rsidR="00BD77C1">
        <w:rPr>
          <w:color w:val="000000"/>
        </w:rPr>
        <w:t>elementos insuficientes de autoria</w:t>
      </w:r>
      <w:r>
        <w:rPr>
          <w:color w:val="000000"/>
        </w:rPr>
        <w:t xml:space="preserve">  ou  de materialidade  ou  que  contenha  defeitos  ou irregularidades  capazes  de  dificultar  sua  análise, poderá ser concedido prazo, apenas uma vez, para que o denunciante a emende, sob pena de arquivamento.” </w:t>
      </w:r>
    </w:p>
    <w:p w14:paraId="0000011E" w14:textId="1E1E2C6E" w:rsidR="006A2AD7" w:rsidRDefault="00000000" w:rsidP="004414D3">
      <w:pPr>
        <w:widowControl w:val="0"/>
        <w:pBdr>
          <w:top w:val="nil"/>
          <w:left w:val="nil"/>
          <w:bottom w:val="nil"/>
          <w:right w:val="nil"/>
          <w:between w:val="nil"/>
        </w:pBdr>
        <w:jc w:val="both"/>
        <w:rPr>
          <w:color w:val="000000"/>
        </w:rPr>
      </w:pPr>
      <w:r>
        <w:rPr>
          <w:color w:val="000000"/>
        </w:rPr>
        <w:t xml:space="preserve">“Art.  18-A.  </w:t>
      </w:r>
      <w:r w:rsidR="00BD77C1">
        <w:rPr>
          <w:color w:val="000000"/>
        </w:rPr>
        <w:t>O Ministério da</w:t>
      </w:r>
      <w:r>
        <w:rPr>
          <w:color w:val="000000"/>
        </w:rPr>
        <w:t xml:space="preserve">  Fazenda,  em juízo  de  conveniência  e  oportunidade  devidamente fundamentado,  com  vistas  a  atender  ao  interesse público, poderá deixar de instaurar ou suspender, em qualquer  fase  que  preceda  a  tomada  da  decisão  de primeira  instância,  o  processo  administrativo destinado à apuração de infração prevista nesta Lei, se o investigado firmar termo de compromisso no qual se obrigue a, cumulativamente:</w:t>
      </w:r>
    </w:p>
    <w:p w14:paraId="00000120" w14:textId="0B11CB86" w:rsidR="006A2AD7" w:rsidRDefault="00000000" w:rsidP="004414D3">
      <w:pPr>
        <w:widowControl w:val="0"/>
        <w:pBdr>
          <w:top w:val="nil"/>
          <w:left w:val="nil"/>
          <w:bottom w:val="nil"/>
          <w:right w:val="nil"/>
          <w:between w:val="nil"/>
        </w:pBdr>
        <w:jc w:val="both"/>
        <w:rPr>
          <w:color w:val="000000"/>
        </w:rPr>
      </w:pPr>
      <w:r>
        <w:rPr>
          <w:color w:val="000000"/>
        </w:rPr>
        <w:t>I  -  cessar  a  prática  sob  investigação  ou</w:t>
      </w:r>
      <w:r w:rsidR="00BD77C1">
        <w:rPr>
          <w:color w:val="000000"/>
        </w:rPr>
        <w:t xml:space="preserve"> </w:t>
      </w:r>
      <w:r>
        <w:rPr>
          <w:color w:val="000000"/>
        </w:rPr>
        <w:t>os seus efeitos lesivos;</w:t>
      </w:r>
    </w:p>
    <w:p w14:paraId="00000122" w14:textId="1F5A1A7C" w:rsidR="006A2AD7" w:rsidRDefault="00000000" w:rsidP="004414D3">
      <w:pPr>
        <w:widowControl w:val="0"/>
        <w:pBdr>
          <w:top w:val="nil"/>
          <w:left w:val="nil"/>
          <w:bottom w:val="nil"/>
          <w:right w:val="nil"/>
          <w:between w:val="nil"/>
        </w:pBdr>
        <w:jc w:val="both"/>
        <w:rPr>
          <w:color w:val="000000"/>
        </w:rPr>
      </w:pPr>
      <w:r>
        <w:rPr>
          <w:color w:val="000000"/>
        </w:rPr>
        <w:t>II - corrigir as irregularidades apontadas</w:t>
      </w:r>
      <w:r w:rsidR="00BD77C1">
        <w:rPr>
          <w:color w:val="000000"/>
        </w:rPr>
        <w:t xml:space="preserve"> </w:t>
      </w:r>
      <w:r>
        <w:rPr>
          <w:color w:val="000000"/>
        </w:rPr>
        <w:t>e indenizar os prejuízos; e</w:t>
      </w:r>
    </w:p>
    <w:p w14:paraId="00000123" w14:textId="27C762AF" w:rsidR="006A2AD7" w:rsidRDefault="00000000" w:rsidP="004414D3">
      <w:pPr>
        <w:widowControl w:val="0"/>
        <w:pBdr>
          <w:top w:val="nil"/>
          <w:left w:val="nil"/>
          <w:bottom w:val="nil"/>
          <w:right w:val="nil"/>
          <w:between w:val="nil"/>
        </w:pBdr>
        <w:jc w:val="both"/>
        <w:rPr>
          <w:color w:val="000000"/>
        </w:rPr>
      </w:pPr>
      <w:r>
        <w:rPr>
          <w:color w:val="000000"/>
        </w:rPr>
        <w:t xml:space="preserve">III - cumprir as demais condições que forem </w:t>
      </w:r>
      <w:r w:rsidR="00BD77C1">
        <w:rPr>
          <w:color w:val="000000"/>
        </w:rPr>
        <w:t>acordadas no</w:t>
      </w:r>
      <w:r>
        <w:rPr>
          <w:color w:val="000000"/>
        </w:rPr>
        <w:t xml:space="preserve">  caso  concreto,  com  obrigatório recolhimento de contribuição pecuniária.</w:t>
      </w:r>
    </w:p>
    <w:p w14:paraId="00000125" w14:textId="4E9F945D" w:rsidR="006A2AD7" w:rsidRDefault="00000000" w:rsidP="004414D3">
      <w:pPr>
        <w:widowControl w:val="0"/>
        <w:pBdr>
          <w:top w:val="nil"/>
          <w:left w:val="nil"/>
          <w:bottom w:val="nil"/>
          <w:right w:val="nil"/>
          <w:between w:val="nil"/>
        </w:pBdr>
        <w:jc w:val="both"/>
        <w:rPr>
          <w:color w:val="000000"/>
        </w:rPr>
      </w:pPr>
      <w:r>
        <w:rPr>
          <w:color w:val="000000"/>
        </w:rPr>
        <w:t>§  1º  A  proposta  de  termo  de  compromisso</w:t>
      </w:r>
      <w:r w:rsidR="00BD77C1">
        <w:rPr>
          <w:color w:val="000000"/>
        </w:rPr>
        <w:t xml:space="preserve"> </w:t>
      </w:r>
      <w:r>
        <w:rPr>
          <w:color w:val="000000"/>
        </w:rPr>
        <w:t>poderá ser apresentada apenas uma vez.</w:t>
      </w:r>
    </w:p>
    <w:p w14:paraId="00000126" w14:textId="77777777" w:rsidR="006A2AD7" w:rsidRDefault="00000000" w:rsidP="004414D3">
      <w:pPr>
        <w:widowControl w:val="0"/>
        <w:pBdr>
          <w:top w:val="nil"/>
          <w:left w:val="nil"/>
          <w:bottom w:val="nil"/>
          <w:right w:val="nil"/>
          <w:between w:val="nil"/>
        </w:pBdr>
        <w:jc w:val="both"/>
        <w:rPr>
          <w:color w:val="000000"/>
        </w:rPr>
      </w:pPr>
      <w:r>
        <w:rPr>
          <w:color w:val="000000"/>
        </w:rPr>
        <w:t>§  2º  A  proposta  de  termo  de  compromisso poderá,  a  requerimento  do  interessado  ou  mediante decisão  fundamentada  do  Ministério  da  Fazenda,  ser classificada como documento sigiloso.</w:t>
      </w:r>
    </w:p>
    <w:p w14:paraId="00000127" w14:textId="77777777" w:rsidR="006A2AD7" w:rsidRDefault="00000000" w:rsidP="004414D3">
      <w:pPr>
        <w:widowControl w:val="0"/>
        <w:pBdr>
          <w:top w:val="nil"/>
          <w:left w:val="nil"/>
          <w:bottom w:val="nil"/>
          <w:right w:val="nil"/>
          <w:between w:val="nil"/>
        </w:pBdr>
        <w:jc w:val="both"/>
        <w:rPr>
          <w:color w:val="000000"/>
        </w:rPr>
      </w:pPr>
      <w:r>
        <w:rPr>
          <w:color w:val="000000"/>
        </w:rPr>
        <w:t>§  3º  A  apresentação  de  proposta  de  termo de  compromisso  suspenderá  a  contagem  do  prazo  de prescrição.</w:t>
      </w:r>
    </w:p>
    <w:p w14:paraId="00000128" w14:textId="77777777" w:rsidR="006A2AD7" w:rsidRDefault="00000000" w:rsidP="004414D3">
      <w:pPr>
        <w:widowControl w:val="0"/>
        <w:pBdr>
          <w:top w:val="nil"/>
          <w:left w:val="nil"/>
          <w:bottom w:val="nil"/>
          <w:right w:val="nil"/>
          <w:between w:val="nil"/>
        </w:pBdr>
        <w:jc w:val="both"/>
        <w:rPr>
          <w:color w:val="000000"/>
        </w:rPr>
      </w:pPr>
      <w:r>
        <w:rPr>
          <w:color w:val="000000"/>
        </w:rPr>
        <w:t>§  4º  A  proposta  de  termo  de  compromisso será  rejeitada  quando  não  houver  acordo  entre  o Ministério da Fazenda e os investigados com relação às obrigações a serem compromissadas.</w:t>
      </w:r>
    </w:p>
    <w:p w14:paraId="00000129" w14:textId="685B813B" w:rsidR="006A2AD7" w:rsidRDefault="00000000" w:rsidP="004414D3">
      <w:pPr>
        <w:widowControl w:val="0"/>
        <w:pBdr>
          <w:top w:val="nil"/>
          <w:left w:val="nil"/>
          <w:bottom w:val="nil"/>
          <w:right w:val="nil"/>
          <w:between w:val="nil"/>
        </w:pBdr>
        <w:jc w:val="both"/>
        <w:rPr>
          <w:color w:val="000000"/>
        </w:rPr>
      </w:pPr>
      <w:r>
        <w:rPr>
          <w:color w:val="000000"/>
        </w:rPr>
        <w:t xml:space="preserve">§  5º  A  apresentação  da  proposta  e  a celebração  do  termo  de  compromisso  não  importarão confissão  quanto  à  matéria  de  fato  nem reconhecimento da ilicitude da conduta analisada. § 6º O termo de compromisso será celebrado </w:t>
      </w:r>
      <w:r w:rsidR="00BD77C1">
        <w:rPr>
          <w:color w:val="000000"/>
        </w:rPr>
        <w:t>pelo Ministro</w:t>
      </w:r>
      <w:r>
        <w:rPr>
          <w:color w:val="000000"/>
        </w:rPr>
        <w:t xml:space="preserve">  de  Estado  da  Fazenda,  admitida  a delegação de competência, e sua versão pública será publicada  no  sítio  eletrônico  do  Ministério  da Fazenda no prazo de 5 (cinco) dias úteis, contado da data de sua assinatura.</w:t>
      </w:r>
    </w:p>
    <w:p w14:paraId="0000012B" w14:textId="69E6277C" w:rsidR="006A2AD7" w:rsidRDefault="00000000" w:rsidP="004414D3">
      <w:pPr>
        <w:widowControl w:val="0"/>
        <w:pBdr>
          <w:top w:val="nil"/>
          <w:left w:val="nil"/>
          <w:bottom w:val="nil"/>
          <w:right w:val="nil"/>
          <w:between w:val="nil"/>
        </w:pBdr>
        <w:jc w:val="both"/>
        <w:rPr>
          <w:color w:val="000000"/>
        </w:rPr>
      </w:pPr>
      <w:r>
        <w:rPr>
          <w:color w:val="000000"/>
        </w:rPr>
        <w:t>§  7º  O  termo  de  compromisso  constituirá</w:t>
      </w:r>
      <w:r w:rsidR="00BD77C1">
        <w:rPr>
          <w:color w:val="000000"/>
        </w:rPr>
        <w:t xml:space="preserve"> </w:t>
      </w:r>
      <w:r>
        <w:rPr>
          <w:color w:val="000000"/>
        </w:rPr>
        <w:t>título executivo extrajudicial.</w:t>
      </w:r>
    </w:p>
    <w:p w14:paraId="0000012D" w14:textId="4BA97167" w:rsidR="006A2AD7" w:rsidRDefault="00000000" w:rsidP="004414D3">
      <w:pPr>
        <w:widowControl w:val="0"/>
        <w:pBdr>
          <w:top w:val="nil"/>
          <w:left w:val="nil"/>
          <w:bottom w:val="nil"/>
          <w:right w:val="nil"/>
          <w:between w:val="nil"/>
        </w:pBdr>
        <w:jc w:val="both"/>
        <w:rPr>
          <w:color w:val="000000"/>
        </w:rPr>
      </w:pPr>
      <w:r>
        <w:rPr>
          <w:color w:val="000000"/>
        </w:rPr>
        <w:t>§  8º  O  processo  administrativo  será suspenso  na  data  da  publicação  do  termo  de compromisso pelo Ministério da Fazenda, sem prejuízo</w:t>
      </w:r>
      <w:r w:rsidR="00BD77C1">
        <w:rPr>
          <w:color w:val="000000"/>
        </w:rPr>
        <w:t xml:space="preserve"> </w:t>
      </w:r>
      <w:r>
        <w:rPr>
          <w:color w:val="000000"/>
        </w:rPr>
        <w:t>de  sua  retomada  na  hipótese  de  descumprimento  das obrigações compromissadas.</w:t>
      </w:r>
    </w:p>
    <w:p w14:paraId="0000012E" w14:textId="77777777" w:rsidR="006A2AD7" w:rsidRDefault="00000000" w:rsidP="004414D3">
      <w:pPr>
        <w:widowControl w:val="0"/>
        <w:pBdr>
          <w:top w:val="nil"/>
          <w:left w:val="nil"/>
          <w:bottom w:val="nil"/>
          <w:right w:val="nil"/>
          <w:between w:val="nil"/>
        </w:pBdr>
        <w:jc w:val="both"/>
        <w:rPr>
          <w:color w:val="000000"/>
        </w:rPr>
      </w:pPr>
      <w:r>
        <w:rPr>
          <w:color w:val="000000"/>
        </w:rPr>
        <w:t>§  9º  A  suspensão  do  curso  do  processo administrativo e da contagem do prazo de prescrição somente  terá  efeito  em  relação  ao  interessado  que apresentou  a  proposta  e  firmou  o  termo  de compromisso,  mantidos  o  curso  do  processo  e  a contagem do prazo em relação aos demais investigados ou envolvidos.</w:t>
      </w:r>
    </w:p>
    <w:p w14:paraId="0000012F" w14:textId="77777777" w:rsidR="006A2AD7" w:rsidRDefault="00000000" w:rsidP="004414D3">
      <w:pPr>
        <w:widowControl w:val="0"/>
        <w:pBdr>
          <w:top w:val="nil"/>
          <w:left w:val="nil"/>
          <w:bottom w:val="nil"/>
          <w:right w:val="nil"/>
          <w:between w:val="nil"/>
        </w:pBdr>
        <w:jc w:val="both"/>
        <w:rPr>
          <w:color w:val="000000"/>
        </w:rPr>
      </w:pPr>
      <w:r>
        <w:rPr>
          <w:color w:val="000000"/>
        </w:rPr>
        <w:t>§ 10. O termo de compromisso fixará o valor da multa a ser aplicada na hipótese de descumprimento total ou parcial das obrigações compromissadas.</w:t>
      </w:r>
    </w:p>
    <w:p w14:paraId="00000130" w14:textId="1CFDC8A5" w:rsidR="006A2AD7" w:rsidRDefault="00000000" w:rsidP="004414D3">
      <w:pPr>
        <w:widowControl w:val="0"/>
        <w:pBdr>
          <w:top w:val="nil"/>
          <w:left w:val="nil"/>
          <w:bottom w:val="nil"/>
          <w:right w:val="nil"/>
          <w:between w:val="nil"/>
        </w:pBdr>
        <w:jc w:val="both"/>
        <w:rPr>
          <w:color w:val="000000"/>
        </w:rPr>
      </w:pPr>
      <w:r>
        <w:rPr>
          <w:color w:val="000000"/>
        </w:rPr>
        <w:t xml:space="preserve">§  11.  </w:t>
      </w:r>
      <w:r w:rsidR="00BD77C1">
        <w:rPr>
          <w:color w:val="000000"/>
        </w:rPr>
        <w:t>Declarado o descumprimento das</w:t>
      </w:r>
      <w:r>
        <w:rPr>
          <w:color w:val="000000"/>
        </w:rPr>
        <w:t xml:space="preserve"> </w:t>
      </w:r>
      <w:r w:rsidR="00BD77C1">
        <w:rPr>
          <w:color w:val="000000"/>
        </w:rPr>
        <w:t>obrigações compromissadas, o Ministério da Fazenda</w:t>
      </w:r>
      <w:r>
        <w:rPr>
          <w:color w:val="000000"/>
        </w:rPr>
        <w:t xml:space="preserve"> </w:t>
      </w:r>
      <w:r w:rsidR="00BD77C1">
        <w:rPr>
          <w:color w:val="000000"/>
        </w:rPr>
        <w:t>aplicará as</w:t>
      </w:r>
      <w:r>
        <w:rPr>
          <w:color w:val="000000"/>
        </w:rPr>
        <w:t xml:space="preserve">  sanções  previstas  no  termo  de compromisso  e  adotará  as  demais  medidas administrativas, extrajudiciais e judiciais cabíveis para sua execução.</w:t>
      </w:r>
    </w:p>
    <w:p w14:paraId="00000131" w14:textId="2D2278D3" w:rsidR="006A2AD7" w:rsidRDefault="00000000" w:rsidP="004414D3">
      <w:pPr>
        <w:widowControl w:val="0"/>
        <w:pBdr>
          <w:top w:val="nil"/>
          <w:left w:val="nil"/>
          <w:bottom w:val="nil"/>
          <w:right w:val="nil"/>
          <w:between w:val="nil"/>
        </w:pBdr>
        <w:jc w:val="both"/>
        <w:rPr>
          <w:color w:val="000000"/>
        </w:rPr>
      </w:pPr>
      <w:r>
        <w:rPr>
          <w:color w:val="000000"/>
        </w:rPr>
        <w:t xml:space="preserve">§  12.  </w:t>
      </w:r>
      <w:r w:rsidR="00BD77C1">
        <w:rPr>
          <w:color w:val="000000"/>
        </w:rPr>
        <w:t>O processo administrativo será</w:t>
      </w:r>
      <w:r>
        <w:rPr>
          <w:color w:val="000000"/>
        </w:rPr>
        <w:t xml:space="preserve"> </w:t>
      </w:r>
      <w:r w:rsidR="00BD77C1">
        <w:rPr>
          <w:color w:val="000000"/>
        </w:rPr>
        <w:t>arquivado ao término do prazo fixado no termo</w:t>
      </w:r>
      <w:r>
        <w:rPr>
          <w:color w:val="000000"/>
        </w:rPr>
        <w:t xml:space="preserve">  de compromisso,  desde  que  atendidas  as  obrigações compromissadas.</w:t>
      </w:r>
    </w:p>
    <w:p w14:paraId="43D43136" w14:textId="77777777" w:rsidR="00BD77C1" w:rsidRDefault="00000000" w:rsidP="004414D3">
      <w:pPr>
        <w:widowControl w:val="0"/>
        <w:pBdr>
          <w:top w:val="nil"/>
          <w:left w:val="nil"/>
          <w:bottom w:val="nil"/>
          <w:right w:val="nil"/>
          <w:between w:val="nil"/>
        </w:pBdr>
        <w:jc w:val="both"/>
        <w:rPr>
          <w:color w:val="000000"/>
        </w:rPr>
      </w:pPr>
      <w:r>
        <w:rPr>
          <w:color w:val="000000"/>
        </w:rPr>
        <w:t xml:space="preserve">§  13.  </w:t>
      </w:r>
      <w:r w:rsidR="00BD77C1">
        <w:rPr>
          <w:color w:val="000000"/>
        </w:rPr>
        <w:t>O Ministério da Fazenda editará</w:t>
      </w:r>
      <w:r>
        <w:rPr>
          <w:color w:val="000000"/>
        </w:rPr>
        <w:t xml:space="preserve"> normas complementares sobre o termo de compromisso.” </w:t>
      </w:r>
    </w:p>
    <w:p w14:paraId="00000133" w14:textId="724107C6" w:rsidR="006A2AD7" w:rsidRDefault="00000000" w:rsidP="004414D3">
      <w:pPr>
        <w:widowControl w:val="0"/>
        <w:pBdr>
          <w:top w:val="nil"/>
          <w:left w:val="nil"/>
          <w:bottom w:val="nil"/>
          <w:right w:val="nil"/>
          <w:between w:val="nil"/>
        </w:pBdr>
        <w:jc w:val="both"/>
        <w:rPr>
          <w:color w:val="000000"/>
        </w:rPr>
      </w:pPr>
      <w:r>
        <w:rPr>
          <w:color w:val="000000"/>
        </w:rPr>
        <w:lastRenderedPageBreak/>
        <w:t>Art. 51. A Lei nº 13.756, de 12 de dezembro de 2018,</w:t>
      </w:r>
      <w:r w:rsidR="00BD77C1">
        <w:rPr>
          <w:color w:val="000000"/>
        </w:rPr>
        <w:t xml:space="preserve"> </w:t>
      </w:r>
      <w:r>
        <w:rPr>
          <w:color w:val="000000"/>
        </w:rPr>
        <w:t>passa a vigorar com as seguintes alterações:</w:t>
      </w:r>
    </w:p>
    <w:p w14:paraId="00000134" w14:textId="77777777" w:rsidR="006A2AD7" w:rsidRDefault="00000000" w:rsidP="004414D3">
      <w:pPr>
        <w:widowControl w:val="0"/>
        <w:pBdr>
          <w:top w:val="nil"/>
          <w:left w:val="nil"/>
          <w:bottom w:val="nil"/>
          <w:right w:val="nil"/>
          <w:between w:val="nil"/>
        </w:pBdr>
        <w:jc w:val="both"/>
        <w:rPr>
          <w:color w:val="000000"/>
        </w:rPr>
      </w:pPr>
      <w:r>
        <w:rPr>
          <w:color w:val="000000"/>
        </w:rPr>
        <w:t>“Art. 17. ............................... I - ..................................... ...................................................</w:t>
      </w:r>
    </w:p>
    <w:p w14:paraId="08CB4336" w14:textId="77777777" w:rsidR="00BD77C1" w:rsidRDefault="00000000" w:rsidP="004414D3">
      <w:pPr>
        <w:widowControl w:val="0"/>
        <w:pBdr>
          <w:top w:val="nil"/>
          <w:left w:val="nil"/>
          <w:bottom w:val="nil"/>
          <w:right w:val="nil"/>
          <w:between w:val="nil"/>
        </w:pBdr>
        <w:jc w:val="both"/>
        <w:rPr>
          <w:color w:val="000000"/>
        </w:rPr>
      </w:pPr>
      <w:r>
        <w:rPr>
          <w:color w:val="000000"/>
        </w:rPr>
        <w:t xml:space="preserve">i)  22%  (vinte  e  dois  por  cento)  para  as organizações  de  prática  esportiva  da  modalidade futebol  em  contrapartida  ao  uso  de  suas denominações, suas marcas, seus emblemas, seus hinos ou  seus  símbolos  para  divulgação  e  execução  do concurso de prognóstico específico; </w:t>
      </w:r>
    </w:p>
    <w:p w14:paraId="06F31A9E" w14:textId="77777777" w:rsidR="00BD77C1" w:rsidRDefault="00000000" w:rsidP="004414D3">
      <w:pPr>
        <w:widowControl w:val="0"/>
        <w:pBdr>
          <w:top w:val="nil"/>
          <w:left w:val="nil"/>
          <w:bottom w:val="nil"/>
          <w:right w:val="nil"/>
          <w:between w:val="nil"/>
        </w:pBdr>
        <w:jc w:val="both"/>
        <w:rPr>
          <w:color w:val="000000"/>
        </w:rPr>
      </w:pPr>
      <w:r>
        <w:rPr>
          <w:color w:val="000000"/>
        </w:rPr>
        <w:t xml:space="preserve">................................................... </w:t>
      </w:r>
    </w:p>
    <w:p w14:paraId="30EDA19C" w14:textId="77777777" w:rsidR="00BD77C1" w:rsidRDefault="00000000" w:rsidP="004414D3">
      <w:pPr>
        <w:widowControl w:val="0"/>
        <w:pBdr>
          <w:top w:val="nil"/>
          <w:left w:val="nil"/>
          <w:bottom w:val="nil"/>
          <w:right w:val="nil"/>
          <w:between w:val="nil"/>
        </w:pBdr>
        <w:jc w:val="both"/>
        <w:rPr>
          <w:color w:val="000000"/>
        </w:rPr>
      </w:pPr>
      <w:r>
        <w:rPr>
          <w:color w:val="000000"/>
        </w:rPr>
        <w:t xml:space="preserve">II - .................................... ................................................... </w:t>
      </w:r>
    </w:p>
    <w:p w14:paraId="51BA89BC" w14:textId="77777777" w:rsidR="00BD77C1" w:rsidRDefault="00000000" w:rsidP="004414D3">
      <w:pPr>
        <w:widowControl w:val="0"/>
        <w:pBdr>
          <w:top w:val="nil"/>
          <w:left w:val="nil"/>
          <w:bottom w:val="nil"/>
          <w:right w:val="nil"/>
          <w:between w:val="nil"/>
        </w:pBdr>
        <w:jc w:val="both"/>
        <w:rPr>
          <w:color w:val="000000"/>
        </w:rPr>
      </w:pPr>
      <w:r>
        <w:rPr>
          <w:color w:val="000000"/>
        </w:rPr>
        <w:t xml:space="preserve">i)  22%  (vinte  e  dois  por  cento)  para  as organizações  de  prática  esportiva  da  modalidade futebol  em  contrapartida  ao  uso  de  suas denominações, suas marcas, seus emblemas, seus hinos ou  seus  símbolos  para  divulgação  e  execução  do concurso de prognóstico específico; ..............................................”(NR) </w:t>
      </w:r>
    </w:p>
    <w:p w14:paraId="27CEBB03" w14:textId="77777777" w:rsidR="00BD77C1" w:rsidRDefault="00000000" w:rsidP="004414D3">
      <w:pPr>
        <w:widowControl w:val="0"/>
        <w:pBdr>
          <w:top w:val="nil"/>
          <w:left w:val="nil"/>
          <w:bottom w:val="nil"/>
          <w:right w:val="nil"/>
          <w:between w:val="nil"/>
        </w:pBdr>
        <w:jc w:val="both"/>
        <w:rPr>
          <w:color w:val="000000"/>
        </w:rPr>
      </w:pPr>
      <w:r>
        <w:rPr>
          <w:color w:val="000000"/>
        </w:rPr>
        <w:t xml:space="preserve">“Art. 20. ............................... ................................................... </w:t>
      </w:r>
    </w:p>
    <w:p w14:paraId="4B711061" w14:textId="77777777" w:rsidR="00BD77C1" w:rsidRDefault="00000000" w:rsidP="004414D3">
      <w:pPr>
        <w:widowControl w:val="0"/>
        <w:pBdr>
          <w:top w:val="nil"/>
          <w:left w:val="nil"/>
          <w:bottom w:val="nil"/>
          <w:right w:val="nil"/>
          <w:between w:val="nil"/>
        </w:pBdr>
        <w:jc w:val="both"/>
        <w:rPr>
          <w:color w:val="000000"/>
        </w:rPr>
      </w:pPr>
      <w:r>
        <w:rPr>
          <w:color w:val="000000"/>
        </w:rPr>
        <w:t xml:space="preserve">V  - 1,5%  (um  inteiro e cinco décimos  por cento) para as organizações de prática esportiva da modalidade  futebol  em  contrapartida  ao  uso  de  suas denominações,  suas  marcas,  seus  emblemas,  seus hinos,  seus  símbolos  e  similares  para  divulgação  e execução da </w:t>
      </w:r>
      <w:proofErr w:type="spellStart"/>
      <w:r>
        <w:rPr>
          <w:color w:val="000000"/>
        </w:rPr>
        <w:t>Lotex</w:t>
      </w:r>
      <w:proofErr w:type="spellEnd"/>
      <w:r>
        <w:rPr>
          <w:color w:val="000000"/>
        </w:rPr>
        <w:t xml:space="preserve">; ..............................................”(NR) </w:t>
      </w:r>
    </w:p>
    <w:p w14:paraId="28DD1CDB" w14:textId="77777777" w:rsidR="00BD77C1" w:rsidRDefault="00000000" w:rsidP="004414D3">
      <w:pPr>
        <w:widowControl w:val="0"/>
        <w:pBdr>
          <w:top w:val="nil"/>
          <w:left w:val="nil"/>
          <w:bottom w:val="nil"/>
          <w:right w:val="nil"/>
          <w:between w:val="nil"/>
        </w:pBdr>
        <w:jc w:val="both"/>
        <w:rPr>
          <w:color w:val="000000"/>
        </w:rPr>
      </w:pPr>
      <w:r>
        <w:rPr>
          <w:color w:val="000000"/>
        </w:rPr>
        <w:t xml:space="preserve">“Art. 22. ............................... ................................................... </w:t>
      </w:r>
    </w:p>
    <w:p w14:paraId="765048DB" w14:textId="77777777" w:rsidR="00BD77C1" w:rsidRDefault="00000000" w:rsidP="004414D3">
      <w:pPr>
        <w:widowControl w:val="0"/>
        <w:pBdr>
          <w:top w:val="nil"/>
          <w:left w:val="nil"/>
          <w:bottom w:val="nil"/>
          <w:right w:val="nil"/>
          <w:between w:val="nil"/>
        </w:pBdr>
        <w:jc w:val="both"/>
        <w:rPr>
          <w:color w:val="000000"/>
        </w:rPr>
      </w:pPr>
      <w:r>
        <w:rPr>
          <w:color w:val="000000"/>
        </w:rPr>
        <w:t>VIII  -  as  organizações  de  prática esportiva da modalidade futebol em contrapartida ao</w:t>
      </w:r>
      <w:r w:rsidR="00BD77C1">
        <w:rPr>
          <w:color w:val="000000"/>
        </w:rPr>
        <w:t xml:space="preserve"> </w:t>
      </w:r>
      <w:r>
        <w:rPr>
          <w:color w:val="000000"/>
        </w:rPr>
        <w:t xml:space="preserve">uso  de  suas  denominações,  suas  marcas,  seus emblemas,  seus  hinos  ou  seus  símbolos  para divulgação  e  execução  do  concurso  de  prognóstico específico e da </w:t>
      </w:r>
      <w:proofErr w:type="spellStart"/>
      <w:r>
        <w:rPr>
          <w:color w:val="000000"/>
        </w:rPr>
        <w:t>Lotex</w:t>
      </w:r>
      <w:proofErr w:type="spellEnd"/>
      <w:r>
        <w:rPr>
          <w:color w:val="000000"/>
        </w:rPr>
        <w:t xml:space="preserve">; </w:t>
      </w:r>
    </w:p>
    <w:p w14:paraId="49EE0026" w14:textId="4A889F33" w:rsidR="00BD77C1" w:rsidRDefault="00000000" w:rsidP="004414D3">
      <w:pPr>
        <w:widowControl w:val="0"/>
        <w:pBdr>
          <w:top w:val="nil"/>
          <w:left w:val="nil"/>
          <w:bottom w:val="nil"/>
          <w:right w:val="nil"/>
          <w:between w:val="nil"/>
        </w:pBdr>
        <w:jc w:val="both"/>
        <w:rPr>
          <w:color w:val="000000"/>
        </w:rPr>
      </w:pPr>
      <w:r>
        <w:rPr>
          <w:color w:val="000000"/>
        </w:rPr>
        <w:t xml:space="preserve">..............................................”(NR) </w:t>
      </w:r>
    </w:p>
    <w:p w14:paraId="00000136" w14:textId="4DBD80AB" w:rsidR="006A2AD7" w:rsidRDefault="00000000" w:rsidP="004414D3">
      <w:pPr>
        <w:widowControl w:val="0"/>
        <w:pBdr>
          <w:top w:val="nil"/>
          <w:left w:val="nil"/>
          <w:bottom w:val="nil"/>
          <w:right w:val="nil"/>
          <w:between w:val="nil"/>
        </w:pBdr>
        <w:jc w:val="both"/>
        <w:rPr>
          <w:color w:val="000000"/>
        </w:rPr>
      </w:pPr>
      <w:r>
        <w:rPr>
          <w:color w:val="000000"/>
        </w:rPr>
        <w:t xml:space="preserve">“Art.  29.  </w:t>
      </w:r>
      <w:r w:rsidR="00BD77C1">
        <w:rPr>
          <w:color w:val="000000"/>
        </w:rPr>
        <w:t>Fica criada a</w:t>
      </w:r>
      <w:r>
        <w:rPr>
          <w:color w:val="000000"/>
        </w:rPr>
        <w:t xml:space="preserve">  modalidade lotérica, sob a forma de serviço público, denominada aposta  de  quota  fixa,  cuja  exploração  comercial ocorrerá no território nacional.</w:t>
      </w:r>
    </w:p>
    <w:p w14:paraId="00000137" w14:textId="4089020F" w:rsidR="006A2AD7" w:rsidRDefault="00000000" w:rsidP="004414D3">
      <w:pPr>
        <w:widowControl w:val="0"/>
        <w:pBdr>
          <w:top w:val="nil"/>
          <w:left w:val="nil"/>
          <w:bottom w:val="nil"/>
          <w:right w:val="nil"/>
          <w:between w:val="nil"/>
        </w:pBdr>
        <w:jc w:val="both"/>
        <w:rPr>
          <w:color w:val="000000"/>
        </w:rPr>
      </w:pPr>
      <w:r>
        <w:rPr>
          <w:color w:val="000000"/>
        </w:rPr>
        <w:t xml:space="preserve">§ 1º A modalidade lotérica de que trata o </w:t>
      </w:r>
      <w:r w:rsidR="00BD77C1">
        <w:rPr>
          <w:color w:val="000000"/>
        </w:rPr>
        <w:t>caput deste artigo consiste</w:t>
      </w:r>
      <w:r>
        <w:rPr>
          <w:color w:val="000000"/>
        </w:rPr>
        <w:t xml:space="preserve">  em  sistema  de  apostas relativas  a  eventos  reais  ou  virtuais  em  que  é definido, no momento de efetivação da aposta, quanto o  apostador  pode  ganhar  em  caso  de  acerto  do prognóstico.</w:t>
      </w:r>
    </w:p>
    <w:p w14:paraId="00000138" w14:textId="77777777" w:rsidR="006A2AD7" w:rsidRDefault="00000000" w:rsidP="004414D3">
      <w:pPr>
        <w:widowControl w:val="0"/>
        <w:pBdr>
          <w:top w:val="nil"/>
          <w:left w:val="nil"/>
          <w:bottom w:val="nil"/>
          <w:right w:val="nil"/>
          <w:between w:val="nil"/>
        </w:pBdr>
        <w:jc w:val="both"/>
        <w:rPr>
          <w:color w:val="000000"/>
        </w:rPr>
      </w:pPr>
      <w:r>
        <w:rPr>
          <w:color w:val="000000"/>
        </w:rPr>
        <w:t>§  2º  A  loteria  de  apostas  de  quota  fixa será autorizada, em caráter oneroso, pelo Ministério da  Fazenda  e  será  explorada,  exclusivamente,  em ambiente  concorrencial,  sem  limite  do  número  de autorizações, ser comercializada  em  quaisquer  canais  de  distribuição comercial, físicos e em meios virtuais, observado o disposto em lei especial e na regulamentação.</w:t>
      </w:r>
    </w:p>
    <w:p w14:paraId="0000013D" w14:textId="7A5CD1D3" w:rsidR="006A2AD7" w:rsidRDefault="00000000" w:rsidP="004414D3">
      <w:pPr>
        <w:widowControl w:val="0"/>
        <w:pBdr>
          <w:top w:val="nil"/>
          <w:left w:val="nil"/>
          <w:bottom w:val="nil"/>
          <w:right w:val="nil"/>
          <w:between w:val="nil"/>
        </w:pBdr>
        <w:jc w:val="both"/>
        <w:rPr>
          <w:color w:val="000000"/>
        </w:rPr>
      </w:pPr>
      <w:r>
        <w:rPr>
          <w:color w:val="000000"/>
        </w:rPr>
        <w:t>§ 3º O Ministério da Fazenda regulamentará</w:t>
      </w:r>
      <w:r w:rsidR="00BD77C1">
        <w:rPr>
          <w:color w:val="000000"/>
        </w:rPr>
        <w:t xml:space="preserve"> </w:t>
      </w:r>
      <w:r>
        <w:rPr>
          <w:color w:val="000000"/>
        </w:rPr>
        <w:t>o disposto neste artigo.”(NR)</w:t>
      </w:r>
    </w:p>
    <w:p w14:paraId="0000013E" w14:textId="77777777" w:rsidR="006A2AD7" w:rsidRDefault="00000000" w:rsidP="004414D3">
      <w:pPr>
        <w:widowControl w:val="0"/>
        <w:pBdr>
          <w:top w:val="nil"/>
          <w:left w:val="nil"/>
          <w:bottom w:val="nil"/>
          <w:right w:val="nil"/>
          <w:between w:val="nil"/>
        </w:pBdr>
        <w:jc w:val="both"/>
        <w:rPr>
          <w:color w:val="000000"/>
        </w:rPr>
      </w:pPr>
      <w:r>
        <w:rPr>
          <w:color w:val="000000"/>
        </w:rPr>
        <w:t>“Art. 30. ............................... ...................................................</w:t>
      </w:r>
    </w:p>
    <w:p w14:paraId="0000013F" w14:textId="77777777" w:rsidR="006A2AD7" w:rsidRDefault="00000000" w:rsidP="004414D3">
      <w:pPr>
        <w:widowControl w:val="0"/>
        <w:pBdr>
          <w:top w:val="nil"/>
          <w:left w:val="nil"/>
          <w:bottom w:val="nil"/>
          <w:right w:val="nil"/>
          <w:between w:val="nil"/>
        </w:pBdr>
        <w:jc w:val="both"/>
        <w:rPr>
          <w:color w:val="000000"/>
        </w:rPr>
      </w:pPr>
      <w:r>
        <w:rPr>
          <w:color w:val="000000"/>
        </w:rPr>
        <w:t>IV – (revogado);</w:t>
      </w:r>
    </w:p>
    <w:p w14:paraId="00000141" w14:textId="1EE22651" w:rsidR="006A2AD7" w:rsidRDefault="00000000" w:rsidP="004414D3">
      <w:pPr>
        <w:widowControl w:val="0"/>
        <w:pBdr>
          <w:top w:val="nil"/>
          <w:left w:val="nil"/>
          <w:bottom w:val="nil"/>
          <w:right w:val="nil"/>
          <w:between w:val="nil"/>
        </w:pBdr>
        <w:jc w:val="both"/>
        <w:rPr>
          <w:color w:val="000000"/>
        </w:rPr>
      </w:pPr>
      <w:r>
        <w:rPr>
          <w:color w:val="000000"/>
        </w:rPr>
        <w:t>V  –  ao  pagamento  do  imposto  de  renda</w:t>
      </w:r>
      <w:r w:rsidR="00BD77C1">
        <w:rPr>
          <w:color w:val="000000"/>
        </w:rPr>
        <w:t xml:space="preserve"> </w:t>
      </w:r>
      <w:r>
        <w:rPr>
          <w:color w:val="000000"/>
        </w:rPr>
        <w:t>incidente sobre a premiação.</w:t>
      </w:r>
    </w:p>
    <w:p w14:paraId="325AA64F" w14:textId="77777777" w:rsidR="00BD77C1" w:rsidRDefault="00000000" w:rsidP="004414D3">
      <w:pPr>
        <w:widowControl w:val="0"/>
        <w:pBdr>
          <w:top w:val="nil"/>
          <w:left w:val="nil"/>
          <w:bottom w:val="nil"/>
          <w:right w:val="nil"/>
          <w:between w:val="nil"/>
        </w:pBdr>
        <w:jc w:val="both"/>
        <w:rPr>
          <w:color w:val="000000"/>
        </w:rPr>
      </w:pPr>
      <w:r>
        <w:rPr>
          <w:color w:val="000000"/>
        </w:rPr>
        <w:t xml:space="preserve">§ 1º-A Sobre o produto da arrecadação após a dedução das importâncias de que tratam os incisos III e V do caput deste artigo incidirão o pagamento de contribuição para a seguridade social, à alíquota de 2% (dois por cento), e as seguintes destinações:  </w:t>
      </w:r>
    </w:p>
    <w:p w14:paraId="00000142" w14:textId="64E4A353" w:rsidR="006A2AD7" w:rsidRDefault="00000000" w:rsidP="004414D3">
      <w:pPr>
        <w:widowControl w:val="0"/>
        <w:pBdr>
          <w:top w:val="nil"/>
          <w:left w:val="nil"/>
          <w:bottom w:val="nil"/>
          <w:right w:val="nil"/>
          <w:between w:val="nil"/>
        </w:pBdr>
        <w:jc w:val="both"/>
        <w:rPr>
          <w:color w:val="000000"/>
        </w:rPr>
      </w:pPr>
      <w:r>
        <w:rPr>
          <w:color w:val="000000"/>
        </w:rPr>
        <w:t>I  –  1,82%  (um  inteiro  e  oitenta  e  dois centésimos  por  cento)  para  a  área  de  educação, conforme ato do Ministério da Educação, por meio da seguinte decomposição:</w:t>
      </w:r>
    </w:p>
    <w:p w14:paraId="00000143" w14:textId="689B57DA" w:rsidR="006A2AD7" w:rsidRDefault="00000000" w:rsidP="004414D3">
      <w:pPr>
        <w:widowControl w:val="0"/>
        <w:pBdr>
          <w:top w:val="nil"/>
          <w:left w:val="nil"/>
          <w:bottom w:val="nil"/>
          <w:right w:val="nil"/>
          <w:between w:val="nil"/>
        </w:pBdr>
        <w:jc w:val="both"/>
        <w:rPr>
          <w:color w:val="000000"/>
        </w:rPr>
      </w:pPr>
      <w:r>
        <w:rPr>
          <w:color w:val="000000"/>
        </w:rPr>
        <w:t>a)  0,82</w:t>
      </w:r>
      <w:r w:rsidR="00BD77C1">
        <w:rPr>
          <w:color w:val="000000"/>
        </w:rPr>
        <w:t>% (</w:t>
      </w:r>
      <w:r>
        <w:rPr>
          <w:color w:val="000000"/>
        </w:rPr>
        <w:t>oitenta  e  dois  centésimos  por cento) às entidades executoras e unidades executoras próprias das unidades escolares públicas de educação infantil,  de  ensino  fundamental  e  de  ensino  médio que tiverem alcançado as metas estabelecidas para os resultados  das  avaliações  nacionais  da  educação básica; e</w:t>
      </w:r>
    </w:p>
    <w:p w14:paraId="74D41B6E" w14:textId="48792C51" w:rsidR="00BD77C1" w:rsidRDefault="00000000" w:rsidP="004414D3">
      <w:pPr>
        <w:widowControl w:val="0"/>
        <w:pBdr>
          <w:top w:val="nil"/>
          <w:left w:val="nil"/>
          <w:bottom w:val="nil"/>
          <w:right w:val="nil"/>
          <w:between w:val="nil"/>
        </w:pBdr>
        <w:jc w:val="both"/>
        <w:rPr>
          <w:color w:val="000000"/>
        </w:rPr>
      </w:pPr>
      <w:r>
        <w:rPr>
          <w:color w:val="000000"/>
        </w:rPr>
        <w:lastRenderedPageBreak/>
        <w:t>b)  1</w:t>
      </w:r>
      <w:r w:rsidR="00BD77C1">
        <w:rPr>
          <w:color w:val="000000"/>
        </w:rPr>
        <w:t>% (um por</w:t>
      </w:r>
      <w:r>
        <w:rPr>
          <w:color w:val="000000"/>
        </w:rPr>
        <w:t xml:space="preserve">  cento)  às  escolas  técnicas</w:t>
      </w:r>
      <w:r w:rsidR="00BD77C1">
        <w:rPr>
          <w:color w:val="000000"/>
        </w:rPr>
        <w:t xml:space="preserve"> </w:t>
      </w:r>
      <w:r>
        <w:rPr>
          <w:color w:val="000000"/>
        </w:rPr>
        <w:t xml:space="preserve">públicas de nível médio; ................................................... </w:t>
      </w:r>
    </w:p>
    <w:p w14:paraId="00000145" w14:textId="1AA98806" w:rsidR="006A2AD7" w:rsidRDefault="00000000" w:rsidP="004414D3">
      <w:pPr>
        <w:widowControl w:val="0"/>
        <w:pBdr>
          <w:top w:val="nil"/>
          <w:left w:val="nil"/>
          <w:bottom w:val="nil"/>
          <w:right w:val="nil"/>
          <w:between w:val="nil"/>
        </w:pBdr>
        <w:jc w:val="both"/>
        <w:rPr>
          <w:color w:val="000000"/>
        </w:rPr>
      </w:pPr>
      <w:r>
        <w:rPr>
          <w:color w:val="000000"/>
        </w:rPr>
        <w:t>III  –  6,63%  (seis  inteiros  e  sessenta  e três centésimos por cento) para a área do esporte, por meio da seguinte decomposição:</w:t>
      </w:r>
    </w:p>
    <w:p w14:paraId="00000147" w14:textId="5BC27B92" w:rsidR="006A2AD7" w:rsidRDefault="00000000" w:rsidP="004414D3">
      <w:pPr>
        <w:widowControl w:val="0"/>
        <w:pBdr>
          <w:top w:val="nil"/>
          <w:left w:val="nil"/>
          <w:bottom w:val="nil"/>
          <w:right w:val="nil"/>
          <w:between w:val="nil"/>
        </w:pBdr>
        <w:jc w:val="both"/>
        <w:rPr>
          <w:color w:val="000000"/>
        </w:rPr>
      </w:pPr>
      <w:r>
        <w:rPr>
          <w:color w:val="000000"/>
        </w:rPr>
        <w:t>a)  1,13%  (um  inteiro  e  treze  centésimos por  cento)  às  organizações  de  prática  esportiva  e aos atletas brasileiros ou vinculados a organizações de  prática  desportiva  sediadas  no  País,  em contrapartida  ao  uso  de  suas  denominações,  seus</w:t>
      </w:r>
      <w:r w:rsidR="00BD77C1">
        <w:rPr>
          <w:color w:val="000000"/>
        </w:rPr>
        <w:t xml:space="preserve"> </w:t>
      </w:r>
      <w:r>
        <w:rPr>
          <w:color w:val="000000"/>
        </w:rPr>
        <w:t>apelidos  desportivos,  suas  imagens,  suas  marcas, seus emblemas, seus hinos, seus símbolos e similares para divulgação e execução da loteria de apostas de quota fixa;</w:t>
      </w:r>
    </w:p>
    <w:p w14:paraId="00000149" w14:textId="034E7566" w:rsidR="006A2AD7" w:rsidRDefault="00000000" w:rsidP="004414D3">
      <w:pPr>
        <w:widowControl w:val="0"/>
        <w:pBdr>
          <w:top w:val="nil"/>
          <w:left w:val="nil"/>
          <w:bottom w:val="nil"/>
          <w:right w:val="nil"/>
          <w:between w:val="nil"/>
        </w:pBdr>
        <w:jc w:val="both"/>
        <w:rPr>
          <w:color w:val="000000"/>
        </w:rPr>
      </w:pPr>
      <w:r>
        <w:rPr>
          <w:color w:val="000000"/>
        </w:rPr>
        <w:t>b)  0,40%  (quarenta  centésimos  por  cento)</w:t>
      </w:r>
      <w:r w:rsidR="00BD77C1">
        <w:rPr>
          <w:color w:val="000000"/>
        </w:rPr>
        <w:t xml:space="preserve"> </w:t>
      </w:r>
      <w:r>
        <w:rPr>
          <w:color w:val="000000"/>
        </w:rPr>
        <w:t>para o COB;</w:t>
      </w:r>
    </w:p>
    <w:p w14:paraId="0000014B" w14:textId="6A782A0C" w:rsidR="006A2AD7" w:rsidRDefault="00000000" w:rsidP="004414D3">
      <w:pPr>
        <w:widowControl w:val="0"/>
        <w:pBdr>
          <w:top w:val="nil"/>
          <w:left w:val="nil"/>
          <w:bottom w:val="nil"/>
          <w:right w:val="nil"/>
          <w:between w:val="nil"/>
        </w:pBdr>
        <w:jc w:val="both"/>
        <w:rPr>
          <w:color w:val="000000"/>
        </w:rPr>
      </w:pPr>
      <w:r>
        <w:rPr>
          <w:color w:val="000000"/>
        </w:rPr>
        <w:t>c)  0,24%  (vinte  e  quatro  centésimos  por</w:t>
      </w:r>
      <w:r w:rsidR="00BD77C1">
        <w:rPr>
          <w:color w:val="000000"/>
        </w:rPr>
        <w:t xml:space="preserve"> </w:t>
      </w:r>
      <w:r>
        <w:rPr>
          <w:color w:val="000000"/>
        </w:rPr>
        <w:t>cento) para o CPB;</w:t>
      </w:r>
    </w:p>
    <w:p w14:paraId="0000014D" w14:textId="427F7187" w:rsidR="006A2AD7" w:rsidRDefault="00000000" w:rsidP="004414D3">
      <w:pPr>
        <w:widowControl w:val="0"/>
        <w:pBdr>
          <w:top w:val="nil"/>
          <w:left w:val="nil"/>
          <w:bottom w:val="nil"/>
          <w:right w:val="nil"/>
          <w:between w:val="nil"/>
        </w:pBdr>
        <w:jc w:val="both"/>
        <w:rPr>
          <w:color w:val="000000"/>
        </w:rPr>
      </w:pPr>
      <w:r>
        <w:rPr>
          <w:color w:val="000000"/>
        </w:rPr>
        <w:t>d) 0,13% (treze centésimos por cento) para</w:t>
      </w:r>
      <w:r w:rsidR="00BD77C1">
        <w:rPr>
          <w:color w:val="000000"/>
        </w:rPr>
        <w:t xml:space="preserve"> </w:t>
      </w:r>
      <w:r>
        <w:rPr>
          <w:color w:val="000000"/>
        </w:rPr>
        <w:t>o CBC;</w:t>
      </w:r>
    </w:p>
    <w:p w14:paraId="228F943C" w14:textId="77777777" w:rsidR="00BD77C1" w:rsidRDefault="00000000" w:rsidP="004414D3">
      <w:pPr>
        <w:widowControl w:val="0"/>
        <w:pBdr>
          <w:top w:val="nil"/>
          <w:left w:val="nil"/>
          <w:bottom w:val="nil"/>
          <w:right w:val="nil"/>
          <w:between w:val="nil"/>
        </w:pBdr>
        <w:jc w:val="both"/>
        <w:rPr>
          <w:color w:val="000000"/>
        </w:rPr>
      </w:pPr>
      <w:r>
        <w:rPr>
          <w:color w:val="000000"/>
        </w:rPr>
        <w:t>e) 0,09% (nove centésimos por cento) para</w:t>
      </w:r>
      <w:r w:rsidR="00BD77C1">
        <w:rPr>
          <w:color w:val="000000"/>
        </w:rPr>
        <w:t xml:space="preserve"> </w:t>
      </w:r>
      <w:r w:rsidR="00BD77C1">
        <w:rPr>
          <w:color w:val="000000"/>
        </w:rPr>
        <w:t>a CBDE;</w:t>
      </w:r>
    </w:p>
    <w:p w14:paraId="00000152" w14:textId="04DA0686" w:rsidR="006A2AD7" w:rsidRDefault="00000000" w:rsidP="004414D3">
      <w:pPr>
        <w:widowControl w:val="0"/>
        <w:pBdr>
          <w:top w:val="nil"/>
          <w:left w:val="nil"/>
          <w:bottom w:val="nil"/>
          <w:right w:val="nil"/>
          <w:between w:val="nil"/>
        </w:pBdr>
        <w:jc w:val="both"/>
        <w:rPr>
          <w:color w:val="000000"/>
        </w:rPr>
      </w:pPr>
      <w:r>
        <w:rPr>
          <w:color w:val="000000"/>
        </w:rPr>
        <w:t>f) 0,09% (nove centésimos por cento) para</w:t>
      </w:r>
      <w:r w:rsidR="00BD77C1">
        <w:rPr>
          <w:color w:val="000000"/>
        </w:rPr>
        <w:t xml:space="preserve"> </w:t>
      </w:r>
      <w:r w:rsidR="00BD77C1">
        <w:rPr>
          <w:color w:val="000000"/>
        </w:rPr>
        <w:t>a CBDU</w:t>
      </w:r>
      <w:r w:rsidR="00BD77C1">
        <w:rPr>
          <w:color w:val="000000"/>
        </w:rPr>
        <w:t>;</w:t>
      </w:r>
    </w:p>
    <w:p w14:paraId="01708DB3" w14:textId="77777777" w:rsidR="00BD77C1" w:rsidRDefault="00000000" w:rsidP="004414D3">
      <w:pPr>
        <w:widowControl w:val="0"/>
        <w:pBdr>
          <w:top w:val="nil"/>
          <w:left w:val="nil"/>
          <w:bottom w:val="nil"/>
          <w:right w:val="nil"/>
          <w:between w:val="nil"/>
        </w:pBdr>
        <w:jc w:val="both"/>
        <w:rPr>
          <w:color w:val="000000"/>
        </w:rPr>
      </w:pPr>
      <w:r>
        <w:rPr>
          <w:color w:val="000000"/>
        </w:rPr>
        <w:t>g) 0,05% (cinco centésimos por cento) para</w:t>
      </w:r>
      <w:r w:rsidR="00BD77C1">
        <w:rPr>
          <w:color w:val="000000"/>
        </w:rPr>
        <w:t xml:space="preserve"> </w:t>
      </w:r>
      <w:r w:rsidR="00BD77C1">
        <w:rPr>
          <w:color w:val="000000"/>
        </w:rPr>
        <w:t>o CBCP;</w:t>
      </w:r>
    </w:p>
    <w:p w14:paraId="00000155" w14:textId="156D3581" w:rsidR="006A2AD7" w:rsidRDefault="00000000" w:rsidP="004414D3">
      <w:pPr>
        <w:widowControl w:val="0"/>
        <w:pBdr>
          <w:top w:val="nil"/>
          <w:left w:val="nil"/>
          <w:bottom w:val="nil"/>
          <w:right w:val="nil"/>
          <w:between w:val="nil"/>
        </w:pBdr>
        <w:jc w:val="both"/>
        <w:rPr>
          <w:color w:val="000000"/>
        </w:rPr>
      </w:pPr>
      <w:r>
        <w:rPr>
          <w:color w:val="000000"/>
        </w:rPr>
        <w:t>h) 4% (quatro por cento) para o Ministério</w:t>
      </w:r>
      <w:r w:rsidR="00BD77C1">
        <w:rPr>
          <w:color w:val="000000"/>
        </w:rPr>
        <w:t xml:space="preserve"> </w:t>
      </w:r>
      <w:r>
        <w:rPr>
          <w:color w:val="000000"/>
        </w:rPr>
        <w:t>do Esporte; e</w:t>
      </w:r>
    </w:p>
    <w:p w14:paraId="1C4D369D" w14:textId="380EF83C" w:rsidR="0047440C" w:rsidRDefault="00000000" w:rsidP="004414D3">
      <w:pPr>
        <w:widowControl w:val="0"/>
        <w:pBdr>
          <w:top w:val="nil"/>
          <w:left w:val="nil"/>
          <w:bottom w:val="nil"/>
          <w:right w:val="nil"/>
          <w:between w:val="nil"/>
        </w:pBdr>
        <w:jc w:val="both"/>
        <w:rPr>
          <w:color w:val="000000"/>
        </w:rPr>
      </w:pPr>
      <w:r>
        <w:rPr>
          <w:color w:val="000000"/>
        </w:rPr>
        <w:t xml:space="preserve">i) 0,50% (cinquenta centésimos por cento) </w:t>
      </w:r>
      <w:r w:rsidR="0047440C">
        <w:rPr>
          <w:color w:val="000000"/>
        </w:rPr>
        <w:t>para as secretarias de</w:t>
      </w:r>
      <w:r>
        <w:rPr>
          <w:color w:val="000000"/>
        </w:rPr>
        <w:t xml:space="preserve">  esporte,  ou  órgãos equivalentes, dos Estados e do Distrito Federal; ................................................... </w:t>
      </w:r>
    </w:p>
    <w:p w14:paraId="00000156" w14:textId="5BBA7CA9" w:rsidR="006A2AD7" w:rsidRDefault="00000000" w:rsidP="004414D3">
      <w:pPr>
        <w:widowControl w:val="0"/>
        <w:pBdr>
          <w:top w:val="nil"/>
          <w:left w:val="nil"/>
          <w:bottom w:val="nil"/>
          <w:right w:val="nil"/>
          <w:between w:val="nil"/>
        </w:pBdr>
        <w:jc w:val="both"/>
        <w:rPr>
          <w:color w:val="000000"/>
        </w:rPr>
      </w:pPr>
      <w:r>
        <w:rPr>
          <w:color w:val="000000"/>
        </w:rPr>
        <w:t>IV  –  82%  (oitenta  e  dois  por  cento),  no máximo,  à  cobertura  de  despesas  de  custeio  e manutenção do agente operador da loteria de apostas de quota fixa; e</w:t>
      </w:r>
    </w:p>
    <w:p w14:paraId="00000158" w14:textId="03AEDBD5" w:rsidR="006A2AD7" w:rsidRDefault="00000000" w:rsidP="004414D3">
      <w:pPr>
        <w:widowControl w:val="0"/>
        <w:pBdr>
          <w:top w:val="nil"/>
          <w:left w:val="nil"/>
          <w:bottom w:val="nil"/>
          <w:right w:val="nil"/>
          <w:between w:val="nil"/>
        </w:pBdr>
        <w:jc w:val="both"/>
        <w:rPr>
          <w:color w:val="000000"/>
        </w:rPr>
      </w:pPr>
      <w:r>
        <w:rPr>
          <w:color w:val="000000"/>
        </w:rPr>
        <w:t>V  –  5%  (cinco  por  cento)  para  a  área  do</w:t>
      </w:r>
      <w:r w:rsidR="0047440C">
        <w:rPr>
          <w:color w:val="000000"/>
        </w:rPr>
        <w:t xml:space="preserve"> </w:t>
      </w:r>
      <w:r>
        <w:rPr>
          <w:color w:val="000000"/>
        </w:rPr>
        <w:t>turismo, por meio da seguinte decomposição:</w:t>
      </w:r>
    </w:p>
    <w:p w14:paraId="00000159" w14:textId="77777777" w:rsidR="006A2AD7" w:rsidRDefault="00000000" w:rsidP="004414D3">
      <w:pPr>
        <w:widowControl w:val="0"/>
        <w:pBdr>
          <w:top w:val="nil"/>
          <w:left w:val="nil"/>
          <w:bottom w:val="nil"/>
          <w:right w:val="nil"/>
          <w:between w:val="nil"/>
        </w:pBdr>
        <w:jc w:val="both"/>
        <w:rPr>
          <w:color w:val="000000"/>
        </w:rPr>
      </w:pPr>
      <w:r>
        <w:rPr>
          <w:color w:val="000000"/>
        </w:rPr>
        <w:t>a)  1%  (um  por  cento)  para  a  Agência Brasileira  de  Promoção  Internacional  do  Turismo (Embratur); e</w:t>
      </w:r>
    </w:p>
    <w:p w14:paraId="0000015A" w14:textId="77777777" w:rsidR="006A2AD7" w:rsidRDefault="00000000" w:rsidP="004414D3">
      <w:pPr>
        <w:widowControl w:val="0"/>
        <w:pBdr>
          <w:top w:val="nil"/>
          <w:left w:val="nil"/>
          <w:bottom w:val="nil"/>
          <w:right w:val="nil"/>
          <w:between w:val="nil"/>
        </w:pBdr>
        <w:jc w:val="both"/>
        <w:rPr>
          <w:color w:val="000000"/>
        </w:rPr>
      </w:pPr>
      <w:r>
        <w:rPr>
          <w:color w:val="000000"/>
        </w:rPr>
        <w:t>b) 4% (quatro por cento) para o Ministério</w:t>
      </w:r>
    </w:p>
    <w:p w14:paraId="493E8D3B" w14:textId="77777777" w:rsidR="0047440C" w:rsidRDefault="00000000" w:rsidP="004414D3">
      <w:pPr>
        <w:widowControl w:val="0"/>
        <w:pBdr>
          <w:top w:val="nil"/>
          <w:left w:val="nil"/>
          <w:bottom w:val="nil"/>
          <w:right w:val="nil"/>
          <w:between w:val="nil"/>
        </w:pBdr>
        <w:jc w:val="both"/>
        <w:rPr>
          <w:color w:val="000000"/>
        </w:rPr>
      </w:pPr>
      <w:r>
        <w:rPr>
          <w:color w:val="000000"/>
        </w:rPr>
        <w:t xml:space="preserve">do Turismo. ................................................... </w:t>
      </w:r>
    </w:p>
    <w:p w14:paraId="0E268916" w14:textId="77777777" w:rsidR="0047440C" w:rsidRDefault="00000000" w:rsidP="004414D3">
      <w:pPr>
        <w:widowControl w:val="0"/>
        <w:pBdr>
          <w:top w:val="nil"/>
          <w:left w:val="nil"/>
          <w:bottom w:val="nil"/>
          <w:right w:val="nil"/>
          <w:between w:val="nil"/>
        </w:pBdr>
        <w:jc w:val="both"/>
        <w:rPr>
          <w:color w:val="000000"/>
        </w:rPr>
      </w:pPr>
      <w:r>
        <w:rPr>
          <w:color w:val="000000"/>
        </w:rPr>
        <w:t xml:space="preserve">§  2º  Os  agentes  operadores  repassarão  as arrecadações  das  loterias  diretamente  aos beneficiários legais de que tratam o inciso I e as alíneas a </w:t>
      </w:r>
      <w:proofErr w:type="spellStart"/>
      <w:r>
        <w:rPr>
          <w:color w:val="000000"/>
        </w:rPr>
        <w:t>a</w:t>
      </w:r>
      <w:proofErr w:type="spellEnd"/>
      <w:r>
        <w:rPr>
          <w:color w:val="000000"/>
        </w:rPr>
        <w:t xml:space="preserve"> g do inciso III do § 1º-A deste artigo. ................................................... </w:t>
      </w:r>
    </w:p>
    <w:p w14:paraId="0000015B" w14:textId="1811EB8B" w:rsidR="006A2AD7" w:rsidRDefault="00000000" w:rsidP="004414D3">
      <w:pPr>
        <w:widowControl w:val="0"/>
        <w:pBdr>
          <w:top w:val="nil"/>
          <w:left w:val="nil"/>
          <w:bottom w:val="nil"/>
          <w:right w:val="nil"/>
          <w:between w:val="nil"/>
        </w:pBdr>
        <w:jc w:val="both"/>
        <w:rPr>
          <w:color w:val="000000"/>
        </w:rPr>
      </w:pPr>
      <w:r>
        <w:rPr>
          <w:color w:val="000000"/>
        </w:rPr>
        <w:t xml:space="preserve">§ 6º A regulamentação de que trata o § 3º do  art.  </w:t>
      </w:r>
      <w:r w:rsidR="0047440C">
        <w:rPr>
          <w:color w:val="000000"/>
        </w:rPr>
        <w:t>29 da</w:t>
      </w:r>
      <w:r>
        <w:rPr>
          <w:color w:val="000000"/>
        </w:rPr>
        <w:t xml:space="preserve">  Lei  nº  13.756,  de  12  de  dezembro  de 2018,  estabelecerá  a  forma  e  o  processo  pelo  qual serão  concedidas  autorizações  para  que  todos  os agentes operadores da modalidade lotérica de apostas de quota fixa façam uso:</w:t>
      </w:r>
    </w:p>
    <w:p w14:paraId="0000015C" w14:textId="77777777" w:rsidR="006A2AD7" w:rsidRDefault="00000000" w:rsidP="004414D3">
      <w:pPr>
        <w:widowControl w:val="0"/>
        <w:pBdr>
          <w:top w:val="nil"/>
          <w:left w:val="nil"/>
          <w:bottom w:val="nil"/>
          <w:right w:val="nil"/>
          <w:between w:val="nil"/>
        </w:pBdr>
        <w:jc w:val="both"/>
        <w:rPr>
          <w:color w:val="000000"/>
        </w:rPr>
      </w:pPr>
      <w:r>
        <w:rPr>
          <w:color w:val="000000"/>
        </w:rPr>
        <w:t>I  -  da  imagem,  do  nome  ou  do  apelido desportivo  e  dos  demais  direitos  de  propriedade intelectual dos atletas; e</w:t>
      </w:r>
    </w:p>
    <w:p w14:paraId="0000015D" w14:textId="77777777" w:rsidR="006A2AD7" w:rsidRDefault="00000000" w:rsidP="004414D3">
      <w:pPr>
        <w:widowControl w:val="0"/>
        <w:pBdr>
          <w:top w:val="nil"/>
          <w:left w:val="nil"/>
          <w:bottom w:val="nil"/>
          <w:right w:val="nil"/>
          <w:between w:val="nil"/>
        </w:pBdr>
        <w:jc w:val="both"/>
        <w:rPr>
          <w:color w:val="000000"/>
        </w:rPr>
      </w:pPr>
      <w:r>
        <w:rPr>
          <w:color w:val="000000"/>
        </w:rPr>
        <w:t>II  -  das  denominações,  das  marcas,  dos emblemas,  dos  hinos,  dos  símbolos  e  similares  das organizações esportivas.</w:t>
      </w:r>
    </w:p>
    <w:p w14:paraId="0000015E" w14:textId="77777777" w:rsidR="006A2AD7" w:rsidRDefault="00000000" w:rsidP="004414D3">
      <w:pPr>
        <w:widowControl w:val="0"/>
        <w:pBdr>
          <w:top w:val="nil"/>
          <w:left w:val="nil"/>
          <w:bottom w:val="nil"/>
          <w:right w:val="nil"/>
          <w:between w:val="nil"/>
        </w:pBdr>
        <w:jc w:val="both"/>
        <w:rPr>
          <w:color w:val="000000"/>
        </w:rPr>
      </w:pPr>
      <w:r>
        <w:rPr>
          <w:color w:val="000000"/>
        </w:rPr>
        <w:t>§ 7º A destinação de que trata a alínea a do inciso III do § 1º-A deste artigo será revertida, na forma estabelecida pelo regulamento:</w:t>
      </w:r>
    </w:p>
    <w:p w14:paraId="0000015F" w14:textId="65AA33BF" w:rsidR="006A2AD7" w:rsidRDefault="00000000" w:rsidP="004414D3">
      <w:pPr>
        <w:widowControl w:val="0"/>
        <w:pBdr>
          <w:top w:val="nil"/>
          <w:left w:val="nil"/>
          <w:bottom w:val="nil"/>
          <w:right w:val="nil"/>
          <w:between w:val="nil"/>
        </w:pBdr>
        <w:jc w:val="both"/>
        <w:rPr>
          <w:color w:val="000000"/>
        </w:rPr>
      </w:pPr>
      <w:r>
        <w:rPr>
          <w:color w:val="000000"/>
        </w:rPr>
        <w:t xml:space="preserve">I - às organizações de prática desportiva </w:t>
      </w:r>
      <w:r w:rsidR="0047440C">
        <w:rPr>
          <w:color w:val="000000"/>
        </w:rPr>
        <w:t>sediadas no</w:t>
      </w:r>
      <w:r>
        <w:rPr>
          <w:color w:val="000000"/>
        </w:rPr>
        <w:t xml:space="preserve">  País  e  aos  atletas  brasileiros  a  elas vinculadas, nas hipóteses em que seu nome, apelido,</w:t>
      </w:r>
    </w:p>
    <w:p w14:paraId="00000160" w14:textId="77777777" w:rsidR="006A2AD7" w:rsidRDefault="00000000" w:rsidP="004414D3">
      <w:pPr>
        <w:widowControl w:val="0"/>
        <w:pBdr>
          <w:top w:val="nil"/>
          <w:left w:val="nil"/>
          <w:bottom w:val="nil"/>
          <w:right w:val="nil"/>
          <w:between w:val="nil"/>
        </w:pBdr>
        <w:jc w:val="both"/>
        <w:rPr>
          <w:color w:val="000000"/>
        </w:rPr>
      </w:pPr>
      <w:r>
        <w:rPr>
          <w:color w:val="000000"/>
        </w:rPr>
        <w:t>imagem e demais direitos de propriedade intelectual forem expressamente objeto de aposta; ou</w:t>
      </w:r>
    </w:p>
    <w:p w14:paraId="00000161" w14:textId="77777777" w:rsidR="006A2AD7" w:rsidRDefault="00000000" w:rsidP="004414D3">
      <w:pPr>
        <w:widowControl w:val="0"/>
        <w:pBdr>
          <w:top w:val="nil"/>
          <w:left w:val="nil"/>
          <w:bottom w:val="nil"/>
          <w:right w:val="nil"/>
          <w:between w:val="nil"/>
        </w:pBdr>
        <w:jc w:val="both"/>
        <w:rPr>
          <w:color w:val="000000"/>
        </w:rPr>
      </w:pPr>
      <w:r>
        <w:rPr>
          <w:color w:val="000000"/>
        </w:rPr>
        <w:t>II  -  à  organização  nacional  de administração da modalidade de que tratar o evento, quando  os  participantes  não  integrarem  o  Sistema Nacional do Esporte.</w:t>
      </w:r>
    </w:p>
    <w:p w14:paraId="00000162" w14:textId="204E9269" w:rsidR="006A2AD7" w:rsidRDefault="00000000" w:rsidP="004414D3">
      <w:pPr>
        <w:widowControl w:val="0"/>
        <w:pBdr>
          <w:top w:val="nil"/>
          <w:left w:val="nil"/>
          <w:bottom w:val="nil"/>
          <w:right w:val="nil"/>
          <w:between w:val="nil"/>
        </w:pBdr>
        <w:jc w:val="both"/>
        <w:rPr>
          <w:color w:val="000000"/>
        </w:rPr>
      </w:pPr>
      <w:r>
        <w:rPr>
          <w:color w:val="000000"/>
        </w:rPr>
        <w:t xml:space="preserve">§ 8º Os repasses de que tratam os incisos I, II, III e V do § 1º-A deste artigo serão apurados e recolhidos pelos agentes operadores, mensalmente, </w:t>
      </w:r>
      <w:r w:rsidR="0047440C">
        <w:rPr>
          <w:color w:val="000000"/>
        </w:rPr>
        <w:t>na forma estabelecida</w:t>
      </w:r>
      <w:r>
        <w:rPr>
          <w:color w:val="000000"/>
        </w:rPr>
        <w:t xml:space="preserve">  pela  </w:t>
      </w:r>
      <w:r>
        <w:rPr>
          <w:color w:val="000000"/>
        </w:rPr>
        <w:lastRenderedPageBreak/>
        <w:t>regulamentação  de  que trata o § 3º do art. 29 da Lei nº 13.756, de 12 de dezembro de 2018.</w:t>
      </w:r>
    </w:p>
    <w:p w14:paraId="00000163" w14:textId="0944A9AF" w:rsidR="006A2AD7" w:rsidRDefault="00000000" w:rsidP="004414D3">
      <w:pPr>
        <w:widowControl w:val="0"/>
        <w:pBdr>
          <w:top w:val="nil"/>
          <w:left w:val="nil"/>
          <w:bottom w:val="nil"/>
          <w:right w:val="nil"/>
          <w:between w:val="nil"/>
        </w:pBdr>
        <w:jc w:val="both"/>
        <w:rPr>
          <w:color w:val="000000"/>
        </w:rPr>
      </w:pPr>
      <w:r>
        <w:rPr>
          <w:color w:val="000000"/>
        </w:rPr>
        <w:t xml:space="preserve">§ 9º A contribuição de que trata o § 1º-A deste artigo será apurada e recolhida pelos agentes operadores, mensalmente, na forma estabelecida pela Secretaria Especial da Receita Federal do Brasil do Ministério da Fazenda, no exercício das atribuições </w:t>
      </w:r>
      <w:r w:rsidR="0047440C">
        <w:rPr>
          <w:color w:val="000000"/>
        </w:rPr>
        <w:t>de que trata o art.</w:t>
      </w:r>
      <w:r>
        <w:rPr>
          <w:color w:val="000000"/>
        </w:rPr>
        <w:t xml:space="preserve">  2</w:t>
      </w:r>
      <w:r w:rsidR="0047440C">
        <w:rPr>
          <w:color w:val="000000"/>
        </w:rPr>
        <w:t>º da Lei nº</w:t>
      </w:r>
      <w:r>
        <w:rPr>
          <w:color w:val="000000"/>
        </w:rPr>
        <w:t xml:space="preserve">  9.003,  de  16  de março de 1995.</w:t>
      </w:r>
    </w:p>
    <w:p w14:paraId="00000164" w14:textId="30EF0684" w:rsidR="006A2AD7" w:rsidRDefault="00000000" w:rsidP="004414D3">
      <w:pPr>
        <w:widowControl w:val="0"/>
        <w:pBdr>
          <w:top w:val="nil"/>
          <w:left w:val="nil"/>
          <w:bottom w:val="nil"/>
          <w:right w:val="nil"/>
          <w:between w:val="nil"/>
        </w:pBdr>
        <w:jc w:val="both"/>
        <w:rPr>
          <w:color w:val="000000"/>
        </w:rPr>
      </w:pPr>
      <w:r>
        <w:rPr>
          <w:color w:val="000000"/>
        </w:rPr>
        <w:t>§ 10. Do montante arrecadado nos termos da alínea i do inciso III do § 1º-A deste artigo, 50% (</w:t>
      </w:r>
      <w:r w:rsidR="0047440C">
        <w:rPr>
          <w:color w:val="000000"/>
        </w:rPr>
        <w:t>cinquenta por</w:t>
      </w:r>
      <w:r>
        <w:rPr>
          <w:color w:val="000000"/>
        </w:rPr>
        <w:t xml:space="preserve">  cento)  caberão  às  secretarias  de esporte,  ou  órgãos  equivalentes,  dos  Estados  e  do Distrito Federal, e 50% (cinquenta por cento) serão distribuídos  pelos  Estados  aos  seus  respectivos Municípios, na proporção de sua população.”(NR)</w:t>
      </w:r>
    </w:p>
    <w:p w14:paraId="00000165" w14:textId="77777777" w:rsidR="006A2AD7" w:rsidRDefault="00000000" w:rsidP="004414D3">
      <w:pPr>
        <w:widowControl w:val="0"/>
        <w:pBdr>
          <w:top w:val="nil"/>
          <w:left w:val="nil"/>
          <w:bottom w:val="nil"/>
          <w:right w:val="nil"/>
          <w:between w:val="nil"/>
        </w:pBdr>
        <w:jc w:val="both"/>
        <w:rPr>
          <w:color w:val="000000"/>
        </w:rPr>
      </w:pPr>
      <w:r>
        <w:rPr>
          <w:color w:val="000000"/>
        </w:rPr>
        <w:t>“Art. 32. ............................... ...................................................</w:t>
      </w:r>
    </w:p>
    <w:p w14:paraId="4E480BCF" w14:textId="77777777" w:rsidR="0047440C" w:rsidRDefault="00000000" w:rsidP="004414D3">
      <w:pPr>
        <w:widowControl w:val="0"/>
        <w:pBdr>
          <w:top w:val="nil"/>
          <w:left w:val="nil"/>
          <w:bottom w:val="nil"/>
          <w:right w:val="nil"/>
          <w:between w:val="nil"/>
        </w:pBdr>
        <w:jc w:val="both"/>
        <w:rPr>
          <w:color w:val="000000"/>
        </w:rPr>
      </w:pPr>
      <w:r>
        <w:rPr>
          <w:color w:val="000000"/>
        </w:rPr>
        <w:t xml:space="preserve">§  6º  A  taxa  de  que  trata  o  caput  deste artigo  será  atualizada  monetariamente  por  ato  do Ministro de Estado da Fazenda, em periodicidade não inferior a 1 (um) ano, e o valor da atualização não excederá  a  variação  do  índice  oficial  de  inflação apurado no período desde a última correção. </w:t>
      </w:r>
    </w:p>
    <w:p w14:paraId="57DC41E9" w14:textId="77777777" w:rsidR="0047440C" w:rsidRDefault="00000000" w:rsidP="004414D3">
      <w:pPr>
        <w:widowControl w:val="0"/>
        <w:pBdr>
          <w:top w:val="nil"/>
          <w:left w:val="nil"/>
          <w:bottom w:val="nil"/>
          <w:right w:val="nil"/>
          <w:between w:val="nil"/>
        </w:pBdr>
        <w:jc w:val="both"/>
        <w:rPr>
          <w:color w:val="000000"/>
        </w:rPr>
      </w:pPr>
      <w:r>
        <w:rPr>
          <w:color w:val="000000"/>
        </w:rPr>
        <w:t xml:space="preserve">..............................................”(NR) </w:t>
      </w:r>
    </w:p>
    <w:p w14:paraId="00000166" w14:textId="34403D4B" w:rsidR="006A2AD7" w:rsidRDefault="00000000" w:rsidP="004414D3">
      <w:pPr>
        <w:widowControl w:val="0"/>
        <w:pBdr>
          <w:top w:val="nil"/>
          <w:left w:val="nil"/>
          <w:bottom w:val="nil"/>
          <w:right w:val="nil"/>
          <w:between w:val="nil"/>
        </w:pBdr>
        <w:jc w:val="both"/>
        <w:rPr>
          <w:color w:val="000000"/>
        </w:rPr>
      </w:pPr>
      <w:r>
        <w:rPr>
          <w:color w:val="000000"/>
        </w:rPr>
        <w:t xml:space="preserve">Art. 52. O art. 50 da Medida Provisória nº 2.158-35, </w:t>
      </w:r>
      <w:r w:rsidR="0047440C">
        <w:rPr>
          <w:color w:val="000000"/>
        </w:rPr>
        <w:t>de 24 de</w:t>
      </w:r>
      <w:r>
        <w:rPr>
          <w:color w:val="000000"/>
        </w:rPr>
        <w:t xml:space="preserve">  agosto  de  2001,  passa  a  vigorar  com  as  seguintes alterações:</w:t>
      </w:r>
    </w:p>
    <w:p w14:paraId="00000167" w14:textId="13C86DF0" w:rsidR="006A2AD7" w:rsidRDefault="00000000" w:rsidP="004414D3">
      <w:pPr>
        <w:widowControl w:val="0"/>
        <w:pBdr>
          <w:top w:val="nil"/>
          <w:left w:val="nil"/>
          <w:bottom w:val="nil"/>
          <w:right w:val="nil"/>
          <w:between w:val="nil"/>
        </w:pBdr>
        <w:jc w:val="both"/>
        <w:rPr>
          <w:color w:val="000000"/>
        </w:rPr>
      </w:pPr>
      <w:r>
        <w:rPr>
          <w:color w:val="000000"/>
        </w:rPr>
        <w:t xml:space="preserve">“Art.  50.  </w:t>
      </w:r>
      <w:r w:rsidR="0047440C">
        <w:rPr>
          <w:color w:val="000000"/>
        </w:rPr>
        <w:t>Fica instituída</w:t>
      </w:r>
      <w:r>
        <w:rPr>
          <w:color w:val="000000"/>
        </w:rPr>
        <w:t xml:space="preserve">  a  Taxa  de Autorização  referente  à  autorização  das  atividades de  que  trata  a  Lei  nº  5.768,  de  20  de  dezembro  de 1971,  que  incidirá  sobre  o  valor  do  plano  de operação, na forma e nas condições estabelecidas em ato do Ministro de Estado da Fazenda.</w:t>
      </w:r>
    </w:p>
    <w:p w14:paraId="00000168" w14:textId="77777777" w:rsidR="006A2AD7" w:rsidRDefault="00000000" w:rsidP="004414D3">
      <w:pPr>
        <w:widowControl w:val="0"/>
        <w:pBdr>
          <w:top w:val="nil"/>
          <w:left w:val="nil"/>
          <w:bottom w:val="nil"/>
          <w:right w:val="nil"/>
          <w:between w:val="nil"/>
        </w:pBdr>
        <w:jc w:val="both"/>
        <w:rPr>
          <w:color w:val="000000"/>
        </w:rPr>
      </w:pPr>
      <w:r>
        <w:rPr>
          <w:color w:val="000000"/>
        </w:rPr>
        <w:t>§ 1º A Taxa de Autorização de que trata o caput deste artigo será cobrada na forma do Anexo I desta Lei.</w:t>
      </w:r>
    </w:p>
    <w:p w14:paraId="7A60586E" w14:textId="77777777" w:rsidR="0047440C" w:rsidRDefault="00000000" w:rsidP="004414D3">
      <w:pPr>
        <w:widowControl w:val="0"/>
        <w:pBdr>
          <w:top w:val="nil"/>
          <w:left w:val="nil"/>
          <w:bottom w:val="nil"/>
          <w:right w:val="nil"/>
          <w:between w:val="nil"/>
        </w:pBdr>
        <w:jc w:val="both"/>
        <w:rPr>
          <w:color w:val="000000"/>
        </w:rPr>
      </w:pPr>
      <w:r>
        <w:rPr>
          <w:color w:val="000000"/>
        </w:rPr>
        <w:t xml:space="preserve">§ 2º (Revogado). </w:t>
      </w:r>
    </w:p>
    <w:p w14:paraId="3518D235" w14:textId="77777777" w:rsidR="0047440C" w:rsidRDefault="00000000" w:rsidP="004414D3">
      <w:pPr>
        <w:widowControl w:val="0"/>
        <w:pBdr>
          <w:top w:val="nil"/>
          <w:left w:val="nil"/>
          <w:bottom w:val="nil"/>
          <w:right w:val="nil"/>
          <w:between w:val="nil"/>
        </w:pBdr>
        <w:jc w:val="both"/>
        <w:rPr>
          <w:color w:val="000000"/>
        </w:rPr>
      </w:pPr>
      <w:r>
        <w:rPr>
          <w:color w:val="000000"/>
        </w:rPr>
        <w:t xml:space="preserve">§ 3º (Revogado). </w:t>
      </w:r>
    </w:p>
    <w:p w14:paraId="00000169" w14:textId="5D2D7CC7" w:rsidR="006A2AD7" w:rsidRDefault="00000000" w:rsidP="004414D3">
      <w:pPr>
        <w:widowControl w:val="0"/>
        <w:pBdr>
          <w:top w:val="nil"/>
          <w:left w:val="nil"/>
          <w:bottom w:val="nil"/>
          <w:right w:val="nil"/>
          <w:between w:val="nil"/>
        </w:pBdr>
        <w:jc w:val="both"/>
        <w:rPr>
          <w:color w:val="000000"/>
        </w:rPr>
      </w:pPr>
      <w:r>
        <w:rPr>
          <w:color w:val="000000"/>
        </w:rPr>
        <w:t>§ 4º (Revogado).”(NR)</w:t>
      </w:r>
    </w:p>
    <w:p w14:paraId="0000016A" w14:textId="39442B85" w:rsidR="006A2AD7" w:rsidRDefault="00000000" w:rsidP="004414D3">
      <w:pPr>
        <w:widowControl w:val="0"/>
        <w:pBdr>
          <w:top w:val="nil"/>
          <w:left w:val="nil"/>
          <w:bottom w:val="nil"/>
          <w:right w:val="nil"/>
          <w:between w:val="nil"/>
        </w:pBdr>
        <w:jc w:val="both"/>
        <w:rPr>
          <w:color w:val="000000"/>
        </w:rPr>
      </w:pPr>
      <w:r>
        <w:rPr>
          <w:color w:val="000000"/>
        </w:rPr>
        <w:t xml:space="preserve">Art. 53. O Anexo I da Medida Provisória nº 2.158-35, </w:t>
      </w:r>
      <w:r w:rsidR="0047440C">
        <w:rPr>
          <w:color w:val="000000"/>
        </w:rPr>
        <w:t>de 24</w:t>
      </w:r>
      <w:r>
        <w:rPr>
          <w:color w:val="000000"/>
        </w:rPr>
        <w:t xml:space="preserve">  de  agosto  de  2001,  passa  a  vigorar  na  forma  do  Anexo desta Lei.</w:t>
      </w:r>
    </w:p>
    <w:p w14:paraId="337D14DE" w14:textId="77777777" w:rsidR="0047440C" w:rsidRDefault="00000000" w:rsidP="004414D3">
      <w:pPr>
        <w:widowControl w:val="0"/>
        <w:pBdr>
          <w:top w:val="nil"/>
          <w:left w:val="nil"/>
          <w:bottom w:val="nil"/>
          <w:right w:val="nil"/>
          <w:between w:val="nil"/>
        </w:pBdr>
        <w:jc w:val="both"/>
        <w:rPr>
          <w:color w:val="000000"/>
        </w:rPr>
      </w:pPr>
      <w:r>
        <w:rPr>
          <w:color w:val="000000"/>
        </w:rPr>
        <w:t xml:space="preserve">Art. 54. Serão imediatamente arquivados:  </w:t>
      </w:r>
    </w:p>
    <w:p w14:paraId="0000016B" w14:textId="07466AD5" w:rsidR="006A2AD7" w:rsidRDefault="00000000" w:rsidP="004414D3">
      <w:pPr>
        <w:widowControl w:val="0"/>
        <w:pBdr>
          <w:top w:val="nil"/>
          <w:left w:val="nil"/>
          <w:bottom w:val="nil"/>
          <w:right w:val="nil"/>
          <w:between w:val="nil"/>
        </w:pBdr>
        <w:jc w:val="both"/>
        <w:rPr>
          <w:color w:val="000000"/>
        </w:rPr>
      </w:pPr>
      <w:r>
        <w:rPr>
          <w:color w:val="000000"/>
        </w:rPr>
        <w:t xml:space="preserve">I  -  denúncias  e  processos  administrativos fiscalizatórios  não  julgados  definitivamente  que  apurem infrações ao disposto nos </w:t>
      </w:r>
      <w:proofErr w:type="spellStart"/>
      <w:r>
        <w:rPr>
          <w:color w:val="000000"/>
        </w:rPr>
        <w:t>arts</w:t>
      </w:r>
      <w:proofErr w:type="spellEnd"/>
      <w:r>
        <w:rPr>
          <w:color w:val="000000"/>
        </w:rPr>
        <w:t>. 1º, 1º-A e 4º da Lei nº 5.768,</w:t>
      </w:r>
    </w:p>
    <w:p w14:paraId="0000016C" w14:textId="77777777" w:rsidR="006A2AD7" w:rsidRDefault="00000000" w:rsidP="004414D3">
      <w:pPr>
        <w:widowControl w:val="0"/>
        <w:pBdr>
          <w:top w:val="nil"/>
          <w:left w:val="nil"/>
          <w:bottom w:val="nil"/>
          <w:right w:val="nil"/>
          <w:between w:val="nil"/>
        </w:pBdr>
        <w:jc w:val="both"/>
        <w:rPr>
          <w:color w:val="000000"/>
        </w:rPr>
      </w:pPr>
      <w:r>
        <w:rPr>
          <w:color w:val="000000"/>
        </w:rPr>
        <w:t>de 20 de dezembro de 1971, relativas a distribuição de prêmios e sorteios de até R$ 10.000,00 (dez mil reais); e</w:t>
      </w:r>
    </w:p>
    <w:p w14:paraId="0000016D" w14:textId="5BA5453A" w:rsidR="006A2AD7" w:rsidRDefault="00000000" w:rsidP="004414D3">
      <w:pPr>
        <w:widowControl w:val="0"/>
        <w:pBdr>
          <w:top w:val="nil"/>
          <w:left w:val="nil"/>
          <w:bottom w:val="nil"/>
          <w:right w:val="nil"/>
          <w:between w:val="nil"/>
        </w:pBdr>
        <w:jc w:val="both"/>
        <w:rPr>
          <w:color w:val="000000"/>
        </w:rPr>
      </w:pPr>
      <w:r>
        <w:rPr>
          <w:color w:val="000000"/>
        </w:rPr>
        <w:t xml:space="preserve">II – processos de prestação de contas que envolvam </w:t>
      </w:r>
      <w:r w:rsidR="0047440C">
        <w:rPr>
          <w:color w:val="000000"/>
        </w:rPr>
        <w:t>a distribuição gratuita de prêmios e</w:t>
      </w:r>
      <w:r>
        <w:rPr>
          <w:color w:val="000000"/>
        </w:rPr>
        <w:t xml:space="preserve">  sorteios  de  até  R$ 10.000,00 (dez mil reais).</w:t>
      </w:r>
    </w:p>
    <w:p w14:paraId="0000016E" w14:textId="160B92FD" w:rsidR="006A2AD7" w:rsidRDefault="00000000" w:rsidP="004414D3">
      <w:pPr>
        <w:widowControl w:val="0"/>
        <w:pBdr>
          <w:top w:val="nil"/>
          <w:left w:val="nil"/>
          <w:bottom w:val="nil"/>
          <w:right w:val="nil"/>
          <w:between w:val="nil"/>
        </w:pBdr>
        <w:jc w:val="both"/>
        <w:rPr>
          <w:color w:val="000000"/>
        </w:rPr>
      </w:pPr>
      <w:r>
        <w:rPr>
          <w:color w:val="000000"/>
        </w:rPr>
        <w:t xml:space="preserve">Parágrafo único. Os processos administrativos de que </w:t>
      </w:r>
      <w:r w:rsidR="0047440C">
        <w:rPr>
          <w:color w:val="000000"/>
        </w:rPr>
        <w:t>trata o caput poderão ser reabertos</w:t>
      </w:r>
      <w:r>
        <w:rPr>
          <w:color w:val="000000"/>
        </w:rPr>
        <w:t xml:space="preserve">  caso  haja  denúncias  que envolvam as promoções ou as distribuições autorizadas.</w:t>
      </w:r>
    </w:p>
    <w:p w14:paraId="4BB44435" w14:textId="77777777" w:rsidR="0047440C" w:rsidRDefault="00000000" w:rsidP="004414D3">
      <w:pPr>
        <w:widowControl w:val="0"/>
        <w:pBdr>
          <w:top w:val="nil"/>
          <w:left w:val="nil"/>
          <w:bottom w:val="nil"/>
          <w:right w:val="nil"/>
          <w:between w:val="nil"/>
        </w:pBdr>
        <w:jc w:val="both"/>
        <w:rPr>
          <w:color w:val="000000"/>
        </w:rPr>
      </w:pPr>
      <w:r>
        <w:rPr>
          <w:color w:val="000000"/>
        </w:rPr>
        <w:t xml:space="preserve">Art. 55. Ficam revogados:  </w:t>
      </w:r>
    </w:p>
    <w:p w14:paraId="00000170" w14:textId="4CED5154" w:rsidR="006A2AD7" w:rsidRDefault="00000000" w:rsidP="004414D3">
      <w:pPr>
        <w:widowControl w:val="0"/>
        <w:pBdr>
          <w:top w:val="nil"/>
          <w:left w:val="nil"/>
          <w:bottom w:val="nil"/>
          <w:right w:val="nil"/>
          <w:between w:val="nil"/>
        </w:pBdr>
        <w:jc w:val="both"/>
        <w:rPr>
          <w:color w:val="000000"/>
        </w:rPr>
      </w:pPr>
      <w:r>
        <w:rPr>
          <w:color w:val="000000"/>
        </w:rPr>
        <w:t>I  -  do  Decreto-Lei  nº  204,  de  27  de  fevereiro  de</w:t>
      </w:r>
      <w:r w:rsidR="0047440C">
        <w:rPr>
          <w:color w:val="000000"/>
        </w:rPr>
        <w:t xml:space="preserve"> </w:t>
      </w:r>
      <w:r>
        <w:rPr>
          <w:color w:val="000000"/>
        </w:rPr>
        <w:t>1967:</w:t>
      </w:r>
    </w:p>
    <w:p w14:paraId="423F7312" w14:textId="77777777" w:rsidR="0047440C" w:rsidRDefault="00000000" w:rsidP="004414D3">
      <w:pPr>
        <w:widowControl w:val="0"/>
        <w:pBdr>
          <w:top w:val="nil"/>
          <w:left w:val="nil"/>
          <w:bottom w:val="nil"/>
          <w:right w:val="nil"/>
          <w:between w:val="nil"/>
        </w:pBdr>
        <w:jc w:val="both"/>
        <w:rPr>
          <w:color w:val="000000"/>
        </w:rPr>
      </w:pPr>
      <w:r>
        <w:rPr>
          <w:color w:val="000000"/>
        </w:rPr>
        <w:t xml:space="preserve">a) o art. 1º; e </w:t>
      </w:r>
    </w:p>
    <w:p w14:paraId="659AF4EB" w14:textId="77777777" w:rsidR="0047440C" w:rsidRDefault="00000000" w:rsidP="004414D3">
      <w:pPr>
        <w:widowControl w:val="0"/>
        <w:pBdr>
          <w:top w:val="nil"/>
          <w:left w:val="nil"/>
          <w:bottom w:val="nil"/>
          <w:right w:val="nil"/>
          <w:between w:val="nil"/>
        </w:pBdr>
        <w:jc w:val="both"/>
        <w:rPr>
          <w:color w:val="000000"/>
        </w:rPr>
      </w:pPr>
      <w:r>
        <w:rPr>
          <w:color w:val="000000"/>
        </w:rPr>
        <w:t xml:space="preserve">b) o art. 32; </w:t>
      </w:r>
    </w:p>
    <w:p w14:paraId="00000172" w14:textId="5B5996B0" w:rsidR="006A2AD7" w:rsidRDefault="00000000" w:rsidP="004414D3">
      <w:pPr>
        <w:widowControl w:val="0"/>
        <w:pBdr>
          <w:top w:val="nil"/>
          <w:left w:val="nil"/>
          <w:bottom w:val="nil"/>
          <w:right w:val="nil"/>
          <w:between w:val="nil"/>
        </w:pBdr>
        <w:jc w:val="both"/>
        <w:rPr>
          <w:color w:val="000000"/>
        </w:rPr>
      </w:pPr>
      <w:r>
        <w:rPr>
          <w:color w:val="000000"/>
        </w:rPr>
        <w:t>II  -  da  Medida  Provisória  nº  2.158-35,  de  24  de</w:t>
      </w:r>
      <w:r w:rsidR="0047440C">
        <w:rPr>
          <w:color w:val="000000"/>
        </w:rPr>
        <w:t xml:space="preserve"> </w:t>
      </w:r>
      <w:r>
        <w:rPr>
          <w:color w:val="000000"/>
        </w:rPr>
        <w:t>agosto de 2001:</w:t>
      </w:r>
    </w:p>
    <w:p w14:paraId="12AFF690" w14:textId="77777777" w:rsidR="0047440C" w:rsidRDefault="00000000" w:rsidP="004414D3">
      <w:pPr>
        <w:widowControl w:val="0"/>
        <w:pBdr>
          <w:top w:val="nil"/>
          <w:left w:val="nil"/>
          <w:bottom w:val="nil"/>
          <w:right w:val="nil"/>
          <w:between w:val="nil"/>
        </w:pBdr>
        <w:jc w:val="both"/>
        <w:rPr>
          <w:color w:val="000000"/>
        </w:rPr>
      </w:pPr>
      <w:r>
        <w:rPr>
          <w:color w:val="000000"/>
        </w:rPr>
        <w:t xml:space="preserve">a) os §§ 2º, 3º e 4º do art. 50; e </w:t>
      </w:r>
    </w:p>
    <w:p w14:paraId="2BF7A7AB" w14:textId="77777777" w:rsidR="0047440C" w:rsidRDefault="00000000" w:rsidP="004414D3">
      <w:pPr>
        <w:widowControl w:val="0"/>
        <w:pBdr>
          <w:top w:val="nil"/>
          <w:left w:val="nil"/>
          <w:bottom w:val="nil"/>
          <w:right w:val="nil"/>
          <w:between w:val="nil"/>
        </w:pBdr>
        <w:jc w:val="both"/>
        <w:rPr>
          <w:color w:val="000000"/>
        </w:rPr>
      </w:pPr>
      <w:r>
        <w:rPr>
          <w:color w:val="000000"/>
        </w:rPr>
        <w:t xml:space="preserve">b) o Anexo II; e </w:t>
      </w:r>
    </w:p>
    <w:p w14:paraId="20F33928" w14:textId="77777777" w:rsidR="0047440C" w:rsidRDefault="00000000" w:rsidP="004414D3">
      <w:pPr>
        <w:widowControl w:val="0"/>
        <w:pBdr>
          <w:top w:val="nil"/>
          <w:left w:val="nil"/>
          <w:bottom w:val="nil"/>
          <w:right w:val="nil"/>
          <w:between w:val="nil"/>
        </w:pBdr>
        <w:jc w:val="both"/>
        <w:rPr>
          <w:color w:val="000000"/>
        </w:rPr>
      </w:pPr>
      <w:r>
        <w:rPr>
          <w:color w:val="000000"/>
        </w:rPr>
        <w:lastRenderedPageBreak/>
        <w:t xml:space="preserve">III – da Lei nº 13.756, de 12 de dezembro de 2018: </w:t>
      </w:r>
    </w:p>
    <w:p w14:paraId="305E91BC" w14:textId="77777777" w:rsidR="0047440C" w:rsidRDefault="00000000" w:rsidP="004414D3">
      <w:pPr>
        <w:widowControl w:val="0"/>
        <w:pBdr>
          <w:top w:val="nil"/>
          <w:left w:val="nil"/>
          <w:bottom w:val="nil"/>
          <w:right w:val="nil"/>
          <w:between w:val="nil"/>
        </w:pBdr>
        <w:jc w:val="both"/>
        <w:rPr>
          <w:color w:val="000000"/>
        </w:rPr>
      </w:pPr>
      <w:r>
        <w:rPr>
          <w:color w:val="000000"/>
        </w:rPr>
        <w:t xml:space="preserve">a) o art. 28;  </w:t>
      </w:r>
    </w:p>
    <w:p w14:paraId="065023C0" w14:textId="77777777" w:rsidR="0047440C" w:rsidRDefault="00000000" w:rsidP="004414D3">
      <w:pPr>
        <w:widowControl w:val="0"/>
        <w:pBdr>
          <w:top w:val="nil"/>
          <w:left w:val="nil"/>
          <w:bottom w:val="nil"/>
          <w:right w:val="nil"/>
          <w:between w:val="nil"/>
        </w:pBdr>
        <w:jc w:val="both"/>
        <w:rPr>
          <w:color w:val="000000"/>
        </w:rPr>
      </w:pPr>
      <w:r>
        <w:rPr>
          <w:color w:val="000000"/>
        </w:rPr>
        <w:t xml:space="preserve">b) o inciso IV do caput do art. 30; </w:t>
      </w:r>
    </w:p>
    <w:p w14:paraId="5BEA9DBC" w14:textId="77777777" w:rsidR="0047440C" w:rsidRDefault="00000000" w:rsidP="004414D3">
      <w:pPr>
        <w:widowControl w:val="0"/>
        <w:pBdr>
          <w:top w:val="nil"/>
          <w:left w:val="nil"/>
          <w:bottom w:val="nil"/>
          <w:right w:val="nil"/>
          <w:between w:val="nil"/>
        </w:pBdr>
        <w:jc w:val="both"/>
        <w:rPr>
          <w:color w:val="000000"/>
        </w:rPr>
      </w:pPr>
      <w:r>
        <w:rPr>
          <w:color w:val="000000"/>
        </w:rPr>
        <w:t xml:space="preserve">c) o art. 31;  </w:t>
      </w:r>
    </w:p>
    <w:p w14:paraId="14AADB80" w14:textId="77777777" w:rsidR="0047440C" w:rsidRDefault="00000000" w:rsidP="004414D3">
      <w:pPr>
        <w:widowControl w:val="0"/>
        <w:pBdr>
          <w:top w:val="nil"/>
          <w:left w:val="nil"/>
          <w:bottom w:val="nil"/>
          <w:right w:val="nil"/>
          <w:between w:val="nil"/>
        </w:pBdr>
        <w:jc w:val="both"/>
        <w:rPr>
          <w:color w:val="000000"/>
        </w:rPr>
      </w:pPr>
      <w:r>
        <w:rPr>
          <w:color w:val="000000"/>
        </w:rPr>
        <w:t xml:space="preserve">d) o art. 34; e </w:t>
      </w:r>
    </w:p>
    <w:p w14:paraId="7682FBA6" w14:textId="77777777" w:rsidR="0047440C" w:rsidRDefault="00000000" w:rsidP="004414D3">
      <w:pPr>
        <w:widowControl w:val="0"/>
        <w:pBdr>
          <w:top w:val="nil"/>
          <w:left w:val="nil"/>
          <w:bottom w:val="nil"/>
          <w:right w:val="nil"/>
          <w:between w:val="nil"/>
        </w:pBdr>
        <w:jc w:val="both"/>
        <w:rPr>
          <w:color w:val="000000"/>
        </w:rPr>
      </w:pPr>
      <w:r>
        <w:rPr>
          <w:color w:val="000000"/>
        </w:rPr>
        <w:t xml:space="preserve">e) o art. 35. </w:t>
      </w:r>
    </w:p>
    <w:p w14:paraId="00000174" w14:textId="160626AF" w:rsidR="006A2AD7" w:rsidRDefault="00000000" w:rsidP="004414D3">
      <w:pPr>
        <w:widowControl w:val="0"/>
        <w:pBdr>
          <w:top w:val="nil"/>
          <w:left w:val="nil"/>
          <w:bottom w:val="nil"/>
          <w:right w:val="nil"/>
          <w:between w:val="nil"/>
        </w:pBdr>
        <w:jc w:val="both"/>
        <w:rPr>
          <w:color w:val="000000"/>
        </w:rPr>
      </w:pPr>
      <w:r>
        <w:rPr>
          <w:color w:val="000000"/>
        </w:rPr>
        <w:t xml:space="preserve">Art.  56.  </w:t>
      </w:r>
      <w:r w:rsidR="0047440C">
        <w:rPr>
          <w:color w:val="000000"/>
        </w:rPr>
        <w:t>Esta Lei</w:t>
      </w:r>
      <w:r>
        <w:rPr>
          <w:color w:val="000000"/>
        </w:rPr>
        <w:t xml:space="preserve">  entra  em  vigor  na  data  de  sua</w:t>
      </w:r>
      <w:r w:rsidR="0047440C">
        <w:rPr>
          <w:color w:val="000000"/>
        </w:rPr>
        <w:t xml:space="preserve"> </w:t>
      </w:r>
      <w:r>
        <w:rPr>
          <w:color w:val="000000"/>
        </w:rPr>
        <w:t>publicação e produz efeitos:</w:t>
      </w:r>
    </w:p>
    <w:p w14:paraId="00000175" w14:textId="77777777" w:rsidR="006A2AD7" w:rsidRDefault="00000000" w:rsidP="004414D3">
      <w:pPr>
        <w:widowControl w:val="0"/>
        <w:pBdr>
          <w:top w:val="nil"/>
          <w:left w:val="nil"/>
          <w:bottom w:val="nil"/>
          <w:right w:val="nil"/>
          <w:between w:val="nil"/>
        </w:pBdr>
        <w:jc w:val="both"/>
        <w:rPr>
          <w:color w:val="000000"/>
        </w:rPr>
      </w:pPr>
      <w:r>
        <w:rPr>
          <w:color w:val="000000"/>
        </w:rPr>
        <w:t>I – quanto ao inciso VI do caput do art. 39, a partir da data de vigência da regulamentação do Ministério da Fazenda que possibilite aos interessados a apresentação de pedido de autorização para a exploração de apostas de quota fixa;</w:t>
      </w:r>
    </w:p>
    <w:p w14:paraId="4D1B8C05" w14:textId="77777777" w:rsidR="0047440C" w:rsidRDefault="00000000" w:rsidP="004414D3">
      <w:pPr>
        <w:widowControl w:val="0"/>
        <w:pBdr>
          <w:top w:val="nil"/>
          <w:left w:val="nil"/>
          <w:bottom w:val="nil"/>
          <w:right w:val="nil"/>
          <w:between w:val="nil"/>
        </w:pBdr>
        <w:jc w:val="both"/>
        <w:rPr>
          <w:color w:val="000000"/>
        </w:rPr>
      </w:pPr>
      <w:r>
        <w:rPr>
          <w:color w:val="000000"/>
        </w:rPr>
        <w:t xml:space="preserve">II - quanto ao art. 53, na parte em que altera o § 1º-A do art. 30 da Lei nº 13.756, de 12 de dezembro de 2018, para dispor sobre a contribuição à seguridade social, a partir do primeiro dia do quarto mês subsequente ao de sua publicação;  </w:t>
      </w:r>
    </w:p>
    <w:p w14:paraId="00000176" w14:textId="42302C2D" w:rsidR="006A2AD7" w:rsidRDefault="00000000" w:rsidP="004414D3">
      <w:pPr>
        <w:widowControl w:val="0"/>
        <w:pBdr>
          <w:top w:val="nil"/>
          <w:left w:val="nil"/>
          <w:bottom w:val="nil"/>
          <w:right w:val="nil"/>
          <w:between w:val="nil"/>
        </w:pBdr>
        <w:jc w:val="both"/>
        <w:rPr>
          <w:color w:val="000000"/>
        </w:rPr>
      </w:pPr>
      <w:r>
        <w:rPr>
          <w:color w:val="000000"/>
        </w:rPr>
        <w:t>III  -  quanto  à  alínea  b  do  inciso  III  do  caput  do art. 55, a partir do primeiro dia do quarto mês subsequente ao de sua publicação; e</w:t>
      </w:r>
    </w:p>
    <w:p w14:paraId="00000178" w14:textId="48B8407B" w:rsidR="006A2AD7" w:rsidRDefault="00000000" w:rsidP="004414D3">
      <w:pPr>
        <w:widowControl w:val="0"/>
        <w:pBdr>
          <w:top w:val="nil"/>
          <w:left w:val="nil"/>
          <w:bottom w:val="nil"/>
          <w:right w:val="nil"/>
          <w:between w:val="nil"/>
        </w:pBdr>
        <w:jc w:val="both"/>
        <w:rPr>
          <w:color w:val="000000"/>
        </w:rPr>
      </w:pPr>
      <w:r>
        <w:rPr>
          <w:color w:val="000000"/>
        </w:rPr>
        <w:t>IV – quanto aos demais dispositivos, na data de sua</w:t>
      </w:r>
      <w:r w:rsidR="0047440C">
        <w:rPr>
          <w:color w:val="000000"/>
        </w:rPr>
        <w:t xml:space="preserve"> </w:t>
      </w:r>
      <w:r>
        <w:rPr>
          <w:color w:val="000000"/>
        </w:rPr>
        <w:t>publicação.</w:t>
      </w:r>
    </w:p>
    <w:p w14:paraId="00000179" w14:textId="77777777" w:rsidR="006A2AD7" w:rsidRDefault="00000000" w:rsidP="004414D3">
      <w:pPr>
        <w:widowControl w:val="0"/>
        <w:pBdr>
          <w:top w:val="nil"/>
          <w:left w:val="nil"/>
          <w:bottom w:val="nil"/>
          <w:right w:val="nil"/>
          <w:between w:val="nil"/>
        </w:pBdr>
        <w:jc w:val="both"/>
        <w:rPr>
          <w:color w:val="000000"/>
        </w:rPr>
      </w:pPr>
      <w:r>
        <w:rPr>
          <w:color w:val="000000"/>
        </w:rPr>
        <w:t>CÂMARA DOS DEPUTADOS,    de setembro de 2023.</w:t>
      </w:r>
    </w:p>
    <w:p w14:paraId="0000017B" w14:textId="5F8E7A6F" w:rsidR="006A2AD7" w:rsidRDefault="00000000" w:rsidP="004414D3">
      <w:pPr>
        <w:widowControl w:val="0"/>
        <w:pBdr>
          <w:top w:val="nil"/>
          <w:left w:val="nil"/>
          <w:bottom w:val="nil"/>
          <w:right w:val="nil"/>
          <w:between w:val="nil"/>
        </w:pBdr>
        <w:jc w:val="both"/>
        <w:rPr>
          <w:color w:val="000000"/>
        </w:rPr>
      </w:pPr>
      <w:r>
        <w:rPr>
          <w:color w:val="000000"/>
        </w:rPr>
        <w:t>MARCOS PEREIRA 1º Vice-Presidente no exercício da Presidência</w:t>
      </w:r>
    </w:p>
    <w:sectPr w:rsidR="006A2A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AD7"/>
    <w:rsid w:val="001F0A1D"/>
    <w:rsid w:val="003775E5"/>
    <w:rsid w:val="004414D3"/>
    <w:rsid w:val="0047440C"/>
    <w:rsid w:val="006A2AD7"/>
    <w:rsid w:val="006F46D1"/>
    <w:rsid w:val="00A51003"/>
    <w:rsid w:val="00BD77C1"/>
    <w:rsid w:val="00DC50A5"/>
    <w:rsid w:val="00E05F6C"/>
    <w:rsid w:val="00FC2F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A061"/>
  <w15:docId w15:val="{3D017CE4-7570-4369-AB0B-791D8BE9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BD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19</Pages>
  <Words>9389</Words>
  <Characters>50701</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Roberta Lima Barreto Monteiro</cp:lastModifiedBy>
  <cp:revision>6</cp:revision>
  <dcterms:created xsi:type="dcterms:W3CDTF">2023-12-04T18:28:00Z</dcterms:created>
  <dcterms:modified xsi:type="dcterms:W3CDTF">2023-12-04T19:53:00Z</dcterms:modified>
</cp:coreProperties>
</file>