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700" w:right="5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TASNIM NAHAR </w:t>
      </w:r>
    </w:p>
    <w:p w:rsidR="00000000" w:rsidDel="00000000" w:rsidP="00000000" w:rsidRDefault="00000000" w:rsidRPr="00000000" w14:paraId="00000002">
      <w:pPr>
        <w:widowControl w:val="0"/>
        <w:spacing w:line="240" w:lineRule="auto"/>
        <w:ind w:left="-1700" w:right="1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3941 Lawrence Avenue East, Scarborough, ON M1G 1R9 </w:t>
      </w:r>
      <w:r w:rsidDel="00000000" w:rsidR="00000000" w:rsidRPr="00000000">
        <w:rPr>
          <w:rtl w:val="0"/>
        </w:rPr>
      </w:r>
    </w:p>
    <w:p w:rsidR="00000000" w:rsidDel="00000000" w:rsidP="00000000" w:rsidRDefault="00000000" w:rsidRPr="00000000" w14:paraId="00000003">
      <w:pPr>
        <w:widowControl w:val="0"/>
        <w:spacing w:line="240" w:lineRule="auto"/>
        <w:ind w:left="-1700" w:right="1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647-804-5849 | </w:t>
      </w:r>
      <w:hyperlink r:id="rId7">
        <w:r w:rsidDel="00000000" w:rsidR="00000000" w:rsidRPr="00000000">
          <w:rPr>
            <w:rFonts w:ascii="Times New Roman" w:cs="Times New Roman" w:eastAsia="Times New Roman" w:hAnsi="Times New Roman"/>
            <w:sz w:val="24"/>
            <w:szCs w:val="24"/>
            <w:u w:val="single"/>
            <w:rtl w:val="0"/>
          </w:rPr>
          <w:t xml:space="preserve">Tasnimmorinahar@gmail.com</w:t>
        </w:r>
      </w:hyperlink>
      <w:r w:rsidDel="00000000" w:rsidR="00000000" w:rsidRPr="00000000">
        <w:rPr>
          <w:rFonts w:ascii="Times New Roman" w:cs="Times New Roman" w:eastAsia="Times New Roman" w:hAnsi="Times New Roman"/>
          <w:sz w:val="24"/>
          <w:szCs w:val="24"/>
          <w:rtl w:val="0"/>
        </w:rPr>
        <w:t xml:space="preserve">  | tasnim-nahar-a27875191  </w:t>
      </w:r>
    </w:p>
    <w:p w:rsidR="00000000" w:rsidDel="00000000" w:rsidP="00000000" w:rsidRDefault="00000000" w:rsidRPr="00000000" w14:paraId="00000004">
      <w:pPr>
        <w:widowControl w:val="0"/>
        <w:spacing w:line="240" w:lineRule="auto"/>
        <w:ind w:left="1440" w:right="19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widowControl w:val="0"/>
        <w:spacing w:line="204" w:lineRule="auto"/>
        <w:ind w:left="-1700" w:right="15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SUMMARY</w:t>
      </w:r>
    </w:p>
    <w:p w:rsidR="00000000" w:rsidDel="00000000" w:rsidP="00000000" w:rsidRDefault="00000000" w:rsidRPr="00000000" w14:paraId="00000006">
      <w:pPr>
        <w:widowControl w:val="0"/>
        <w:spacing w:line="204" w:lineRule="auto"/>
        <w:ind w:left="-1275" w:right="1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line="204" w:lineRule="auto"/>
        <w:ind w:left="-1275" w:right="1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manager with expertise in managing diverse initiatives, optimizing resources, and fostering engagement to ensure project success. Passionate about community development and delivering results that exceed expectations. Ready to bring exceptional organizational and leadership skills to support meaningful project outcomes.</w:t>
      </w:r>
    </w:p>
    <w:p w:rsidR="00000000" w:rsidDel="00000000" w:rsidP="00000000" w:rsidRDefault="00000000" w:rsidRPr="00000000" w14:paraId="00000008">
      <w:pPr>
        <w:widowControl w:val="0"/>
        <w:spacing w:line="204" w:lineRule="auto"/>
        <w:ind w:left="-1700" w:right="15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04" w:lineRule="auto"/>
        <w:ind w:left="-1700" w:right="15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OF KEY ACHIEVEMENTS</w:t>
      </w:r>
    </w:p>
    <w:p w:rsidR="00000000" w:rsidDel="00000000" w:rsidP="00000000" w:rsidRDefault="00000000" w:rsidRPr="00000000" w14:paraId="0000000A">
      <w:pPr>
        <w:widowControl w:val="0"/>
        <w:spacing w:line="204" w:lineRule="auto"/>
        <w:ind w:left="-1700" w:right="15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r w:rsidDel="00000000" w:rsidR="00000000" w:rsidRPr="00000000">
        <w:rPr>
          <w:rFonts w:ascii="Times New Roman" w:cs="Times New Roman" w:eastAsia="Times New Roman" w:hAnsi="Times New Roman"/>
          <w:sz w:val="24"/>
          <w:szCs w:val="24"/>
          <w:rtl w:val="0"/>
        </w:rPr>
        <w:t xml:space="preserve"> Implemented a new task-tracking system, reducing project delays by 15% and improving team efficiency through streamlined communication and workflow processes.</w:t>
      </w:r>
    </w:p>
    <w:p w:rsidR="00000000" w:rsidDel="00000000" w:rsidP="00000000" w:rsidRDefault="00000000" w:rsidRPr="00000000" w14:paraId="0000000C">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Budgeting &amp; Resource Optimization</w:t>
      </w:r>
      <w:r w:rsidDel="00000000" w:rsidR="00000000" w:rsidRPr="00000000">
        <w:rPr>
          <w:rFonts w:ascii="Times New Roman" w:cs="Times New Roman" w:eastAsia="Times New Roman" w:hAnsi="Times New Roman"/>
          <w:sz w:val="24"/>
          <w:szCs w:val="24"/>
          <w:rtl w:val="0"/>
        </w:rPr>
        <w:t xml:space="preserve">: Managed budgets up to $10,000, achieving cost savings through strategic planning.</w:t>
      </w:r>
    </w:p>
    <w:p w:rsidR="00000000" w:rsidDel="00000000" w:rsidP="00000000" w:rsidRDefault="00000000" w:rsidRPr="00000000" w14:paraId="0000000D">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Leadership</w:t>
      </w:r>
      <w:r w:rsidDel="00000000" w:rsidR="00000000" w:rsidRPr="00000000">
        <w:rPr>
          <w:rFonts w:ascii="Times New Roman" w:cs="Times New Roman" w:eastAsia="Times New Roman" w:hAnsi="Times New Roman"/>
          <w:sz w:val="24"/>
          <w:szCs w:val="24"/>
          <w:rtl w:val="0"/>
        </w:rPr>
        <w:t xml:space="preserve">: Mentored and developed a diverse group of individuals, enhancing productivity.</w:t>
      </w:r>
    </w:p>
    <w:p w:rsidR="00000000" w:rsidDel="00000000" w:rsidP="00000000" w:rsidRDefault="00000000" w:rsidRPr="00000000" w14:paraId="0000000E">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Fonts w:ascii="Times New Roman" w:cs="Times New Roman" w:eastAsia="Times New Roman" w:hAnsi="Times New Roman"/>
          <w:sz w:val="24"/>
          <w:szCs w:val="24"/>
          <w:rtl w:val="0"/>
        </w:rPr>
        <w:t xml:space="preserve">: Built and maintained strong relationships with clients and stakeholders to ensure satisfaction.</w:t>
      </w:r>
    </w:p>
    <w:p w:rsidR="00000000" w:rsidDel="00000000" w:rsidP="00000000" w:rsidRDefault="00000000" w:rsidRPr="00000000" w14:paraId="0000000F">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Delivered impactful strategies, increasing engagement by 30% through tailored messaging.</w:t>
      </w:r>
    </w:p>
    <w:p w:rsidR="00000000" w:rsidDel="00000000" w:rsidP="00000000" w:rsidRDefault="00000000" w:rsidRPr="00000000" w14:paraId="00000010">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Coordination</w:t>
      </w:r>
      <w:r w:rsidDel="00000000" w:rsidR="00000000" w:rsidRPr="00000000">
        <w:rPr>
          <w:rFonts w:ascii="Times New Roman" w:cs="Times New Roman" w:eastAsia="Times New Roman" w:hAnsi="Times New Roman"/>
          <w:sz w:val="24"/>
          <w:szCs w:val="24"/>
          <w:rtl w:val="0"/>
        </w:rPr>
        <w:t xml:space="preserve">: Organized and executed seamless workshops and events for large groups.</w:t>
      </w:r>
    </w:p>
    <w:p w:rsidR="00000000" w:rsidDel="00000000" w:rsidP="00000000" w:rsidRDefault="00000000" w:rsidRPr="00000000" w14:paraId="00000011">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Detail-Oriented</w:t>
      </w:r>
      <w:r w:rsidDel="00000000" w:rsidR="00000000" w:rsidRPr="00000000">
        <w:rPr>
          <w:rFonts w:ascii="Times New Roman" w:cs="Times New Roman" w:eastAsia="Times New Roman" w:hAnsi="Times New Roman"/>
          <w:sz w:val="24"/>
          <w:szCs w:val="24"/>
          <w:rtl w:val="0"/>
        </w:rPr>
        <w:t xml:space="preserve">: Streamlined operations, reduced errors, and ensured compliance with organizational standards.</w:t>
      </w:r>
    </w:p>
    <w:p w:rsidR="00000000" w:rsidDel="00000000" w:rsidP="00000000" w:rsidRDefault="00000000" w:rsidRPr="00000000" w14:paraId="00000012">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Performance-Driven</w:t>
      </w:r>
      <w:r w:rsidDel="00000000" w:rsidR="00000000" w:rsidRPr="00000000">
        <w:rPr>
          <w:rFonts w:ascii="Times New Roman" w:cs="Times New Roman" w:eastAsia="Times New Roman" w:hAnsi="Times New Roman"/>
          <w:sz w:val="24"/>
          <w:szCs w:val="24"/>
          <w:rtl w:val="0"/>
        </w:rPr>
        <w:t xml:space="preserve">: Consistently surpassed performance targets and delivered results exceeding expectations.</w:t>
      </w:r>
    </w:p>
    <w:p w:rsidR="00000000" w:rsidDel="00000000" w:rsidP="00000000" w:rsidRDefault="00000000" w:rsidRPr="00000000" w14:paraId="00000013">
      <w:pPr>
        <w:widowControl w:val="0"/>
        <w:spacing w:line="240" w:lineRule="auto"/>
        <w:ind w:left="-17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7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15">
      <w:pPr>
        <w:widowControl w:val="0"/>
        <w:spacing w:line="240" w:lineRule="auto"/>
        <w:ind w:left="-1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Expérience </w:t>
      </w:r>
    </w:p>
    <w:p w:rsidR="00000000" w:rsidDel="00000000" w:rsidP="00000000" w:rsidRDefault="00000000" w:rsidRPr="00000000" w14:paraId="00000016">
      <w:pPr>
        <w:widowControl w:val="0"/>
        <w:spacing w:line="240" w:lineRule="auto"/>
        <w:ind w:left="64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Teacher </w:t>
        <w:tab/>
        <w:tab/>
        <w:tab/>
        <w:tab/>
        <w:tab/>
        <w:tab/>
        <w:tab/>
        <w:t xml:space="preserve">            </w:t>
      </w:r>
      <w:r w:rsidDel="00000000" w:rsidR="00000000" w:rsidRPr="00000000">
        <w:rPr>
          <w:rFonts w:ascii="Times New Roman" w:cs="Times New Roman" w:eastAsia="Times New Roman" w:hAnsi="Times New Roman"/>
          <w:sz w:val="24"/>
          <w:szCs w:val="24"/>
          <w:rtl w:val="0"/>
        </w:rPr>
        <w:t xml:space="preserve">2021 – 2022</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Youth Innovation Program, Toronto, ON </w:t>
      </w:r>
    </w:p>
    <w:p w:rsidR="00000000" w:rsidDel="00000000" w:rsidP="00000000" w:rsidRDefault="00000000" w:rsidRPr="00000000" w14:paraId="00000018">
      <w:pPr>
        <w:widowControl w:val="0"/>
        <w:numPr>
          <w:ilvl w:val="0"/>
          <w:numId w:val="3"/>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Taught programming and technology to 50+ students, achieving a 80% improvement in understanding STEM concepts.</w:t>
      </w:r>
    </w:p>
    <w:p w:rsidR="00000000" w:rsidDel="00000000" w:rsidP="00000000" w:rsidRDefault="00000000" w:rsidRPr="00000000" w14:paraId="00000019">
      <w:pPr>
        <w:widowControl w:val="0"/>
        <w:numPr>
          <w:ilvl w:val="0"/>
          <w:numId w:val="3"/>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course materials that increased attendance by 25%.</w:t>
      </w:r>
    </w:p>
    <w:p w:rsidR="00000000" w:rsidDel="00000000" w:rsidP="00000000" w:rsidRDefault="00000000" w:rsidRPr="00000000" w14:paraId="0000001A">
      <w:pPr>
        <w:widowControl w:val="0"/>
        <w:numPr>
          <w:ilvl w:val="0"/>
          <w:numId w:val="3"/>
        </w:numPr>
        <w:spacing w:after="240"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students to participate in coding competitions, achieving recognition in regional events.</w:t>
      </w:r>
    </w:p>
    <w:p w:rsidR="00000000" w:rsidDel="00000000" w:rsidP="00000000" w:rsidRDefault="00000000" w:rsidRPr="00000000" w14:paraId="0000001B">
      <w:pPr>
        <w:widowControl w:val="0"/>
        <w:spacing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Coordinator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2021 – 2022</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Youth Innovation Program, Scarborough, ON </w:t>
      </w:r>
    </w:p>
    <w:p w:rsidR="00000000" w:rsidDel="00000000" w:rsidP="00000000" w:rsidRDefault="00000000" w:rsidRPr="00000000" w14:paraId="0000001C">
      <w:pPr>
        <w:widowControl w:val="0"/>
        <w:numPr>
          <w:ilvl w:val="0"/>
          <w:numId w:val="2"/>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10+ youth development workshops, reaching 200+ participants with a 95% satisfaction rate.</w:t>
      </w:r>
    </w:p>
    <w:p w:rsidR="00000000" w:rsidDel="00000000" w:rsidP="00000000" w:rsidRDefault="00000000" w:rsidRPr="00000000" w14:paraId="0000001D">
      <w:pPr>
        <w:widowControl w:val="0"/>
        <w:numPr>
          <w:ilvl w:val="0"/>
          <w:numId w:val="1"/>
        </w:numPr>
        <w:spacing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a $50,000 project budget, ensuring timely delivery of services within budget constraints.</w:t>
      </w:r>
    </w:p>
    <w:p w:rsidR="00000000" w:rsidDel="00000000" w:rsidP="00000000" w:rsidRDefault="00000000" w:rsidRPr="00000000" w14:paraId="0000001E">
      <w:pPr>
        <w:widowControl w:val="0"/>
        <w:numPr>
          <w:ilvl w:val="0"/>
          <w:numId w:val="1"/>
        </w:numPr>
        <w:spacing w:after="200" w:line="240" w:lineRule="auto"/>
        <w:ind w:left="-1275"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participant engagement by 30% through targeted communication strategies.</w:t>
      </w:r>
    </w:p>
    <w:p w:rsidR="00000000" w:rsidDel="00000000" w:rsidP="00000000" w:rsidRDefault="00000000" w:rsidRPr="00000000" w14:paraId="0000001F">
      <w:pPr>
        <w:widowControl w:val="0"/>
        <w:spacing w:before="200" w:line="240" w:lineRule="auto"/>
        <w:ind w:left="-1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Project Lead </w:t>
        <w:tab/>
        <w:tab/>
        <w:tab/>
        <w:tab/>
        <w:tab/>
        <w:tab/>
        <w:tab/>
        <w:tab/>
        <w:tab/>
        <w:tab/>
      </w:r>
      <w:r w:rsidDel="00000000" w:rsidR="00000000" w:rsidRPr="00000000">
        <w:rPr>
          <w:rFonts w:ascii="Times New Roman" w:cs="Times New Roman" w:eastAsia="Times New Roman" w:hAnsi="Times New Roman"/>
          <w:sz w:val="24"/>
          <w:szCs w:val="24"/>
          <w:rtl w:val="0"/>
        </w:rPr>
        <w:t xml:space="preserve">2020 – 2021</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TNG Community Services, Toronto, ON | </w:t>
      </w:r>
    </w:p>
    <w:p w:rsidR="00000000" w:rsidDel="00000000" w:rsidP="00000000" w:rsidRDefault="00000000" w:rsidRPr="00000000" w14:paraId="00000020">
      <w:pPr>
        <w:widowControl w:val="0"/>
        <w:numPr>
          <w:ilvl w:val="0"/>
          <w:numId w:val="5"/>
        </w:numPr>
        <w:spacing w:line="240" w:lineRule="auto"/>
        <w:ind w:left="-1133" w:hanging="425.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2 community projects, impacting 500+ beneficiaries.</w:t>
      </w:r>
    </w:p>
    <w:p w:rsidR="00000000" w:rsidDel="00000000" w:rsidP="00000000" w:rsidRDefault="00000000" w:rsidRPr="00000000" w14:paraId="00000021">
      <w:pPr>
        <w:widowControl w:val="0"/>
        <w:numPr>
          <w:ilvl w:val="0"/>
          <w:numId w:val="4"/>
        </w:numPr>
        <w:spacing w:line="240" w:lineRule="auto"/>
        <w:ind w:left="-1133" w:hanging="425.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project costs by 10% through efficient resource allocation and problem-solving.</w:t>
      </w:r>
    </w:p>
    <w:p w:rsidR="00000000" w:rsidDel="00000000" w:rsidP="00000000" w:rsidRDefault="00000000" w:rsidRPr="00000000" w14:paraId="00000022">
      <w:pPr>
        <w:widowControl w:val="0"/>
        <w:numPr>
          <w:ilvl w:val="0"/>
          <w:numId w:val="4"/>
        </w:numPr>
        <w:spacing w:after="240" w:line="240" w:lineRule="auto"/>
        <w:ind w:left="-1133" w:hanging="425.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Mentored 10 team members, with 70% advancing to leadership roles.</w:t>
      </w:r>
    </w:p>
    <w:p w:rsidR="00000000" w:rsidDel="00000000" w:rsidP="00000000" w:rsidRDefault="00000000" w:rsidRPr="00000000" w14:paraId="00000023">
      <w:pPr>
        <w:widowControl w:val="0"/>
        <w:spacing w:line="240" w:lineRule="auto"/>
        <w:ind w:left="-17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w:t>
      </w:r>
    </w:p>
    <w:p w:rsidR="00000000" w:rsidDel="00000000" w:rsidP="00000000" w:rsidRDefault="00000000" w:rsidRPr="00000000" w14:paraId="00000024">
      <w:pPr>
        <w:widowControl w:val="0"/>
        <w:spacing w:before="213" w:line="240" w:lineRule="auto"/>
        <w:ind w:left="-1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School Diploma </w:t>
      </w:r>
    </w:p>
    <w:p w:rsidR="00000000" w:rsidDel="00000000" w:rsidP="00000000" w:rsidRDefault="00000000" w:rsidRPr="00000000" w14:paraId="00000025">
      <w:pPr>
        <w:widowControl w:val="0"/>
        <w:spacing w:line="240" w:lineRule="auto"/>
        <w:ind w:left="-1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 Wilfrid Laurier CI Guildwood, Scarborough, ON </w:t>
      </w:r>
    </w:p>
    <w:p w:rsidR="00000000" w:rsidDel="00000000" w:rsidP="00000000" w:rsidRDefault="00000000" w:rsidRPr="00000000" w14:paraId="00000026">
      <w:pPr>
        <w:widowControl w:val="0"/>
        <w:spacing w:line="240" w:lineRule="auto"/>
        <w:ind w:left="-1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Graduated: June 2020</w:t>
      </w:r>
    </w:p>
    <w:p w:rsidR="00000000" w:rsidDel="00000000" w:rsidP="00000000" w:rsidRDefault="00000000" w:rsidRPr="00000000" w14:paraId="00000027">
      <w:pPr>
        <w:widowControl w:val="0"/>
        <w:spacing w:line="240" w:lineRule="auto"/>
        <w:ind w:left="-1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ind w:left="-1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Fundamentals of Predictive Project Management</w:t>
      </w:r>
    </w:p>
    <w:p w:rsidR="00000000" w:rsidDel="00000000" w:rsidP="00000000" w:rsidRDefault="00000000" w:rsidRPr="00000000" w14:paraId="00000029">
      <w:pPr>
        <w:widowControl w:val="0"/>
        <w:spacing w:line="240" w:lineRule="auto"/>
        <w:ind w:left="-1700" w:firstLine="0"/>
        <w:rPr>
          <w:sz w:val="22"/>
          <w:szCs w:val="22"/>
        </w:rPr>
        <w:sectPr>
          <w:pgSz w:h="15840" w:w="12240" w:orient="portrait"/>
          <w:pgMar w:bottom="0" w:top="283" w:left="2834" w:right="450" w:header="720" w:footer="720"/>
          <w:pgNumType w:start="1"/>
        </w:sectPr>
      </w:pPr>
      <w:r w:rsidDel="00000000" w:rsidR="00000000" w:rsidRPr="00000000">
        <w:rPr>
          <w:rFonts w:ascii="Times New Roman" w:cs="Times New Roman" w:eastAsia="Times New Roman" w:hAnsi="Times New Roman"/>
          <w:rtl w:val="0"/>
        </w:rPr>
        <w:t xml:space="preserve">PMI Project Management Institute, Online  </w:t>
      </w:r>
      <w:r w:rsidDel="00000000" w:rsidR="00000000" w:rsidRPr="00000000">
        <w:rPr>
          <w:rtl w:val="0"/>
        </w:rPr>
      </w:r>
    </w:p>
    <w:p w:rsidR="00000000" w:rsidDel="00000000" w:rsidP="00000000" w:rsidRDefault="00000000" w:rsidRPr="00000000" w14:paraId="0000002A">
      <w:pPr>
        <w:ind w:left="-1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1700" w:firstLine="0"/>
        <w:jc w:val="left"/>
        <w:rPr>
          <w:rFonts w:ascii="Times New Roman" w:cs="Times New Roman" w:eastAsia="Times New Roman" w:hAnsi="Times New Roman"/>
        </w:rPr>
      </w:pPr>
      <w:r w:rsidDel="00000000" w:rsidR="00000000" w:rsidRPr="00000000">
        <w:rPr>
          <w:rtl w:val="0"/>
        </w:rPr>
      </w:r>
    </w:p>
    <w:sectPr>
      <w:type w:val="nextPage"/>
      <w:pgSz w:h="15840" w:w="12240" w:orient="portrait"/>
      <w:pgMar w:bottom="0" w:top="283" w:left="2834"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asnimmorina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uoqFqS5tkp/dhfupAI5atS6TA==">CgMxLjA4AHIhMUFxNUN3QXYxLTR5RE1uVHBfYVJIWHBPQWVVOFJSb0du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2025-01-07T14:46:00Z</dcterms:created>
</cp:coreProperties>
</file>