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a6a6a6"/>
          <w:sz w:val="46"/>
          <w:szCs w:val="46"/>
        </w:rPr>
      </w:pPr>
      <w:bookmarkStart w:colFirst="0" w:colLast="0" w:name="_e6q9ibp68v9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</w:t>
        <w:tab/>
        <w:t xml:space="preserve">Feature Name </w:t>
      </w:r>
      <w:r w:rsidDel="00000000" w:rsidR="00000000" w:rsidRPr="00000000">
        <w:rPr>
          <w:b w:val="1"/>
          <w:color w:val="a6a6a6"/>
          <w:sz w:val="46"/>
          <w:szCs w:val="46"/>
          <w:rtl w:val="0"/>
        </w:rPr>
        <w:t xml:space="preserve">Pet Maintainer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e2hci85om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fww7qorkv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</w:t>
        <w:tab/>
        <w:t xml:space="preserve">Use Case(s)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6368286445013"/>
        <w:gridCol w:w="938.3938618925831"/>
        <w:gridCol w:w="1785.8209718670078"/>
        <w:gridCol w:w="2073.084398976982"/>
        <w:gridCol w:w="2705.0639386189255"/>
        <w:tblGridChange w:id="0">
          <w:tblGrid>
            <w:gridCol w:w="1857.6368286445013"/>
            <w:gridCol w:w="938.3938618925831"/>
            <w:gridCol w:w="1785.8209718670078"/>
            <w:gridCol w:w="2073.084398976982"/>
            <w:gridCol w:w="2705.0639386189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7.2.22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Get pet info by room number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9.13.2018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9.26.2018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 receptionist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database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Look up a pet’s information by room number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request</w:t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User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The pet’s owner is staying at the resort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is viewing details of pet</w:t>
            </w:r>
          </w:p>
        </w:tc>
      </w:tr>
      <w:tr>
        <w:trPr>
          <w:trHeight w:val="38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User requests to search for pet by room number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Program prompts for room number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 User enters room number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      Program sends query to database to search for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5.      Database returns a list of pets linked to specified room number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6.      User selects pet to view detailed records 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      User is viewing details of pet</w:t>
            </w:r>
          </w:p>
        </w:tc>
      </w:tr>
      <w:tr>
        <w:trPr>
          <w:trHeight w:val="20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5a. No pets are linked to room.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</w:t>
              <w:tab/>
              <w:t xml:space="preserve">Program notifies the user that no pets were found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</w:t>
              <w:tab/>
              <w:t xml:space="preserve">Prompts user to continue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</w:t>
              <w:tab/>
              <w:t xml:space="preserve">Return to step 3</w:t>
            </w:r>
          </w:p>
        </w:tc>
      </w:tr>
      <w:tr>
        <w:trPr>
          <w:trHeight w:val="46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[Describe any anticipated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error conditions</w:t>
            </w:r>
            <w:r w:rsidDel="00000000" w:rsidR="00000000" w:rsidRPr="00000000">
              <w:rPr>
                <w:color w:val="a6a6a6"/>
                <w:rtl w:val="0"/>
              </w:rPr>
              <w:t xml:space="preserve"> that could occur during execution of the use case, and define how the system is to respond to those conditions.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Exceptions to the Withdraw Case transaction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2a.   In step 2 of the normal flow, if the customer enters and invalid PIN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Transaction is disapproved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Message to customer to re-enter PIN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 Customer enters correct PIN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      Use Case resumes on step 3 of normal flow]</w:t>
            </w:r>
          </w:p>
        </w:tc>
      </w:tr>
      <w:tr>
        <w:trPr>
          <w:trHeight w:val="21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7.2.01 - View pet records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Pet’s owner is staying at the hotel</w:t>
            </w:r>
          </w:p>
        </w:tc>
      </w:tr>
      <w:tr>
        <w:trPr>
          <w:trHeight w:val="2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For the </w:t>
            </w:r>
            <w:r w:rsidDel="00000000" w:rsidR="00000000" w:rsidRPr="00000000">
              <w:rPr>
                <w:i w:val="1"/>
                <w:color w:val="a6a6a6"/>
                <w:rtl w:val="0"/>
              </w:rPr>
              <w:t xml:space="preserve">Withdraw Cash</w:t>
            </w:r>
            <w:r w:rsidDel="00000000" w:rsidR="00000000" w:rsidRPr="00000000">
              <w:rPr>
                <w:color w:val="a6a6a6"/>
                <w:rtl w:val="0"/>
              </w:rPr>
              <w:t xml:space="preserve"> Use Case, an assumption could be: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Bank Customer understands either English or Spanish language.]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additional comments about this use case or any remaining open issues or TBDs (To Be Determined) that must be resolved.  e.g.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What is the maximum size of the PIN that a use can have?]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