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color w:val="a6a6a6"/>
          <w:sz w:val="46"/>
          <w:szCs w:val="46"/>
        </w:rPr>
      </w:pPr>
      <w:bookmarkStart w:colFirst="0" w:colLast="0" w:name="_ywsojyxtnb4p" w:id="0"/>
      <w:bookmarkEnd w:id="0"/>
      <w:r w:rsidDel="00000000" w:rsidR="00000000" w:rsidRPr="00000000">
        <w:rPr>
          <w:b w:val="1"/>
          <w:sz w:val="46"/>
          <w:szCs w:val="46"/>
          <w:rtl w:val="0"/>
        </w:rPr>
        <w:t xml:space="preserve">1   </w:t>
        <w:tab/>
        <w:t xml:space="preserve">Feature Name </w:t>
      </w:r>
      <w:r w:rsidDel="00000000" w:rsidR="00000000" w:rsidRPr="00000000">
        <w:rPr>
          <w:b w:val="1"/>
          <w:color w:val="a6a6a6"/>
          <w:sz w:val="46"/>
          <w:szCs w:val="46"/>
          <w:rtl w:val="0"/>
        </w:rPr>
        <w:t xml:space="preserve">Operations maintainer</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6cejhcunhwa2" w:id="1"/>
      <w:bookmarkEnd w:id="1"/>
      <w:r w:rsidDel="00000000" w:rsidR="00000000" w:rsidRPr="00000000">
        <w:rPr>
          <w:b w:val="1"/>
          <w:sz w:val="34"/>
          <w:szCs w:val="34"/>
          <w:rtl w:val="0"/>
        </w:rPr>
        <w:t xml:space="preserve">1.1 </w:t>
        <w:tab/>
        <w:t xml:space="preserve">Feature Process Flow / Use Case Model</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e80sq2t35ukz" w:id="2"/>
      <w:bookmarkEnd w:id="2"/>
      <w:r w:rsidDel="00000000" w:rsidR="00000000" w:rsidRPr="00000000">
        <w:rPr>
          <w:b w:val="1"/>
          <w:sz w:val="34"/>
          <w:szCs w:val="34"/>
          <w:rtl w:val="0"/>
        </w:rPr>
        <w:t xml:space="preserve">1.2 </w:t>
        <w:tab/>
        <w:t xml:space="preserve">Use Case(s)</w:t>
      </w:r>
    </w:p>
    <w:tbl>
      <w:tblPr>
        <w:tblStyle w:val="Table1"/>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57.6368286445013"/>
        <w:gridCol w:w="938.3938618925831"/>
        <w:gridCol w:w="1785.8209718670078"/>
        <w:gridCol w:w="2073.084398976982"/>
        <w:gridCol w:w="2705.0639386189255"/>
        <w:tblGridChange w:id="0">
          <w:tblGrid>
            <w:gridCol w:w="1857.6368286445013"/>
            <w:gridCol w:w="938.3938618925831"/>
            <w:gridCol w:w="1785.8209718670078"/>
            <w:gridCol w:w="2073.084398976982"/>
            <w:gridCol w:w="2705.0639386189255"/>
          </w:tblGrid>
        </w:tblGridChange>
      </w:tblGrid>
      <w:tr>
        <w:trPr>
          <w:trHeight w:val="480" w:hRule="atLeast"/>
        </w:trPr>
        <w:tc>
          <w:tcPr>
            <w:tcBorders>
              <w:top w:color="000000" w:space="0" w:sz="12" w:val="single"/>
              <w:left w:color="000000" w:space="0" w:sz="12"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4">
            <w:pPr>
              <w:jc w:val="right"/>
              <w:rPr>
                <w:b w:val="1"/>
              </w:rPr>
            </w:pPr>
            <w:r w:rsidDel="00000000" w:rsidR="00000000" w:rsidRPr="00000000">
              <w:rPr>
                <w:b w:val="1"/>
                <w:rtl w:val="0"/>
              </w:rPr>
              <w:t xml:space="preserve">Use Case ID:</w:t>
            </w:r>
          </w:p>
        </w:tc>
        <w:tc>
          <w:tcPr>
            <w:gridSpan w:val="4"/>
            <w:tcBorders>
              <w:top w:color="000000" w:space="0" w:sz="12" w:val="single"/>
              <w:left w:color="000000" w:space="0" w:sz="0" w:val="nil"/>
              <w:bottom w:color="000000" w:space="0" w:sz="8" w:val="single"/>
              <w:right w:color="00000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5">
            <w:pPr>
              <w:rPr>
                <w:color w:val="a6a6a6"/>
              </w:rPr>
            </w:pPr>
            <w:r w:rsidDel="00000000" w:rsidR="00000000" w:rsidRPr="00000000">
              <w:rPr>
                <w:color w:val="a6a6a6"/>
                <w:rtl w:val="0"/>
              </w:rPr>
              <w:t xml:space="preserve">7.2.26</w:t>
            </w:r>
          </w:p>
        </w:tc>
      </w:tr>
      <w:tr>
        <w:trPr>
          <w:trHeight w:val="740" w:hRule="atLeast"/>
        </w:trPr>
        <w:tc>
          <w:tcPr>
            <w:tcBorders>
              <w:top w:color="000000" w:space="0" w:sz="0" w:val="nil"/>
              <w:left w:color="000000" w:space="0" w:sz="12"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9">
            <w:pPr>
              <w:jc w:val="right"/>
              <w:rPr>
                <w:b w:val="1"/>
              </w:rPr>
            </w:pPr>
            <w:r w:rsidDel="00000000" w:rsidR="00000000" w:rsidRPr="00000000">
              <w:rPr>
                <w:b w:val="1"/>
                <w:rtl w:val="0"/>
              </w:rPr>
              <w:t xml:space="preserve">Use Case Name:</w:t>
            </w:r>
          </w:p>
        </w:tc>
        <w:tc>
          <w:tcPr>
            <w:gridSpan w:val="4"/>
            <w:tcBorders>
              <w:top w:color="000000" w:space="0" w:sz="0" w:val="nil"/>
              <w:left w:color="000000" w:space="0" w:sz="0" w:val="nil"/>
              <w:bottom w:color="000000" w:space="0" w:sz="8" w:val="single"/>
              <w:right w:color="00000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A">
            <w:pPr>
              <w:rPr>
                <w:color w:val="a6a6a6"/>
              </w:rPr>
            </w:pPr>
            <w:r w:rsidDel="00000000" w:rsidR="00000000" w:rsidRPr="00000000">
              <w:rPr>
                <w:color w:val="a6a6a6"/>
                <w:rtl w:val="0"/>
              </w:rPr>
              <w:t xml:space="preserve">View any work hours record</w:t>
            </w:r>
          </w:p>
        </w:tc>
      </w:tr>
      <w:tr>
        <w:trPr>
          <w:trHeight w:val="740" w:hRule="atLeast"/>
        </w:trPr>
        <w:tc>
          <w:tcPr>
            <w:tcBorders>
              <w:top w:color="000000" w:space="0" w:sz="0" w:val="nil"/>
              <w:left w:color="000000" w:space="0" w:sz="12"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E">
            <w:pPr>
              <w:jc w:val="right"/>
              <w:rPr>
                <w:b w:val="1"/>
              </w:rPr>
            </w:pPr>
            <w:r w:rsidDel="00000000" w:rsidR="00000000" w:rsidRPr="00000000">
              <w:rPr>
                <w:b w:val="1"/>
                <w:rtl w:val="0"/>
              </w:rPr>
              <w:t xml:space="preserve">Created By:</w:t>
            </w:r>
          </w:p>
        </w:tc>
        <w:tc>
          <w:tcPr>
            <w:gridSpan w:val="2"/>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Ben Hanna</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1">
            <w:pPr>
              <w:jc w:val="right"/>
              <w:rPr>
                <w:b w:val="1"/>
              </w:rPr>
            </w:pPr>
            <w:r w:rsidDel="00000000" w:rsidR="00000000" w:rsidRPr="00000000">
              <w:rPr>
                <w:b w:val="1"/>
                <w:rtl w:val="0"/>
              </w:rPr>
              <w:t xml:space="preserve">Last Updated By:</w:t>
            </w:r>
          </w:p>
        </w:tc>
        <w:tc>
          <w:tcPr>
            <w:tcBorders>
              <w:top w:color="000000" w:space="0" w:sz="0" w:val="nil"/>
              <w:left w:color="000000" w:space="0" w:sz="0" w:val="nil"/>
              <w:bottom w:color="000000" w:space="0" w:sz="8" w:val="single"/>
              <w:right w:color="00000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Alisa Roehr</w:t>
            </w:r>
          </w:p>
        </w:tc>
      </w:tr>
      <w:tr>
        <w:trPr>
          <w:trHeight w:val="740" w:hRule="atLeast"/>
        </w:trPr>
        <w:tc>
          <w:tcPr>
            <w:tcBorders>
              <w:top w:color="000000" w:space="0" w:sz="0" w:val="nil"/>
              <w:left w:color="000000" w:space="0" w:sz="12"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3">
            <w:pPr>
              <w:jc w:val="right"/>
              <w:rPr>
                <w:b w:val="1"/>
              </w:rPr>
            </w:pPr>
            <w:r w:rsidDel="00000000" w:rsidR="00000000" w:rsidRPr="00000000">
              <w:rPr>
                <w:b w:val="1"/>
                <w:rtl w:val="0"/>
              </w:rPr>
              <w:t xml:space="preserve">Date Created:</w:t>
            </w:r>
          </w:p>
        </w:tc>
        <w:tc>
          <w:tcPr>
            <w:gridSpan w:val="2"/>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9/20/2018</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6">
            <w:pPr>
              <w:jc w:val="right"/>
              <w:rPr>
                <w:b w:val="1"/>
              </w:rPr>
            </w:pPr>
            <w:r w:rsidDel="00000000" w:rsidR="00000000" w:rsidRPr="00000000">
              <w:rPr>
                <w:b w:val="1"/>
                <w:rtl w:val="0"/>
              </w:rPr>
              <w:t xml:space="preserve">Last Revision Date:</w:t>
            </w:r>
          </w:p>
        </w:tc>
        <w:tc>
          <w:tcPr>
            <w:tcBorders>
              <w:top w:color="000000" w:space="0" w:sz="0" w:val="nil"/>
              <w:left w:color="000000" w:space="0" w:sz="0" w:val="nil"/>
              <w:bottom w:color="000000" w:space="0" w:sz="8" w:val="single"/>
              <w:right w:color="00000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10/4/2018</w:t>
            </w:r>
          </w:p>
        </w:tc>
      </w:tr>
      <w:tr>
        <w:trPr>
          <w:trHeight w:val="96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jc w:val="right"/>
              <w:rPr>
                <w:b w:val="1"/>
              </w:rPr>
            </w:pPr>
            <w:r w:rsidDel="00000000" w:rsidR="00000000" w:rsidRPr="00000000">
              <w:rPr>
                <w:b w:val="1"/>
                <w:rtl w:val="0"/>
              </w:rPr>
              <w:t xml:space="preserve"> </w:t>
            </w:r>
          </w:p>
          <w:p w:rsidR="00000000" w:rsidDel="00000000" w:rsidP="00000000" w:rsidRDefault="00000000" w:rsidRPr="00000000" w14:paraId="00000019">
            <w:pPr>
              <w:jc w:val="right"/>
              <w:rPr>
                <w:b w:val="1"/>
              </w:rPr>
            </w:pPr>
            <w:r w:rsidDel="00000000" w:rsidR="00000000" w:rsidRPr="00000000">
              <w:rPr>
                <w:b w:val="1"/>
                <w:rtl w:val="0"/>
              </w:rPr>
              <w:t xml:space="preserve">Actors: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Pet Staff</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jc w:val="right"/>
              <w:rPr>
                <w:b w:val="1"/>
              </w:rPr>
            </w:pPr>
            <w:r w:rsidDel="00000000" w:rsidR="00000000" w:rsidRPr="00000000">
              <w:rPr>
                <w:b w:val="1"/>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The user will view the record for how many hours that employee has worked</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jc w:val="right"/>
              <w:rPr>
                <w:b w:val="1"/>
              </w:rPr>
            </w:pPr>
            <w:r w:rsidDel="00000000" w:rsidR="00000000" w:rsidRPr="00000000">
              <w:rPr>
                <w:b w:val="1"/>
                <w:rtl w:val="0"/>
              </w:rPr>
              <w:t xml:space="preserve">Trigger:</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User request</w:t>
            </w:r>
          </w:p>
        </w:tc>
      </w:tr>
      <w:tr>
        <w:trPr>
          <w:trHeight w:val="9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jc w:val="right"/>
              <w:rPr>
                <w:b w:val="1"/>
              </w:rPr>
            </w:pPr>
            <w:r w:rsidDel="00000000" w:rsidR="00000000" w:rsidRPr="00000000">
              <w:rPr>
                <w:b w:val="1"/>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a6a6a6"/>
                <w:u w:val="none"/>
              </w:rPr>
            </w:pPr>
            <w:r w:rsidDel="00000000" w:rsidR="00000000" w:rsidRPr="00000000">
              <w:rPr>
                <w:color w:val="a6a6a6"/>
                <w:rtl w:val="0"/>
              </w:rPr>
              <w:t xml:space="preserve">User is logged in</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jc w:val="right"/>
              <w:rPr>
                <w:b w:val="1"/>
              </w:rPr>
            </w:pPr>
            <w:r w:rsidDel="00000000" w:rsidR="00000000" w:rsidRPr="00000000">
              <w:rPr>
                <w:b w:val="1"/>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1.      The user is viewing an employee’s work schedule</w:t>
            </w:r>
          </w:p>
        </w:tc>
      </w:tr>
      <w:tr>
        <w:trPr>
          <w:trHeight w:val="202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jc w:val="right"/>
              <w:rPr>
                <w:b w:val="1"/>
              </w:rPr>
            </w:pPr>
            <w:r w:rsidDel="00000000" w:rsidR="00000000" w:rsidRPr="00000000">
              <w:rPr>
                <w:b w:val="1"/>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a6a6a6"/>
                <w:u w:val="none"/>
              </w:rPr>
            </w:pPr>
            <w:r w:rsidDel="00000000" w:rsidR="00000000" w:rsidRPr="00000000">
              <w:rPr>
                <w:color w:val="a6a6a6"/>
                <w:rtl w:val="0"/>
              </w:rPr>
              <w:t xml:space="preserve">User requests to view work hours records</w:t>
            </w:r>
          </w:p>
          <w:p w:rsidR="00000000" w:rsidDel="00000000" w:rsidP="00000000" w:rsidRDefault="00000000" w:rsidRPr="00000000" w14:paraId="0000003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a6a6a6"/>
                <w:u w:val="none"/>
              </w:rPr>
            </w:pPr>
            <w:r w:rsidDel="00000000" w:rsidR="00000000" w:rsidRPr="00000000">
              <w:rPr>
                <w:color w:val="a6a6a6"/>
                <w:rtl w:val="0"/>
              </w:rPr>
              <w:t xml:space="preserve">Program prompts user to enter the username of the employee who they want to view</w:t>
            </w:r>
          </w:p>
          <w:p w:rsidR="00000000" w:rsidDel="00000000" w:rsidP="00000000" w:rsidRDefault="00000000" w:rsidRPr="00000000" w14:paraId="0000003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a6a6a6"/>
                <w:u w:val="none"/>
              </w:rPr>
            </w:pPr>
            <w:r w:rsidDel="00000000" w:rsidR="00000000" w:rsidRPr="00000000">
              <w:rPr>
                <w:color w:val="a6a6a6"/>
                <w:rtl w:val="0"/>
              </w:rPr>
              <w:t xml:space="preserve">Program requests the work hours record from the server</w:t>
            </w:r>
          </w:p>
          <w:p w:rsidR="00000000" w:rsidDel="00000000" w:rsidP="00000000" w:rsidRDefault="00000000" w:rsidRPr="00000000" w14:paraId="0000003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a6a6a6"/>
                <w:u w:val="none"/>
              </w:rPr>
            </w:pPr>
            <w:r w:rsidDel="00000000" w:rsidR="00000000" w:rsidRPr="00000000">
              <w:rPr>
                <w:color w:val="a6a6a6"/>
                <w:rtl w:val="0"/>
              </w:rPr>
              <w:t xml:space="preserve">Program displays work hours records.</w:t>
            </w:r>
          </w:p>
        </w:tc>
      </w:tr>
      <w:tr>
        <w:trPr>
          <w:trHeight w:val="9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jc w:val="right"/>
              <w:rPr>
                <w:b w:val="1"/>
              </w:rPr>
            </w:pPr>
            <w:r w:rsidDel="00000000" w:rsidR="00000000" w:rsidRPr="00000000">
              <w:rPr>
                <w:b w:val="1"/>
                <w:rtl w:val="0"/>
              </w:rPr>
              <w:t xml:space="preserve">Alternative Flows:</w:t>
            </w:r>
          </w:p>
          <w:p w:rsidR="00000000" w:rsidDel="00000000" w:rsidP="00000000" w:rsidRDefault="00000000" w:rsidRPr="00000000" w14:paraId="0000003B">
            <w:pPr>
              <w:jc w:val="right"/>
              <w:rPr>
                <w:b w:val="1"/>
                <w:color w:val="bfbfbf"/>
              </w:rPr>
            </w:pPr>
            <w:r w:rsidDel="00000000" w:rsidR="00000000" w:rsidRPr="00000000">
              <w:rPr>
                <w:b w:val="1"/>
                <w:color w:val="bfbfbf"/>
                <w:rtl w:val="0"/>
              </w:rPr>
              <w:t xml:space="preserve">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rtl w:val="0"/>
              </w:rPr>
            </w:r>
          </w:p>
        </w:tc>
      </w:tr>
      <w:tr>
        <w:trPr>
          <w:trHeight w:val="232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jc w:val="right"/>
              <w:rPr>
                <w:b w:val="1"/>
              </w:rPr>
            </w:pPr>
            <w:r w:rsidDel="00000000" w:rsidR="00000000" w:rsidRPr="00000000">
              <w:rPr>
                <w:b w:val="1"/>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ind w:left="0" w:firstLine="0"/>
              <w:rPr>
                <w:color w:val="a6a6a6"/>
              </w:rPr>
            </w:pPr>
            <w:r w:rsidDel="00000000" w:rsidR="00000000" w:rsidRPr="00000000">
              <w:rPr>
                <w:rtl w:val="0"/>
              </w:rPr>
            </w:r>
          </w:p>
          <w:p w:rsidR="00000000" w:rsidDel="00000000" w:rsidP="00000000" w:rsidRDefault="00000000" w:rsidRPr="00000000" w14:paraId="00000043">
            <w:pPr>
              <w:rPr>
                <w:color w:val="a6a6a6"/>
              </w:rPr>
            </w:pPr>
            <w:r w:rsidDel="00000000" w:rsidR="00000000" w:rsidRPr="00000000">
              <w:rPr>
                <w:color w:val="a6a6a6"/>
                <w:rtl w:val="0"/>
              </w:rPr>
              <w:t xml:space="preserv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3a. In step 3, if the server cannot be connected to.</w:t>
            </w:r>
          </w:p>
          <w:p w:rsidR="00000000" w:rsidDel="00000000" w:rsidP="00000000" w:rsidRDefault="00000000" w:rsidRPr="00000000" w14:paraId="00000045">
            <w:pPr>
              <w:ind w:left="420" w:firstLine="0"/>
              <w:rPr>
                <w:color w:val="a6a6a6"/>
              </w:rPr>
            </w:pPr>
            <w:r w:rsidDel="00000000" w:rsidR="00000000" w:rsidRPr="00000000">
              <w:rPr>
                <w:color w:val="a6a6a6"/>
                <w:rtl w:val="0"/>
              </w:rPr>
              <w:t xml:space="preserve">1.      The program displays an error message</w:t>
            </w:r>
          </w:p>
          <w:p w:rsidR="00000000" w:rsidDel="00000000" w:rsidP="00000000" w:rsidRDefault="00000000" w:rsidRPr="00000000" w14:paraId="00000046">
            <w:pPr>
              <w:ind w:left="420" w:firstLine="0"/>
              <w:rPr>
                <w:color w:val="a6a6a6"/>
              </w:rPr>
            </w:pPr>
            <w:r w:rsidDel="00000000" w:rsidR="00000000" w:rsidRPr="00000000">
              <w:rPr>
                <w:color w:val="a6a6a6"/>
                <w:rtl w:val="0"/>
              </w:rPr>
              <w:t xml:space="preserve">2.      Return to step 1</w:t>
            </w:r>
          </w:p>
          <w:p w:rsidR="00000000" w:rsidDel="00000000" w:rsidP="00000000" w:rsidRDefault="00000000" w:rsidRPr="00000000" w14:paraId="00000047">
            <w:pPr>
              <w:rPr>
                <w:color w:val="a6a6a6"/>
              </w:rPr>
            </w:pPr>
            <w:r w:rsidDel="00000000" w:rsidR="00000000" w:rsidRPr="00000000">
              <w:rPr>
                <w:color w:val="a6a6a6"/>
                <w:rtl w:val="0"/>
              </w:rPr>
              <w:t xml:space="preserve"> </w:t>
            </w:r>
          </w:p>
        </w:tc>
      </w:tr>
      <w:tr>
        <w:trPr>
          <w:trHeight w:val="106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jc w:val="right"/>
              <w:rPr>
                <w:b w:val="1"/>
              </w:rPr>
            </w:pPr>
            <w:r w:rsidDel="00000000" w:rsidR="00000000" w:rsidRPr="00000000">
              <w:rPr>
                <w:b w:val="1"/>
                <w:rtl w:val="0"/>
              </w:rPr>
              <w:t xml:space="preserve">Includes: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rtl w:val="0"/>
              </w:rPr>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jc w:val="right"/>
              <w:rPr>
                <w:b w:val="1"/>
              </w:rPr>
            </w:pPr>
            <w:r w:rsidDel="00000000" w:rsidR="00000000" w:rsidRPr="00000000">
              <w:rPr>
                <w:b w:val="1"/>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On demand</w:t>
            </w:r>
          </w:p>
        </w:tc>
      </w:tr>
      <w:tr>
        <w:trPr>
          <w:trHeight w:val="13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jc w:val="right"/>
              <w:rPr>
                <w:b w:val="1"/>
              </w:rPr>
            </w:pPr>
            <w:r w:rsidDel="00000000" w:rsidR="00000000" w:rsidRPr="00000000">
              <w:rPr>
                <w:b w:val="1"/>
                <w:rtl w:val="0"/>
              </w:rPr>
              <w:t xml:space="preserve">Special Requirements: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[Identify any additional requirements, such as nonfunctional requirements, for the use case that may need to be addressed during design or implementation. These may include performance requirements or other quality attributes.]</w:t>
            </w:r>
          </w:p>
        </w:tc>
      </w:tr>
      <w:tr>
        <w:trPr>
          <w:trHeight w:val="236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jc w:val="right"/>
              <w:rPr>
                <w:b w:val="1"/>
              </w:rPr>
            </w:pPr>
            <w:r w:rsidDel="00000000" w:rsidR="00000000" w:rsidRPr="00000000">
              <w:rPr>
                <w:b w:val="1"/>
                <w:rtl w:val="0"/>
              </w:rPr>
              <w:t xml:space="preserve">Assumptions: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[List any assumptions that were made in the analysis that led to accepting this use case into the product description and writing the use case description.</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e.g. For the </w:t>
            </w:r>
            <w:r w:rsidDel="00000000" w:rsidR="00000000" w:rsidRPr="00000000">
              <w:rPr>
                <w:i w:val="1"/>
                <w:color w:val="a6a6a6"/>
                <w:rtl w:val="0"/>
              </w:rPr>
              <w:t xml:space="preserve">Withdraw Cash</w:t>
            </w:r>
            <w:r w:rsidDel="00000000" w:rsidR="00000000" w:rsidRPr="00000000">
              <w:rPr>
                <w:color w:val="a6a6a6"/>
                <w:rtl w:val="0"/>
              </w:rPr>
              <w:t xml:space="preserve"> Use Case, an assumption could be: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The Bank Customer understands either English or Spanish language.]</w:t>
            </w:r>
          </w:p>
        </w:tc>
      </w:tr>
      <w:tr>
        <w:trPr>
          <w:trHeight w:val="2320" w:hRule="atLeast"/>
        </w:trPr>
        <w:tc>
          <w:tcPr>
            <w:gridSpan w:val="2"/>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jc w:val="right"/>
              <w:rPr>
                <w:b w:val="1"/>
              </w:rPr>
            </w:pPr>
            <w:r w:rsidDel="00000000" w:rsidR="00000000" w:rsidRPr="00000000">
              <w:rPr>
                <w:b w:val="1"/>
                <w:rtl w:val="0"/>
              </w:rPr>
              <w:t xml:space="preserve">Notes and Issues: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[List any additional comments about this use case or any remaining open issues or TBDs (To Be Determined) that must be resolved.  e.g.</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1.      What is the maximum size of the PIN that a use can have?]</w:t>
            </w:r>
          </w:p>
        </w:tc>
      </w:tr>
      <w:tr>
        <w:trPr>
          <w:trHeight w:val="2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6C">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6D">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6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