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0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</w:t>
      </w:r>
      <w:r w:rsidDel="00000000" w:rsidR="00000000" w:rsidRPr="00000000">
        <w:rPr>
          <w:b w:val="0"/>
          <w:rtl w:val="0"/>
        </w:rPr>
        <w:t xml:space="preserve">ame </w:t>
      </w:r>
      <w:r w:rsidDel="00000000" w:rsidR="00000000" w:rsidRPr="00000000">
        <w:rPr>
          <w:b w:val="0"/>
          <w:rtl w:val="0"/>
        </w:rPr>
        <w:t xml:space="preserve">Create User 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0"/>
        </w:numPr>
        <w:tabs>
          <w:tab w:val="left" w:pos="540"/>
        </w:tabs>
        <w:ind w:left="576" w:hanging="576"/>
        <w:rPr>
          <w:b w:val="0"/>
        </w:rPr>
      </w:pPr>
      <w:bookmarkStart w:colFirst="0" w:colLast="0" w:name="_30j0zll" w:id="1"/>
      <w:bookmarkEnd w:id="1"/>
      <w:r w:rsidDel="00000000" w:rsidR="00000000" w:rsidRPr="00000000">
        <w:rPr>
          <w:b w:val="0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0"/>
        </w:numPr>
        <w:tabs>
          <w:tab w:val="left" w:pos="540"/>
        </w:tabs>
        <w:ind w:left="576" w:hanging="576"/>
        <w:rPr>
          <w:b w:val="0"/>
        </w:rPr>
      </w:pPr>
      <w:bookmarkStart w:colFirst="0" w:colLast="0" w:name="_1fob9te" w:id="2"/>
      <w:bookmarkEnd w:id="2"/>
      <w:r w:rsidDel="00000000" w:rsidR="00000000" w:rsidRPr="00000000">
        <w:rPr>
          <w:b w:val="0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6.1.06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User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2018-11-05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new user account so I can use the system with my account.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vertAlign w:val="baseline"/>
                <w:rtl w:val="0"/>
              </w:rPr>
              <w:t xml:space="preserve"> want to use child care system to.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vertAlign w:val="baseline"/>
                <w:rtl w:val="0"/>
              </w:rPr>
              <w:t xml:space="preserve"> has active email address for email confirmation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vertAlign w:val="baseline"/>
                <w:rtl w:val="0"/>
              </w:rPr>
              <w:t xml:space="preserve"> has active US phone number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 has a user login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 need to click confirmation email to activate the new user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 enter user login (email address)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validates if Guest ‘s email is already in the database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 enters password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 reenter password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prompts user to check email and make a validation.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 validates email and click the link to sign in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2a. In step 2 of the normal flow, if the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vertAlign w:val="baseline"/>
                <w:rtl w:val="0"/>
              </w:rPr>
              <w:t xml:space="preserve"> is already in the database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System will prompt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vertAlign w:val="baseline"/>
                <w:rtl w:val="0"/>
              </w:rPr>
              <w:t xml:space="preserve"> to enter the password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2b. In step 2 of the normal flow, if the customer is not in the bank network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System will prompt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vertAlign w:val="baseline"/>
                <w:rtl w:val="0"/>
              </w:rPr>
              <w:t xml:space="preserve"> to create user account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vertAlign w:val="baseline"/>
                <w:rtl w:val="0"/>
              </w:rPr>
              <w:t xml:space="preserve"> enter user login (email address)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System will check if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vertAlign w:val="baseline"/>
                <w:rtl w:val="0"/>
              </w:rPr>
              <w:t xml:space="preserve">’s email is already in the database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Use Case resumes on step 3 of normal flow.</w:t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1a.   In step 1 of the normal flow, if the Guest enters invalid email address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System will prompt Guest to enter the right email format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Message to Guest correct email address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3a. In step 3 of the normal flow, if the Guest enters invalid password pattern or less than minimum requirement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63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System will prompt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vertAlign w:val="baseline"/>
                <w:rtl w:val="0"/>
              </w:rPr>
              <w:t xml:space="preserve"> to reenter the right password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ind w:left="63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Message to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vertAlign w:val="baseline"/>
                <w:rtl w:val="0"/>
              </w:rPr>
              <w:t xml:space="preserve"> correct password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 Guest enters different password confirmation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ind w:left="63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System will prompt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vertAlign w:val="baseline"/>
                <w:rtl w:val="0"/>
              </w:rPr>
              <w:t xml:space="preserve"> to re enter the confirmation password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ind w:left="63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Message to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vertAlign w:val="baseline"/>
                <w:rtl w:val="0"/>
              </w:rPr>
              <w:t xml:space="preserve"> that the confirmation password is different with the first password.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vertAlign w:val="baseline"/>
                <w:rtl w:val="0"/>
              </w:rPr>
              <w:t xml:space="preserve"> understand English and follow the message instruction. </w:t>
            </w: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ind w:left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the minimum password character?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7"/>
              </w:numPr>
              <w:ind w:left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vertAlign w:val="baseline"/>
                <w:rtl w:val="0"/>
              </w:rPr>
              <w:t xml:space="preserve">What is the maximum password character? 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9/7/2018</w:t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