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Create a Message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6.1.08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Create a Message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2018-10-31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Primary:Staff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Create a message so that Staff can send direct message to Guest, Manager or between Staff.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  <w:r w:rsidDel="00000000" w:rsidR="00000000" w:rsidRPr="00000000">
              <w:rPr>
                <w:rtl w:val="0"/>
              </w:rPr>
              <w:t xml:space="preserve"> wants to communicate directly from the system to Staff or Manager.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8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  <w:r w:rsidDel="00000000" w:rsidR="00000000" w:rsidRPr="00000000">
              <w:rPr>
                <w:rtl w:val="0"/>
              </w:rPr>
              <w:t xml:space="preserve"> already log in to system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8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Staff choose create message button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Staff click send button to send the message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9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  <w:r w:rsidDel="00000000" w:rsidR="00000000" w:rsidRPr="00000000">
              <w:rPr>
                <w:rtl w:val="0"/>
              </w:rPr>
              <w:t xml:space="preserve"> choose create message button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9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Staff choose recipient: Guest, Staff or (and) manager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9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Staff choose the subject of the message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9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Staff create the email content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9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Staff click send button to send the message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5a. In step 5 of the normal flow, if the Staff has not finish writing message 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tabs>
                <w:tab w:val="left" w:pos="432"/>
              </w:tabs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System will prompt Staff to save to draft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2a.   In step 2 of the normal flow, if the Staff skip choosing the recipient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7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System will prompt Staff to choose the recipient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7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Message to Staff to choose the recipient</w:t>
            </w:r>
          </w:p>
          <w:p w:rsidR="00000000" w:rsidDel="00000000" w:rsidP="00000000" w:rsidRDefault="00000000" w:rsidRPr="00000000" w14:paraId="00000049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3a.   In step 3 of the normal flow, if the Staff skip choosing the subject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6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System will prompt Staff to choose the subject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6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Message to Staff to choose the subject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4a. In step 4 of the normal flow, if the Staff skip create the email content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will prompt Staff to write the email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Message to Staff not to send blank email content</w:t>
            </w:r>
          </w:p>
          <w:p w:rsidR="00000000" w:rsidDel="00000000" w:rsidP="00000000" w:rsidRDefault="00000000" w:rsidRPr="00000000" w14:paraId="00000051">
            <w:pPr>
              <w:ind w:left="360"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ind w:left="360"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Save in sent folder or save in draft for unfinished or unsent message.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50 per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Contacts limited to registered Guest, Manager and Staff. It can not add outside contact.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  <w:r w:rsidDel="00000000" w:rsidR="00000000" w:rsidRPr="00000000">
              <w:rPr>
                <w:rtl w:val="0"/>
              </w:rPr>
              <w:t xml:space="preserve"> understand English and follow the message instruction.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Do we need to send cc: to every message made to the registered email?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