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Event Registration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color w:val="a6a6a6"/>
                <w:rtl w:val="0"/>
              </w:rPr>
              <w:t xml:space="preserve">5.22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Check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</w:t>
            </w:r>
            <w:r w:rsidDel="00000000" w:rsidR="00000000" w:rsidRPr="00000000">
              <w:rPr>
                <w:color w:val="a6a6a6"/>
                <w:rtl w:val="0"/>
              </w:rPr>
              <w:t xml:space="preserve"> Guest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Guests want to check out so that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I can get complete event registration for my children.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get complete event registration for the children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can  </w:t>
            </w:r>
            <w:r w:rsidDel="00000000" w:rsidR="00000000" w:rsidRPr="00000000">
              <w:rPr>
                <w:rFonts w:ascii="Calibri" w:cs="Calibri" w:eastAsia="Calibri" w:hAnsi="Calibri"/>
                <w:color w:val="a6a6a6"/>
                <w:sz w:val="22"/>
                <w:szCs w:val="22"/>
                <w:rtl w:val="0"/>
              </w:rPr>
              <w:t xml:space="preserve">get complete event registration for the children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 choose check out</w:t>
            </w:r>
          </w:p>
          <w:p w:rsidR="00000000" w:rsidDel="00000000" w:rsidP="00000000" w:rsidRDefault="00000000" w:rsidRPr="00000000" w14:paraId="00000038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