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4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sz w:val="20"/>
          <w:szCs w:val="20"/>
          <w:rtl w:val="0"/>
        </w:rPr>
        <w:t xml:space="preserve">Manager Edit Staff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UC-3.3.11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Manager-EditStaffRoles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edits who is working which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needs people to work at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are Event Staff available to work the Event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Manager is already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has roles for Event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clicks on the Events tab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chooses staff to work at which events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can change the roles if need be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took this user story as changing the worker from a bartender to a check in person rather than assigning them to different events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 for assigning roles. Assigning would be assigning them as a new employee to the resort as an event staff (create in crud) this is just an update of that function.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