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432" w:hanging="432"/>
        <w:rPr/>
      </w:pPr>
      <w:bookmarkStart w:colFirst="0" w:colLast="0" w:name="_gjdgxs" w:id="0"/>
      <w:bookmarkEnd w:id="0"/>
      <w:r w:rsidDel="00000000" w:rsidR="00000000" w:rsidRPr="00000000">
        <w:rPr>
          <w:rtl w:val="0"/>
        </w:rPr>
        <w:t xml:space="preserve">Feature Name Marketing-SeeFoodMenu</w:t>
      </w:r>
    </w:p>
    <w:p w:rsidR="00000000" w:rsidDel="00000000" w:rsidP="00000000" w:rsidRDefault="00000000" w:rsidRPr="00000000" w14:paraId="00000002">
      <w:pPr>
        <w:pStyle w:val="Heading2"/>
        <w:numPr>
          <w:ilvl w:val="1"/>
          <w:numId w:val="3"/>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3"/>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25"/>
        <w:gridCol w:w="1875"/>
        <w:gridCol w:w="2160"/>
        <w:gridCol w:w="3060"/>
        <w:tblGridChange w:id="0">
          <w:tblGrid>
            <w:gridCol w:w="1818"/>
            <w:gridCol w:w="825"/>
            <w:gridCol w:w="1875"/>
            <w:gridCol w:w="2160"/>
            <w:gridCol w:w="3060"/>
          </w:tblGrid>
        </w:tblGridChange>
      </w:tblGrid>
      <w:tr>
        <w:trPr>
          <w:trHeight w:val="220" w:hRule="atLeast"/>
        </w:trP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UC-5.4</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vertAlign w:val="baseline"/>
              </w:rPr>
            </w:pPr>
            <w:r w:rsidDel="00000000" w:rsidR="00000000" w:rsidRPr="00000000">
              <w:rPr>
                <w:rtl w:val="0"/>
              </w:rPr>
              <w:t xml:space="preserve">Marketing-SeeFoodMenu</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Carlos Arzu</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t xml:space="preserve">Carlos</w:t>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09/12/2018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t xml:space="preserve">09/12/2018</w:t>
            </w:r>
          </w:p>
        </w:tc>
      </w:tr>
      <w:tr>
        <w:trPr>
          <w:trHeight w:val="520" w:hRule="atLeast"/>
        </w:trP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 Manager or assistant</w:t>
            </w:r>
          </w:p>
        </w:tc>
      </w:tr>
      <w:tr>
        <w:tc>
          <w:tcPr>
            <w:gridSpan w:val="2"/>
          </w:tcPr>
          <w:p w:rsidR="00000000" w:rsidDel="00000000" w:rsidP="00000000" w:rsidRDefault="00000000" w:rsidRPr="00000000" w14:paraId="0000001E">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 marketing manager or assistant advertise the food in the restaurant for the public and the catering services.  They need to have access to the normal menu, seasonal menu and local food menu.</w:t>
            </w:r>
            <w:r w:rsidDel="00000000" w:rsidR="00000000" w:rsidRPr="00000000">
              <w:rPr>
                <w:rtl w:val="0"/>
              </w:rPr>
            </w:r>
          </w:p>
        </w:tc>
      </w:tr>
      <w:tr>
        <w:tc>
          <w:tcPr>
            <w:gridSpan w:val="2"/>
          </w:tcPr>
          <w:p w:rsidR="00000000" w:rsidDel="00000000" w:rsidP="00000000" w:rsidRDefault="00000000" w:rsidRPr="00000000" w14:paraId="00000023">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Changes, notes or updates for an existing event.</w:t>
            </w:r>
            <w:r w:rsidDel="00000000" w:rsidR="00000000" w:rsidRPr="00000000">
              <w:rPr>
                <w:rtl w:val="0"/>
              </w:rPr>
            </w:r>
          </w:p>
        </w:tc>
      </w:tr>
      <w:tr>
        <w:trPr>
          <w:trHeight w:val="360" w:hRule="atLeast"/>
        </w:trPr>
        <w:tc>
          <w:tcPr>
            <w:gridSpan w:val="2"/>
          </w:tcPr>
          <w:p w:rsidR="00000000" w:rsidDel="00000000" w:rsidP="00000000" w:rsidRDefault="00000000" w:rsidRPr="00000000" w14:paraId="00000028">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A">
            <w:pPr>
              <w:numPr>
                <w:ilvl w:val="0"/>
                <w:numId w:val="1"/>
              </w:numPr>
              <w:ind w:left="720" w:hanging="360"/>
              <w:rPr>
                <w:b w:val="1"/>
              </w:rPr>
            </w:pPr>
            <w:r w:rsidDel="00000000" w:rsidR="00000000" w:rsidRPr="00000000">
              <w:rPr>
                <w:rtl w:val="0"/>
              </w:rPr>
              <w:t xml:space="preserve">Marketing manager or assistant check the menus to analyze and create the strategy for the promotion for of restaurant and catering services in the resort.</w:t>
            </w: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r>
          </w:p>
        </w:tc>
      </w:tr>
      <w:tr>
        <w:tc>
          <w:tcPr>
            <w:gridSpan w:val="2"/>
          </w:tcPr>
          <w:p w:rsidR="00000000" w:rsidDel="00000000" w:rsidP="00000000" w:rsidRDefault="00000000" w:rsidRPr="00000000" w14:paraId="0000002E">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0">
            <w:pPr>
              <w:ind w:left="0" w:firstLine="0"/>
              <w:rPr/>
            </w:pPr>
            <w:r w:rsidDel="00000000" w:rsidR="00000000" w:rsidRPr="00000000">
              <w:rPr>
                <w:rtl w:val="0"/>
              </w:rPr>
              <w:t xml:space="preserve">Manager or assistant sched</w:t>
            </w:r>
          </w:p>
        </w:tc>
      </w:tr>
      <w:tr>
        <w:tc>
          <w:tcPr>
            <w:gridSpan w:val="2"/>
          </w:tcPr>
          <w:p w:rsidR="00000000" w:rsidDel="00000000" w:rsidP="00000000" w:rsidRDefault="00000000" w:rsidRPr="00000000" w14:paraId="00000033">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5">
            <w:pPr>
              <w:numPr>
                <w:ilvl w:val="0"/>
                <w:numId w:val="2"/>
              </w:numPr>
              <w:ind w:left="540" w:hanging="360"/>
              <w:rPr/>
            </w:pPr>
            <w:r w:rsidDel="00000000" w:rsidR="00000000" w:rsidRPr="00000000">
              <w:rPr>
                <w:rtl w:val="0"/>
              </w:rPr>
              <w:t xml:space="preserve">Marketing Manager or assistant is suitable for advertising the resort.</w:t>
            </w:r>
          </w:p>
          <w:p w:rsidR="00000000" w:rsidDel="00000000" w:rsidP="00000000" w:rsidRDefault="00000000" w:rsidRPr="00000000" w14:paraId="00000036">
            <w:pPr>
              <w:numPr>
                <w:ilvl w:val="0"/>
                <w:numId w:val="2"/>
              </w:numPr>
              <w:ind w:left="540" w:hanging="360"/>
              <w:rPr/>
            </w:pPr>
            <w:r w:rsidDel="00000000" w:rsidR="00000000" w:rsidRPr="00000000">
              <w:rPr>
                <w:rtl w:val="0"/>
              </w:rPr>
              <w:t xml:space="preserve">Marketing Manager or assistant schedule the event and list the materials needed. </w:t>
            </w:r>
          </w:p>
          <w:p w:rsidR="00000000" w:rsidDel="00000000" w:rsidP="00000000" w:rsidRDefault="00000000" w:rsidRPr="00000000" w14:paraId="00000037">
            <w:pPr>
              <w:numPr>
                <w:ilvl w:val="0"/>
                <w:numId w:val="2"/>
              </w:numPr>
              <w:ind w:left="540" w:hanging="360"/>
              <w:rPr>
                <w:u w:val="none"/>
              </w:rPr>
            </w:pPr>
            <w:r w:rsidDel="00000000" w:rsidR="00000000" w:rsidRPr="00000000">
              <w:rPr>
                <w:rtl w:val="0"/>
              </w:rPr>
            </w:r>
          </w:p>
        </w:tc>
      </w:tr>
      <w:tr>
        <w:trPr>
          <w:trHeight w:val="540" w:hRule="atLeast"/>
        </w:trPr>
        <w:tc>
          <w:tcPr>
            <w:gridSpan w:val="2"/>
          </w:tcPr>
          <w:p w:rsidR="00000000" w:rsidDel="00000000" w:rsidP="00000000" w:rsidRDefault="00000000" w:rsidRPr="00000000" w14:paraId="0000003A">
            <w:pPr>
              <w:jc w:val="right"/>
              <w:rPr>
                <w:b w:val="1"/>
              </w:rPr>
            </w:pPr>
            <w:r w:rsidDel="00000000" w:rsidR="00000000" w:rsidRPr="00000000">
              <w:rPr>
                <w:b w:val="1"/>
                <w:sz w:val="22"/>
                <w:szCs w:val="22"/>
                <w:rtl w:val="0"/>
              </w:rPr>
              <w:t xml:space="preserve">Alternative Flows:</w:t>
            </w:r>
            <w:r w:rsidDel="00000000" w:rsidR="00000000" w:rsidRPr="00000000">
              <w:rPr>
                <w:rtl w:val="0"/>
              </w:rPr>
            </w:r>
          </w:p>
        </w:tc>
        <w:tc>
          <w:tcPr>
            <w:gridSpan w:val="3"/>
          </w:tcPr>
          <w:p w:rsidR="00000000" w:rsidDel="00000000" w:rsidP="00000000" w:rsidRDefault="00000000" w:rsidRPr="00000000" w14:paraId="0000003C">
            <w:pPr>
              <w:ind w:left="0" w:firstLine="0"/>
              <w:rPr/>
            </w:pPr>
            <w:r w:rsidDel="00000000" w:rsidR="00000000" w:rsidRPr="00000000">
              <w:rPr>
                <w:rtl w:val="0"/>
              </w:rPr>
              <w:t xml:space="preserve">The event doesn’t not meet the requirements</w:t>
            </w:r>
          </w:p>
          <w:p w:rsidR="00000000" w:rsidDel="00000000" w:rsidP="00000000" w:rsidRDefault="00000000" w:rsidRPr="00000000" w14:paraId="0000003D">
            <w:pPr>
              <w:ind w:left="720" w:firstLine="0"/>
              <w:rPr/>
            </w:pPr>
            <w:r w:rsidDel="00000000" w:rsidR="00000000" w:rsidRPr="00000000">
              <w:rPr>
                <w:rtl w:val="0"/>
              </w:rPr>
            </w:r>
          </w:p>
        </w:tc>
      </w:tr>
      <w:tr>
        <w:tc>
          <w:tcPr>
            <w:gridSpan w:val="2"/>
          </w:tcPr>
          <w:p w:rsidR="00000000" w:rsidDel="00000000" w:rsidP="00000000" w:rsidRDefault="00000000" w:rsidRPr="00000000" w14:paraId="00000040">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2">
            <w:pPr>
              <w:ind w:left="0" w:firstLine="0"/>
              <w:rPr/>
            </w:pPr>
            <w:r w:rsidDel="00000000" w:rsidR="00000000" w:rsidRPr="00000000">
              <w:rPr>
                <w:rtl w:val="0"/>
              </w:rPr>
              <w:t xml:space="preserve">None</w:t>
            </w:r>
          </w:p>
        </w:tc>
      </w:tr>
      <w:tr>
        <w:tc>
          <w:tcPr>
            <w:gridSpan w:val="2"/>
          </w:tcPr>
          <w:p w:rsidR="00000000" w:rsidDel="00000000" w:rsidP="00000000" w:rsidRDefault="00000000" w:rsidRPr="00000000" w14:paraId="00000045">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7">
            <w:pPr>
              <w:rPr/>
            </w:pPr>
            <w:r w:rsidDel="00000000" w:rsidR="00000000" w:rsidRPr="00000000">
              <w:rPr>
                <w:rtl w:val="0"/>
              </w:rPr>
            </w:r>
          </w:p>
        </w:tc>
      </w:tr>
      <w:tr>
        <w:tc>
          <w:tcPr>
            <w:gridSpan w:val="2"/>
          </w:tcPr>
          <w:p w:rsidR="00000000" w:rsidDel="00000000" w:rsidP="00000000" w:rsidRDefault="00000000" w:rsidRPr="00000000" w14:paraId="0000004A">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Used constantly </w:t>
            </w:r>
            <w:r w:rsidDel="00000000" w:rsidR="00000000" w:rsidRPr="00000000">
              <w:rPr>
                <w:rtl w:val="0"/>
              </w:rPr>
            </w:r>
          </w:p>
        </w:tc>
      </w:tr>
      <w:tr>
        <w:tc>
          <w:tcPr>
            <w:gridSpan w:val="2"/>
          </w:tcPr>
          <w:p w:rsidR="00000000" w:rsidDel="00000000" w:rsidP="00000000" w:rsidRDefault="00000000" w:rsidRPr="00000000" w14:paraId="0000004F">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1">
            <w:pPr>
              <w:rPr/>
            </w:pPr>
            <w:r w:rsidDel="00000000" w:rsidR="00000000" w:rsidRPr="00000000">
              <w:rPr>
                <w:rtl w:val="0"/>
              </w:rPr>
              <w:t xml:space="preserve">None</w:t>
            </w:r>
          </w:p>
        </w:tc>
      </w:tr>
      <w:tr>
        <w:tc>
          <w:tcPr>
            <w:gridSpan w:val="2"/>
          </w:tcPr>
          <w:p w:rsidR="00000000" w:rsidDel="00000000" w:rsidP="00000000" w:rsidRDefault="00000000" w:rsidRPr="00000000" w14:paraId="00000054">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r>
      <w:tr>
        <w:tc>
          <w:tcPr>
            <w:gridSpan w:val="2"/>
          </w:tcPr>
          <w:p w:rsidR="00000000" w:rsidDel="00000000" w:rsidP="00000000" w:rsidRDefault="00000000" w:rsidRPr="00000000" w14:paraId="00000059">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F">
      <w:pPr>
        <w:rPr>
          <w:rFonts w:ascii="Trebuchet MS" w:cs="Trebuchet MS" w:eastAsia="Trebuchet MS" w:hAnsi="Trebuchet MS"/>
        </w:rPr>
      </w:pPr>
      <w:bookmarkStart w:colFirst="0" w:colLast="0" w:name="_3znysh7" w:id="3"/>
      <w:bookmarkEnd w:id="3"/>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